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grozījumu Rīgas valstspilsētas pašvaldības Ārtelpas un mobilitātes departamenta direktora 24.09.2026. rīkojumā Nr. AMD-26-370-rs “Par satiksmi filmēšanas laikā”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4A4082" w:rsidP="004A4082" w14:paraId="0A960DD2" w14:textId="6240A43A">
      <w:pPr>
        <w:ind w:firstLine="720"/>
        <w:jc w:val="both"/>
        <w:rPr>
          <w:sz w:val="26"/>
          <w:szCs w:val="26"/>
          <w:lang w:val="lv-LV"/>
        </w:rPr>
      </w:pPr>
      <w:r w:rsidRPr="0055594C">
        <w:rPr>
          <w:sz w:val="26"/>
          <w:szCs w:val="26"/>
          <w:lang w:val="lv-LV"/>
        </w:rPr>
        <w:t xml:space="preserve">Izdarīt </w:t>
      </w:r>
      <w:r w:rsidRPr="0070257C">
        <w:rPr>
          <w:sz w:val="26"/>
          <w:szCs w:val="26"/>
          <w:lang w:val="lv-LV"/>
        </w:rPr>
        <w:t xml:space="preserve">Rīgas valstspilsētas pašvaldības </w:t>
      </w:r>
      <w:r>
        <w:rPr>
          <w:sz w:val="26"/>
          <w:szCs w:val="26"/>
          <w:lang w:val="lv-LV"/>
        </w:rPr>
        <w:t xml:space="preserve">Ārtelpas un mobilitātes departamenta </w:t>
      </w:r>
      <w:r>
        <w:rPr>
          <w:sz w:val="26"/>
          <w:szCs w:val="26"/>
          <w:lang w:val="lv-LV"/>
        </w:rPr>
        <w:t>24</w:t>
      </w:r>
      <w:r w:rsidRPr="0055594C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55594C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5594C">
        <w:rPr>
          <w:sz w:val="26"/>
          <w:szCs w:val="26"/>
          <w:lang w:val="lv-LV"/>
        </w:rPr>
        <w:t>. rīkojumā Nr.</w:t>
      </w:r>
      <w:r>
        <w:rPr>
          <w:sz w:val="26"/>
          <w:szCs w:val="26"/>
          <w:lang w:val="lv-LV"/>
        </w:rPr>
        <w:t> AMD</w:t>
      </w:r>
      <w:r w:rsidRPr="0055594C">
        <w:rPr>
          <w:sz w:val="26"/>
          <w:szCs w:val="26"/>
          <w:lang w:val="lv-LV"/>
        </w:rPr>
        <w:t>-2</w:t>
      </w:r>
      <w:r>
        <w:rPr>
          <w:sz w:val="26"/>
          <w:szCs w:val="26"/>
          <w:lang w:val="lv-LV"/>
        </w:rPr>
        <w:t>6</w:t>
      </w:r>
      <w:r w:rsidRPr="0055594C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462</w:t>
      </w:r>
      <w:r w:rsidRPr="0055594C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rs</w:t>
      </w:r>
      <w:r w:rsidRPr="0055594C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“</w:t>
      </w:r>
      <w:r w:rsidRPr="00A612C8">
        <w:rPr>
          <w:sz w:val="26"/>
          <w:szCs w:val="26"/>
          <w:lang w:val="lv-LV"/>
        </w:rPr>
        <w:t xml:space="preserve">Par satiksmi </w:t>
      </w:r>
      <w:r>
        <w:rPr>
          <w:sz w:val="26"/>
          <w:szCs w:val="26"/>
          <w:lang w:val="lv-LV"/>
        </w:rPr>
        <w:t>filmēšanas laikā</w:t>
      </w:r>
      <w:r w:rsidRPr="0055594C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 xml:space="preserve"> </w:t>
      </w:r>
      <w:r w:rsidRPr="0055594C">
        <w:rPr>
          <w:sz w:val="26"/>
          <w:szCs w:val="26"/>
          <w:lang w:val="lv-LV"/>
        </w:rPr>
        <w:t>grozījumu</w:t>
      </w:r>
      <w:r>
        <w:rPr>
          <w:sz w:val="26"/>
          <w:szCs w:val="26"/>
          <w:lang w:val="lv-LV"/>
        </w:rPr>
        <w:t>, izsakot 1.1.4. apakšpunktu šādā redakcijā:</w:t>
      </w:r>
    </w:p>
    <w:p w:rsidR="004A4082" w:rsidP="004A4082" w14:paraId="399CE032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“1.1.4. </w:t>
      </w:r>
      <w:r w:rsidRPr="00951455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 xml:space="preserve">0 līdz </w:t>
      </w:r>
      <w:r>
        <w:rPr>
          <w:noProof/>
          <w:sz w:val="26"/>
          <w:szCs w:val="26"/>
          <w:lang w:val="lv-LV"/>
        </w:rPr>
        <w:t>02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23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59:</w:t>
      </w:r>
    </w:p>
    <w:p w:rsidR="004A4082" w:rsidP="004A4082" w14:paraId="5251ACC3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1.1.4.1. Merķeļa ielā</w:t>
      </w:r>
      <w:r w:rsidRPr="00951455">
        <w:rPr>
          <w:noProof/>
          <w:sz w:val="26"/>
          <w:szCs w:val="26"/>
          <w:lang w:val="lv-LV"/>
        </w:rPr>
        <w:t xml:space="preserve">, posmā </w:t>
      </w:r>
      <w:r>
        <w:rPr>
          <w:noProof/>
          <w:sz w:val="26"/>
          <w:szCs w:val="26"/>
          <w:lang w:val="lv-LV"/>
        </w:rPr>
        <w:t>no Marijas ielas līdz Brīvības bulvārim</w:t>
      </w:r>
      <w:r w:rsidRPr="00951455">
        <w:rPr>
          <w:noProof/>
          <w:sz w:val="26"/>
          <w:szCs w:val="26"/>
          <w:lang w:val="lv-LV"/>
        </w:rPr>
        <w:t>;</w:t>
      </w:r>
    </w:p>
    <w:p w:rsidR="004A4082" w:rsidP="004A4082" w14:paraId="225DA370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1.1.4.2. Arhitektu ielā, posmā no Raiņa bulvāra līdz Merķļa ielai;</w:t>
      </w:r>
    </w:p>
    <w:p w:rsidR="004A4082" w:rsidP="004A4082" w14:paraId="7D53B70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1.1.4.3. Krišjāņa Barona ielā, posmā no Elizabetes ielas līdz Merķeļa ielai;”.</w:t>
      </w:r>
    </w:p>
    <w:p w:rsidR="00FD2DB4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p w:rsidR="004A4082" w:rsidRPr="00A612C8" w:rsidP="00FD2DB4" w14:paraId="2F7E52F5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FD8F84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05B2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4082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5594C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0257C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F502D"/>
    <w:rsid w:val="00907B74"/>
    <w:rsid w:val="00911845"/>
    <w:rsid w:val="00916F6D"/>
    <w:rsid w:val="00951455"/>
    <w:rsid w:val="00951A4F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44FF9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226DC"/>
    <w:rsid w:val="00E32D88"/>
    <w:rsid w:val="00E437DA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grozījumu Rīgas valstspilsētas pašvaldības Ārtelpas un mobilitātes departamenta direktora 24.09.2026. rīkojumā Nr. AMD-26-370-rs “Par satiksmi filmēšanas laikā”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29.09.2026.</vt:lpwstr>
  </property>
  <property fmtid="{D5CDD505-2E9C-101B-9397-08002B2CF9AE}" pid="24" name="REG_NUMURS">
    <vt:lpwstr>AMD-26-471-rs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