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AMD-26-388-rs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Veldres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51823" w:rsidRPr="00D85A60" w:rsidP="00551823" w14:paraId="6344818E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37.6.12.apakšpunktu, Rīgas domes 24.01.2024. nolikuma Nr. RD-24-382-no “Rīgas valstspilsētas pašvaldības Ārtelpas un mobilitātes departamenta nolikums” 6.26.1. apakšpunktu, kā arī ņemot vērā SIA “Rīgas ūdens” un SIA “Rovlan Group” 29.04.2026. noslēgto līgumu Nr. 2026-3.5.3-BVD-51 par Ūdensvada tīkla atjaunošana ar sagraušanas metodi Rīgā, Veldres un Lilastes ielās un SIA “Rovlan Group” </w:t>
      </w:r>
      <w:r>
        <w:rPr>
          <w:sz w:val="26"/>
          <w:szCs w:val="26"/>
          <w:lang w:val="lv-LV"/>
        </w:rPr>
        <w:t>21</w:t>
      </w:r>
      <w:r w:rsidRPr="00D85A60">
        <w:rPr>
          <w:sz w:val="26"/>
          <w:szCs w:val="26"/>
          <w:lang w:val="lv-LV"/>
        </w:rPr>
        <w:t>.08.2026. iesniegumu Nr. 2026/08-</w:t>
      </w:r>
      <w:r>
        <w:rPr>
          <w:sz w:val="26"/>
          <w:szCs w:val="26"/>
          <w:lang w:val="lv-LV"/>
        </w:rPr>
        <w:t>21</w:t>
      </w:r>
      <w:r w:rsidRPr="00D85A60">
        <w:rPr>
          <w:sz w:val="26"/>
          <w:szCs w:val="26"/>
          <w:lang w:val="lv-LV"/>
        </w:rPr>
        <w:t>:</w:t>
      </w:r>
    </w:p>
    <w:p w:rsidR="00551823" w:rsidRPr="00D85A60" w:rsidP="00551823" w14:paraId="562B1F51" w14:textId="77777777">
      <w:pPr>
        <w:ind w:firstLine="720"/>
        <w:jc w:val="both"/>
        <w:rPr>
          <w:sz w:val="26"/>
          <w:szCs w:val="26"/>
          <w:lang w:val="lv-LV"/>
        </w:rPr>
      </w:pPr>
    </w:p>
    <w:p w:rsidR="00551823" w:rsidRPr="00D85A60" w:rsidP="00551823" w14:paraId="4F5D547F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26</w:t>
      </w:r>
      <w:r w:rsidRPr="00D85A60">
        <w:rPr>
          <w:sz w:val="26"/>
          <w:szCs w:val="26"/>
          <w:lang w:val="lv-LV"/>
        </w:rPr>
        <w:t>.08.2026. līdz 2</w:t>
      </w:r>
      <w:r>
        <w:rPr>
          <w:sz w:val="26"/>
          <w:szCs w:val="26"/>
          <w:lang w:val="lv-LV"/>
        </w:rPr>
        <w:t>8</w:t>
      </w:r>
      <w:r w:rsidRPr="00D85A60">
        <w:rPr>
          <w:sz w:val="26"/>
          <w:szCs w:val="26"/>
          <w:lang w:val="lv-LV"/>
        </w:rPr>
        <w:t>.08.2026. tiks slēgta transportlīdzekļu satiksme Veldres ielā, Rīgā, posmā no Lilastes ielas līdz ēkai Veldres ielā 1A, saskaņā ar satiksmes organizācijas shēmu (pielikumā).</w:t>
      </w:r>
    </w:p>
    <w:p w:rsidR="00551823" w:rsidRPr="00D85A60" w:rsidP="00551823" w14:paraId="4A7F5F75" w14:textId="77777777">
      <w:pPr>
        <w:ind w:firstLine="720"/>
        <w:jc w:val="both"/>
        <w:rPr>
          <w:sz w:val="26"/>
          <w:szCs w:val="26"/>
          <w:lang w:val="lv-LV"/>
        </w:rPr>
      </w:pPr>
    </w:p>
    <w:p w:rsidR="00551823" w:rsidRPr="00D85A60" w:rsidP="00551823" w14:paraId="137DE4BF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 Par darbu veikšanu ir atbildīgs SIA “Rovlan Group” būvdarbu vadītājs Kirils Papkovs (tālrunis 25444302; e-pasts: kirils.papkovs@rovlangroup.lv).</w:t>
      </w:r>
    </w:p>
    <w:p w:rsidR="00551823" w:rsidRPr="00D85A60" w:rsidP="00551823" w14:paraId="5FBD33AC" w14:textId="77777777">
      <w:pPr>
        <w:ind w:firstLine="720"/>
        <w:jc w:val="both"/>
        <w:rPr>
          <w:sz w:val="26"/>
          <w:szCs w:val="26"/>
          <w:lang w:val="lv-LV"/>
        </w:rPr>
      </w:pPr>
    </w:p>
    <w:p w:rsidR="00551823" w:rsidRPr="00D85A60" w:rsidP="00551823" w14:paraId="787447D7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 xml:space="preserve">4. SIA “Rovlan Group” no </w:t>
      </w:r>
      <w:r>
        <w:rPr>
          <w:sz w:val="26"/>
          <w:szCs w:val="26"/>
          <w:lang w:val="lv-LV"/>
        </w:rPr>
        <w:t>26</w:t>
      </w:r>
      <w:r w:rsidRPr="00D85A60">
        <w:rPr>
          <w:sz w:val="26"/>
          <w:szCs w:val="26"/>
          <w:lang w:val="lv-LV"/>
        </w:rPr>
        <w:t>.08.2026. līdz 2</w:t>
      </w:r>
      <w:r>
        <w:rPr>
          <w:sz w:val="26"/>
          <w:szCs w:val="26"/>
          <w:lang w:val="lv-LV"/>
        </w:rPr>
        <w:t>8</w:t>
      </w:r>
      <w:r w:rsidRPr="00D85A60">
        <w:rPr>
          <w:sz w:val="26"/>
          <w:szCs w:val="26"/>
          <w:lang w:val="lv-LV"/>
        </w:rPr>
        <w:t>.08.2026. Veldres ielā, Rīgā nodrošināt:</w:t>
      </w:r>
    </w:p>
    <w:p w:rsidR="00551823" w:rsidRPr="00D85A60" w:rsidP="00551823" w14:paraId="1FF4F4B3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51823" w:rsidRPr="00D85A60" w:rsidP="00551823" w14:paraId="135C3898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3.2. šā rīkojuma 1. punktā noteikto termiņu ievērošanu;</w:t>
      </w:r>
    </w:p>
    <w:p w:rsidR="00551823" w:rsidRPr="00D85A60" w:rsidP="00551823" w14:paraId="53F3D039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551823" w:rsidRPr="00D85A60" w:rsidP="00551823" w14:paraId="4B87EC9A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3.4. operatīvā transporta satiksmi;</w:t>
      </w:r>
    </w:p>
    <w:p w:rsidR="00551823" w:rsidRPr="00D85A60" w:rsidP="00551823" w14:paraId="388CBE3E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3.5. darbu izpildi objektā “Ūdensvada tīkla atjaunošana ar sagraušanas metodi Rīgā, Veldres un Lilastes ielās” (līgums 2026-3.5.3-BVD-51).</w:t>
      </w:r>
    </w:p>
    <w:p w:rsidR="00551823" w:rsidRPr="00D85A60" w:rsidP="00551823" w14:paraId="0A6B1264" w14:textId="77777777">
      <w:pPr>
        <w:ind w:firstLine="720"/>
        <w:jc w:val="both"/>
        <w:rPr>
          <w:sz w:val="26"/>
          <w:szCs w:val="26"/>
          <w:lang w:val="lv-LV"/>
        </w:rPr>
      </w:pPr>
    </w:p>
    <w:p w:rsidR="00551823" w:rsidRPr="00D85A60" w:rsidP="00551823" w14:paraId="48AD2CD7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4. Transportlīdzekļu satiksmi Veldres ielā, Rīgā var atjaunot pirms rīkojumā minētā laika, ja darbi tiek pabeigti ātrāk.</w:t>
      </w:r>
    </w:p>
    <w:p w:rsidR="00551823" w:rsidRPr="00D85A60" w:rsidP="00551823" w14:paraId="369E1BE2" w14:textId="77777777">
      <w:pPr>
        <w:ind w:firstLine="720"/>
        <w:jc w:val="both"/>
        <w:rPr>
          <w:sz w:val="26"/>
          <w:szCs w:val="26"/>
          <w:lang w:val="lv-LV"/>
        </w:rPr>
      </w:pPr>
    </w:p>
    <w:p w:rsidR="00551823" w:rsidRPr="00D85A60" w:rsidP="00551823" w14:paraId="6AA07687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51823" w:rsidRPr="00D85A60" w:rsidP="00551823" w14:paraId="28F0198C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5.1. nodrošināt informācijas par izmaiņām transportlīdzekļu satiksmē Veldres ielā, Rīgā publiskošanu Rīgas valstspilsētas pašvaldības komunikācijas kanālu resursos;</w:t>
      </w:r>
    </w:p>
    <w:p w:rsidR="00551823" w:rsidRPr="00D85A60" w:rsidP="00551823" w14:paraId="1E10D70B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51823" w:rsidRPr="00D85A60" w:rsidP="00551823" w14:paraId="071689E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5476A5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027AF3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6B6B3F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7AF3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1823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01F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85A60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1818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Veldres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24.08.2026.</vt:lpwstr>
  </property>
  <property fmtid="{D5CDD505-2E9C-101B-9397-08002B2CF9AE}" pid="24" name="REG_NUMURS">
    <vt:lpwstr>AMD-26-388-rs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