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AMD-26-372-rs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Kārļa Ulmaņa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E54F4" w:rsidRPr="002E54F4" w:rsidP="002E54F4" w14:paraId="5C7C0D72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 RD-23-235-sn “Rīgas valstspilsētas</w:t>
      </w:r>
      <w:r w:rsidRPr="002E54F4">
        <w:rPr>
          <w:sz w:val="26"/>
          <w:szCs w:val="26"/>
          <w:lang w:val="lv-LV"/>
        </w:rPr>
        <w:t xml:space="preserve"> pašvaldības nolikums” 37.6.12.apakšpunktu, Rīgas domes 24.01.2024. nolikuma Nr. RD-24-382-no “Rīgas valstspilsētas pašvaldības Ārtelpas un mobilitātes departamenta nolikums” 6.26.1. apakšpunktu, kā arī ņemot vērā SIA “Rīgas ūdens” un SIA “Rovlan Group” 11.06.2026. noslēgto līgumu Nr. 2026-3.5.3-BVD-77 par ūdensvada tīkla atjaunošanu ar sagraušanas metodi Rīgā, Kārļa Ulmaņa gatvē, no Bauskas ielas līdz Mūkusalas ielai un SIA “Rovlan Group” 10.08.2026. iesniegumu Nr. 2026/08-10/2:</w:t>
      </w:r>
    </w:p>
    <w:p w:rsidR="002E54F4" w:rsidRPr="002E54F4" w:rsidP="002E54F4" w14:paraId="1E1CC2EE" w14:textId="77777777">
      <w:pPr>
        <w:ind w:firstLine="720"/>
        <w:jc w:val="both"/>
        <w:rPr>
          <w:sz w:val="26"/>
          <w:szCs w:val="26"/>
          <w:lang w:val="lv-LV"/>
        </w:rPr>
      </w:pPr>
    </w:p>
    <w:p w:rsidR="002E54F4" w:rsidRPr="002E54F4" w:rsidP="002E54F4" w14:paraId="506EE93F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1. Noteikt, ka no 17.08.2026. līdz 30.09.2026. tiks ierobežota transportlīdzekļu satiksme Kārļa Ulmaņa gatvē, posmā un virzienā no Bauskas ielas līdz Mūkusalas ielai un Mūkusalas ielas rotācijas aplī, saskaņā ar satiksmes organizācijas shēmu (pielikumā).</w:t>
      </w:r>
    </w:p>
    <w:p w:rsidR="002E54F4" w:rsidRPr="002E54F4" w:rsidP="002E54F4" w14:paraId="49F6E5FC" w14:textId="77777777">
      <w:pPr>
        <w:ind w:firstLine="720"/>
        <w:jc w:val="both"/>
        <w:rPr>
          <w:sz w:val="26"/>
          <w:szCs w:val="26"/>
          <w:lang w:val="lv-LV"/>
        </w:rPr>
      </w:pPr>
    </w:p>
    <w:p w:rsidR="002E54F4" w:rsidRPr="002E54F4" w:rsidP="002E54F4" w14:paraId="1FE1D50F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3. Par darbu veikšanu ir atbildīgs SIA “Rovlan Group” būvdarbu vadītājs Kirils Papkovs (tālrunis 25444302; e-pasts: kirils.papkovs@rovlangroup.lv).</w:t>
      </w:r>
    </w:p>
    <w:p w:rsidR="002E54F4" w:rsidRPr="002E54F4" w:rsidP="002E54F4" w14:paraId="35B75221" w14:textId="77777777">
      <w:pPr>
        <w:ind w:firstLine="720"/>
        <w:jc w:val="both"/>
        <w:rPr>
          <w:sz w:val="26"/>
          <w:szCs w:val="26"/>
          <w:lang w:val="lv-LV"/>
        </w:rPr>
      </w:pPr>
    </w:p>
    <w:p w:rsidR="002E54F4" w:rsidRPr="002E54F4" w:rsidP="002E54F4" w14:paraId="54D67FDF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4. SIA “Rovlan Group</w:t>
      </w:r>
      <w:r w:rsidRPr="002E54F4">
        <w:rPr>
          <w:sz w:val="26"/>
          <w:szCs w:val="26"/>
          <w:lang w:val="lv-LV"/>
        </w:rPr>
        <w:t>” no 17.08.2026. līdz 30.09.2026. Kārļa Ulmaņa gatvē un Mūkusalas ielas rotācijas aplī, Rīgā nodrošināt:</w:t>
      </w:r>
    </w:p>
    <w:p w:rsidR="002E54F4" w:rsidRPr="002E54F4" w:rsidP="002E54F4" w14:paraId="43F47D94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2E54F4" w:rsidRPr="002E54F4" w:rsidP="002E54F4" w14:paraId="1582825E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3.2. šā rīkojuma 1. punktā noteikto termiņu ievērošanu;</w:t>
      </w:r>
    </w:p>
    <w:p w:rsidR="002E54F4" w:rsidRPr="002E54F4" w:rsidP="002E54F4" w14:paraId="4ACFFD54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3.3. iedzīvotāju un uzņēmumu, kuri atrodas minētajā ielas posmā, transportlīdzekļu piebraukšanu pie dzīvesvietas vai uzņēmuma;</w:t>
      </w:r>
    </w:p>
    <w:p w:rsidR="002E54F4" w:rsidRPr="002E54F4" w:rsidP="002E54F4" w14:paraId="28366DA9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3.4. operatīvā transporta satiksmi;</w:t>
      </w:r>
    </w:p>
    <w:p w:rsidR="002E54F4" w:rsidRPr="002E54F4" w:rsidP="002E54F4" w14:paraId="4B19C6AF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3.5. darbu izpildi objektā “Ūdensvada tīkla atjaunošana ar sagraušanas metodi Rīgā, Kārļa Ulmaņa gatvē (līgums 2026-3.5.3-BVD-77);</w:t>
      </w:r>
    </w:p>
    <w:p w:rsidR="002E54F4" w:rsidRPr="002E54F4" w:rsidP="002E54F4" w14:paraId="36E7FCB2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3.6.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2E54F4" w:rsidRPr="002E54F4" w:rsidP="002E54F4" w14:paraId="7CD5F953" w14:textId="77777777">
      <w:pPr>
        <w:ind w:firstLine="720"/>
        <w:jc w:val="both"/>
        <w:rPr>
          <w:sz w:val="26"/>
          <w:szCs w:val="26"/>
          <w:lang w:val="lv-LV"/>
        </w:rPr>
      </w:pPr>
    </w:p>
    <w:p w:rsidR="002E54F4" w:rsidRPr="002E54F4" w:rsidP="002E54F4" w14:paraId="37CADBFD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4. Transportlīdzekļu satiksmi Kārļa Ulmaņa gatvē un Mūkusalas ielas rotācijas aplī, Rīgā var atjaunot pirms rīkojumā minētā laika, ja darbi tiek pabeigti ātrāk.</w:t>
      </w:r>
    </w:p>
    <w:p w:rsidR="002E54F4" w:rsidRPr="002E54F4" w:rsidP="002E54F4" w14:paraId="7C66560B" w14:textId="77777777">
      <w:pPr>
        <w:ind w:firstLine="720"/>
        <w:jc w:val="both"/>
        <w:rPr>
          <w:sz w:val="26"/>
          <w:szCs w:val="26"/>
          <w:lang w:val="lv-LV"/>
        </w:rPr>
      </w:pPr>
    </w:p>
    <w:p w:rsidR="002E54F4" w:rsidRPr="002E54F4" w:rsidP="002E54F4" w14:paraId="7CFFDBBA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E54F4" w:rsidRPr="002E54F4" w:rsidP="002E54F4" w14:paraId="7E9D78F6" w14:textId="77777777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5.1. nodrošināt informācijas par izmaiņām transportlīdzekļu satiksmē Kārļa Ulmaņa gatvē un Mūkusalas ielas rotācijas aplī, Rīgā publiskošanu Rīgas valstspilsētas pašvaldības komunikācijas kanālu resursos;</w:t>
      </w:r>
    </w:p>
    <w:p w:rsidR="00FD2DB4" w:rsidRPr="00A612C8" w:rsidP="002E54F4" w14:paraId="62A9F346" w14:textId="7A366216">
      <w:pPr>
        <w:ind w:firstLine="720"/>
        <w:jc w:val="both"/>
        <w:rPr>
          <w:sz w:val="26"/>
          <w:szCs w:val="26"/>
          <w:lang w:val="lv-LV"/>
        </w:rPr>
      </w:pPr>
      <w:r w:rsidRPr="002E54F4">
        <w:rPr>
          <w:sz w:val="26"/>
          <w:szCs w:val="26"/>
          <w:lang w:val="lv-LV"/>
        </w:rPr>
        <w:t>5.2. publicēt rīkojumu Rīgas valstspilsētas</w:t>
      </w:r>
      <w:r w:rsidRPr="002E54F4">
        <w:rPr>
          <w:sz w:val="26"/>
          <w:szCs w:val="26"/>
          <w:lang w:val="lv-LV"/>
        </w:rPr>
        <w:t xml:space="preserve">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D6CD2D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 w:rsidR="00034F81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4F81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E54F4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66B6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5F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5C16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9C0"/>
    <w:rsid w:val="00E32D88"/>
    <w:rsid w:val="00E60E3E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6683B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2110</Words>
  <Characters>1203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5</cp:revision>
  <cp:lastPrinted>2008-02-21T11:46:00Z</cp:lastPrinted>
  <dcterms:created xsi:type="dcterms:W3CDTF">2024-10-29T09:29:00Z</dcterms:created>
  <dcterms:modified xsi:type="dcterms:W3CDTF">2026-08-13T09:30:00Z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Kārļa Ulmaņa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14.08.2026.</vt:lpwstr>
  </property>
  <property fmtid="{D5CDD505-2E9C-101B-9397-08002B2CF9AE}" pid="24" name="REG_NUMURS">
    <vt:lpwstr>AMD-26-372-rs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