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55pt;height:56.95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13.08.2026.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AMD-26-370-rs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77777777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Prūšu ielā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C53175" w:rsidRPr="00C53175" w:rsidP="00C53175" w14:paraId="298072DE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 RD-23-235-sn “Rīgas valstspilsētas pašvaldības nolikums” 37.6.12.apakšpunktu, Rīgas domes 24.01.2024. nolikuma Nr. RD-24-382-no “Rīgas valstspilsētas pašvaldības Ārtelpas un mobilitātes departamenta nolikums” 6.26.1. apakšpunktu, kā arī ņemot vērā SIA “Rīgas ūdens” un SIA “Rovlan Group” 11.06.2026. noslēgto lī</w:t>
      </w:r>
      <w:r w:rsidRPr="00C53175">
        <w:rPr>
          <w:sz w:val="26"/>
          <w:szCs w:val="26"/>
          <w:lang w:val="lv-LV"/>
        </w:rPr>
        <w:t>gumu Nr. 2026-3.5.3-BVD-76 par ūdensvada tīkla atjaunošanu ar sagraušanas metodi Rīgā, Prūšu ielā un SIA “Rovlan Group” 11.08.2026. iesniegumu Nr. 2026/08-11/1:</w:t>
      </w:r>
    </w:p>
    <w:p w:rsidR="00C53175" w:rsidRPr="00C53175" w:rsidP="00C53175" w14:paraId="3FC3790D" w14:textId="77777777">
      <w:pPr>
        <w:ind w:firstLine="720"/>
        <w:jc w:val="both"/>
        <w:rPr>
          <w:sz w:val="26"/>
          <w:szCs w:val="26"/>
          <w:lang w:val="lv-LV"/>
        </w:rPr>
      </w:pPr>
    </w:p>
    <w:p w:rsidR="00C53175" w:rsidRPr="00C53175" w:rsidP="00C53175" w14:paraId="4907CFB9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1. Noteikt, ka no 17.08.2026. līdz 30.09.2026. tiks ierobežota transportlīdzekļu satiksme Prūšu ielā, Rīgā, posmā no Latgales ielas līdz ēkai Prūšu ielā 2A, saskaņā ar satiksmes organizācijas shēmu (pielikumā).</w:t>
      </w:r>
    </w:p>
    <w:p w:rsidR="00C53175" w:rsidRPr="00C53175" w:rsidP="00C53175" w14:paraId="4BB8CA8B" w14:textId="77777777">
      <w:pPr>
        <w:ind w:firstLine="720"/>
        <w:jc w:val="both"/>
        <w:rPr>
          <w:sz w:val="26"/>
          <w:szCs w:val="26"/>
          <w:lang w:val="lv-LV"/>
        </w:rPr>
      </w:pPr>
    </w:p>
    <w:p w:rsidR="00C53175" w:rsidRPr="00C53175" w:rsidP="00C53175" w14:paraId="0B3F0446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3. Par darbu veikšanu ir atbildīgs SIA “Rovlan Group” būvdarbu vadītājs Kirils Papkovs (tālrunis 25444302; e-pasts: kirils.papkovs@rovlangroup.lv).</w:t>
      </w:r>
    </w:p>
    <w:p w:rsidR="00C53175" w:rsidRPr="00C53175" w:rsidP="00C53175" w14:paraId="0B93B9BD" w14:textId="77777777">
      <w:pPr>
        <w:ind w:firstLine="720"/>
        <w:jc w:val="both"/>
        <w:rPr>
          <w:sz w:val="26"/>
          <w:szCs w:val="26"/>
          <w:lang w:val="lv-LV"/>
        </w:rPr>
      </w:pPr>
    </w:p>
    <w:p w:rsidR="00C53175" w:rsidRPr="00C53175" w:rsidP="00C53175" w14:paraId="3D494600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4. SIA “Rovlan Group” no 17.08.2026. līdz 30.09.2026. Prūšu ielā, Rīgā nodrošināt:</w:t>
      </w:r>
    </w:p>
    <w:p w:rsidR="00C53175" w:rsidRPr="00C53175" w:rsidP="00C53175" w14:paraId="3F0F4CA3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3.1. ceļa zīmju izvietošanu saskaņā ar satiksmes organizācijas shēmu (pielikumā);</w:t>
      </w:r>
    </w:p>
    <w:p w:rsidR="00C53175" w:rsidRPr="00C53175" w:rsidP="00C53175" w14:paraId="48FBCC80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3.2. šā rīkojuma 1. punktā noteikto termiņu ievērošanu;</w:t>
      </w:r>
    </w:p>
    <w:p w:rsidR="00C53175" w:rsidRPr="00C53175" w:rsidP="00C53175" w14:paraId="7EE128AE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3.3. iedzīvotāju un uzņēmumu, kuri atrodas minētajā ielas posmā, transportlīdzekļu piebraukšanu pie dzīvesvietas vai uzņēmuma;</w:t>
      </w:r>
    </w:p>
    <w:p w:rsidR="00C53175" w:rsidRPr="00C53175" w:rsidP="00C53175" w14:paraId="1EE2A7C7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3.4. operatīvā transporta satiksmi;</w:t>
      </w:r>
    </w:p>
    <w:p w:rsidR="00C53175" w:rsidRPr="00C53175" w:rsidP="00C53175" w14:paraId="784B4DD6" w14:textId="38F1CB80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 xml:space="preserve">3.5. darbu izpildi objektā “Ūdensvada tīkla atjaunošana ar sagraušanas metodi Rīgā, </w:t>
      </w:r>
      <w:r w:rsidR="00D31A62">
        <w:rPr>
          <w:sz w:val="26"/>
          <w:szCs w:val="26"/>
          <w:lang w:val="lv-LV"/>
        </w:rPr>
        <w:t>Prūšu ielā</w:t>
      </w:r>
      <w:r w:rsidRPr="00C53175">
        <w:rPr>
          <w:sz w:val="26"/>
          <w:szCs w:val="26"/>
          <w:lang w:val="lv-LV"/>
        </w:rPr>
        <w:t>” (līgums 2026-3.5.3-BVD-76);</w:t>
      </w:r>
    </w:p>
    <w:p w:rsidR="00C53175" w:rsidRPr="00C53175" w:rsidP="00C53175" w14:paraId="7BF6150E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3.6.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C53175" w:rsidRPr="00C53175" w:rsidP="00C53175" w14:paraId="2A92C647" w14:textId="77777777">
      <w:pPr>
        <w:ind w:firstLine="720"/>
        <w:jc w:val="both"/>
        <w:rPr>
          <w:sz w:val="26"/>
          <w:szCs w:val="26"/>
          <w:lang w:val="lv-LV"/>
        </w:rPr>
      </w:pPr>
    </w:p>
    <w:p w:rsidR="00C53175" w:rsidRPr="00C53175" w:rsidP="00C53175" w14:paraId="5BCD65F0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4. Transportlīdzekļu satiksmi Prūšu ielā, Rīgā var atjaunot pirms rīkojumā minētā laika, ja darbi tiek pabeigti ātrāk.</w:t>
      </w:r>
    </w:p>
    <w:p w:rsidR="00C53175" w:rsidRPr="00C53175" w:rsidP="00C53175" w14:paraId="71CC8159" w14:textId="77777777">
      <w:pPr>
        <w:ind w:firstLine="720"/>
        <w:jc w:val="both"/>
        <w:rPr>
          <w:sz w:val="26"/>
          <w:szCs w:val="26"/>
          <w:lang w:val="lv-LV"/>
        </w:rPr>
      </w:pPr>
    </w:p>
    <w:p w:rsidR="00C53175" w:rsidRPr="00C53175" w:rsidP="00C53175" w14:paraId="4D8B3961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C53175" w:rsidRPr="00C53175" w:rsidP="00C53175" w14:paraId="7125166D" w14:textId="77777777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5.1. nodrošināt informācijas par izmaiņām transportlīdzekļu satiksmē Prūšu ielā, Rīgā publiskošanu Rīgas valstspilsētas pašvaldības komunikācijas kanālu resursos;</w:t>
      </w:r>
    </w:p>
    <w:p w:rsidR="00FD2DB4" w:rsidRPr="00A612C8" w:rsidP="00C53175" w14:paraId="62A9F346" w14:textId="36DA4BC9">
      <w:pPr>
        <w:ind w:firstLine="720"/>
        <w:jc w:val="both"/>
        <w:rPr>
          <w:sz w:val="26"/>
          <w:szCs w:val="26"/>
          <w:lang w:val="lv-LV"/>
        </w:rPr>
      </w:pPr>
      <w:r w:rsidRPr="00C53175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1A1C672F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 w:rsidR="00BA5072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V.Admidiņš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100206"/>
    <w:rsid w:val="00112951"/>
    <w:rsid w:val="00134860"/>
    <w:rsid w:val="00134E99"/>
    <w:rsid w:val="00142D3C"/>
    <w:rsid w:val="00167138"/>
    <w:rsid w:val="00183E94"/>
    <w:rsid w:val="001B560E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A2AD2"/>
    <w:rsid w:val="005B17C3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26460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3F69"/>
    <w:rsid w:val="00B676AE"/>
    <w:rsid w:val="00B80920"/>
    <w:rsid w:val="00B962DE"/>
    <w:rsid w:val="00BA5072"/>
    <w:rsid w:val="00BA6AAC"/>
    <w:rsid w:val="00BA7C15"/>
    <w:rsid w:val="00BB613D"/>
    <w:rsid w:val="00BC2CD6"/>
    <w:rsid w:val="00BD1170"/>
    <w:rsid w:val="00C02AEF"/>
    <w:rsid w:val="00C17B1A"/>
    <w:rsid w:val="00C2204C"/>
    <w:rsid w:val="00C25BF2"/>
    <w:rsid w:val="00C26321"/>
    <w:rsid w:val="00C31D5D"/>
    <w:rsid w:val="00C440E3"/>
    <w:rsid w:val="00C4676F"/>
    <w:rsid w:val="00C53175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31A62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4836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1962</Words>
  <Characters>1119</Characters>
  <Application>Microsoft Office Word</Application>
  <DocSecurity>0</DocSecurity>
  <Lines>9</Lines>
  <Paragraphs>6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Pauls Švarcbergs</cp:lastModifiedBy>
  <cp:revision>5</cp:revision>
  <cp:lastPrinted>2008-02-21T11:46:00Z</cp:lastPrinted>
  <dcterms:created xsi:type="dcterms:W3CDTF">2024-10-29T09:29:00Z</dcterms:created>
  <dcterms:modified xsi:type="dcterms:W3CDTF">2026-08-13T07:15:00Z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V.Admidiņš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Prūšu ielā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13.08.2026.</vt:lpwstr>
  </property>
  <property fmtid="{D5CDD505-2E9C-101B-9397-08002B2CF9AE}" pid="24" name="REG_NUMURS">
    <vt:lpwstr>AMD-26-370-rs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