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Kvēles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54141D" w:rsidP="0018283C" w14:paraId="7F5B6D38" w14:textId="6B095FEE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punktu, </w:t>
      </w:r>
      <w:r>
        <w:rPr>
          <w:sz w:val="26"/>
          <w:szCs w:val="26"/>
          <w:lang w:val="lv-LV"/>
        </w:rPr>
        <w:t xml:space="preserve">Rīgas domes 30.08.2023. saistošo noteikumu Nr. RD-23-235-sn “Rīgas valstspilsētas pašvaldības nolikums” </w:t>
      </w:r>
      <w:r w:rsidRPr="00C63584">
        <w:rPr>
          <w:sz w:val="26"/>
          <w:szCs w:val="26"/>
          <w:lang w:val="lv-LV"/>
        </w:rPr>
        <w:t>37.6.12.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apakšpunktu, Rīgas domes 24.01.2024.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nolikuma Nr.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 w:rsidR="004051A5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iesniegumu </w:t>
      </w:r>
      <w:r>
        <w:rPr>
          <w:sz w:val="26"/>
          <w:szCs w:val="26"/>
          <w:lang w:val="lv-LV"/>
        </w:rPr>
        <w:t xml:space="preserve">Nr. 2026-A13.1-5.1./592-N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18283C" w:rsidRPr="0054141D" w:rsidP="0018283C" w14:paraId="717A0244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DE57B6" w:rsidP="0018283C" w14:paraId="70B5CD8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DE57B6">
        <w:rPr>
          <w:sz w:val="26"/>
          <w:szCs w:val="26"/>
          <w:lang w:val="lv-LV"/>
        </w:rPr>
        <w:t>no 22.07.2026. līdz 31.08.2026. tiek slēgta transportlīdzekļu satiksme Kvēles ielā pie ēkas Kvēles ielā 11 saskaņā ar satiksmes organizācijas shēmu (pielikumā).</w:t>
      </w:r>
    </w:p>
    <w:p w:rsidR="0018283C" w:rsidRPr="00DE57B6" w:rsidP="0018283C" w14:paraId="099ACABA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DE57B6" w:rsidP="0018283C" w14:paraId="125FFFD7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2. Par darbu veikšanu atbildīgs sabiedrības ar ierobežotu atbildību “LAKE Building” atbildīgais būvdarbu vadītājs Jānis Murāns (tālrunis 20262668, e-pasts: lakebuilding@inbox.lv).</w:t>
      </w:r>
    </w:p>
    <w:p w:rsidR="0018283C" w:rsidRPr="00DE57B6" w:rsidP="0018283C" w14:paraId="07E68C69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DE57B6" w:rsidP="0018283C" w14:paraId="32A55F8D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3. SIA “Rīgas ūdens” no 22.07.2026. līdz 31.08.2026. Kvēles ielā, Rīgā nodrošināt:</w:t>
      </w:r>
    </w:p>
    <w:p w:rsidR="0018283C" w:rsidP="0018283C" w14:paraId="0D4F8209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3.1. ceļa zīmju izvietošanu saskaņā</w:t>
      </w:r>
      <w:r w:rsidRPr="0054141D">
        <w:rPr>
          <w:sz w:val="26"/>
          <w:szCs w:val="26"/>
          <w:lang w:val="lv-LV"/>
        </w:rPr>
        <w:t xml:space="preserve">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18283C" w:rsidP="0018283C" w14:paraId="3E3C56A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8283C" w:rsidRPr="0054141D" w:rsidP="0018283C" w14:paraId="2BD443A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18283C" w:rsidRPr="0054141D" w:rsidP="0018283C" w14:paraId="0933CCA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18283C" w:rsidRPr="0054141D" w:rsidP="0018283C" w14:paraId="233F405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</w:t>
      </w:r>
      <w:r>
        <w:rPr>
          <w:sz w:val="26"/>
          <w:szCs w:val="26"/>
          <w:lang w:val="lv-LV"/>
        </w:rPr>
        <w:t>.</w:t>
      </w:r>
    </w:p>
    <w:p w:rsidR="0018283C" w:rsidRPr="0054141D" w:rsidP="0018283C" w14:paraId="4C9343DC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54141D" w:rsidP="0018283C" w14:paraId="489F1FFE" w14:textId="459DC356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 w:rsidR="004051A5">
        <w:rPr>
          <w:sz w:val="26"/>
          <w:szCs w:val="26"/>
          <w:lang w:val="lv-LV"/>
        </w:rPr>
        <w:t>Noteikts, ka 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Kvēles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18283C" w:rsidRPr="0054141D" w:rsidP="0018283C" w14:paraId="1B9B41A5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RPr="000876BF" w:rsidP="0018283C" w14:paraId="2E321FC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8283C" w:rsidRPr="000876BF" w:rsidP="0018283C" w14:paraId="53F9B7A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Kvēles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18283C" w:rsidRPr="00A612C8" w:rsidP="0018283C" w14:paraId="2E089CB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8283C" w:rsidP="0018283C" w14:paraId="1B71517B" w14:textId="77777777">
      <w:pPr>
        <w:ind w:firstLine="720"/>
        <w:jc w:val="both"/>
        <w:rPr>
          <w:sz w:val="26"/>
          <w:szCs w:val="26"/>
          <w:lang w:val="lv-LV"/>
        </w:rPr>
      </w:pPr>
    </w:p>
    <w:p w:rsidR="0018283C" w:rsidP="0018283C" w14:paraId="654FA13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06.07.2026. rīkojumu Nr. AMD-26-306-rs “Par satiksmi </w:t>
      </w:r>
      <w:r w:rsidRPr="00A612C8">
        <w:rPr>
          <w:sz w:val="26"/>
          <w:szCs w:val="26"/>
          <w:lang w:val="lv-LV"/>
        </w:rPr>
        <w:t>Kvēles</w:t>
      </w:r>
      <w:r>
        <w:rPr>
          <w:sz w:val="26"/>
          <w:szCs w:val="26"/>
          <w:lang w:val="lv-LV"/>
        </w:rPr>
        <w:t xml:space="preserve"> ielā”.</w:t>
      </w:r>
    </w:p>
    <w:p w:rsidR="0018283C" w:rsidP="0018283C" w14:paraId="3AE8AA6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C323E2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6989BA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57E36"/>
    <w:rsid w:val="00167138"/>
    <w:rsid w:val="0018283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3387"/>
    <w:rsid w:val="004037C0"/>
    <w:rsid w:val="004051A5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A7FC7"/>
    <w:rsid w:val="00BB613D"/>
    <w:rsid w:val="00BC0E00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5F3E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7B6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Kvēles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20.07.2026.</vt:lpwstr>
  </property>
  <property fmtid="{D5CDD505-2E9C-101B-9397-08002B2CF9AE}" pid="24" name="REG_NUMURS">
    <vt:lpwstr>AMD-26-320-rs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