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jc w:val="right"/>
        <w:tblLayout w:type="fixed"/>
        <w:tblLook w:val="0000" w:firstRow="0" w:lastRow="0" w:firstColumn="0" w:lastColumn="0" w:noHBand="0" w:noVBand="0"/>
      </w:tblPr>
      <w:tblGrid>
        <w:gridCol w:w="3261"/>
        <w:gridCol w:w="6520"/>
      </w:tblGrid>
      <w:tr w:rsidR="009E052C" w14:paraId="7153D2FF" w14:textId="77777777" w:rsidTr="005A5190">
        <w:trPr>
          <w:jc w:val="right"/>
        </w:trPr>
        <w:tc>
          <w:tcPr>
            <w:tcW w:w="3261" w:type="dxa"/>
          </w:tcPr>
          <w:p w14:paraId="22468A34" w14:textId="77777777" w:rsidR="007E3C69" w:rsidRPr="005A5190" w:rsidRDefault="007E3C69" w:rsidP="007E3C69">
            <w:pPr>
              <w:tabs>
                <w:tab w:val="left" w:pos="360"/>
                <w:tab w:val="left" w:pos="3960"/>
              </w:tabs>
              <w:rPr>
                <w:lang w:val="lv-LV"/>
              </w:rPr>
            </w:pPr>
            <w:bookmarkStart w:id="0" w:name="_Hlk100223951"/>
          </w:p>
        </w:tc>
        <w:tc>
          <w:tcPr>
            <w:tcW w:w="6520" w:type="dxa"/>
          </w:tcPr>
          <w:p w14:paraId="0730AC6F" w14:textId="77777777" w:rsidR="007E3C69" w:rsidRPr="005A5190" w:rsidRDefault="00CC3E58" w:rsidP="007E3C69">
            <w:pPr>
              <w:tabs>
                <w:tab w:val="left" w:pos="3960"/>
              </w:tabs>
              <w:jc w:val="right"/>
              <w:rPr>
                <w:lang w:val="lv-LV"/>
              </w:rPr>
            </w:pPr>
            <w:r w:rsidRPr="005A5190">
              <w:rPr>
                <w:bCs/>
                <w:color w:val="FF0000"/>
                <w:lang w:val="lv-LV" w:eastAsia="lv-LV"/>
              </w:rPr>
              <w:t>#PROJEKTS#</w:t>
            </w:r>
          </w:p>
        </w:tc>
      </w:tr>
      <w:tr w:rsidR="009E052C" w14:paraId="457A3F97" w14:textId="77777777" w:rsidTr="005A5190">
        <w:trPr>
          <w:jc w:val="right"/>
        </w:trPr>
        <w:tc>
          <w:tcPr>
            <w:tcW w:w="3261" w:type="dxa"/>
          </w:tcPr>
          <w:p w14:paraId="37D27513" w14:textId="77777777" w:rsidR="007E3C69" w:rsidRPr="005A5190" w:rsidRDefault="007E3C69" w:rsidP="007E3C69">
            <w:pPr>
              <w:tabs>
                <w:tab w:val="left" w:pos="360"/>
                <w:tab w:val="left" w:pos="3960"/>
              </w:tabs>
              <w:rPr>
                <w:lang w:val="lv-LV"/>
              </w:rPr>
            </w:pPr>
          </w:p>
        </w:tc>
        <w:tc>
          <w:tcPr>
            <w:tcW w:w="6520" w:type="dxa"/>
          </w:tcPr>
          <w:p w14:paraId="1FE23E3C" w14:textId="77777777" w:rsidR="007E3C69" w:rsidRPr="005A5190" w:rsidRDefault="00CC3E58" w:rsidP="007E3C69">
            <w:pPr>
              <w:tabs>
                <w:tab w:val="left" w:pos="3960"/>
              </w:tabs>
              <w:jc w:val="right"/>
              <w:rPr>
                <w:lang w:val="lv-LV"/>
              </w:rPr>
            </w:pPr>
            <w:r w:rsidRPr="005A5190">
              <w:rPr>
                <w:lang w:val="lv-LV"/>
              </w:rPr>
              <w:t xml:space="preserve">#REG_DATUMS# </w:t>
            </w:r>
            <w:r w:rsidR="0009677F">
              <w:rPr>
                <w:lang w:val="lv-LV"/>
              </w:rPr>
              <w:t xml:space="preserve">lēmuma projekts </w:t>
            </w:r>
            <w:r w:rsidRPr="005A5190">
              <w:rPr>
                <w:lang w:val="lv-LV"/>
              </w:rPr>
              <w:t>Nr.#REG_NUMURS#</w:t>
            </w:r>
          </w:p>
        </w:tc>
      </w:tr>
    </w:tbl>
    <w:p w14:paraId="7DE65BBE" w14:textId="77777777" w:rsidR="00CD4ACD" w:rsidRDefault="00CD4ACD" w:rsidP="001A51A6">
      <w:pPr>
        <w:autoSpaceDE w:val="0"/>
        <w:autoSpaceDN w:val="0"/>
        <w:adjustRightInd w:val="0"/>
        <w:jc w:val="center"/>
        <w:rPr>
          <w:noProof/>
          <w:lang w:val="lv-LV"/>
        </w:rPr>
      </w:pPr>
    </w:p>
    <w:bookmarkEnd w:id="0"/>
    <w:p w14:paraId="095A8AB4" w14:textId="77777777" w:rsidR="001A51A6" w:rsidRPr="00593495" w:rsidRDefault="00E66805" w:rsidP="001A51A6">
      <w:pPr>
        <w:autoSpaceDE w:val="0"/>
        <w:autoSpaceDN w:val="0"/>
        <w:adjustRightInd w:val="0"/>
        <w:jc w:val="center"/>
        <w:rPr>
          <w:lang w:val="lv-LV" w:eastAsia="lv-LV"/>
        </w:rPr>
      </w:pPr>
      <w:r>
        <w:rPr>
          <w:noProof/>
        </w:rPr>
      </w:r>
      <w:r>
        <w:pict w14:anchorId="1A59DB9C">
          <v:rect id="Horizontal Line 1" o:spid="_x0000_s1026" style="width:481.9pt;height:.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" filled="f">
            <o:lock v:ext="edit" rotation="t" aspectratio="t" verticies="t" text="t" shapetype="t"/>
            <w10:anchorlock/>
          </v:rect>
        </w:pict>
      </w:r>
    </w:p>
    <w:p w14:paraId="7187C679" w14:textId="77777777" w:rsidR="001A51A6" w:rsidRPr="00593495" w:rsidRDefault="00CC3E58" w:rsidP="001A51A6">
      <w:pPr>
        <w:spacing w:after="120"/>
        <w:jc w:val="center"/>
        <w:rPr>
          <w:sz w:val="27"/>
          <w:szCs w:val="27"/>
          <w:lang w:val="lv-LV" w:eastAsia="lv-LV"/>
        </w:rPr>
      </w:pPr>
      <w:r w:rsidRPr="00593495">
        <w:rPr>
          <w:sz w:val="27"/>
          <w:szCs w:val="27"/>
          <w:lang w:val="lv-LV" w:eastAsia="lv-LV"/>
        </w:rPr>
        <w:t>RĪGAS DOME</w:t>
      </w:r>
    </w:p>
    <w:p w14:paraId="00D5FACF" w14:textId="77777777" w:rsidR="001A51A6" w:rsidRPr="00CF6E8F" w:rsidRDefault="00CC3E58" w:rsidP="001A51A6">
      <w:pPr>
        <w:tabs>
          <w:tab w:val="left" w:pos="3960"/>
        </w:tabs>
        <w:jc w:val="center"/>
        <w:rPr>
          <w:sz w:val="22"/>
          <w:szCs w:val="22"/>
          <w:lang w:val="lv-LV"/>
        </w:rPr>
      </w:pPr>
      <w:r w:rsidRPr="00CF6E8F">
        <w:rPr>
          <w:sz w:val="22"/>
          <w:szCs w:val="22"/>
          <w:lang w:val="lv-LV"/>
        </w:rPr>
        <w:t>Rātslaukums 1, Rīga, LV-1</w:t>
      </w:r>
      <w:r w:rsidR="00213B97">
        <w:rPr>
          <w:sz w:val="22"/>
          <w:szCs w:val="22"/>
          <w:lang w:val="lv-LV"/>
        </w:rPr>
        <w:t>050</w:t>
      </w:r>
      <w:r w:rsidRPr="00CF6E8F">
        <w:rPr>
          <w:sz w:val="22"/>
          <w:szCs w:val="22"/>
          <w:lang w:val="lv-LV"/>
        </w:rPr>
        <w:t>, tālrunis 67012222, e-pasts: riga@riga.lv</w:t>
      </w:r>
    </w:p>
    <w:p w14:paraId="2C038B93" w14:textId="77777777" w:rsidR="001A51A6" w:rsidRPr="00546643" w:rsidRDefault="001A51A6" w:rsidP="001A51A6">
      <w:pPr>
        <w:jc w:val="center"/>
        <w:rPr>
          <w:bCs/>
          <w:sz w:val="16"/>
          <w:szCs w:val="16"/>
          <w:lang w:val="lv-LV" w:eastAsia="lv-LV"/>
        </w:rPr>
      </w:pPr>
    </w:p>
    <w:p w14:paraId="1F0E5EF9" w14:textId="77777777" w:rsidR="001A51A6" w:rsidRPr="00593495" w:rsidRDefault="00CC3E58" w:rsidP="001A51A6">
      <w:pPr>
        <w:jc w:val="center"/>
        <w:rPr>
          <w:bCs/>
          <w:sz w:val="34"/>
          <w:szCs w:val="34"/>
          <w:lang w:val="lv-LV" w:eastAsia="lv-LV"/>
        </w:rPr>
      </w:pPr>
      <w:r w:rsidRPr="00593495">
        <w:rPr>
          <w:bCs/>
          <w:sz w:val="34"/>
          <w:szCs w:val="34"/>
          <w:lang w:val="lv-LV" w:eastAsia="lv-LV"/>
        </w:rPr>
        <w:t>LĒMUMS</w:t>
      </w:r>
    </w:p>
    <w:p w14:paraId="055E29E6" w14:textId="77777777" w:rsidR="001A51A6" w:rsidRPr="009332CC" w:rsidRDefault="00CC3E58" w:rsidP="00DA6A5A">
      <w:pPr>
        <w:spacing w:before="120" w:after="340"/>
        <w:jc w:val="center"/>
        <w:rPr>
          <w:bCs/>
          <w:sz w:val="26"/>
          <w:szCs w:val="26"/>
          <w:lang w:val="lv-LV" w:eastAsia="lv-LV"/>
        </w:rPr>
      </w:pPr>
      <w:r w:rsidRPr="009332CC">
        <w:rPr>
          <w:bCs/>
          <w:sz w:val="26"/>
          <w:szCs w:val="26"/>
          <w:lang w:val="lv-LV" w:eastAsia="lv-LV"/>
        </w:rPr>
        <w:t>Rīgā</w:t>
      </w:r>
    </w:p>
    <w:tbl>
      <w:tblPr>
        <w:tblW w:w="9714" w:type="dxa"/>
        <w:tblInd w:w="-108" w:type="dxa"/>
        <w:tblLayout w:type="fixed"/>
        <w:tblLook w:val="0000" w:firstRow="0" w:lastRow="0" w:firstColumn="0" w:lastColumn="0" w:noHBand="0" w:noVBand="0"/>
      </w:tblPr>
      <w:tblGrid>
        <w:gridCol w:w="4327"/>
        <w:gridCol w:w="5387"/>
      </w:tblGrid>
      <w:tr w:rsidR="009E052C" w14:paraId="041D9D2C" w14:textId="77777777" w:rsidTr="0090625D">
        <w:tc>
          <w:tcPr>
            <w:tcW w:w="4327" w:type="dxa"/>
            <w:tcBorders>
              <w:top w:val="nil"/>
              <w:left w:val="nil"/>
              <w:bottom w:val="nil"/>
              <w:right w:val="nil"/>
            </w:tcBorders>
          </w:tcPr>
          <w:p w14:paraId="087A1790" w14:textId="77777777" w:rsidR="009206E6" w:rsidRPr="009332CC" w:rsidRDefault="00CC3E58" w:rsidP="001A51A6">
            <w:pPr>
              <w:rPr>
                <w:sz w:val="26"/>
                <w:szCs w:val="26"/>
                <w:lang w:val="lv-LV"/>
              </w:rPr>
            </w:pPr>
            <w:r w:rsidRPr="009332CC">
              <w:rPr>
                <w:sz w:val="26"/>
                <w:szCs w:val="26"/>
                <w:lang w:val="lv-LV"/>
              </w:rPr>
              <w:t>#SEDES_NORISES_DATUMS#</w:t>
            </w:r>
          </w:p>
        </w:tc>
        <w:tc>
          <w:tcPr>
            <w:tcW w:w="5387" w:type="dxa"/>
            <w:tcBorders>
              <w:top w:val="nil"/>
              <w:left w:val="nil"/>
              <w:bottom w:val="nil"/>
              <w:right w:val="nil"/>
            </w:tcBorders>
          </w:tcPr>
          <w:p w14:paraId="4EE6B795" w14:textId="77777777" w:rsidR="009206E6" w:rsidRPr="009332CC" w:rsidRDefault="00CC3E58" w:rsidP="0090625D">
            <w:pPr>
              <w:ind w:right="69"/>
              <w:jc w:val="right"/>
              <w:rPr>
                <w:sz w:val="26"/>
                <w:szCs w:val="26"/>
                <w:lang w:val="lv-LV"/>
              </w:rPr>
            </w:pPr>
            <w:r>
              <w:rPr>
                <w:sz w:val="26"/>
                <w:szCs w:val="26"/>
                <w:lang w:val="lv-LV"/>
              </w:rPr>
              <w:t>N</w:t>
            </w:r>
            <w:r w:rsidR="00F55FEB">
              <w:rPr>
                <w:sz w:val="26"/>
                <w:szCs w:val="26"/>
                <w:lang w:val="lv-LV"/>
              </w:rPr>
              <w:t>r</w:t>
            </w:r>
            <w:r>
              <w:rPr>
                <w:sz w:val="26"/>
                <w:szCs w:val="26"/>
                <w:lang w:val="lv-LV"/>
              </w:rPr>
              <w:t xml:space="preserve">. </w:t>
            </w:r>
            <w:r w:rsidRPr="009332CC">
              <w:rPr>
                <w:sz w:val="26"/>
                <w:szCs w:val="26"/>
                <w:lang w:val="lv-LV"/>
              </w:rPr>
              <w:t>#LEMUMA_NUMURS#</w:t>
            </w:r>
          </w:p>
        </w:tc>
      </w:tr>
      <w:tr w:rsidR="009E052C" w14:paraId="7C94BBA2" w14:textId="77777777" w:rsidTr="0090625D">
        <w:tc>
          <w:tcPr>
            <w:tcW w:w="4327" w:type="dxa"/>
            <w:tcBorders>
              <w:top w:val="nil"/>
              <w:left w:val="nil"/>
              <w:bottom w:val="nil"/>
              <w:right w:val="nil"/>
            </w:tcBorders>
          </w:tcPr>
          <w:p w14:paraId="7F234818" w14:textId="77777777" w:rsidR="009206E6" w:rsidRPr="009332CC" w:rsidRDefault="009206E6" w:rsidP="001A51A6">
            <w:pPr>
              <w:rPr>
                <w:sz w:val="26"/>
                <w:szCs w:val="26"/>
                <w:lang w:val="lv-LV"/>
              </w:rPr>
            </w:pPr>
          </w:p>
        </w:tc>
        <w:tc>
          <w:tcPr>
            <w:tcW w:w="5387" w:type="dxa"/>
            <w:tcBorders>
              <w:top w:val="nil"/>
              <w:left w:val="nil"/>
              <w:bottom w:val="nil"/>
              <w:right w:val="nil"/>
            </w:tcBorders>
          </w:tcPr>
          <w:p w14:paraId="0791B9E2" w14:textId="77777777" w:rsidR="009206E6" w:rsidRPr="009332CC" w:rsidRDefault="00CC3E58" w:rsidP="0090625D">
            <w:pPr>
              <w:ind w:right="69"/>
              <w:jc w:val="right"/>
              <w:rPr>
                <w:sz w:val="26"/>
                <w:szCs w:val="26"/>
                <w:lang w:val="lv-LV"/>
              </w:rPr>
            </w:pPr>
            <w:r w:rsidRPr="009332CC">
              <w:rPr>
                <w:sz w:val="26"/>
                <w:szCs w:val="26"/>
                <w:lang w:val="lv-LV"/>
              </w:rPr>
              <w:t>(prot. Nr.</w:t>
            </w:r>
            <w:r w:rsidR="00022182">
              <w:rPr>
                <w:sz w:val="26"/>
                <w:szCs w:val="26"/>
                <w:lang w:val="lv-LV"/>
              </w:rPr>
              <w:t xml:space="preserve"> </w:t>
            </w:r>
            <w:r w:rsidRPr="009332CC">
              <w:rPr>
                <w:sz w:val="26"/>
                <w:szCs w:val="26"/>
                <w:lang w:val="lv-LV"/>
              </w:rPr>
              <w:t>#SEDES_NR#, §)</w:t>
            </w:r>
          </w:p>
        </w:tc>
      </w:tr>
    </w:tbl>
    <w:p w14:paraId="70EF4051" w14:textId="77777777" w:rsidR="001A51A6" w:rsidRPr="009206E6" w:rsidRDefault="001A51A6" w:rsidP="001A51A6">
      <w:pPr>
        <w:spacing w:after="280"/>
        <w:jc w:val="center"/>
        <w:rPr>
          <w:bCs/>
          <w:sz w:val="26"/>
          <w:szCs w:val="26"/>
          <w:lang w:val="lv-LV" w:eastAsia="lv-LV"/>
        </w:rPr>
      </w:pPr>
    </w:p>
    <w:p w14:paraId="2583570B" w14:textId="65F795D2" w:rsidR="001A51A6" w:rsidRPr="009206E6" w:rsidRDefault="00B40836" w:rsidP="001A51A6">
      <w:pPr>
        <w:spacing w:after="280"/>
        <w:jc w:val="center"/>
        <w:rPr>
          <w:b/>
          <w:sz w:val="26"/>
          <w:szCs w:val="26"/>
          <w:lang w:val="lv-LV" w:eastAsia="lv-LV"/>
        </w:rPr>
      </w:pPr>
      <w:r w:rsidRPr="006B311C">
        <w:rPr>
          <w:b/>
          <w:bCs/>
          <w:noProof/>
          <w:sz w:val="26"/>
          <w:szCs w:val="26"/>
          <w:lang w:val="lv-LV"/>
        </w:rPr>
        <w:t>Grozījumi Rīgas domes 2013. gada 5.februāra saistošajos noteikumos Nr. 206 “Rīgas valstspilsētas pašvaldības maksas autostāvvietu apsaimniekošanas un lietošanas noteikumi”</w:t>
      </w:r>
    </w:p>
    <w:p w14:paraId="3AAEFEF6" w14:textId="77777777" w:rsidR="0050521A" w:rsidRDefault="0050521A" w:rsidP="001A51A6">
      <w:pPr>
        <w:ind w:firstLine="720"/>
        <w:jc w:val="both"/>
        <w:rPr>
          <w:noProof/>
          <w:sz w:val="26"/>
          <w:szCs w:val="26"/>
          <w:lang w:val="lv-LV"/>
        </w:rPr>
      </w:pPr>
    </w:p>
    <w:p w14:paraId="141F921F" w14:textId="77777777" w:rsidR="00B40836" w:rsidRPr="00B40836" w:rsidRDefault="00B40836" w:rsidP="00B40836">
      <w:pPr>
        <w:ind w:firstLine="360"/>
        <w:jc w:val="both"/>
        <w:rPr>
          <w:color w:val="000000"/>
          <w:sz w:val="26"/>
          <w:szCs w:val="26"/>
          <w:bdr w:val="none" w:sz="0" w:space="0" w:color="auto" w:frame="1"/>
          <w:lang w:val="lv-LV"/>
        </w:rPr>
      </w:pPr>
      <w:r w:rsidRPr="00B40836">
        <w:rPr>
          <w:color w:val="000000"/>
          <w:sz w:val="26"/>
          <w:szCs w:val="26"/>
          <w:bdr w:val="none" w:sz="0" w:space="0" w:color="auto" w:frame="1"/>
          <w:lang w:val="lv-LV"/>
        </w:rPr>
        <w:t xml:space="preserve">Veikt </w:t>
      </w:r>
      <w:r w:rsidRPr="00B40836">
        <w:rPr>
          <w:noProof/>
          <w:color w:val="000000"/>
          <w:sz w:val="26"/>
          <w:szCs w:val="26"/>
          <w:lang w:val="lv-LV"/>
        </w:rPr>
        <w:t>Rīgas domes 2013. gada 5. februāra saistošajos noteikumos Nr. 206 “</w:t>
      </w:r>
      <w:r w:rsidRPr="00B40836">
        <w:rPr>
          <w:color w:val="000000"/>
          <w:sz w:val="26"/>
          <w:szCs w:val="26"/>
          <w:lang w:val="lv-LV" w:eastAsia="lv-LV"/>
        </w:rPr>
        <w:t>Rīgas valstspilsētas pašvaldības maksas autostāvvietu apsaimniekošanas un lietošanas noteikumi</w:t>
      </w:r>
      <w:r w:rsidRPr="00B40836">
        <w:rPr>
          <w:noProof/>
          <w:color w:val="000000"/>
          <w:sz w:val="26"/>
          <w:szCs w:val="26"/>
          <w:lang w:val="lv-LV"/>
        </w:rPr>
        <w:t>” (Latvijas Vēstnesis, 2013, Nr. 27) šādus grozījumus</w:t>
      </w:r>
      <w:r w:rsidRPr="00B40836">
        <w:rPr>
          <w:color w:val="000000"/>
          <w:sz w:val="26"/>
          <w:szCs w:val="26"/>
          <w:bdr w:val="none" w:sz="0" w:space="0" w:color="auto" w:frame="1"/>
          <w:lang w:val="lv-LV"/>
        </w:rPr>
        <w:t>:</w:t>
      </w:r>
    </w:p>
    <w:p w14:paraId="1A3579BE" w14:textId="77777777" w:rsidR="00B40836" w:rsidRPr="00B40836" w:rsidRDefault="00B40836" w:rsidP="00B40836">
      <w:pPr>
        <w:ind w:firstLine="360"/>
        <w:jc w:val="both"/>
        <w:rPr>
          <w:color w:val="000000"/>
          <w:sz w:val="26"/>
          <w:szCs w:val="26"/>
          <w:bdr w:val="none" w:sz="0" w:space="0" w:color="auto" w:frame="1"/>
          <w:lang w:val="lv-LV"/>
        </w:rPr>
      </w:pPr>
    </w:p>
    <w:p w14:paraId="108C36A2" w14:textId="77777777" w:rsidR="00B40836" w:rsidRPr="00B40836" w:rsidRDefault="00B40836" w:rsidP="00B40836">
      <w:pPr>
        <w:ind w:firstLine="360"/>
        <w:jc w:val="both"/>
        <w:rPr>
          <w:color w:val="000000"/>
          <w:sz w:val="26"/>
          <w:szCs w:val="26"/>
          <w:bdr w:val="none" w:sz="0" w:space="0" w:color="auto" w:frame="1"/>
          <w:lang w:val="lv-LV"/>
        </w:rPr>
      </w:pPr>
      <w:r w:rsidRPr="00B40836">
        <w:rPr>
          <w:color w:val="000000"/>
          <w:sz w:val="26"/>
          <w:szCs w:val="26"/>
          <w:bdr w:val="none" w:sz="0" w:space="0" w:color="auto" w:frame="1"/>
          <w:lang w:val="lv-LV"/>
        </w:rPr>
        <w:t>1. Papildināt sadaļu Vispārīgie jautājumi ar jaunu punktu:</w:t>
      </w:r>
    </w:p>
    <w:p w14:paraId="6E1898B3" w14:textId="77777777" w:rsidR="00B40836" w:rsidRPr="0028523E" w:rsidRDefault="00B40836" w:rsidP="00B40836">
      <w:pPr>
        <w:ind w:firstLine="360"/>
        <w:jc w:val="both"/>
        <w:rPr>
          <w:color w:val="1F1F1F"/>
          <w:sz w:val="26"/>
          <w:szCs w:val="26"/>
          <w:bdr w:val="none" w:sz="0" w:space="0" w:color="auto" w:frame="1"/>
          <w:lang w:val="lv-LV"/>
        </w:rPr>
      </w:pPr>
      <w:r w:rsidRPr="00B40836">
        <w:rPr>
          <w:color w:val="000000"/>
          <w:sz w:val="26"/>
          <w:szCs w:val="26"/>
          <w:bdr w:val="none" w:sz="0" w:space="0" w:color="auto" w:frame="1"/>
          <w:lang w:val="lv-LV"/>
        </w:rPr>
        <w:t>2.14. Goda ģimenes kartes īpašnieka atļauja – maksas autostāvvietu pilnvarotā apsaimniekotāja elektroniski fiksēts datu kopums (ieraksts</w:t>
      </w:r>
      <w:r w:rsidRPr="0028523E">
        <w:rPr>
          <w:color w:val="1F1F1F"/>
          <w:sz w:val="26"/>
          <w:szCs w:val="26"/>
          <w:bdr w:val="none" w:sz="0" w:space="0" w:color="auto" w:frame="1"/>
          <w:lang w:val="lv-LV"/>
        </w:rPr>
        <w:t>) informācijas sistēmā, kuram piešķirts unikāls identifikācijas numurs un kas apliecina personas tiesības bez maksas lietot maksas autostāvvietu. Šī atļauja tiek piešķirta personām, kuru īpašumā ir derīga apliecība “Goda ģimene”. Uz vienu mājsaimniecību var saņemt ne vairāk kā vienu atļauju.</w:t>
      </w:r>
    </w:p>
    <w:p w14:paraId="40A6FF8B" w14:textId="77777777" w:rsidR="00B40836" w:rsidRPr="0028523E" w:rsidRDefault="00B40836" w:rsidP="00B40836">
      <w:pPr>
        <w:ind w:firstLine="360"/>
        <w:jc w:val="both"/>
        <w:rPr>
          <w:color w:val="1F1F1F"/>
          <w:sz w:val="26"/>
          <w:szCs w:val="26"/>
          <w:bdr w:val="none" w:sz="0" w:space="0" w:color="auto" w:frame="1"/>
          <w:lang w:val="lv-LV"/>
        </w:rPr>
      </w:pPr>
    </w:p>
    <w:p w14:paraId="61A63C5A" w14:textId="77777777" w:rsidR="00B40836" w:rsidRPr="0028523E" w:rsidRDefault="00B40836" w:rsidP="00B40836">
      <w:pPr>
        <w:ind w:firstLine="360"/>
        <w:jc w:val="both"/>
        <w:rPr>
          <w:color w:val="1F1F1F"/>
          <w:sz w:val="26"/>
          <w:szCs w:val="26"/>
          <w:bdr w:val="none" w:sz="0" w:space="0" w:color="auto" w:frame="1"/>
          <w:lang w:val="lv-LV"/>
        </w:rPr>
      </w:pPr>
      <w:r w:rsidRPr="0028523E">
        <w:rPr>
          <w:color w:val="1F1F1F"/>
          <w:sz w:val="26"/>
          <w:szCs w:val="26"/>
          <w:bdr w:val="none" w:sz="0" w:space="0" w:color="auto" w:frame="1"/>
          <w:lang w:val="lv-LV"/>
        </w:rPr>
        <w:t>2. Izteikt 19.5. apakšpunktu jaunā redakcijā:</w:t>
      </w:r>
    </w:p>
    <w:p w14:paraId="41664620" w14:textId="77777777" w:rsidR="00B40836" w:rsidRPr="0028523E" w:rsidRDefault="00B40836" w:rsidP="00B40836">
      <w:pPr>
        <w:ind w:firstLine="360"/>
        <w:jc w:val="both"/>
        <w:rPr>
          <w:color w:val="1F1F1F"/>
          <w:sz w:val="26"/>
          <w:szCs w:val="26"/>
          <w:bdr w:val="none" w:sz="0" w:space="0" w:color="auto" w:frame="1"/>
          <w:lang w:val="lv-LV"/>
        </w:rPr>
      </w:pPr>
      <w:r w:rsidRPr="0028523E">
        <w:rPr>
          <w:color w:val="1F1F1F"/>
          <w:sz w:val="26"/>
          <w:szCs w:val="26"/>
          <w:bdr w:val="none" w:sz="0" w:space="0" w:color="auto" w:frame="1"/>
          <w:lang w:val="lv-LV"/>
        </w:rPr>
        <w:t>19.5. Elektromobiļa vadītājam, ja elektromobilim uzstādīta speciālas nozīmes transportlīdzekļa valsts reģistrācijas numura zīme. R zonas teritorijā elektromobiļa bezmaksas lietošana ir atļauta līdz 2 stundām, transportlīdzekļa salonā pie priekšējā stikla novietojot mehānisko laika rādītāju (pulksteni).</w:t>
      </w:r>
    </w:p>
    <w:p w14:paraId="0B9D1604" w14:textId="77777777" w:rsidR="00B40836" w:rsidRPr="0028523E" w:rsidRDefault="00B40836" w:rsidP="00B40836">
      <w:pPr>
        <w:ind w:firstLine="360"/>
        <w:jc w:val="both"/>
        <w:rPr>
          <w:color w:val="1F1F1F"/>
          <w:sz w:val="26"/>
          <w:szCs w:val="26"/>
          <w:bdr w:val="none" w:sz="0" w:space="0" w:color="auto" w:frame="1"/>
          <w:lang w:val="lv-LV"/>
        </w:rPr>
      </w:pPr>
    </w:p>
    <w:p w14:paraId="24624982" w14:textId="77777777" w:rsidR="00B40836" w:rsidRPr="0028523E" w:rsidRDefault="00B40836" w:rsidP="00B40836">
      <w:pPr>
        <w:ind w:firstLine="360"/>
        <w:jc w:val="both"/>
        <w:rPr>
          <w:color w:val="1F1F1F"/>
          <w:sz w:val="26"/>
          <w:szCs w:val="26"/>
          <w:bdr w:val="none" w:sz="0" w:space="0" w:color="auto" w:frame="1"/>
          <w:lang w:val="lv-LV"/>
        </w:rPr>
      </w:pPr>
      <w:r w:rsidRPr="0028523E">
        <w:rPr>
          <w:color w:val="1F1F1F"/>
          <w:sz w:val="26"/>
          <w:szCs w:val="26"/>
          <w:bdr w:val="none" w:sz="0" w:space="0" w:color="auto" w:frame="1"/>
          <w:lang w:val="lv-LV"/>
        </w:rPr>
        <w:t>3. Izteikt punktus 19.6. un 19.7. sekojošā redakcijā:</w:t>
      </w:r>
    </w:p>
    <w:p w14:paraId="69AAC096" w14:textId="77777777" w:rsidR="00B40836" w:rsidRPr="0028523E" w:rsidRDefault="00B40836" w:rsidP="00B40836">
      <w:pPr>
        <w:ind w:firstLine="360"/>
        <w:jc w:val="both"/>
        <w:rPr>
          <w:color w:val="1F1F1F"/>
          <w:sz w:val="26"/>
          <w:szCs w:val="26"/>
          <w:bdr w:val="none" w:sz="0" w:space="0" w:color="auto" w:frame="1"/>
          <w:lang w:val="lv-LV"/>
        </w:rPr>
      </w:pPr>
      <w:r w:rsidRPr="0028523E">
        <w:rPr>
          <w:color w:val="1F1F1F"/>
          <w:sz w:val="26"/>
          <w:szCs w:val="26"/>
          <w:bdr w:val="none" w:sz="0" w:space="0" w:color="auto" w:frame="1"/>
          <w:lang w:val="lv-LV"/>
        </w:rPr>
        <w:t>19.6. Goda ģimenes kartes atļaujas īpašniekiem, kuru transportlīdzeklis ir reģistrēts maksas autostāvvietu pilnvarotā apsaimniekotāja Autostāvvietu pārvaldības sistēmā.</w:t>
      </w:r>
    </w:p>
    <w:p w14:paraId="56AB3BD1" w14:textId="77777777" w:rsidR="00B40836" w:rsidRPr="0028523E" w:rsidRDefault="00B40836" w:rsidP="00B40836">
      <w:pPr>
        <w:ind w:firstLine="360"/>
        <w:jc w:val="both"/>
        <w:rPr>
          <w:color w:val="1F1F1F"/>
          <w:sz w:val="26"/>
          <w:szCs w:val="26"/>
          <w:bdr w:val="none" w:sz="0" w:space="0" w:color="auto" w:frame="1"/>
          <w:lang w:val="lv-LV"/>
        </w:rPr>
      </w:pPr>
      <w:r w:rsidRPr="0028523E">
        <w:rPr>
          <w:color w:val="1F1F1F"/>
          <w:sz w:val="26"/>
          <w:szCs w:val="26"/>
          <w:bdr w:val="none" w:sz="0" w:space="0" w:color="auto" w:frame="1"/>
          <w:lang w:val="lv-LV"/>
        </w:rPr>
        <w:t>19.7. Transportlīdzekļu vadītājiem Centrāltirgus teritorijā (atbilstoši uzstādītajām ceļa zīmēm), kur transportlīdzeklis novietots uz laiku, kas nepārsniedz 2 stundas.</w:t>
      </w:r>
    </w:p>
    <w:p w14:paraId="0222AE66" w14:textId="77777777" w:rsidR="00B40836" w:rsidRPr="0028523E" w:rsidRDefault="00B40836" w:rsidP="00B40836">
      <w:pPr>
        <w:ind w:firstLine="360"/>
        <w:jc w:val="both"/>
        <w:rPr>
          <w:color w:val="1F1F1F"/>
          <w:sz w:val="26"/>
          <w:szCs w:val="26"/>
          <w:bdr w:val="none" w:sz="0" w:space="0" w:color="auto" w:frame="1"/>
          <w:lang w:val="lv-LV"/>
        </w:rPr>
      </w:pPr>
    </w:p>
    <w:p w14:paraId="078940FF" w14:textId="77777777" w:rsidR="00B40836" w:rsidRPr="0028523E" w:rsidRDefault="00B40836" w:rsidP="00B40836">
      <w:pPr>
        <w:ind w:firstLine="360"/>
        <w:jc w:val="both"/>
        <w:rPr>
          <w:color w:val="1F1F1F"/>
          <w:sz w:val="26"/>
          <w:szCs w:val="26"/>
          <w:bdr w:val="none" w:sz="0" w:space="0" w:color="auto" w:frame="1"/>
          <w:lang w:val="lv-LV"/>
        </w:rPr>
      </w:pPr>
      <w:r w:rsidRPr="0028523E">
        <w:rPr>
          <w:color w:val="1F1F1F"/>
          <w:sz w:val="26"/>
          <w:szCs w:val="26"/>
          <w:bdr w:val="none" w:sz="0" w:space="0" w:color="auto" w:frame="1"/>
          <w:lang w:val="lv-LV"/>
        </w:rPr>
        <w:t>4. Papildināt 20. punktu ar specifiskiem nosacījumiem par laika uzskaiti:</w:t>
      </w:r>
    </w:p>
    <w:p w14:paraId="378F241F" w14:textId="77777777" w:rsidR="00B40836" w:rsidRPr="0028523E" w:rsidRDefault="00B40836" w:rsidP="00B40836">
      <w:pPr>
        <w:ind w:firstLine="360"/>
        <w:jc w:val="both"/>
        <w:rPr>
          <w:color w:val="1F1F1F"/>
          <w:sz w:val="26"/>
          <w:szCs w:val="26"/>
          <w:bdr w:val="none" w:sz="0" w:space="0" w:color="auto" w:frame="1"/>
          <w:lang w:val="lv-LV"/>
        </w:rPr>
      </w:pPr>
      <w:r w:rsidRPr="0028523E">
        <w:rPr>
          <w:color w:val="1F1F1F"/>
          <w:sz w:val="26"/>
          <w:szCs w:val="26"/>
          <w:bdr w:val="none" w:sz="0" w:space="0" w:color="auto" w:frame="1"/>
          <w:lang w:val="lv-LV"/>
        </w:rPr>
        <w:t>20.6. Izmantojot šo noteikumu 19.5. apakšpunktā minētās tiesības uz bezmaksas stāvēšanu R zonas teritorijā, transportlīdzekļa vadītājam ir pienākums transportlīdzekļa priekšpusē (uz priekšējā paneļa) novietot mehānisko laika rādītāju, norādot laiku, kad transportlīdzeklis novietots stāvvietā.</w:t>
      </w:r>
    </w:p>
    <w:p w14:paraId="51CE2391" w14:textId="7FD7F04C" w:rsidR="001A51A6" w:rsidRPr="00B40836" w:rsidRDefault="00B40836" w:rsidP="00B40836">
      <w:pPr>
        <w:ind w:firstLine="360"/>
        <w:jc w:val="both"/>
        <w:rPr>
          <w:color w:val="1F1F1F"/>
          <w:sz w:val="26"/>
          <w:szCs w:val="26"/>
          <w:bdr w:val="none" w:sz="0" w:space="0" w:color="auto" w:frame="1"/>
          <w:lang w:val="lv-LV"/>
        </w:rPr>
      </w:pPr>
      <w:r w:rsidRPr="0028523E">
        <w:rPr>
          <w:color w:val="1F1F1F"/>
          <w:sz w:val="26"/>
          <w:szCs w:val="26"/>
          <w:bdr w:val="none" w:sz="0" w:space="0" w:color="auto" w:frame="1"/>
          <w:lang w:val="lv-LV"/>
        </w:rPr>
        <w:lastRenderedPageBreak/>
        <w:t>20.7. Izmantojot šo noteikumu 19.7. apakšpunktā minētās tiesības uz bezmaksas stāvēšanu Centrāltirgus teritorijā, transportlīdzekļa vadītājam 5 minūšu laikā pēc transportlīdzekļa novietošanas ir pienākums reģistrēt transportlīdzekļa valsts reģistrācijas numuru elektroniskajā kontroles iekārtā (stāvvietas automātā), saņemot apliecinājumu par bezmaksas stāvēšanas uzsākšanu uz laiku līdz 2 stundām.</w:t>
      </w:r>
    </w:p>
    <w:p w14:paraId="6C374837" w14:textId="77777777" w:rsidR="001A51A6" w:rsidRPr="009206E6" w:rsidRDefault="001A51A6" w:rsidP="001A51A6">
      <w:pPr>
        <w:ind w:firstLine="720"/>
        <w:jc w:val="both"/>
        <w:rPr>
          <w:noProof/>
          <w:sz w:val="26"/>
          <w:szCs w:val="26"/>
          <w:lang w:val="lv-LV"/>
        </w:rPr>
      </w:pPr>
    </w:p>
    <w:p w14:paraId="1FDA5E51" w14:textId="77777777" w:rsidR="001A51A6" w:rsidRPr="009206E6" w:rsidRDefault="001A51A6" w:rsidP="001A51A6">
      <w:pPr>
        <w:ind w:firstLine="720"/>
        <w:jc w:val="both"/>
        <w:rPr>
          <w:noProof/>
          <w:sz w:val="26"/>
          <w:szCs w:val="26"/>
          <w:lang w:val="lv-LV"/>
        </w:rPr>
      </w:pPr>
    </w:p>
    <w:tbl>
      <w:tblPr>
        <w:tblW w:w="5092" w:type="pct"/>
        <w:tblLayout w:type="fixed"/>
        <w:tblLook w:val="04A0" w:firstRow="1" w:lastRow="0" w:firstColumn="1" w:lastColumn="0" w:noHBand="0" w:noVBand="1"/>
      </w:tblPr>
      <w:tblGrid>
        <w:gridCol w:w="4877"/>
        <w:gridCol w:w="5054"/>
      </w:tblGrid>
      <w:tr w:rsidR="009E052C" w14:paraId="0442E103" w14:textId="77777777" w:rsidTr="002C5E34">
        <w:tc>
          <w:tcPr>
            <w:tcW w:w="4877" w:type="dxa"/>
            <w:tcMar>
              <w:left w:w="57" w:type="dxa"/>
              <w:right w:w="57" w:type="dxa"/>
            </w:tcMar>
            <w:vAlign w:val="bottom"/>
          </w:tcPr>
          <w:p w14:paraId="1761187A" w14:textId="77777777" w:rsidR="001A51A6" w:rsidRPr="009206E6" w:rsidRDefault="00CC3E58" w:rsidP="002C5E34">
            <w:pPr>
              <w:jc w:val="both"/>
              <w:rPr>
                <w:noProof/>
                <w:sz w:val="26"/>
                <w:szCs w:val="26"/>
                <w:lang w:val="lv-LV"/>
              </w:rPr>
            </w:pPr>
            <w:r w:rsidRPr="009206E6">
              <w:rPr>
                <w:noProof/>
                <w:sz w:val="26"/>
                <w:szCs w:val="26"/>
                <w:lang w:val="lv-LV"/>
              </w:rPr>
              <w:t>#LEMUMA_PARAKSTITAJA1_AMATS#</w:t>
            </w:r>
          </w:p>
        </w:tc>
        <w:tc>
          <w:tcPr>
            <w:tcW w:w="5054" w:type="dxa"/>
            <w:tcMar>
              <w:left w:w="57" w:type="dxa"/>
              <w:right w:w="57" w:type="dxa"/>
            </w:tcMar>
            <w:vAlign w:val="bottom"/>
          </w:tcPr>
          <w:p w14:paraId="02F4CC00" w14:textId="77777777" w:rsidR="001A51A6" w:rsidRPr="009206E6" w:rsidRDefault="00CC3E58" w:rsidP="002C5E34">
            <w:pPr>
              <w:jc w:val="right"/>
              <w:rPr>
                <w:noProof/>
                <w:sz w:val="26"/>
                <w:szCs w:val="26"/>
                <w:lang w:val="lv-LV"/>
              </w:rPr>
            </w:pPr>
            <w:r w:rsidRPr="002001A1">
              <w:rPr>
                <w:noProof/>
                <w:sz w:val="26"/>
                <w:szCs w:val="26"/>
                <w:lang w:val="lv-LV"/>
              </w:rPr>
              <w:t>#LEMUMA_PARAKSTITAJA1_V_UZV#</w:t>
            </w:r>
          </w:p>
        </w:tc>
      </w:tr>
    </w:tbl>
    <w:p w14:paraId="14BEEEBC" w14:textId="77777777" w:rsidR="001A51A6" w:rsidRDefault="001A51A6" w:rsidP="001A51A6">
      <w:pPr>
        <w:spacing w:after="200" w:line="276" w:lineRule="auto"/>
        <w:rPr>
          <w:noProof/>
          <w:sz w:val="26"/>
          <w:szCs w:val="26"/>
          <w:lang w:val="lv-LV"/>
        </w:rPr>
      </w:pPr>
    </w:p>
    <w:p w14:paraId="7BD96711" w14:textId="77777777" w:rsidR="003016DA" w:rsidRDefault="00CC3E58" w:rsidP="001A51A6">
      <w:pPr>
        <w:spacing w:after="200" w:line="276" w:lineRule="auto"/>
        <w:rPr>
          <w:i/>
          <w:iCs/>
          <w:noProof/>
          <w:sz w:val="26"/>
          <w:szCs w:val="26"/>
          <w:lang w:val="lv-LV"/>
        </w:rPr>
      </w:pPr>
      <w:r w:rsidRPr="007D5BD7">
        <w:rPr>
          <w:noProof/>
          <w:sz w:val="26"/>
          <w:szCs w:val="26"/>
        </w:rPr>
        <w:t>Projektu paraksta</w:t>
      </w:r>
    </w:p>
    <w:tbl>
      <w:tblPr>
        <w:tblW w:w="5100" w:type="pct"/>
        <w:tblLook w:val="04A0" w:firstRow="1" w:lastRow="0" w:firstColumn="1" w:lastColumn="0" w:noHBand="0" w:noVBand="1"/>
      </w:tblPr>
      <w:tblGrid>
        <w:gridCol w:w="5216"/>
        <w:gridCol w:w="4731"/>
      </w:tblGrid>
      <w:tr w:rsidR="009E052C" w14:paraId="3DDDAA74" w14:textId="77777777" w:rsidTr="00300EB6">
        <w:trPr>
          <w:cantSplit/>
        </w:trPr>
        <w:tc>
          <w:tcPr>
            <w:tcW w:w="5216" w:type="dxa"/>
            <w:tcMar>
              <w:left w:w="57" w:type="dxa"/>
              <w:right w:w="57" w:type="dxa"/>
            </w:tcMar>
            <w:vAlign w:val="bottom"/>
          </w:tcPr>
          <w:p w14:paraId="5E5404C0" w14:textId="77777777" w:rsidR="001A51A6" w:rsidRPr="009206E6" w:rsidRDefault="00CC3E58" w:rsidP="002825E6">
            <w:pPr>
              <w:spacing w:after="200" w:line="276" w:lineRule="auto"/>
              <w:rPr>
                <w:noProof/>
                <w:sz w:val="26"/>
                <w:szCs w:val="26"/>
                <w:lang w:val="lv-LV"/>
              </w:rPr>
            </w:pPr>
            <w:r w:rsidRPr="009206E6">
              <w:rPr>
                <w:noProof/>
                <w:sz w:val="26"/>
                <w:szCs w:val="26"/>
                <w:lang w:val="lv-LV"/>
              </w:rPr>
              <w:t>#PARAKSTITAJA1_STV_AMATS_PILNAIS#</w:t>
            </w:r>
          </w:p>
        </w:tc>
        <w:tc>
          <w:tcPr>
            <w:tcW w:w="4731" w:type="dxa"/>
            <w:tcMar>
              <w:left w:w="57" w:type="dxa"/>
              <w:right w:w="57" w:type="dxa"/>
            </w:tcMar>
            <w:vAlign w:val="bottom"/>
          </w:tcPr>
          <w:p w14:paraId="58472EDD" w14:textId="77777777" w:rsidR="001A51A6" w:rsidRPr="009206E6" w:rsidRDefault="00CC3E58" w:rsidP="002825E6">
            <w:pPr>
              <w:spacing w:after="200" w:line="276" w:lineRule="auto"/>
              <w:jc w:val="right"/>
              <w:rPr>
                <w:noProof/>
                <w:sz w:val="26"/>
                <w:szCs w:val="26"/>
                <w:lang w:val="lv-LV"/>
              </w:rPr>
            </w:pPr>
            <w:r w:rsidRPr="001C0413">
              <w:rPr>
                <w:noProof/>
                <w:sz w:val="26"/>
                <w:szCs w:val="26"/>
                <w:lang w:val="lv-LV"/>
              </w:rPr>
              <w:t>#PARAKST_V_UZV#</w:t>
            </w:r>
          </w:p>
        </w:tc>
      </w:tr>
    </w:tbl>
    <w:p w14:paraId="7BE0F9A1" w14:textId="77777777" w:rsidR="00B61046" w:rsidRDefault="00CC3E58" w:rsidP="00B61046">
      <w:pPr>
        <w:spacing w:after="200" w:line="276" w:lineRule="auto"/>
        <w:rPr>
          <w:i/>
          <w:iCs/>
          <w:noProof/>
          <w:sz w:val="26"/>
          <w:szCs w:val="26"/>
          <w:lang w:val="lv-LV"/>
        </w:rPr>
      </w:pPr>
      <w:r w:rsidRPr="009206E6">
        <w:rPr>
          <w:i/>
          <w:iCs/>
          <w:noProof/>
          <w:sz w:val="26"/>
          <w:szCs w:val="26"/>
          <w:lang w:val="lv-LV"/>
        </w:rPr>
        <w:t xml:space="preserve">Iesniedz </w:t>
      </w:r>
    </w:p>
    <w:p w14:paraId="00D59F5C" w14:textId="77777777" w:rsidR="00E65690" w:rsidRPr="00241266" w:rsidRDefault="00E65690" w:rsidP="00E65690">
      <w:pPr>
        <w:rPr>
          <w:noProof/>
          <w:sz w:val="26"/>
          <w:szCs w:val="26"/>
          <w:lang w:val="lv-LV"/>
        </w:rPr>
      </w:pPr>
    </w:p>
    <w:p w14:paraId="1E4F484B" w14:textId="77777777" w:rsidR="00241266" w:rsidRPr="00E65690" w:rsidRDefault="00241266" w:rsidP="00E65690">
      <w:pPr>
        <w:rPr>
          <w:noProof/>
          <w:sz w:val="26"/>
          <w:szCs w:val="26"/>
        </w:rPr>
      </w:pPr>
    </w:p>
    <w:p w14:paraId="62951DBE" w14:textId="77777777" w:rsidR="001A51A6" w:rsidRPr="00B61046" w:rsidRDefault="00CC3E58" w:rsidP="001A51A6">
      <w:pPr>
        <w:tabs>
          <w:tab w:val="left" w:pos="2552"/>
          <w:tab w:val="left" w:pos="3119"/>
          <w:tab w:val="left" w:pos="3686"/>
        </w:tabs>
        <w:rPr>
          <w:sz w:val="26"/>
          <w:szCs w:val="26"/>
          <w:lang w:val="lv-LV"/>
        </w:rPr>
      </w:pPr>
      <w:r w:rsidRPr="00B61046">
        <w:rPr>
          <w:sz w:val="26"/>
          <w:szCs w:val="26"/>
          <w:lang w:val="lv-LV"/>
        </w:rPr>
        <w:t>Šlesers</w:t>
      </w:r>
      <w:r w:rsidRPr="00B61046">
        <w:rPr>
          <w:sz w:val="26"/>
          <w:szCs w:val="26"/>
          <w:lang w:val="lv-LV"/>
        </w:rPr>
        <w:tab/>
        <w:t xml:space="preserve"> </w:t>
      </w:r>
    </w:p>
    <w:p w14:paraId="0DA2E5B8" w14:textId="77777777" w:rsidR="001A51A6" w:rsidRPr="00B61046" w:rsidRDefault="00CC3E58" w:rsidP="001A51A6">
      <w:pPr>
        <w:tabs>
          <w:tab w:val="left" w:pos="2552"/>
          <w:tab w:val="left" w:pos="3119"/>
          <w:tab w:val="left" w:pos="3686"/>
        </w:tabs>
        <w:rPr>
          <w:sz w:val="26"/>
          <w:szCs w:val="26"/>
          <w:lang w:val="lv-LV"/>
        </w:rPr>
      </w:pPr>
      <w:r w:rsidRPr="00B61046">
        <w:rPr>
          <w:sz w:val="26"/>
          <w:szCs w:val="26"/>
          <w:lang w:val="lv-LV"/>
        </w:rPr>
        <w:tab/>
        <w:t xml:space="preserve"> </w:t>
      </w:r>
    </w:p>
    <w:p w14:paraId="3D537DFD" w14:textId="77777777" w:rsidR="001A51A6" w:rsidRPr="00B61046" w:rsidRDefault="00CC3E58" w:rsidP="001A51A6">
      <w:pPr>
        <w:tabs>
          <w:tab w:val="left" w:pos="2552"/>
          <w:tab w:val="left" w:pos="3119"/>
          <w:tab w:val="left" w:pos="3686"/>
        </w:tabs>
        <w:rPr>
          <w:sz w:val="26"/>
          <w:szCs w:val="26"/>
          <w:lang w:val="lv-LV"/>
        </w:rPr>
      </w:pPr>
      <w:r w:rsidRPr="00B61046">
        <w:rPr>
          <w:sz w:val="26"/>
          <w:szCs w:val="26"/>
          <w:lang w:val="lv-LV"/>
        </w:rPr>
        <w:tab/>
        <w:t xml:space="preserve"> </w:t>
      </w:r>
    </w:p>
    <w:p w14:paraId="47152AF3" w14:textId="77777777" w:rsidR="001A51A6" w:rsidRPr="009206E6" w:rsidRDefault="001A51A6" w:rsidP="001A51A6">
      <w:pPr>
        <w:spacing w:after="200" w:line="276" w:lineRule="auto"/>
        <w:rPr>
          <w:sz w:val="26"/>
          <w:szCs w:val="26"/>
          <w:lang w:val="lv-LV"/>
        </w:rPr>
      </w:pPr>
    </w:p>
    <w:p w14:paraId="121D9687" w14:textId="77777777" w:rsidR="001A51A6" w:rsidRPr="009206E6" w:rsidRDefault="001A51A6" w:rsidP="001A51A6">
      <w:pPr>
        <w:rPr>
          <w:sz w:val="26"/>
          <w:szCs w:val="26"/>
          <w:lang w:val="lv-LV"/>
        </w:rPr>
      </w:pPr>
    </w:p>
    <w:p w14:paraId="14248240" w14:textId="77777777" w:rsidR="001A51A6" w:rsidRPr="00951E4F" w:rsidRDefault="00CC3E58" w:rsidP="001A51A6">
      <w:pPr>
        <w:spacing w:before="60" w:after="60"/>
        <w:rPr>
          <w:sz w:val="22"/>
          <w:szCs w:val="22"/>
          <w:lang w:val="lv-LV"/>
        </w:rPr>
      </w:pPr>
      <w:r w:rsidRPr="00951E4F">
        <w:rPr>
          <w:color w:val="000000"/>
          <w:sz w:val="22"/>
          <w:szCs w:val="22"/>
          <w:lang w:val="lv-LV"/>
        </w:rPr>
        <w:t>#VISU_SASKANOTAJU_TABULA_STV#</w:t>
      </w:r>
    </w:p>
    <w:p w14:paraId="57A5967C" w14:textId="77777777" w:rsidR="001A51A6" w:rsidRDefault="00CC3E58" w:rsidP="001A51A6">
      <w:pPr>
        <w:rPr>
          <w:i/>
          <w:sz w:val="20"/>
          <w:szCs w:val="26"/>
          <w:lang w:val="lv-LV"/>
        </w:rPr>
      </w:pPr>
      <w:r w:rsidRPr="00593495">
        <w:rPr>
          <w:i/>
          <w:sz w:val="20"/>
          <w:szCs w:val="20"/>
          <w:lang w:val="lv-LV"/>
        </w:rPr>
        <w:t xml:space="preserve">*Saraksts ir pievienots automātiski </w:t>
      </w:r>
      <w:r w:rsidRPr="00593495">
        <w:rPr>
          <w:i/>
          <w:sz w:val="20"/>
          <w:szCs w:val="26"/>
          <w:lang w:val="lv-LV"/>
        </w:rPr>
        <w:t>no sistēmas ELISS dokumentu apstrādes plūsmas</w:t>
      </w:r>
    </w:p>
    <w:p w14:paraId="068AE699" w14:textId="77777777" w:rsidR="00B61046" w:rsidRPr="00593495" w:rsidRDefault="00B61046" w:rsidP="001A51A6">
      <w:pPr>
        <w:rPr>
          <w:i/>
          <w:sz w:val="20"/>
          <w:szCs w:val="26"/>
          <w:lang w:val="lv-LV"/>
        </w:rPr>
      </w:pPr>
    </w:p>
    <w:sectPr w:rsidR="00B61046" w:rsidRPr="00593495" w:rsidSect="00B61046">
      <w:pgSz w:w="11906" w:h="16838"/>
      <w:pgMar w:top="1134" w:right="567" w:bottom="1440" w:left="1701"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FC155D"/>
    <w:multiLevelType w:val="hybridMultilevel"/>
    <w:tmpl w:val="8E4A2C1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7F24555F"/>
    <w:multiLevelType w:val="hybridMultilevel"/>
    <w:tmpl w:val="8354CE66"/>
    <w:lvl w:ilvl="0" w:tplc="76341BBA">
      <w:start w:val="1"/>
      <w:numFmt w:val="decimal"/>
      <w:lvlText w:val="%1."/>
      <w:lvlJc w:val="left"/>
      <w:pPr>
        <w:ind w:left="720" w:hanging="360"/>
      </w:pPr>
      <w:rPr>
        <w:rFonts w:hint="default"/>
      </w:rPr>
    </w:lvl>
    <w:lvl w:ilvl="1" w:tplc="EDE284E2" w:tentative="1">
      <w:start w:val="1"/>
      <w:numFmt w:val="lowerLetter"/>
      <w:lvlText w:val="%2."/>
      <w:lvlJc w:val="left"/>
      <w:pPr>
        <w:ind w:left="1440" w:hanging="360"/>
      </w:pPr>
    </w:lvl>
    <w:lvl w:ilvl="2" w:tplc="76D2BE8E" w:tentative="1">
      <w:start w:val="1"/>
      <w:numFmt w:val="lowerRoman"/>
      <w:lvlText w:val="%3."/>
      <w:lvlJc w:val="right"/>
      <w:pPr>
        <w:ind w:left="2160" w:hanging="180"/>
      </w:pPr>
    </w:lvl>
    <w:lvl w:ilvl="3" w:tplc="FFB438AE" w:tentative="1">
      <w:start w:val="1"/>
      <w:numFmt w:val="decimal"/>
      <w:lvlText w:val="%4."/>
      <w:lvlJc w:val="left"/>
      <w:pPr>
        <w:ind w:left="2880" w:hanging="360"/>
      </w:pPr>
    </w:lvl>
    <w:lvl w:ilvl="4" w:tplc="F6CC9CD0" w:tentative="1">
      <w:start w:val="1"/>
      <w:numFmt w:val="lowerLetter"/>
      <w:lvlText w:val="%5."/>
      <w:lvlJc w:val="left"/>
      <w:pPr>
        <w:ind w:left="3600" w:hanging="360"/>
      </w:pPr>
    </w:lvl>
    <w:lvl w:ilvl="5" w:tplc="625CE618" w:tentative="1">
      <w:start w:val="1"/>
      <w:numFmt w:val="lowerRoman"/>
      <w:lvlText w:val="%6."/>
      <w:lvlJc w:val="right"/>
      <w:pPr>
        <w:ind w:left="4320" w:hanging="180"/>
      </w:pPr>
    </w:lvl>
    <w:lvl w:ilvl="6" w:tplc="ECAABA40" w:tentative="1">
      <w:start w:val="1"/>
      <w:numFmt w:val="decimal"/>
      <w:lvlText w:val="%7."/>
      <w:lvlJc w:val="left"/>
      <w:pPr>
        <w:ind w:left="5040" w:hanging="360"/>
      </w:pPr>
    </w:lvl>
    <w:lvl w:ilvl="7" w:tplc="B1BCF25A" w:tentative="1">
      <w:start w:val="1"/>
      <w:numFmt w:val="lowerLetter"/>
      <w:lvlText w:val="%8."/>
      <w:lvlJc w:val="left"/>
      <w:pPr>
        <w:ind w:left="5760" w:hanging="360"/>
      </w:pPr>
    </w:lvl>
    <w:lvl w:ilvl="8" w:tplc="21FAE08A" w:tentative="1">
      <w:start w:val="1"/>
      <w:numFmt w:val="lowerRoman"/>
      <w:lvlText w:val="%9."/>
      <w:lvlJc w:val="right"/>
      <w:pPr>
        <w:ind w:left="6480" w:hanging="180"/>
      </w:pPr>
    </w:lvl>
  </w:abstractNum>
  <w:num w:numId="1" w16cid:durableId="742799027">
    <w:abstractNumId w:val="1"/>
  </w:num>
  <w:num w:numId="2" w16cid:durableId="13660532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characterSpacingControl w:val="doNotCompress"/>
  <w:doNotValidateAgainstSchema/>
  <w:doNotDemarcateInvalidXml/>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allowHyphenationAtTrackBottom" w:uri="http://schemas.microsoft.com/office/word" w:val="1"/>
    <w:compatSetting w:name="useWord2013TrackBottomHyphenation" w:uri="http://schemas.microsoft.com/office/word" w:val="1"/>
  </w:compat>
  <w:rsids>
    <w:rsidRoot w:val="001C76CF"/>
    <w:rsid w:val="00001F47"/>
    <w:rsid w:val="00016039"/>
    <w:rsid w:val="00022182"/>
    <w:rsid w:val="00035626"/>
    <w:rsid w:val="00054F3E"/>
    <w:rsid w:val="00071DFA"/>
    <w:rsid w:val="0008766E"/>
    <w:rsid w:val="00092ACF"/>
    <w:rsid w:val="00094A63"/>
    <w:rsid w:val="0009677F"/>
    <w:rsid w:val="000A50D7"/>
    <w:rsid w:val="000C5D7F"/>
    <w:rsid w:val="000E51E5"/>
    <w:rsid w:val="00100206"/>
    <w:rsid w:val="00112951"/>
    <w:rsid w:val="00134860"/>
    <w:rsid w:val="00142D3C"/>
    <w:rsid w:val="001A51A6"/>
    <w:rsid w:val="001C0413"/>
    <w:rsid w:val="001C731E"/>
    <w:rsid w:val="001C76CF"/>
    <w:rsid w:val="001D6253"/>
    <w:rsid w:val="001F4D13"/>
    <w:rsid w:val="002001A1"/>
    <w:rsid w:val="00204AED"/>
    <w:rsid w:val="0021183B"/>
    <w:rsid w:val="00212554"/>
    <w:rsid w:val="00213B97"/>
    <w:rsid w:val="00214873"/>
    <w:rsid w:val="0022774F"/>
    <w:rsid w:val="00241266"/>
    <w:rsid w:val="00242DDF"/>
    <w:rsid w:val="002610CD"/>
    <w:rsid w:val="002737A4"/>
    <w:rsid w:val="002755FA"/>
    <w:rsid w:val="002825E6"/>
    <w:rsid w:val="002C569E"/>
    <w:rsid w:val="002C5E34"/>
    <w:rsid w:val="00300EB6"/>
    <w:rsid w:val="003016DA"/>
    <w:rsid w:val="003177A3"/>
    <w:rsid w:val="0033055C"/>
    <w:rsid w:val="00335203"/>
    <w:rsid w:val="00340C39"/>
    <w:rsid w:val="00342F44"/>
    <w:rsid w:val="00361984"/>
    <w:rsid w:val="00396A28"/>
    <w:rsid w:val="003C0DAE"/>
    <w:rsid w:val="003C6416"/>
    <w:rsid w:val="003D1AF5"/>
    <w:rsid w:val="003E1574"/>
    <w:rsid w:val="00410A08"/>
    <w:rsid w:val="00437D44"/>
    <w:rsid w:val="00480549"/>
    <w:rsid w:val="004A6E54"/>
    <w:rsid w:val="004B5DA1"/>
    <w:rsid w:val="004C098C"/>
    <w:rsid w:val="004C2974"/>
    <w:rsid w:val="004D2FAA"/>
    <w:rsid w:val="004D4554"/>
    <w:rsid w:val="004E0183"/>
    <w:rsid w:val="004E4BDA"/>
    <w:rsid w:val="004F5D53"/>
    <w:rsid w:val="0050521A"/>
    <w:rsid w:val="00506DD8"/>
    <w:rsid w:val="0051338D"/>
    <w:rsid w:val="00517434"/>
    <w:rsid w:val="005214DB"/>
    <w:rsid w:val="00535607"/>
    <w:rsid w:val="00546643"/>
    <w:rsid w:val="0054721F"/>
    <w:rsid w:val="0056202D"/>
    <w:rsid w:val="00562D5D"/>
    <w:rsid w:val="00565AB3"/>
    <w:rsid w:val="00593495"/>
    <w:rsid w:val="005A5190"/>
    <w:rsid w:val="005B17C3"/>
    <w:rsid w:val="005F19A7"/>
    <w:rsid w:val="005F431D"/>
    <w:rsid w:val="005F4A17"/>
    <w:rsid w:val="0064281A"/>
    <w:rsid w:val="00671F14"/>
    <w:rsid w:val="00676B33"/>
    <w:rsid w:val="0068008E"/>
    <w:rsid w:val="006A2DC7"/>
    <w:rsid w:val="006A374C"/>
    <w:rsid w:val="006B46EC"/>
    <w:rsid w:val="006C7A42"/>
    <w:rsid w:val="006D5F8E"/>
    <w:rsid w:val="006D67E0"/>
    <w:rsid w:val="006E4C9B"/>
    <w:rsid w:val="006F4E04"/>
    <w:rsid w:val="00702070"/>
    <w:rsid w:val="007113AE"/>
    <w:rsid w:val="00711605"/>
    <w:rsid w:val="007312E5"/>
    <w:rsid w:val="0075016C"/>
    <w:rsid w:val="0077210F"/>
    <w:rsid w:val="0079582E"/>
    <w:rsid w:val="007B3C10"/>
    <w:rsid w:val="007B4D9C"/>
    <w:rsid w:val="007D5BD7"/>
    <w:rsid w:val="007D6E66"/>
    <w:rsid w:val="007E3C69"/>
    <w:rsid w:val="007F1E6A"/>
    <w:rsid w:val="00806AF2"/>
    <w:rsid w:val="00833DE5"/>
    <w:rsid w:val="00855384"/>
    <w:rsid w:val="00870A70"/>
    <w:rsid w:val="00875961"/>
    <w:rsid w:val="00875976"/>
    <w:rsid w:val="0087600D"/>
    <w:rsid w:val="00877EFD"/>
    <w:rsid w:val="00887179"/>
    <w:rsid w:val="008923D0"/>
    <w:rsid w:val="008938FE"/>
    <w:rsid w:val="008A29F0"/>
    <w:rsid w:val="008B43EC"/>
    <w:rsid w:val="008B57C7"/>
    <w:rsid w:val="008B739A"/>
    <w:rsid w:val="008C2D41"/>
    <w:rsid w:val="008D42E2"/>
    <w:rsid w:val="0090625D"/>
    <w:rsid w:val="00907B74"/>
    <w:rsid w:val="00911845"/>
    <w:rsid w:val="00916F6D"/>
    <w:rsid w:val="009206E6"/>
    <w:rsid w:val="009332CC"/>
    <w:rsid w:val="00951E4F"/>
    <w:rsid w:val="00966A27"/>
    <w:rsid w:val="009740F5"/>
    <w:rsid w:val="00975B42"/>
    <w:rsid w:val="009B3B19"/>
    <w:rsid w:val="009E052C"/>
    <w:rsid w:val="00A2394C"/>
    <w:rsid w:val="00A248BD"/>
    <w:rsid w:val="00A254B5"/>
    <w:rsid w:val="00A35778"/>
    <w:rsid w:val="00A35D61"/>
    <w:rsid w:val="00A40198"/>
    <w:rsid w:val="00A46871"/>
    <w:rsid w:val="00A55BE7"/>
    <w:rsid w:val="00A92528"/>
    <w:rsid w:val="00AD48C3"/>
    <w:rsid w:val="00AD7EA1"/>
    <w:rsid w:val="00AE0311"/>
    <w:rsid w:val="00AE6F9F"/>
    <w:rsid w:val="00AE7FF1"/>
    <w:rsid w:val="00AF3194"/>
    <w:rsid w:val="00B16624"/>
    <w:rsid w:val="00B25244"/>
    <w:rsid w:val="00B311E9"/>
    <w:rsid w:val="00B40836"/>
    <w:rsid w:val="00B40E11"/>
    <w:rsid w:val="00B4100C"/>
    <w:rsid w:val="00B61046"/>
    <w:rsid w:val="00B676AE"/>
    <w:rsid w:val="00B80920"/>
    <w:rsid w:val="00B962DE"/>
    <w:rsid w:val="00BA6AAC"/>
    <w:rsid w:val="00BA7C15"/>
    <w:rsid w:val="00BB613D"/>
    <w:rsid w:val="00BC2CD6"/>
    <w:rsid w:val="00C02AEF"/>
    <w:rsid w:val="00C12113"/>
    <w:rsid w:val="00C2204C"/>
    <w:rsid w:val="00C25BF2"/>
    <w:rsid w:val="00C26321"/>
    <w:rsid w:val="00C31D5D"/>
    <w:rsid w:val="00C4676F"/>
    <w:rsid w:val="00C559AE"/>
    <w:rsid w:val="00C5673F"/>
    <w:rsid w:val="00C6172C"/>
    <w:rsid w:val="00C65561"/>
    <w:rsid w:val="00C90512"/>
    <w:rsid w:val="00CA1631"/>
    <w:rsid w:val="00CC3E58"/>
    <w:rsid w:val="00CD4ACD"/>
    <w:rsid w:val="00CE16CA"/>
    <w:rsid w:val="00CF5869"/>
    <w:rsid w:val="00CF6E8F"/>
    <w:rsid w:val="00D02941"/>
    <w:rsid w:val="00D257A8"/>
    <w:rsid w:val="00D26FB3"/>
    <w:rsid w:val="00D43964"/>
    <w:rsid w:val="00D516B2"/>
    <w:rsid w:val="00DA6A5A"/>
    <w:rsid w:val="00DC6A2D"/>
    <w:rsid w:val="00DD04A3"/>
    <w:rsid w:val="00E0576E"/>
    <w:rsid w:val="00E32D88"/>
    <w:rsid w:val="00E65690"/>
    <w:rsid w:val="00E66805"/>
    <w:rsid w:val="00E7115C"/>
    <w:rsid w:val="00EA183D"/>
    <w:rsid w:val="00EB04D0"/>
    <w:rsid w:val="00EB1F7D"/>
    <w:rsid w:val="00EC1609"/>
    <w:rsid w:val="00ED12D1"/>
    <w:rsid w:val="00ED267B"/>
    <w:rsid w:val="00EE3DEA"/>
    <w:rsid w:val="00EE65CE"/>
    <w:rsid w:val="00F007E6"/>
    <w:rsid w:val="00F32CAB"/>
    <w:rsid w:val="00F45DA1"/>
    <w:rsid w:val="00F55FEB"/>
    <w:rsid w:val="00F75D4F"/>
    <w:rsid w:val="00F90BB7"/>
    <w:rsid w:val="00FA18E6"/>
    <w:rsid w:val="00FA24B9"/>
    <w:rsid w:val="00FB0581"/>
    <w:rsid w:val="00FB4614"/>
    <w:rsid w:val="00FC6970"/>
    <w:rsid w:val="00FD048D"/>
    <w:rsid w:val="00FD5B4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2FBE748D"/>
  <w15:chartTrackingRefBased/>
  <w15:docId w15:val="{DDDEA3CC-B2BD-4FF8-9FEB-DBC7EB5EF9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Hyperlink" w:uiPriority="99"/>
    <w:lsdException w:name="Followed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pPr>
      <w:jc w:val="center"/>
    </w:pPr>
    <w:rPr>
      <w:sz w:val="40"/>
      <w:szCs w:val="40"/>
      <w:lang w:val="lv-LV"/>
    </w:rPr>
  </w:style>
  <w:style w:type="paragraph" w:styleId="Header">
    <w:name w:val="header"/>
    <w:basedOn w:val="Normal"/>
    <w:rsid w:val="00D26FB3"/>
    <w:pPr>
      <w:tabs>
        <w:tab w:val="center" w:pos="4153"/>
        <w:tab w:val="right" w:pos="8306"/>
      </w:tabs>
    </w:pPr>
  </w:style>
  <w:style w:type="paragraph" w:styleId="Footer">
    <w:name w:val="footer"/>
    <w:basedOn w:val="Normal"/>
    <w:rsid w:val="00D26FB3"/>
    <w:pPr>
      <w:tabs>
        <w:tab w:val="center" w:pos="4153"/>
        <w:tab w:val="right" w:pos="8306"/>
      </w:tabs>
    </w:pPr>
  </w:style>
  <w:style w:type="character" w:styleId="PageNumber">
    <w:name w:val="page number"/>
    <w:basedOn w:val="DefaultParagraphFont"/>
    <w:rsid w:val="00D26FB3"/>
  </w:style>
  <w:style w:type="paragraph" w:styleId="BalloonText">
    <w:name w:val="Balloon Text"/>
    <w:basedOn w:val="Normal"/>
    <w:semiHidden/>
    <w:rsid w:val="00911845"/>
    <w:rPr>
      <w:rFonts w:ascii="Tahoma" w:hAnsi="Tahoma" w:cs="Tahoma"/>
      <w:sz w:val="16"/>
      <w:szCs w:val="16"/>
    </w:rPr>
  </w:style>
  <w:style w:type="table" w:styleId="TableGrid">
    <w:name w:val="Table Grid"/>
    <w:basedOn w:val="TableNormal"/>
    <w:rsid w:val="007D6E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1A51A6"/>
    <w:rPr>
      <w:color w:val="0563C1"/>
      <w:u w:val="single"/>
    </w:rPr>
  </w:style>
  <w:style w:type="character" w:styleId="FollowedHyperlink">
    <w:name w:val="FollowedHyperlink"/>
    <w:uiPriority w:val="99"/>
    <w:unhideWhenUsed/>
    <w:rsid w:val="001A51A6"/>
    <w:rPr>
      <w:color w:val="954F72"/>
      <w:u w:val="single"/>
    </w:rPr>
  </w:style>
  <w:style w:type="paragraph" w:styleId="ListParagraph">
    <w:name w:val="List Paragraph"/>
    <w:basedOn w:val="Normal"/>
    <w:uiPriority w:val="34"/>
    <w:qFormat/>
    <w:rsid w:val="00B4083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024C9D-830A-4B25-9463-AE3425E276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436</Words>
  <Characters>2491</Characters>
  <Application>Microsoft Office Word</Application>
  <DocSecurity>0</DocSecurity>
  <Lines>20</Lines>
  <Paragraphs>5</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RDLIS</vt:lpstr>
      <vt:lpstr>RDLIS</vt:lpstr>
    </vt:vector>
  </TitlesOfParts>
  <Company>A/S DATI</Company>
  <LinksUpToDate>false</LinksUpToDate>
  <CharactersWithSpaces>2922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RDLIS</dc:title>
  <dc:creator>Pavel Kirilovsky</dc:creator>
  <cp:lastModifiedBy>Marija Fjodorova</cp:lastModifiedBy>
  <cp:revision>4</cp:revision>
  <cp:lastPrinted>2008-02-21T11:46:00Z</cp:lastPrinted>
  <dcterms:created xsi:type="dcterms:W3CDTF">2024-10-16T05:26:00Z</dcterms:created>
  <dcterms:modified xsi:type="dcterms:W3CDTF">2026-04-08T11:30:00Z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DRESATS#">
    <vt:lpwstr>ADRESĀTS</vt:lpwstr>
  </property>
  <property fmtid="{D5CDD505-2E9C-101B-9397-08002B2CF9AE}" pid="3" name="#ANOTACIJA#">
    <vt:lpwstr>ANOTĀCIJA</vt:lpwstr>
  </property>
  <property fmtid="{D5CDD505-2E9C-101B-9397-08002B2CF9AE}" pid="4" name="#ATB_DAT#">
    <vt:lpwstr>DATUMS2</vt:lpwstr>
  </property>
  <property fmtid="{D5CDD505-2E9C-101B-9397-08002B2CF9AE}" pid="5" name="#ATB_NR#">
    <vt:lpwstr>NUMURS2</vt:lpwstr>
  </property>
  <property fmtid="{D5CDD505-2E9C-101B-9397-08002B2CF9AE}" pid="6" name="#DOC_DAT#">
    <vt:lpwstr>DATUMS1</vt:lpwstr>
  </property>
  <property fmtid="{D5CDD505-2E9C-101B-9397-08002B2CF9AE}" pid="7" name="#DOC_NR#">
    <vt:lpwstr>NUMURS1</vt:lpwstr>
  </property>
  <property fmtid="{D5CDD505-2E9C-101B-9397-08002B2CF9AE}" pid="8" name="#PARAKST_AMATS#">
    <vt:lpwstr>PARAKSTĪTĀJA_AMATS</vt:lpwstr>
  </property>
  <property fmtid="{D5CDD505-2E9C-101B-9397-08002B2CF9AE}" pid="9" name="#PARAKST_V_UZV#">
    <vt:lpwstr>V_UZVĀRDS</vt:lpwstr>
  </property>
  <property fmtid="{D5CDD505-2E9C-101B-9397-08002B2CF9AE}" pid="10" name="#SAG_TALR#">
    <vt:lpwstr>TĀLRUNIS</vt:lpwstr>
  </property>
  <property fmtid="{D5CDD505-2E9C-101B-9397-08002B2CF9AE}" pid="11" name="#SAG_UZV#">
    <vt:lpwstr>SAGATAVOTAJS</vt:lpwstr>
  </property>
  <property fmtid="{D5CDD505-2E9C-101B-9397-08002B2CF9AE}" pid="12" name="#STRUKT_FAX#">
    <vt:lpwstr>FAKSS</vt:lpwstr>
  </property>
  <property fmtid="{D5CDD505-2E9C-101B-9397-08002B2CF9AE}" pid="13" name="#STRUKT_TALR#">
    <vt:lpwstr>TĀLRUNIS</vt:lpwstr>
  </property>
  <property fmtid="{D5CDD505-2E9C-101B-9397-08002B2CF9AE}" pid="14" name="#STR_ADRESE#">
    <vt:lpwstr>ADRESE</vt:lpwstr>
  </property>
  <property fmtid="{D5CDD505-2E9C-101B-9397-08002B2CF9AE}" pid="15" name="#STR_EPASTS#">
    <vt:lpwstr>E_PASTS</vt:lpwstr>
  </property>
  <property fmtid="{D5CDD505-2E9C-101B-9397-08002B2CF9AE}" pid="16" name="#STR_NOS#">
    <vt:lpwstr>DEPARTAMENTS</vt:lpwstr>
  </property>
  <property fmtid="{D5CDD505-2E9C-101B-9397-08002B2CF9AE}" pid="17" name="#STR_REG_NR#">
    <vt:lpwstr>REĢ_NUMURS</vt:lpwstr>
  </property>
</Properties>
</file>