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24.03.2026.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AMD-26-110-rs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 xml:space="preserve">Par satiksmi Augusta Deglava ielas un </w:t>
              <w:br/>
              <w:t>Gunāra Astras 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EE4FED" w:rsidRPr="00EE4FED" w:rsidP="00EE4FED" w14:paraId="7D2F0030" w14:textId="7777777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17.03.2026. iesniegumu par objekta “Reģionālas un pilsētas nozīmes velo infrastruktūras izveide maršrutā Rīga-Ulbroka” izbūves darbiem:</w:t>
      </w:r>
    </w:p>
    <w:p w:rsidR="00EE4FED" w:rsidRPr="00EE4FED" w:rsidP="00EE4FED" w14:paraId="0F273158" w14:textId="77777777">
      <w:pPr>
        <w:ind w:firstLine="720"/>
        <w:jc w:val="both"/>
        <w:rPr>
          <w:sz w:val="26"/>
          <w:szCs w:val="26"/>
          <w:lang w:val="lv-LV"/>
        </w:rPr>
      </w:pPr>
    </w:p>
    <w:p w:rsidR="00EE4FED" w:rsidRPr="00EE4FED" w:rsidP="00EE4FED" w14:paraId="6D9CB2D7" w14:textId="7777777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1. Noteikt, ka no 23.03.2026. līdz 15.05.2026. tiek ierobežota transportlīdzekļu satiksme un gājēju kustība Augusta Deglava ielas un Gunāra Astras ielas krustojumā, saskaņā ar satiksmes organizācijas shēmām (pielikumā).</w:t>
      </w:r>
    </w:p>
    <w:p w:rsidR="00EE4FED" w:rsidRPr="00EE4FED" w:rsidP="00EE4FED" w14:paraId="2F85D2F3" w14:textId="77777777">
      <w:pPr>
        <w:ind w:firstLine="720"/>
        <w:jc w:val="both"/>
        <w:rPr>
          <w:sz w:val="26"/>
          <w:szCs w:val="26"/>
          <w:lang w:val="lv-LV"/>
        </w:rPr>
      </w:pPr>
    </w:p>
    <w:p w:rsidR="00EE4FED" w:rsidRPr="00EE4FED" w:rsidP="00EE4FED" w14:paraId="3BFA7D09" w14:textId="7777777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EE4FED" w:rsidRPr="00EE4FED" w:rsidP="00EE4FED" w14:paraId="139B840F" w14:textId="77777777">
      <w:pPr>
        <w:ind w:firstLine="720"/>
        <w:jc w:val="both"/>
        <w:rPr>
          <w:sz w:val="26"/>
          <w:szCs w:val="26"/>
          <w:lang w:val="lv-LV"/>
        </w:rPr>
      </w:pPr>
    </w:p>
    <w:p w:rsidR="00EE4FED" w:rsidRPr="00EE4FED" w:rsidP="00EE4FED" w14:paraId="5025F95B" w14:textId="7777777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3. Sabiedrībai ar ierobežotu atbildību “Tilts” no 23.03.2026. līdz 15.05.2026. Augusta Deglava ielas un Gunāra Astras ielas krustojumā nodrošināt:</w:t>
      </w:r>
    </w:p>
    <w:p w:rsidR="00EE4FED" w:rsidRPr="00EE4FED" w:rsidP="00EE4FED" w14:paraId="5BDC03F4" w14:textId="7777777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EE4FED" w:rsidRPr="00EE4FED" w:rsidP="00EE4FED" w14:paraId="22909710" w14:textId="7777777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EE4FED" w:rsidRPr="00EE4FED" w:rsidP="00EE4FED" w14:paraId="1FFFF81D" w14:textId="7777777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3.3. operatīvā transporta satiksmi;</w:t>
      </w:r>
    </w:p>
    <w:p w:rsidR="00EE4FED" w:rsidRPr="00EE4FED" w:rsidP="00EE4FED" w14:paraId="39DE25F6" w14:textId="7777777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3.4. nodrošināt izbūves darbu izpildi;</w:t>
      </w:r>
    </w:p>
    <w:p w:rsidR="00EE4FED" w:rsidRPr="00EE4FED" w:rsidP="00EE4FED" w14:paraId="1A631567" w14:textId="7777777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3.5 sabiedriskā transporta satiksmi.</w:t>
      </w:r>
    </w:p>
    <w:p w:rsidR="00EE4FED" w:rsidRPr="00EE4FED" w:rsidP="00EE4FED" w14:paraId="6638CB62" w14:textId="77777777">
      <w:pPr>
        <w:ind w:firstLine="720"/>
        <w:jc w:val="both"/>
        <w:rPr>
          <w:sz w:val="26"/>
          <w:szCs w:val="26"/>
          <w:lang w:val="lv-LV"/>
        </w:rPr>
      </w:pPr>
    </w:p>
    <w:p w:rsidR="00EE4FED" w:rsidRPr="00EE4FED" w:rsidP="00EE4FED" w14:paraId="2BDF6CEF" w14:textId="7777777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4. Noteikt, ka transportlīdzekļu satiksmi Augusta Deglava ielas un Gunāra Astras ielas krustojumā var atjaunot pirms rīkojumā minētā laika, ja darbi tiek pabeigti ātrāk.</w:t>
      </w:r>
    </w:p>
    <w:p w:rsidR="00EE4FED" w:rsidRPr="00EE4FED" w:rsidP="00EE4FED" w14:paraId="3562C9BE" w14:textId="77777777">
      <w:pPr>
        <w:ind w:firstLine="720"/>
        <w:jc w:val="both"/>
        <w:rPr>
          <w:sz w:val="26"/>
          <w:szCs w:val="26"/>
          <w:lang w:val="lv-LV"/>
        </w:rPr>
      </w:pPr>
    </w:p>
    <w:p w:rsidR="00EE4FED" w:rsidRPr="00EE4FED" w:rsidP="00EE4FED" w14:paraId="29E24B5A" w14:textId="7777777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EE4FED" w:rsidRPr="00EE4FED" w:rsidP="00EE4FED" w14:paraId="6971808D" w14:textId="7777777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5.1. nodrošināt informācijas par izmaiņām transportlīdzekļu satiksmē Augusta Deglava ielas un Gunāra Astras ielas krustojumā publiskošanu Rīgas valstspilsētas pašvaldības komunikācijas kanālu resursos;</w:t>
      </w:r>
    </w:p>
    <w:p w:rsidR="00FD2DB4" w:rsidRPr="00A612C8" w:rsidP="00EE4FED" w14:paraId="62A9F346" w14:textId="425D9EA7">
      <w:pPr>
        <w:ind w:firstLine="720"/>
        <w:jc w:val="both"/>
        <w:rPr>
          <w:sz w:val="26"/>
          <w:szCs w:val="26"/>
          <w:lang w:val="lv-LV"/>
        </w:rPr>
      </w:pPr>
      <w:r w:rsidRPr="00EE4FED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5F6409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2AE1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46750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EE4FED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1855</Words>
  <Characters>1058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4</cp:revision>
  <cp:lastPrinted>2008-02-21T11:46:00Z</cp:lastPrinted>
  <dcterms:created xsi:type="dcterms:W3CDTF">2024-10-29T09:29:00Z</dcterms:created>
  <dcterms:modified xsi:type="dcterms:W3CDTF">2026-03-19T14:09:00Z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ielas un Gunāra Astras 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24.03.2026.</vt:lpwstr>
  </property>
  <property fmtid="{D5CDD505-2E9C-101B-9397-08002B2CF9AE}" pid="24" name="REG_NUMURS">
    <vt:lpwstr>AMD-26-110-rs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