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05.03.2026.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AMD-26-84-rs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Sudrabu Edžus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14920" w:rsidRPr="00D80B96" w:rsidP="00114920" w14:paraId="599818EE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</w:t>
      </w:r>
      <w:r w:rsidRPr="00D80B96">
        <w:rPr>
          <w:sz w:val="26"/>
          <w:szCs w:val="26"/>
          <w:lang w:val="lv-LV"/>
        </w:rPr>
        <w:t xml:space="preserve">26.1. apakšpunktu un ņemot vērā </w:t>
      </w:r>
      <w:r>
        <w:rPr>
          <w:sz w:val="26"/>
          <w:szCs w:val="26"/>
          <w:lang w:val="lv-LV"/>
        </w:rPr>
        <w:t>s</w:t>
      </w:r>
      <w:r w:rsidRPr="00EE2C7C">
        <w:rPr>
          <w:sz w:val="26"/>
          <w:szCs w:val="26"/>
          <w:lang w:val="lv-LV"/>
        </w:rPr>
        <w:t>abiedrības ar ierobežotu atbildību “Alcoin”</w:t>
      </w:r>
      <w:r w:rsidRPr="00D80B9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05</w:t>
      </w:r>
      <w:r w:rsidRPr="00D80B96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D80B96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D80B96">
        <w:rPr>
          <w:sz w:val="26"/>
          <w:szCs w:val="26"/>
          <w:lang w:val="lv-LV"/>
        </w:rPr>
        <w:t xml:space="preserve">. iesniegumu par satiksmes ierobežošanu </w:t>
      </w:r>
      <w:r>
        <w:rPr>
          <w:sz w:val="26"/>
          <w:szCs w:val="26"/>
          <w:lang w:val="lv-LV"/>
        </w:rPr>
        <w:t xml:space="preserve">Sudrabu Edžus </w:t>
      </w:r>
      <w:r w:rsidRPr="00D80B96">
        <w:rPr>
          <w:sz w:val="26"/>
          <w:szCs w:val="26"/>
          <w:lang w:val="lv-LV"/>
        </w:rPr>
        <w:t>ielā, Rīgā:</w:t>
      </w:r>
    </w:p>
    <w:p w:rsidR="00114920" w:rsidRPr="00D80B96" w:rsidP="00114920" w14:paraId="3B0154A7" w14:textId="77777777">
      <w:pPr>
        <w:ind w:firstLine="720"/>
        <w:jc w:val="both"/>
        <w:rPr>
          <w:sz w:val="26"/>
          <w:szCs w:val="26"/>
          <w:lang w:val="lv-LV"/>
        </w:rPr>
      </w:pPr>
    </w:p>
    <w:p w:rsidR="00114920" w:rsidRPr="00A5459F" w:rsidP="00114920" w14:paraId="3D195D9D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11.03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09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tiek slēgta transportlīdzekļu satiksme </w:t>
      </w:r>
      <w:r>
        <w:rPr>
          <w:sz w:val="26"/>
          <w:szCs w:val="26"/>
          <w:lang w:val="lv-LV"/>
        </w:rPr>
        <w:t xml:space="preserve">un ierobežota gājēju kustība Sudrabu Edžus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 xml:space="preserve">, Rīgā </w:t>
      </w:r>
      <w:r>
        <w:rPr>
          <w:sz w:val="26"/>
          <w:szCs w:val="26"/>
          <w:lang w:val="lv-LV"/>
        </w:rPr>
        <w:t xml:space="preserve">posmā no Kokneses prospekta līdz ēkai Sudrabu Edžus </w:t>
      </w:r>
      <w:r w:rsidRPr="00D80B96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 xml:space="preserve"> 11, </w:t>
      </w:r>
      <w:r w:rsidRPr="00A5459F">
        <w:rPr>
          <w:sz w:val="26"/>
          <w:szCs w:val="26"/>
          <w:lang w:val="lv-LV"/>
        </w:rPr>
        <w:t>saskaņā ar satiksmes organizācijas shēmu (pielikumā).</w:t>
      </w:r>
    </w:p>
    <w:p w:rsidR="00114920" w:rsidRPr="00A5459F" w:rsidP="00114920" w14:paraId="11292CCD" w14:textId="77777777">
      <w:pPr>
        <w:ind w:firstLine="720"/>
        <w:jc w:val="both"/>
        <w:rPr>
          <w:sz w:val="26"/>
          <w:szCs w:val="26"/>
          <w:lang w:val="lv-LV"/>
        </w:rPr>
      </w:pPr>
    </w:p>
    <w:p w:rsidR="00114920" w:rsidRPr="00A5459F" w:rsidP="00114920" w14:paraId="73A8630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</w:t>
      </w:r>
      <w:r w:rsidRPr="00EE2C7C">
        <w:rPr>
          <w:sz w:val="26"/>
          <w:szCs w:val="26"/>
          <w:lang w:val="lv-LV"/>
        </w:rPr>
        <w:t>abiedrības ar ierobežotu atbildību “Alcoin”</w:t>
      </w:r>
      <w:r w:rsidRPr="00D80B96">
        <w:rPr>
          <w:sz w:val="26"/>
          <w:szCs w:val="26"/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atbildīgais būvdarbu vadītājs </w:t>
      </w:r>
      <w:r>
        <w:rPr>
          <w:sz w:val="26"/>
          <w:szCs w:val="26"/>
          <w:lang w:val="lv-LV"/>
        </w:rPr>
        <w:t xml:space="preserve">Māris Voicehovičs </w:t>
      </w:r>
      <w:r w:rsidRPr="00A5459F">
        <w:rPr>
          <w:sz w:val="26"/>
          <w:szCs w:val="26"/>
          <w:lang w:val="lv-LV"/>
        </w:rPr>
        <w:t xml:space="preserve">(tālrunis </w:t>
      </w:r>
      <w:r w:rsidRPr="00D66E0E">
        <w:rPr>
          <w:sz w:val="26"/>
          <w:szCs w:val="26"/>
          <w:lang w:val="lv-LV"/>
        </w:rPr>
        <w:t>29431431</w:t>
      </w:r>
      <w:r w:rsidRPr="00A5459F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alcoin</w:t>
      </w:r>
      <w:r w:rsidRPr="00104F97">
        <w:rPr>
          <w:sz w:val="26"/>
          <w:szCs w:val="26"/>
          <w:lang w:val="lv-LV"/>
        </w:rPr>
        <w:t>@</w:t>
      </w:r>
      <w:r>
        <w:rPr>
          <w:sz w:val="26"/>
          <w:szCs w:val="26"/>
          <w:lang w:val="lv-LV"/>
        </w:rPr>
        <w:t>inbox</w:t>
      </w:r>
      <w:r w:rsidRPr="00104F97">
        <w:rPr>
          <w:sz w:val="26"/>
          <w:szCs w:val="26"/>
          <w:lang w:val="lv-LV"/>
        </w:rPr>
        <w:t>.lv</w:t>
      </w:r>
      <w:r w:rsidRPr="00A5459F">
        <w:rPr>
          <w:sz w:val="26"/>
          <w:szCs w:val="26"/>
          <w:lang w:val="lv-LV"/>
        </w:rPr>
        <w:t>).</w:t>
      </w:r>
    </w:p>
    <w:p w:rsidR="00114920" w:rsidRPr="00A5459F" w:rsidP="00114920" w14:paraId="1DEAEF7D" w14:textId="77777777">
      <w:pPr>
        <w:ind w:firstLine="720"/>
        <w:jc w:val="both"/>
        <w:rPr>
          <w:sz w:val="26"/>
          <w:szCs w:val="26"/>
          <w:lang w:val="lv-LV"/>
        </w:rPr>
      </w:pPr>
    </w:p>
    <w:p w:rsidR="00114920" w:rsidRPr="00A5459F" w:rsidP="00114920" w14:paraId="58F244E2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EE2C7C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EE2C7C">
        <w:rPr>
          <w:sz w:val="26"/>
          <w:szCs w:val="26"/>
          <w:lang w:val="lv-LV"/>
        </w:rPr>
        <w:t xml:space="preserve"> ar ierobežotu atbildību “Alcoin”</w:t>
      </w:r>
      <w:r w:rsidRPr="00D80B96">
        <w:rPr>
          <w:sz w:val="26"/>
          <w:szCs w:val="26"/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11.03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09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Sudrabu Edžus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nodrošināt:</w:t>
      </w:r>
    </w:p>
    <w:p w:rsidR="00114920" w:rsidP="00114920" w14:paraId="61496DF6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114920" w:rsidRPr="00BC23F5" w:rsidP="00114920" w14:paraId="590C6ABB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114920" w:rsidRPr="00A5459F" w:rsidP="00114920" w14:paraId="4C676525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114920" w:rsidRPr="00A5459F" w:rsidP="00114920" w14:paraId="35A014C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operatīvā transporta satiksmi;</w:t>
      </w:r>
    </w:p>
    <w:p w:rsidR="00114920" w:rsidP="00114920" w14:paraId="594A1C6A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A5459F">
        <w:rPr>
          <w:sz w:val="26"/>
          <w:szCs w:val="26"/>
          <w:lang w:val="lv-LV"/>
        </w:rPr>
        <w:t xml:space="preserve">. </w:t>
      </w:r>
      <w:r w:rsidRPr="00F15AF6">
        <w:rPr>
          <w:sz w:val="26"/>
          <w:szCs w:val="26"/>
          <w:lang w:val="lv-LV"/>
        </w:rPr>
        <w:t>darbu izpi</w:t>
      </w:r>
      <w:r>
        <w:rPr>
          <w:sz w:val="26"/>
          <w:szCs w:val="26"/>
          <w:lang w:val="lv-LV"/>
        </w:rPr>
        <w:t>l</w:t>
      </w:r>
      <w:r w:rsidRPr="00F15AF6">
        <w:rPr>
          <w:sz w:val="26"/>
          <w:szCs w:val="26"/>
          <w:lang w:val="lv-LV"/>
        </w:rPr>
        <w:t xml:space="preserve">di </w:t>
      </w:r>
      <w:r>
        <w:rPr>
          <w:sz w:val="26"/>
          <w:szCs w:val="26"/>
          <w:lang w:val="lv-LV"/>
        </w:rPr>
        <w:t>objektā “</w:t>
      </w:r>
      <w:r w:rsidRPr="007C2458">
        <w:rPr>
          <w:sz w:val="26"/>
          <w:szCs w:val="26"/>
          <w:lang w:val="lv-LV"/>
        </w:rPr>
        <w:t>Sākumskolas ēkas jauna būvniecība Sudrabu Edžus ielā 2, Rīgā”</w:t>
      </w:r>
      <w:r>
        <w:rPr>
          <w:sz w:val="26"/>
          <w:szCs w:val="26"/>
          <w:lang w:val="lv-LV"/>
        </w:rPr>
        <w:t xml:space="preserve"> (</w:t>
      </w:r>
      <w:r w:rsidRPr="006473DD">
        <w:rPr>
          <w:sz w:val="26"/>
          <w:szCs w:val="26"/>
          <w:lang w:val="lv-LV"/>
        </w:rPr>
        <w:t>BIS-BL-338544-25451</w:t>
      </w:r>
      <w:r w:rsidRPr="00F056C4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;</w:t>
      </w:r>
    </w:p>
    <w:p w:rsidR="00114920" w:rsidRPr="00A5459F" w:rsidP="00114920" w14:paraId="0B30ED9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3.6. sabiedriskā transporta satiksmi.</w:t>
      </w:r>
    </w:p>
    <w:p w:rsidR="00114920" w:rsidRPr="00A5459F" w:rsidP="00114920" w14:paraId="6F17A6F3" w14:textId="77777777">
      <w:pPr>
        <w:ind w:firstLine="720"/>
        <w:jc w:val="both"/>
        <w:rPr>
          <w:sz w:val="26"/>
          <w:szCs w:val="26"/>
          <w:lang w:val="lv-LV"/>
        </w:rPr>
      </w:pPr>
    </w:p>
    <w:p w:rsidR="00114920" w:rsidRPr="00A5459F" w:rsidP="00114920" w14:paraId="796CA41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un gājēju kustību Sudrabu Edžus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var atjaunot pirms rīkojumā minētā laika, ja darbi tiek pabeigti ātrāk.</w:t>
      </w:r>
    </w:p>
    <w:p w:rsidR="00114920" w:rsidRPr="00A5459F" w:rsidP="00114920" w14:paraId="57E03B9B" w14:textId="77777777">
      <w:pPr>
        <w:ind w:firstLine="720"/>
        <w:jc w:val="both"/>
        <w:rPr>
          <w:sz w:val="26"/>
          <w:szCs w:val="26"/>
          <w:lang w:val="lv-LV"/>
        </w:rPr>
      </w:pPr>
    </w:p>
    <w:p w:rsidR="00114920" w:rsidRPr="00A5459F" w:rsidP="00114920" w14:paraId="505B9222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14920" w:rsidRPr="00A5459F" w:rsidP="00114920" w14:paraId="6402009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Sudrabu Edžus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publiskošanu Rīgas valstspilsētas pašvaldības komunikācijas kanālu resursos;</w:t>
      </w:r>
    </w:p>
    <w:p w:rsidR="00114920" w:rsidRPr="00A5459F" w:rsidP="00114920" w14:paraId="3BDE4DD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14920" w:rsidP="00114920" w14:paraId="5A5D23E5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9D221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E38A3C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4F97"/>
    <w:rsid w:val="00112951"/>
    <w:rsid w:val="00114920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837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473DD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C2458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1B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66E0E"/>
    <w:rsid w:val="00D80B9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2C7C"/>
    <w:rsid w:val="00EE3DEA"/>
    <w:rsid w:val="00F007E6"/>
    <w:rsid w:val="00F056C4"/>
    <w:rsid w:val="00F15AF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2026-03-05T09:21:00Z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Sudrabu Edžus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05.03.2026.</vt:lpwstr>
  </property>
  <property fmtid="{D5CDD505-2E9C-101B-9397-08002B2CF9AE}" pid="24" name="REG_NUMURS">
    <vt:lpwstr>AMD-26-84-rs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