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0C49" w14:textId="77777777" w:rsidR="000933F8" w:rsidRPr="00984A6B" w:rsidRDefault="00AE04D5" w:rsidP="000933F8">
      <w:pPr>
        <w:jc w:val="center"/>
        <w:rPr>
          <w:rFonts w:ascii="Times New Roman" w:hAnsi="Times New Roman" w:cs="Times New Roman"/>
          <w:sz w:val="26"/>
          <w:szCs w:val="26"/>
        </w:rPr>
      </w:pPr>
      <w:r w:rsidRPr="00984A6B">
        <w:rPr>
          <w:rFonts w:ascii="Times New Roman" w:hAnsi="Times New Roman" w:cs="Times New Roman"/>
          <w:noProof/>
        </w:rPr>
        <w:drawing>
          <wp:inline distT="0" distB="0" distL="0" distR="0" wp14:anchorId="74AAFB08" wp14:editId="5E6D50B9">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C18FC06" w14:textId="77777777" w:rsidR="00C95C98" w:rsidRPr="00984A6B" w:rsidRDefault="00AE04D5" w:rsidP="00701A1C">
      <w:pPr>
        <w:spacing w:after="120" w:line="240" w:lineRule="auto"/>
        <w:jc w:val="center"/>
        <w:rPr>
          <w:rFonts w:ascii="Times New Roman" w:eastAsia="Times New Roman" w:hAnsi="Times New Roman" w:cs="Times New Roman"/>
          <w:sz w:val="27"/>
          <w:szCs w:val="27"/>
          <w:lang w:eastAsia="lv-LV"/>
        </w:rPr>
      </w:pPr>
      <w:r w:rsidRPr="00984A6B">
        <w:rPr>
          <w:rFonts w:ascii="Times New Roman" w:eastAsia="Times New Roman" w:hAnsi="Times New Roman" w:cs="Times New Roman"/>
          <w:sz w:val="27"/>
          <w:szCs w:val="27"/>
          <w:lang w:eastAsia="lv-LV"/>
        </w:rPr>
        <w:t>RĪGAS DOME</w:t>
      </w:r>
    </w:p>
    <w:p w14:paraId="1589522A" w14:textId="77777777" w:rsidR="00C95C98" w:rsidRPr="00984A6B" w:rsidRDefault="00AE04D5" w:rsidP="00C95C98">
      <w:pPr>
        <w:tabs>
          <w:tab w:val="left" w:pos="3960"/>
        </w:tabs>
        <w:spacing w:after="0" w:line="240" w:lineRule="auto"/>
        <w:jc w:val="center"/>
        <w:rPr>
          <w:rFonts w:ascii="Times New Roman" w:eastAsia="Times New Roman" w:hAnsi="Times New Roman" w:cs="Times New Roman"/>
        </w:rPr>
      </w:pPr>
      <w:r w:rsidRPr="00984A6B">
        <w:rPr>
          <w:rFonts w:ascii="Times New Roman" w:eastAsia="Times New Roman" w:hAnsi="Times New Roman" w:cs="Times New Roman"/>
        </w:rPr>
        <w:t>Rātslaukums 1, Rīga, LV-1</w:t>
      </w:r>
      <w:r w:rsidR="008F4F10" w:rsidRPr="00984A6B">
        <w:rPr>
          <w:rFonts w:ascii="Times New Roman" w:eastAsia="Times New Roman" w:hAnsi="Times New Roman" w:cs="Times New Roman"/>
        </w:rPr>
        <w:t>050</w:t>
      </w:r>
      <w:r w:rsidRPr="00984A6B">
        <w:rPr>
          <w:rFonts w:ascii="Times New Roman" w:eastAsia="Times New Roman" w:hAnsi="Times New Roman" w:cs="Times New Roman"/>
        </w:rPr>
        <w:t>, tālrunis 67012222, e-pasts: riga@riga.lv</w:t>
      </w:r>
    </w:p>
    <w:p w14:paraId="5021E2F5" w14:textId="77777777" w:rsidR="00C95C98" w:rsidRPr="00984A6B" w:rsidRDefault="00C95C98" w:rsidP="00C95C98">
      <w:pPr>
        <w:spacing w:after="0" w:line="240" w:lineRule="auto"/>
        <w:jc w:val="center"/>
        <w:rPr>
          <w:rFonts w:ascii="Times New Roman" w:eastAsia="Times New Roman" w:hAnsi="Times New Roman" w:cs="Times New Roman"/>
          <w:bCs/>
          <w:sz w:val="16"/>
          <w:szCs w:val="16"/>
          <w:lang w:eastAsia="lv-LV"/>
        </w:rPr>
      </w:pPr>
    </w:p>
    <w:p w14:paraId="3F0CB8B4" w14:textId="77777777" w:rsidR="00C95C98" w:rsidRPr="00984A6B" w:rsidRDefault="00AE04D5" w:rsidP="00C95C98">
      <w:pPr>
        <w:spacing w:after="0" w:line="240" w:lineRule="auto"/>
        <w:jc w:val="center"/>
        <w:rPr>
          <w:rFonts w:ascii="Times New Roman" w:eastAsia="Times New Roman" w:hAnsi="Times New Roman" w:cs="Times New Roman"/>
          <w:bCs/>
          <w:caps/>
          <w:sz w:val="34"/>
          <w:szCs w:val="34"/>
          <w:lang w:eastAsia="lv-LV"/>
        </w:rPr>
      </w:pPr>
      <w:r w:rsidRPr="00984A6B">
        <w:rPr>
          <w:rFonts w:ascii="Times New Roman" w:eastAsia="Times New Roman" w:hAnsi="Times New Roman" w:cs="Times New Roman"/>
          <w:bCs/>
          <w:caps/>
          <w:sz w:val="34"/>
          <w:szCs w:val="34"/>
          <w:lang w:eastAsia="lv-LV"/>
        </w:rPr>
        <w:t>saistošie noteikumi</w:t>
      </w:r>
    </w:p>
    <w:p w14:paraId="6616BA37" w14:textId="77777777" w:rsidR="00C95C98" w:rsidRPr="00984A6B" w:rsidRDefault="00AE04D5" w:rsidP="00AB5B49">
      <w:pPr>
        <w:spacing w:before="120" w:after="280" w:line="240" w:lineRule="auto"/>
        <w:jc w:val="center"/>
        <w:rPr>
          <w:rFonts w:ascii="Times New Roman" w:eastAsia="Times New Roman" w:hAnsi="Times New Roman" w:cs="Times New Roman"/>
          <w:bCs/>
          <w:sz w:val="26"/>
          <w:szCs w:val="26"/>
          <w:lang w:eastAsia="lv-LV"/>
        </w:rPr>
      </w:pPr>
      <w:r w:rsidRPr="00984A6B">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72FA0" w14:paraId="03A4544F" w14:textId="77777777" w:rsidTr="00B00798">
        <w:tc>
          <w:tcPr>
            <w:tcW w:w="4327" w:type="dxa"/>
            <w:vAlign w:val="bottom"/>
          </w:tcPr>
          <w:p w14:paraId="10F2AE3E" w14:textId="20F09DB8" w:rsidR="00AB5B49" w:rsidRPr="00984A6B" w:rsidRDefault="00AE04D5" w:rsidP="00F27E7F">
            <w:pPr>
              <w:spacing w:after="0" w:line="240" w:lineRule="auto"/>
              <w:rPr>
                <w:rFonts w:ascii="Times New Roman" w:hAnsi="Times New Roman" w:cs="Times New Roman"/>
                <w:sz w:val="26"/>
                <w:szCs w:val="26"/>
              </w:rPr>
            </w:pPr>
            <w:r w:rsidRPr="00984A6B">
              <w:rPr>
                <w:rFonts w:ascii="Times New Roman" w:hAnsi="Times New Roman" w:cs="Times New Roman"/>
                <w:sz w:val="26"/>
                <w:szCs w:val="26"/>
              </w:rPr>
              <w:t>202</w:t>
            </w:r>
            <w:r w:rsidR="00262110">
              <w:rPr>
                <w:rFonts w:ascii="Times New Roman" w:hAnsi="Times New Roman" w:cs="Times New Roman"/>
                <w:sz w:val="26"/>
                <w:szCs w:val="26"/>
              </w:rPr>
              <w:t>6</w:t>
            </w:r>
            <w:r w:rsidRPr="00984A6B">
              <w:rPr>
                <w:rFonts w:ascii="Times New Roman" w:hAnsi="Times New Roman" w:cs="Times New Roman"/>
                <w:sz w:val="26"/>
                <w:szCs w:val="26"/>
              </w:rPr>
              <w:t xml:space="preserve">. gada </w:t>
            </w:r>
            <w:r w:rsidR="00262110">
              <w:rPr>
                <w:rFonts w:ascii="Times New Roman" w:hAnsi="Times New Roman" w:cs="Times New Roman"/>
                <w:sz w:val="26"/>
                <w:szCs w:val="26"/>
              </w:rPr>
              <w:t>__</w:t>
            </w:r>
            <w:r w:rsidRPr="00984A6B">
              <w:rPr>
                <w:rFonts w:ascii="Times New Roman" w:hAnsi="Times New Roman" w:cs="Times New Roman"/>
                <w:sz w:val="26"/>
                <w:szCs w:val="26"/>
              </w:rPr>
              <w:t xml:space="preserve">. </w:t>
            </w:r>
            <w:r w:rsidR="00262110">
              <w:rPr>
                <w:rFonts w:ascii="Times New Roman" w:hAnsi="Times New Roman" w:cs="Times New Roman"/>
                <w:sz w:val="26"/>
                <w:szCs w:val="26"/>
              </w:rPr>
              <w:t>_________</w:t>
            </w:r>
          </w:p>
        </w:tc>
        <w:tc>
          <w:tcPr>
            <w:tcW w:w="5387" w:type="dxa"/>
            <w:vAlign w:val="bottom"/>
          </w:tcPr>
          <w:p w14:paraId="49134755" w14:textId="49DF6007" w:rsidR="00AB5B49" w:rsidRPr="00984A6B" w:rsidRDefault="00AE04D5" w:rsidP="00F27E7F">
            <w:pPr>
              <w:spacing w:after="0" w:line="240" w:lineRule="auto"/>
              <w:ind w:right="69"/>
              <w:jc w:val="right"/>
              <w:rPr>
                <w:rFonts w:ascii="Times New Roman" w:hAnsi="Times New Roman" w:cs="Times New Roman"/>
                <w:sz w:val="26"/>
                <w:szCs w:val="26"/>
              </w:rPr>
            </w:pPr>
            <w:r w:rsidRPr="00984A6B">
              <w:rPr>
                <w:rFonts w:ascii="Times New Roman" w:hAnsi="Times New Roman" w:cs="Times New Roman"/>
                <w:sz w:val="26"/>
                <w:szCs w:val="26"/>
              </w:rPr>
              <w:t xml:space="preserve">Nr. </w:t>
            </w:r>
          </w:p>
        </w:tc>
      </w:tr>
      <w:tr w:rsidR="00872FA0" w14:paraId="3106CFE6" w14:textId="77777777" w:rsidTr="00B00798">
        <w:tc>
          <w:tcPr>
            <w:tcW w:w="4327" w:type="dxa"/>
            <w:vAlign w:val="bottom"/>
          </w:tcPr>
          <w:p w14:paraId="524318AA" w14:textId="77777777" w:rsidR="00AB5B49" w:rsidRPr="00984A6B" w:rsidRDefault="00AB5B49" w:rsidP="00F27E7F">
            <w:pPr>
              <w:spacing w:after="0" w:line="240" w:lineRule="auto"/>
              <w:rPr>
                <w:rFonts w:ascii="Times New Roman" w:hAnsi="Times New Roman" w:cs="Times New Roman"/>
                <w:sz w:val="26"/>
                <w:szCs w:val="26"/>
              </w:rPr>
            </w:pPr>
          </w:p>
        </w:tc>
        <w:tc>
          <w:tcPr>
            <w:tcW w:w="5387" w:type="dxa"/>
            <w:vAlign w:val="bottom"/>
          </w:tcPr>
          <w:p w14:paraId="731613E9" w14:textId="1973D1A0" w:rsidR="00AB5B49" w:rsidRPr="00984A6B" w:rsidRDefault="00AB5B49" w:rsidP="00F27E7F">
            <w:pPr>
              <w:spacing w:after="0" w:line="240" w:lineRule="auto"/>
              <w:ind w:right="69"/>
              <w:jc w:val="right"/>
              <w:rPr>
                <w:rFonts w:ascii="Times New Roman" w:hAnsi="Times New Roman" w:cs="Times New Roman"/>
                <w:sz w:val="26"/>
                <w:szCs w:val="26"/>
              </w:rPr>
            </w:pPr>
          </w:p>
        </w:tc>
      </w:tr>
    </w:tbl>
    <w:p w14:paraId="6D6286F0" w14:textId="77777777" w:rsidR="00AB5B49" w:rsidRPr="00984A6B" w:rsidRDefault="00AB5B49" w:rsidP="00C5597E">
      <w:pPr>
        <w:spacing w:after="0" w:line="240" w:lineRule="auto"/>
        <w:jc w:val="center"/>
        <w:rPr>
          <w:rFonts w:ascii="Times New Roman" w:eastAsia="Times New Roman" w:hAnsi="Times New Roman" w:cs="Times New Roman"/>
          <w:bCs/>
          <w:sz w:val="26"/>
          <w:szCs w:val="26"/>
          <w:lang w:eastAsia="lv-LV"/>
        </w:rPr>
      </w:pPr>
    </w:p>
    <w:p w14:paraId="77DFA3F7" w14:textId="77777777" w:rsidR="00BF6617" w:rsidRPr="00984A6B" w:rsidRDefault="00BF6617" w:rsidP="00C5597E">
      <w:pPr>
        <w:spacing w:after="0" w:line="240" w:lineRule="auto"/>
        <w:jc w:val="center"/>
        <w:rPr>
          <w:rFonts w:ascii="Times New Roman" w:eastAsia="Times New Roman" w:hAnsi="Times New Roman" w:cs="Times New Roman"/>
          <w:bCs/>
          <w:sz w:val="26"/>
          <w:szCs w:val="26"/>
          <w:lang w:eastAsia="lv-LV"/>
        </w:rPr>
      </w:pPr>
    </w:p>
    <w:p w14:paraId="59A22175" w14:textId="5C67B472" w:rsidR="00C95C98" w:rsidRPr="00984A6B" w:rsidRDefault="00AE04D5" w:rsidP="00C5597E">
      <w:pPr>
        <w:spacing w:after="0" w:line="240" w:lineRule="auto"/>
        <w:jc w:val="center"/>
        <w:rPr>
          <w:rFonts w:ascii="Times New Roman" w:eastAsia="Times New Roman" w:hAnsi="Times New Roman" w:cs="Times New Roman"/>
          <w:b/>
          <w:sz w:val="26"/>
          <w:szCs w:val="26"/>
          <w:lang w:eastAsia="lv-LV"/>
        </w:rPr>
      </w:pPr>
      <w:r w:rsidRPr="00984A6B">
        <w:rPr>
          <w:rFonts w:ascii="Times New Roman" w:eastAsia="Times New Roman" w:hAnsi="Times New Roman" w:cs="Times New Roman"/>
          <w:b/>
          <w:sz w:val="26"/>
          <w:szCs w:val="26"/>
          <w:lang w:eastAsia="lv-LV"/>
        </w:rPr>
        <w:t>Grozījumi Rīgas domes 202</w:t>
      </w:r>
      <w:r w:rsidR="00C974C7">
        <w:rPr>
          <w:rFonts w:ascii="Times New Roman" w:eastAsia="Times New Roman" w:hAnsi="Times New Roman" w:cs="Times New Roman"/>
          <w:b/>
          <w:sz w:val="26"/>
          <w:szCs w:val="26"/>
          <w:lang w:eastAsia="lv-LV"/>
        </w:rPr>
        <w:t>3</w:t>
      </w:r>
      <w:r w:rsidRPr="00984A6B">
        <w:rPr>
          <w:rFonts w:ascii="Times New Roman" w:eastAsia="Times New Roman" w:hAnsi="Times New Roman" w:cs="Times New Roman"/>
          <w:b/>
          <w:sz w:val="26"/>
          <w:szCs w:val="26"/>
          <w:lang w:eastAsia="lv-LV"/>
        </w:rPr>
        <w:t xml:space="preserve">. gada </w:t>
      </w:r>
      <w:r w:rsidR="00C974C7">
        <w:rPr>
          <w:rFonts w:ascii="Times New Roman" w:eastAsia="Times New Roman" w:hAnsi="Times New Roman" w:cs="Times New Roman"/>
          <w:b/>
          <w:sz w:val="26"/>
          <w:szCs w:val="26"/>
          <w:lang w:eastAsia="lv-LV"/>
        </w:rPr>
        <w:t>31</w:t>
      </w:r>
      <w:r w:rsidRPr="00984A6B">
        <w:rPr>
          <w:rFonts w:ascii="Times New Roman" w:eastAsia="Times New Roman" w:hAnsi="Times New Roman" w:cs="Times New Roman"/>
          <w:b/>
          <w:sz w:val="26"/>
          <w:szCs w:val="26"/>
          <w:lang w:eastAsia="lv-LV"/>
        </w:rPr>
        <w:t>. ma</w:t>
      </w:r>
      <w:r w:rsidR="00C974C7">
        <w:rPr>
          <w:rFonts w:ascii="Times New Roman" w:eastAsia="Times New Roman" w:hAnsi="Times New Roman" w:cs="Times New Roman"/>
          <w:b/>
          <w:sz w:val="26"/>
          <w:szCs w:val="26"/>
          <w:lang w:eastAsia="lv-LV"/>
        </w:rPr>
        <w:t>ija</w:t>
      </w:r>
      <w:r w:rsidRPr="00984A6B">
        <w:rPr>
          <w:rFonts w:ascii="Times New Roman" w:eastAsia="Times New Roman" w:hAnsi="Times New Roman" w:cs="Times New Roman"/>
          <w:b/>
          <w:sz w:val="26"/>
          <w:szCs w:val="26"/>
          <w:lang w:eastAsia="lv-LV"/>
        </w:rPr>
        <w:t xml:space="preserve"> saistošajos noteikumos Nr. RD-2</w:t>
      </w:r>
      <w:r w:rsidR="00C974C7">
        <w:rPr>
          <w:rFonts w:ascii="Times New Roman" w:eastAsia="Times New Roman" w:hAnsi="Times New Roman" w:cs="Times New Roman"/>
          <w:b/>
          <w:sz w:val="26"/>
          <w:szCs w:val="26"/>
          <w:lang w:eastAsia="lv-LV"/>
        </w:rPr>
        <w:t>3-201</w:t>
      </w:r>
      <w:r w:rsidRPr="00984A6B">
        <w:rPr>
          <w:rFonts w:ascii="Times New Roman" w:eastAsia="Times New Roman" w:hAnsi="Times New Roman" w:cs="Times New Roman"/>
          <w:b/>
          <w:sz w:val="26"/>
          <w:szCs w:val="26"/>
          <w:lang w:eastAsia="lv-LV"/>
        </w:rPr>
        <w:t>-sn “</w:t>
      </w:r>
      <w:r w:rsidR="00E532FB">
        <w:rPr>
          <w:rFonts w:ascii="Times New Roman" w:eastAsia="Times New Roman" w:hAnsi="Times New Roman" w:cs="Times New Roman"/>
          <w:b/>
          <w:sz w:val="26"/>
          <w:szCs w:val="26"/>
          <w:lang w:eastAsia="lv-LV"/>
        </w:rPr>
        <w:t>Par reklāmas, reklāmas objektu un citu informatīvo materiālu izvietošanas un afišu stabu un stendu izmantošanas kārtību Rīgā</w:t>
      </w:r>
      <w:r w:rsidRPr="00984A6B">
        <w:rPr>
          <w:rFonts w:ascii="Times New Roman" w:eastAsia="Times New Roman" w:hAnsi="Times New Roman" w:cs="Times New Roman"/>
          <w:b/>
          <w:sz w:val="26"/>
          <w:szCs w:val="26"/>
          <w:lang w:eastAsia="lv-LV"/>
        </w:rPr>
        <w:t>”</w:t>
      </w:r>
    </w:p>
    <w:p w14:paraId="3BEA608B" w14:textId="77777777" w:rsidR="008F6454" w:rsidRPr="00984A6B" w:rsidRDefault="008F6454" w:rsidP="00C5597E">
      <w:pPr>
        <w:spacing w:after="0" w:line="240" w:lineRule="auto"/>
        <w:jc w:val="center"/>
        <w:rPr>
          <w:rFonts w:ascii="Times New Roman" w:eastAsia="Times New Roman" w:hAnsi="Times New Roman" w:cs="Times New Roman"/>
          <w:bCs/>
          <w:sz w:val="26"/>
          <w:szCs w:val="26"/>
          <w:lang w:eastAsia="lv-LV"/>
        </w:rPr>
      </w:pPr>
    </w:p>
    <w:p w14:paraId="29868293" w14:textId="77777777" w:rsidR="00BF6617" w:rsidRPr="00984A6B" w:rsidRDefault="00BF6617" w:rsidP="00C5597E">
      <w:pPr>
        <w:spacing w:after="0" w:line="240" w:lineRule="auto"/>
        <w:jc w:val="center"/>
        <w:rPr>
          <w:rFonts w:ascii="Times New Roman" w:eastAsia="Times New Roman" w:hAnsi="Times New Roman" w:cs="Times New Roman"/>
          <w:bCs/>
          <w:sz w:val="26"/>
          <w:szCs w:val="26"/>
          <w:lang w:eastAsia="lv-LV"/>
        </w:rPr>
      </w:pPr>
    </w:p>
    <w:p w14:paraId="284BFF38" w14:textId="736F0A12" w:rsidR="006C71E8" w:rsidRPr="00984A6B" w:rsidRDefault="00AE04D5" w:rsidP="008F4960">
      <w:pPr>
        <w:spacing w:after="0" w:line="240" w:lineRule="auto"/>
        <w:ind w:left="5245"/>
        <w:jc w:val="both"/>
        <w:rPr>
          <w:rFonts w:ascii="Times New Roman" w:hAnsi="Times New Roman" w:cs="Times New Roman"/>
          <w:sz w:val="26"/>
          <w:szCs w:val="26"/>
        </w:rPr>
      </w:pPr>
      <w:r w:rsidRPr="00984A6B">
        <w:rPr>
          <w:rFonts w:ascii="Times New Roman" w:hAnsi="Times New Roman" w:cs="Times New Roman"/>
          <w:sz w:val="26"/>
          <w:szCs w:val="26"/>
        </w:rPr>
        <w:t xml:space="preserve">Izdoti saskaņā ar Pašvaldību likuma </w:t>
      </w:r>
      <w:r w:rsidR="008F4960" w:rsidRPr="008F4960">
        <w:rPr>
          <w:rFonts w:ascii="Times New Roman" w:hAnsi="Times New Roman" w:cs="Times New Roman"/>
          <w:sz w:val="26"/>
          <w:szCs w:val="26"/>
        </w:rPr>
        <w:t>45. panta otrās daļas 4. punktu, Reklāmas likuma 7. panta trešo daļu, Priekšvēlēšanu aģitācijas likuma 22.</w:t>
      </w:r>
      <w:r w:rsidR="008F4960" w:rsidRPr="008F4960">
        <w:rPr>
          <w:rFonts w:ascii="Times New Roman" w:hAnsi="Times New Roman" w:cs="Times New Roman"/>
          <w:sz w:val="26"/>
          <w:szCs w:val="26"/>
          <w:vertAlign w:val="superscript"/>
        </w:rPr>
        <w:t>1</w:t>
      </w:r>
      <w:r w:rsidR="008F4960" w:rsidRPr="008F4960">
        <w:rPr>
          <w:rFonts w:ascii="Times New Roman" w:hAnsi="Times New Roman" w:cs="Times New Roman"/>
          <w:sz w:val="26"/>
          <w:szCs w:val="26"/>
        </w:rPr>
        <w:t> panta otro daļu un Ministru kabineta 2012. gada 30. oktobra noteikumu Nr. 732 “Kārtība, kādā saņemama atļauja reklāmas izvietošanai publiskās vietās vai vietās, kas vērstas pret publisku vietu” 28. un 45. punktu</w:t>
      </w:r>
      <w:r w:rsidR="004E45C3">
        <w:rPr>
          <w:rFonts w:ascii="Times New Roman" w:hAnsi="Times New Roman" w:cs="Times New Roman"/>
          <w:sz w:val="26"/>
          <w:szCs w:val="26"/>
        </w:rPr>
        <w:t xml:space="preserve">, </w:t>
      </w:r>
      <w:r w:rsidR="00561137" w:rsidRPr="00561137">
        <w:rPr>
          <w:rFonts w:ascii="Times New Roman" w:hAnsi="Times New Roman" w:cs="Times New Roman"/>
          <w:sz w:val="26"/>
          <w:szCs w:val="26"/>
        </w:rPr>
        <w:t>Ministru kabineta 2005. gada 7. jūnija noteikumu Nr. 402 “Noteikumi par reklāmas objektu izvietošanu gar ceļiem, kā arī kārtību, kādā saskaņojama reklāmas objektu vai informācijas objektu izvietošana 20. punktu.</w:t>
      </w:r>
    </w:p>
    <w:p w14:paraId="068ADB91" w14:textId="2C66FE37" w:rsidR="00044518" w:rsidRPr="00984A6B" w:rsidRDefault="00A54CD1" w:rsidP="006C71E8">
      <w:pPr>
        <w:spacing w:after="0" w:line="240" w:lineRule="auto"/>
        <w:ind w:left="5245"/>
        <w:jc w:val="both"/>
        <w:rPr>
          <w:rFonts w:ascii="Times New Roman" w:hAnsi="Times New Roman" w:cs="Times New Roman"/>
          <w:sz w:val="26"/>
          <w:szCs w:val="26"/>
        </w:rPr>
      </w:pPr>
      <w:r>
        <w:rPr>
          <w:rFonts w:ascii="Times New Roman" w:hAnsi="Times New Roman" w:cs="Times New Roman"/>
          <w:sz w:val="26"/>
          <w:szCs w:val="26"/>
        </w:rPr>
        <w:t xml:space="preserve"> </w:t>
      </w:r>
    </w:p>
    <w:p w14:paraId="18160373" w14:textId="77777777" w:rsidR="00112008" w:rsidRPr="00984A6B" w:rsidRDefault="00112008" w:rsidP="006C71E8">
      <w:pPr>
        <w:spacing w:after="0" w:line="240" w:lineRule="auto"/>
        <w:ind w:left="5245"/>
        <w:jc w:val="both"/>
        <w:rPr>
          <w:rFonts w:ascii="Times New Roman" w:hAnsi="Times New Roman" w:cs="Times New Roman"/>
          <w:sz w:val="26"/>
          <w:szCs w:val="26"/>
        </w:rPr>
      </w:pPr>
    </w:p>
    <w:p w14:paraId="1F8F07FB" w14:textId="69C5C058" w:rsidR="00044518" w:rsidRPr="00984A6B" w:rsidRDefault="00AE04D5" w:rsidP="00044518">
      <w:pPr>
        <w:spacing w:after="0" w:line="240" w:lineRule="auto"/>
        <w:ind w:firstLine="720"/>
        <w:jc w:val="both"/>
        <w:rPr>
          <w:rFonts w:ascii="Times New Roman" w:eastAsia="Calibri" w:hAnsi="Times New Roman" w:cs="Times New Roman"/>
          <w:sz w:val="26"/>
          <w:szCs w:val="26"/>
        </w:rPr>
      </w:pPr>
      <w:r w:rsidRPr="00984A6B">
        <w:rPr>
          <w:rFonts w:ascii="Times New Roman" w:eastAsia="Calibri" w:hAnsi="Times New Roman" w:cs="Times New Roman"/>
          <w:sz w:val="26"/>
          <w:szCs w:val="26"/>
        </w:rPr>
        <w:t>Izdarīt Rīgas domes 202</w:t>
      </w:r>
      <w:r w:rsidR="002E5841">
        <w:rPr>
          <w:rFonts w:ascii="Times New Roman" w:eastAsia="Calibri" w:hAnsi="Times New Roman" w:cs="Times New Roman"/>
          <w:sz w:val="26"/>
          <w:szCs w:val="26"/>
        </w:rPr>
        <w:t>3</w:t>
      </w:r>
      <w:r w:rsidRPr="00984A6B">
        <w:rPr>
          <w:rFonts w:ascii="Times New Roman" w:eastAsia="Calibri" w:hAnsi="Times New Roman" w:cs="Times New Roman"/>
          <w:sz w:val="26"/>
          <w:szCs w:val="26"/>
        </w:rPr>
        <w:t xml:space="preserve">. gada </w:t>
      </w:r>
      <w:r w:rsidR="002E5841">
        <w:rPr>
          <w:rFonts w:ascii="Times New Roman" w:eastAsia="Calibri" w:hAnsi="Times New Roman" w:cs="Times New Roman"/>
          <w:sz w:val="26"/>
          <w:szCs w:val="26"/>
        </w:rPr>
        <w:t>31. maija</w:t>
      </w:r>
      <w:r w:rsidRPr="00984A6B">
        <w:rPr>
          <w:rFonts w:ascii="Times New Roman" w:eastAsia="Calibri" w:hAnsi="Times New Roman" w:cs="Times New Roman"/>
          <w:sz w:val="26"/>
          <w:szCs w:val="26"/>
        </w:rPr>
        <w:t xml:space="preserve"> saistošajos noteikumos Nr. RD-2</w:t>
      </w:r>
      <w:r w:rsidR="002E5841">
        <w:rPr>
          <w:rFonts w:ascii="Times New Roman" w:eastAsia="Calibri" w:hAnsi="Times New Roman" w:cs="Times New Roman"/>
          <w:sz w:val="26"/>
          <w:szCs w:val="26"/>
        </w:rPr>
        <w:t>3</w:t>
      </w:r>
      <w:r w:rsidRPr="00984A6B">
        <w:rPr>
          <w:rFonts w:ascii="Times New Roman" w:eastAsia="Calibri" w:hAnsi="Times New Roman" w:cs="Times New Roman"/>
          <w:sz w:val="26"/>
          <w:szCs w:val="26"/>
        </w:rPr>
        <w:t>-</w:t>
      </w:r>
      <w:r w:rsidR="002E5841">
        <w:rPr>
          <w:rFonts w:ascii="Times New Roman" w:eastAsia="Calibri" w:hAnsi="Times New Roman" w:cs="Times New Roman"/>
          <w:sz w:val="26"/>
          <w:szCs w:val="26"/>
        </w:rPr>
        <w:t>201</w:t>
      </w:r>
      <w:r w:rsidRPr="00984A6B">
        <w:rPr>
          <w:rFonts w:ascii="Times New Roman" w:eastAsia="Calibri" w:hAnsi="Times New Roman" w:cs="Times New Roman"/>
          <w:sz w:val="26"/>
          <w:szCs w:val="26"/>
        </w:rPr>
        <w:t>-sn “</w:t>
      </w:r>
      <w:r w:rsidR="002E5841" w:rsidRPr="002E5841">
        <w:rPr>
          <w:rFonts w:ascii="Times New Roman" w:eastAsia="Calibri" w:hAnsi="Times New Roman" w:cs="Times New Roman"/>
          <w:bCs/>
          <w:sz w:val="26"/>
          <w:szCs w:val="26"/>
        </w:rPr>
        <w:t>Par reklāmas, reklāmas objektu un citu informatīvo materiālu izvietošanas un afišu stabu un stendu izmantošanas kārtību Rīgā</w:t>
      </w:r>
      <w:r w:rsidRPr="00984A6B">
        <w:rPr>
          <w:rFonts w:ascii="Times New Roman" w:eastAsia="Calibri" w:hAnsi="Times New Roman" w:cs="Times New Roman"/>
          <w:sz w:val="26"/>
          <w:szCs w:val="26"/>
        </w:rPr>
        <w:t>” (Latvijas Vēstnesis, 202</w:t>
      </w:r>
      <w:r w:rsidR="00341CA9">
        <w:rPr>
          <w:rFonts w:ascii="Times New Roman" w:eastAsia="Calibri" w:hAnsi="Times New Roman" w:cs="Times New Roman"/>
          <w:sz w:val="26"/>
          <w:szCs w:val="26"/>
        </w:rPr>
        <w:t>4</w:t>
      </w:r>
      <w:r w:rsidRPr="00984A6B">
        <w:rPr>
          <w:rFonts w:ascii="Times New Roman" w:eastAsia="Calibri" w:hAnsi="Times New Roman" w:cs="Times New Roman"/>
          <w:sz w:val="26"/>
          <w:szCs w:val="26"/>
        </w:rPr>
        <w:t>, Nr. </w:t>
      </w:r>
      <w:r w:rsidR="00FF43AD">
        <w:rPr>
          <w:rFonts w:ascii="Times New Roman" w:eastAsia="Calibri" w:hAnsi="Times New Roman" w:cs="Times New Roman"/>
          <w:sz w:val="26"/>
          <w:szCs w:val="26"/>
        </w:rPr>
        <w:t>90</w:t>
      </w:r>
      <w:r w:rsidRPr="00984A6B">
        <w:rPr>
          <w:rFonts w:ascii="Times New Roman" w:eastAsia="Calibri" w:hAnsi="Times New Roman" w:cs="Times New Roman"/>
          <w:sz w:val="26"/>
          <w:szCs w:val="26"/>
        </w:rPr>
        <w:t>) šādus grozījumus:</w:t>
      </w:r>
    </w:p>
    <w:p w14:paraId="4D31DA4F" w14:textId="77777777" w:rsidR="00044518" w:rsidRPr="00984A6B" w:rsidRDefault="00044518" w:rsidP="00044518">
      <w:pPr>
        <w:spacing w:after="0" w:line="240" w:lineRule="auto"/>
        <w:jc w:val="both"/>
        <w:rPr>
          <w:rFonts w:ascii="Times New Roman" w:eastAsia="Calibri" w:hAnsi="Times New Roman" w:cs="Times New Roman"/>
          <w:sz w:val="26"/>
          <w:szCs w:val="26"/>
        </w:rPr>
      </w:pPr>
    </w:p>
    <w:p w14:paraId="700DBABF" w14:textId="318CC8F9" w:rsidR="002B0D7D" w:rsidRDefault="00AE04D5" w:rsidP="00044518">
      <w:pPr>
        <w:spacing w:after="0" w:line="240" w:lineRule="auto"/>
        <w:jc w:val="both"/>
        <w:rPr>
          <w:rFonts w:ascii="Times New Roman" w:eastAsia="Calibri" w:hAnsi="Times New Roman" w:cs="Times New Roman"/>
          <w:sz w:val="26"/>
          <w:szCs w:val="26"/>
        </w:rPr>
      </w:pPr>
      <w:r w:rsidRPr="00984A6B">
        <w:rPr>
          <w:rFonts w:ascii="Times New Roman" w:eastAsia="Calibri" w:hAnsi="Times New Roman" w:cs="Times New Roman"/>
          <w:sz w:val="26"/>
          <w:szCs w:val="26"/>
        </w:rPr>
        <w:tab/>
      </w:r>
      <w:r w:rsidR="002B0D7D">
        <w:rPr>
          <w:rFonts w:ascii="Times New Roman" w:eastAsia="Calibri" w:hAnsi="Times New Roman" w:cs="Times New Roman"/>
          <w:sz w:val="26"/>
          <w:szCs w:val="26"/>
        </w:rPr>
        <w:t xml:space="preserve">1. </w:t>
      </w:r>
      <w:r w:rsidR="004022D6">
        <w:rPr>
          <w:rFonts w:ascii="Times New Roman" w:eastAsia="Calibri" w:hAnsi="Times New Roman" w:cs="Times New Roman"/>
          <w:sz w:val="26"/>
          <w:szCs w:val="26"/>
        </w:rPr>
        <w:t xml:space="preserve">Papildināt saistošo noteikumu </w:t>
      </w:r>
      <w:r w:rsidR="00D937A7">
        <w:rPr>
          <w:rFonts w:ascii="Times New Roman" w:eastAsia="Calibri" w:hAnsi="Times New Roman" w:cs="Times New Roman"/>
          <w:sz w:val="26"/>
          <w:szCs w:val="26"/>
        </w:rPr>
        <w:t xml:space="preserve">izdošanas tiesisko pamatojumu aiz </w:t>
      </w:r>
      <w:r w:rsidR="00505CBD">
        <w:rPr>
          <w:rFonts w:ascii="Times New Roman" w:eastAsia="Calibri" w:hAnsi="Times New Roman" w:cs="Times New Roman"/>
          <w:sz w:val="26"/>
          <w:szCs w:val="26"/>
        </w:rPr>
        <w:t xml:space="preserve">skaitļa un </w:t>
      </w:r>
      <w:r w:rsidR="00D937A7">
        <w:rPr>
          <w:rFonts w:ascii="Times New Roman" w:eastAsia="Calibri" w:hAnsi="Times New Roman" w:cs="Times New Roman"/>
          <w:sz w:val="26"/>
          <w:szCs w:val="26"/>
        </w:rPr>
        <w:t>vārd</w:t>
      </w:r>
      <w:r w:rsidR="00505CBD">
        <w:rPr>
          <w:rFonts w:ascii="Times New Roman" w:eastAsia="Calibri" w:hAnsi="Times New Roman" w:cs="Times New Roman"/>
          <w:sz w:val="26"/>
          <w:szCs w:val="26"/>
        </w:rPr>
        <w:t>a “</w:t>
      </w:r>
      <w:r w:rsidR="000C7DEE">
        <w:rPr>
          <w:rFonts w:ascii="Times New Roman" w:eastAsia="Calibri" w:hAnsi="Times New Roman" w:cs="Times New Roman"/>
          <w:sz w:val="26"/>
          <w:szCs w:val="26"/>
        </w:rPr>
        <w:t>45. punktu” ar vārdiem un skaitļiem “Ministru kabineta 2005. gada 7. jūnija noteikumu Nr. 402 “Noteikumi par reklāmas objektu izvietošanu gar ceļiem, kā arī kārtību, kādā saskaņojama reklāmas objektu vai informācijas objektu izvietošana 20. punktu.”</w:t>
      </w:r>
      <w:r w:rsidR="00D937A7">
        <w:rPr>
          <w:rFonts w:ascii="Times New Roman" w:eastAsia="Calibri" w:hAnsi="Times New Roman" w:cs="Times New Roman"/>
          <w:sz w:val="26"/>
          <w:szCs w:val="26"/>
        </w:rPr>
        <w:t xml:space="preserve"> </w:t>
      </w:r>
    </w:p>
    <w:p w14:paraId="1CD0EF20" w14:textId="77777777" w:rsidR="001A03C1" w:rsidRDefault="001A03C1" w:rsidP="00044518">
      <w:pPr>
        <w:spacing w:after="0" w:line="240" w:lineRule="auto"/>
        <w:jc w:val="both"/>
        <w:rPr>
          <w:rFonts w:ascii="Times New Roman" w:eastAsia="Calibri" w:hAnsi="Times New Roman" w:cs="Times New Roman"/>
          <w:sz w:val="26"/>
          <w:szCs w:val="26"/>
        </w:rPr>
      </w:pPr>
    </w:p>
    <w:p w14:paraId="7C801321" w14:textId="09BBF2FA" w:rsidR="001A03C1" w:rsidRDefault="001A03C1" w:rsidP="0004451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ab/>
        <w:t xml:space="preserve">2. </w:t>
      </w:r>
      <w:r w:rsidR="00E44914">
        <w:rPr>
          <w:rFonts w:ascii="Times New Roman" w:eastAsia="Calibri" w:hAnsi="Times New Roman" w:cs="Times New Roman"/>
          <w:sz w:val="26"/>
          <w:szCs w:val="26"/>
        </w:rPr>
        <w:t>Papildināt 7.7.1. apakšpunktu aiz vārda un skaitļa “plkst. 6.00” ar vārdiem “turpmāk – diennakts tumšais laiks)”.</w:t>
      </w:r>
    </w:p>
    <w:p w14:paraId="30495789" w14:textId="77777777" w:rsidR="00044518" w:rsidRPr="007B337B" w:rsidRDefault="00044518" w:rsidP="00044518">
      <w:pPr>
        <w:spacing w:after="0" w:line="240" w:lineRule="auto"/>
        <w:jc w:val="both"/>
        <w:rPr>
          <w:rFonts w:ascii="Times New Roman" w:eastAsia="Calibri" w:hAnsi="Times New Roman" w:cs="Times New Roman"/>
          <w:sz w:val="26"/>
          <w:szCs w:val="26"/>
        </w:rPr>
      </w:pPr>
    </w:p>
    <w:p w14:paraId="08AFEA41" w14:textId="656136C4" w:rsidR="00044518" w:rsidRPr="007B337B" w:rsidRDefault="001C457C" w:rsidP="00044518">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3</w:t>
      </w:r>
      <w:r w:rsidR="00AE04D5" w:rsidRPr="007B337B">
        <w:rPr>
          <w:rFonts w:ascii="Times New Roman" w:eastAsia="Times New Roman" w:hAnsi="Times New Roman" w:cs="Times New Roman"/>
          <w:color w:val="000000" w:themeColor="text1"/>
          <w:sz w:val="26"/>
          <w:szCs w:val="26"/>
        </w:rPr>
        <w:t xml:space="preserve">. </w:t>
      </w:r>
      <w:r w:rsidR="00932EA7">
        <w:rPr>
          <w:rFonts w:ascii="Times New Roman" w:eastAsia="Calibri" w:hAnsi="Times New Roman" w:cs="Times New Roman"/>
          <w:sz w:val="26"/>
          <w:szCs w:val="26"/>
        </w:rPr>
        <w:t xml:space="preserve">Papildināt </w:t>
      </w:r>
      <w:r w:rsidR="00E544BB">
        <w:rPr>
          <w:rFonts w:ascii="Times New Roman" w:eastAsia="Calibri" w:hAnsi="Times New Roman" w:cs="Times New Roman"/>
          <w:sz w:val="26"/>
          <w:szCs w:val="26"/>
        </w:rPr>
        <w:t xml:space="preserve">saistošos noteikumus </w:t>
      </w:r>
      <w:r w:rsidR="00932EA7">
        <w:rPr>
          <w:rFonts w:ascii="Times New Roman" w:eastAsia="Calibri" w:hAnsi="Times New Roman" w:cs="Times New Roman"/>
          <w:sz w:val="26"/>
          <w:szCs w:val="26"/>
        </w:rPr>
        <w:t>ar</w:t>
      </w:r>
      <w:r w:rsidR="00AE04D5" w:rsidRPr="007B337B">
        <w:rPr>
          <w:rFonts w:ascii="Times New Roman" w:eastAsia="Calibri" w:hAnsi="Times New Roman" w:cs="Times New Roman"/>
          <w:sz w:val="26"/>
          <w:szCs w:val="26"/>
        </w:rPr>
        <w:t xml:space="preserve"> </w:t>
      </w:r>
      <w:r w:rsidR="009442DA">
        <w:rPr>
          <w:rFonts w:ascii="Times New Roman" w:eastAsia="Calibri" w:hAnsi="Times New Roman" w:cs="Times New Roman"/>
          <w:sz w:val="26"/>
          <w:szCs w:val="26"/>
        </w:rPr>
        <w:t>1</w:t>
      </w:r>
      <w:r w:rsidR="00AE04D5" w:rsidRPr="007B337B">
        <w:rPr>
          <w:rFonts w:ascii="Times New Roman" w:eastAsia="Calibri" w:hAnsi="Times New Roman" w:cs="Times New Roman"/>
          <w:sz w:val="26"/>
          <w:szCs w:val="26"/>
        </w:rPr>
        <w:t>3.</w:t>
      </w:r>
      <w:r w:rsidR="00932EA7" w:rsidRPr="00932EA7">
        <w:rPr>
          <w:rFonts w:ascii="Times New Roman" w:eastAsia="Calibri" w:hAnsi="Times New Roman" w:cs="Times New Roman"/>
          <w:sz w:val="26"/>
          <w:szCs w:val="26"/>
          <w:vertAlign w:val="superscript"/>
        </w:rPr>
        <w:t>1</w:t>
      </w:r>
      <w:r w:rsidR="00AE04D5" w:rsidRPr="007B337B">
        <w:rPr>
          <w:rFonts w:ascii="Times New Roman" w:eastAsia="Calibri" w:hAnsi="Times New Roman" w:cs="Times New Roman"/>
          <w:sz w:val="26"/>
          <w:szCs w:val="26"/>
        </w:rPr>
        <w:t> punktu šādā redakcijā:</w:t>
      </w:r>
    </w:p>
    <w:p w14:paraId="5FBA7E07" w14:textId="2744C0A6" w:rsidR="00044518" w:rsidRPr="007B337B" w:rsidRDefault="00AE04D5" w:rsidP="00044518">
      <w:pPr>
        <w:spacing w:after="0" w:line="240" w:lineRule="auto"/>
        <w:ind w:firstLine="720"/>
        <w:jc w:val="both"/>
        <w:rPr>
          <w:rFonts w:ascii="Times New Roman" w:eastAsia="Times New Roman" w:hAnsi="Times New Roman" w:cs="Times New Roman"/>
          <w:sz w:val="26"/>
          <w:szCs w:val="26"/>
        </w:rPr>
      </w:pPr>
      <w:r w:rsidRPr="007B337B">
        <w:rPr>
          <w:rFonts w:ascii="Times New Roman" w:eastAsia="Times New Roman" w:hAnsi="Times New Roman" w:cs="Times New Roman"/>
          <w:sz w:val="26"/>
          <w:szCs w:val="26"/>
        </w:rPr>
        <w:t>“</w:t>
      </w:r>
      <w:r w:rsidR="009442DA">
        <w:rPr>
          <w:rFonts w:ascii="Times New Roman" w:eastAsia="Times New Roman" w:hAnsi="Times New Roman" w:cs="Times New Roman"/>
          <w:sz w:val="26"/>
          <w:szCs w:val="26"/>
        </w:rPr>
        <w:t>1</w:t>
      </w:r>
      <w:r w:rsidRPr="007B337B">
        <w:rPr>
          <w:rFonts w:ascii="Times New Roman" w:eastAsia="Times New Roman" w:hAnsi="Times New Roman" w:cs="Times New Roman"/>
          <w:sz w:val="26"/>
          <w:szCs w:val="26"/>
        </w:rPr>
        <w:t>3.</w:t>
      </w:r>
      <w:r w:rsidR="00932EA7" w:rsidRPr="00932EA7">
        <w:rPr>
          <w:rFonts w:ascii="Times New Roman" w:eastAsia="Times New Roman" w:hAnsi="Times New Roman" w:cs="Times New Roman"/>
          <w:sz w:val="26"/>
          <w:szCs w:val="26"/>
          <w:vertAlign w:val="superscript"/>
        </w:rPr>
        <w:t>1</w:t>
      </w:r>
      <w:r w:rsidRPr="007B337B">
        <w:rPr>
          <w:rFonts w:ascii="Times New Roman" w:eastAsia="Times New Roman" w:hAnsi="Times New Roman" w:cs="Times New Roman"/>
          <w:sz w:val="26"/>
          <w:szCs w:val="26"/>
        </w:rPr>
        <w:t xml:space="preserve"> </w:t>
      </w:r>
      <w:r w:rsidR="00BE79DA">
        <w:rPr>
          <w:rFonts w:ascii="Times New Roman" w:eastAsia="Times New Roman" w:hAnsi="Times New Roman" w:cs="Times New Roman"/>
          <w:sz w:val="26"/>
          <w:szCs w:val="26"/>
        </w:rPr>
        <w:t>Saskaņojot Departamentā iekārtu novietojuma kopējo koncepciju (t.sk. reklāmas izvietošanu) pie tirdzniecības centra ēkas fasādes, kas nav vērtējama kā galvenā fasāde, var netikt piemēroti saistošo noteikumu 11.2. apakšpunktā minētie ierobežojumi.</w:t>
      </w:r>
      <w:r w:rsidR="00F5673B">
        <w:rPr>
          <w:rFonts w:ascii="Times New Roman" w:eastAsia="Times New Roman" w:hAnsi="Times New Roman" w:cs="Times New Roman"/>
          <w:sz w:val="26"/>
          <w:szCs w:val="26"/>
        </w:rPr>
        <w:t>”</w:t>
      </w:r>
    </w:p>
    <w:p w14:paraId="29F5595A" w14:textId="77777777" w:rsidR="00044518" w:rsidRPr="007B337B" w:rsidRDefault="00044518" w:rsidP="00A46141">
      <w:pPr>
        <w:spacing w:after="0" w:line="240" w:lineRule="auto"/>
        <w:rPr>
          <w:rFonts w:ascii="Times New Roman" w:eastAsia="Calibri" w:hAnsi="Times New Roman" w:cs="Times New Roman"/>
          <w:sz w:val="26"/>
          <w:szCs w:val="26"/>
        </w:rPr>
      </w:pPr>
    </w:p>
    <w:p w14:paraId="44718DA3" w14:textId="6B626868" w:rsidR="00044518" w:rsidRPr="007B337B" w:rsidRDefault="001C457C" w:rsidP="00044518">
      <w:pPr>
        <w:spacing w:after="0" w:line="24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4</w:t>
      </w:r>
      <w:r w:rsidR="00AE04D5" w:rsidRPr="007B337B">
        <w:rPr>
          <w:rFonts w:ascii="Times New Roman" w:eastAsia="Calibri" w:hAnsi="Times New Roman" w:cs="Times New Roman"/>
          <w:sz w:val="26"/>
          <w:szCs w:val="26"/>
        </w:rPr>
        <w:t xml:space="preserve">. Izteikt </w:t>
      </w:r>
      <w:r w:rsidR="00A46141">
        <w:rPr>
          <w:rFonts w:ascii="Times New Roman" w:eastAsia="Calibri" w:hAnsi="Times New Roman" w:cs="Times New Roman"/>
          <w:sz w:val="26"/>
          <w:szCs w:val="26"/>
        </w:rPr>
        <w:t>19</w:t>
      </w:r>
      <w:r w:rsidR="00AE04D5" w:rsidRPr="007B337B">
        <w:rPr>
          <w:rFonts w:ascii="Times New Roman" w:eastAsia="Calibri" w:hAnsi="Times New Roman" w:cs="Times New Roman"/>
          <w:sz w:val="26"/>
          <w:szCs w:val="26"/>
        </w:rPr>
        <w:t xml:space="preserve">. punktu šādā redakcijā: </w:t>
      </w:r>
    </w:p>
    <w:p w14:paraId="4932E5B9" w14:textId="6F654630" w:rsidR="008933D7" w:rsidRPr="008933D7" w:rsidRDefault="00AE04D5" w:rsidP="008933D7">
      <w:pPr>
        <w:spacing w:line="240" w:lineRule="auto"/>
        <w:ind w:firstLine="709"/>
        <w:contextualSpacing/>
        <w:jc w:val="both"/>
        <w:rPr>
          <w:rFonts w:ascii="Times New Roman" w:eastAsia="Times New Roman" w:hAnsi="Times New Roman" w:cs="Times New Roman"/>
          <w:sz w:val="26"/>
          <w:szCs w:val="26"/>
        </w:rPr>
      </w:pPr>
      <w:r w:rsidRPr="007B337B">
        <w:rPr>
          <w:rFonts w:ascii="Times New Roman" w:eastAsia="Times New Roman" w:hAnsi="Times New Roman" w:cs="Times New Roman"/>
          <w:sz w:val="26"/>
          <w:szCs w:val="26"/>
        </w:rPr>
        <w:t>“</w:t>
      </w:r>
      <w:r w:rsidR="00A46141">
        <w:rPr>
          <w:rFonts w:ascii="Times New Roman" w:eastAsia="Times New Roman" w:hAnsi="Times New Roman" w:cs="Times New Roman"/>
          <w:sz w:val="26"/>
          <w:szCs w:val="26"/>
        </w:rPr>
        <w:t xml:space="preserve">19. </w:t>
      </w:r>
      <w:r w:rsidR="008933D7" w:rsidRPr="008933D7">
        <w:rPr>
          <w:rFonts w:ascii="Times New Roman" w:eastAsia="Times New Roman" w:hAnsi="Times New Roman" w:cs="Times New Roman"/>
          <w:sz w:val="26"/>
          <w:szCs w:val="26"/>
        </w:rPr>
        <w:t xml:space="preserve">Izvietojot reklāmu </w:t>
      </w:r>
      <w:r w:rsidR="001C457C">
        <w:rPr>
          <w:rFonts w:ascii="Times New Roman" w:eastAsia="Times New Roman" w:hAnsi="Times New Roman" w:cs="Times New Roman"/>
          <w:sz w:val="26"/>
          <w:szCs w:val="26"/>
        </w:rPr>
        <w:t xml:space="preserve">uz </w:t>
      </w:r>
      <w:r w:rsidR="008933D7" w:rsidRPr="008933D7">
        <w:rPr>
          <w:rFonts w:ascii="Times New Roman" w:eastAsia="Times New Roman" w:hAnsi="Times New Roman" w:cs="Times New Roman"/>
          <w:sz w:val="26"/>
          <w:szCs w:val="26"/>
        </w:rPr>
        <w:t>loga, skatloga un durvju vērtņu stiklotajā</w:t>
      </w:r>
      <w:r w:rsidR="007F46B8">
        <w:rPr>
          <w:rFonts w:ascii="Times New Roman" w:eastAsia="Times New Roman" w:hAnsi="Times New Roman" w:cs="Times New Roman"/>
          <w:sz w:val="26"/>
          <w:szCs w:val="26"/>
        </w:rPr>
        <w:t>m</w:t>
      </w:r>
      <w:r w:rsidR="008933D7" w:rsidRPr="008933D7">
        <w:rPr>
          <w:rFonts w:ascii="Times New Roman" w:eastAsia="Times New Roman" w:hAnsi="Times New Roman" w:cs="Times New Roman"/>
          <w:sz w:val="26"/>
          <w:szCs w:val="26"/>
        </w:rPr>
        <w:t xml:space="preserve"> daļā</w:t>
      </w:r>
      <w:r w:rsidR="007F46B8">
        <w:rPr>
          <w:rFonts w:ascii="Times New Roman" w:eastAsia="Times New Roman" w:hAnsi="Times New Roman" w:cs="Times New Roman"/>
          <w:sz w:val="26"/>
          <w:szCs w:val="26"/>
        </w:rPr>
        <w:t>m</w:t>
      </w:r>
      <w:r w:rsidR="008933D7" w:rsidRPr="008933D7">
        <w:rPr>
          <w:rFonts w:ascii="Times New Roman" w:eastAsia="Times New Roman" w:hAnsi="Times New Roman" w:cs="Times New Roman"/>
          <w:sz w:val="26"/>
          <w:szCs w:val="26"/>
        </w:rPr>
        <w:t xml:space="preserve">: </w:t>
      </w:r>
    </w:p>
    <w:p w14:paraId="40A3C000" w14:textId="77777777" w:rsidR="008933D7" w:rsidRPr="008933D7" w:rsidRDefault="008933D7" w:rsidP="008933D7">
      <w:pPr>
        <w:spacing w:line="240" w:lineRule="auto"/>
        <w:ind w:firstLine="709"/>
        <w:contextualSpacing/>
        <w:jc w:val="both"/>
        <w:rPr>
          <w:rFonts w:ascii="Times New Roman" w:eastAsia="Times New Roman" w:hAnsi="Times New Roman" w:cs="Times New Roman"/>
          <w:sz w:val="26"/>
          <w:szCs w:val="26"/>
        </w:rPr>
      </w:pPr>
      <w:r w:rsidRPr="008933D7">
        <w:rPr>
          <w:rFonts w:ascii="Times New Roman" w:eastAsia="Times New Roman" w:hAnsi="Times New Roman" w:cs="Times New Roman"/>
          <w:sz w:val="26"/>
          <w:szCs w:val="26"/>
        </w:rPr>
        <w:t>19.1. aizliegts aizlīmēt vairāk par 25 % no katras rūts laukuma;</w:t>
      </w:r>
    </w:p>
    <w:p w14:paraId="6F19F0D2" w14:textId="41D0FFA0" w:rsidR="00AB7A48" w:rsidRDefault="008933D7" w:rsidP="008933D7">
      <w:pPr>
        <w:spacing w:line="240" w:lineRule="auto"/>
        <w:ind w:firstLine="709"/>
        <w:contextualSpacing/>
        <w:jc w:val="both"/>
        <w:rPr>
          <w:rFonts w:ascii="Times New Roman" w:eastAsia="Times New Roman" w:hAnsi="Times New Roman" w:cs="Times New Roman"/>
          <w:sz w:val="26"/>
          <w:szCs w:val="26"/>
        </w:rPr>
      </w:pPr>
      <w:r w:rsidRPr="008933D7">
        <w:rPr>
          <w:rFonts w:ascii="Times New Roman" w:eastAsia="Times New Roman" w:hAnsi="Times New Roman" w:cs="Times New Roman"/>
          <w:sz w:val="26"/>
          <w:szCs w:val="26"/>
        </w:rPr>
        <w:t xml:space="preserve">19.2. </w:t>
      </w:r>
      <w:r w:rsidR="00AB7A48">
        <w:rPr>
          <w:rFonts w:ascii="Times New Roman" w:eastAsia="Times New Roman" w:hAnsi="Times New Roman" w:cs="Times New Roman"/>
          <w:sz w:val="26"/>
          <w:szCs w:val="26"/>
        </w:rPr>
        <w:t xml:space="preserve">informāciju par </w:t>
      </w:r>
      <w:r w:rsidR="004329FC">
        <w:rPr>
          <w:rFonts w:ascii="Times New Roman" w:eastAsia="Times New Roman" w:hAnsi="Times New Roman" w:cs="Times New Roman"/>
          <w:sz w:val="26"/>
          <w:szCs w:val="26"/>
        </w:rPr>
        <w:t xml:space="preserve">saimnieciskās darbības veicēja sniegtajiem pakalpojumiem un/vai precēm </w:t>
      </w:r>
      <w:r w:rsidR="00DF5C17">
        <w:rPr>
          <w:rFonts w:ascii="Times New Roman" w:eastAsia="Times New Roman" w:hAnsi="Times New Roman" w:cs="Times New Roman"/>
          <w:sz w:val="26"/>
          <w:szCs w:val="26"/>
        </w:rPr>
        <w:t xml:space="preserve">izvieto joslā skatloga augšējā vai apakšējā daļā, to aizliegts </w:t>
      </w:r>
      <w:r w:rsidR="004329FC">
        <w:rPr>
          <w:rFonts w:ascii="Times New Roman" w:eastAsia="Times New Roman" w:hAnsi="Times New Roman" w:cs="Times New Roman"/>
          <w:sz w:val="26"/>
          <w:szCs w:val="26"/>
        </w:rPr>
        <w:t>noformēt kā regulāras ģeometriskas formas (taisnstūris, kvadrāts u.tml.)</w:t>
      </w:r>
      <w:r w:rsidR="00B27C6F">
        <w:rPr>
          <w:rFonts w:ascii="Times New Roman" w:eastAsia="Times New Roman" w:hAnsi="Times New Roman" w:cs="Times New Roman"/>
          <w:sz w:val="26"/>
          <w:szCs w:val="26"/>
        </w:rPr>
        <w:t xml:space="preserve"> necaurredzamu laukumu, centrētu skatlogā un durvju vērtņu stiklotajā daļā</w:t>
      </w:r>
      <w:r w:rsidR="00DF5C17">
        <w:rPr>
          <w:rFonts w:ascii="Times New Roman" w:eastAsia="Times New Roman" w:hAnsi="Times New Roman" w:cs="Times New Roman"/>
          <w:sz w:val="26"/>
          <w:szCs w:val="26"/>
        </w:rPr>
        <w:t xml:space="preserve"> vai atstatus no tās malām</w:t>
      </w:r>
      <w:r w:rsidR="00B27C6F">
        <w:rPr>
          <w:rFonts w:ascii="Times New Roman" w:eastAsia="Times New Roman" w:hAnsi="Times New Roman" w:cs="Times New Roman"/>
          <w:sz w:val="26"/>
          <w:szCs w:val="26"/>
        </w:rPr>
        <w:t>;</w:t>
      </w:r>
    </w:p>
    <w:p w14:paraId="65099903" w14:textId="2E1FC013" w:rsidR="008933D7" w:rsidRPr="008933D7" w:rsidRDefault="00E02D29" w:rsidP="008933D7">
      <w:pPr>
        <w:spacing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19.3. reklāmu, kas satur informāciju par telpu</w:t>
      </w:r>
      <w:r w:rsidR="00D56080">
        <w:rPr>
          <w:rFonts w:ascii="Times New Roman" w:eastAsia="Times New Roman" w:hAnsi="Times New Roman" w:cs="Times New Roman"/>
          <w:bCs/>
          <w:sz w:val="26"/>
          <w:szCs w:val="26"/>
        </w:rPr>
        <w:t>/ēkas pārdošanu, iznomāšanu u.tml., izvietot atbilstoši saistošo noteikumu 8. pielikumā noteiktajiem paraugiem</w:t>
      </w:r>
      <w:r w:rsidR="001F1024">
        <w:rPr>
          <w:rFonts w:ascii="Times New Roman" w:eastAsia="Times New Roman" w:hAnsi="Times New Roman" w:cs="Times New Roman"/>
          <w:bCs/>
          <w:sz w:val="26"/>
          <w:szCs w:val="26"/>
        </w:rPr>
        <w:t>.”</w:t>
      </w:r>
    </w:p>
    <w:p w14:paraId="33734408" w14:textId="77777777" w:rsidR="00044518" w:rsidRPr="00984A6B" w:rsidRDefault="00044518" w:rsidP="009476A6">
      <w:pPr>
        <w:spacing w:after="0" w:line="240" w:lineRule="auto"/>
        <w:jc w:val="both"/>
        <w:rPr>
          <w:rFonts w:ascii="Times New Roman" w:eastAsia="Times New Roman" w:hAnsi="Times New Roman" w:cs="Times New Roman"/>
          <w:sz w:val="26"/>
          <w:szCs w:val="26"/>
        </w:rPr>
      </w:pPr>
    </w:p>
    <w:p w14:paraId="6805BA4D" w14:textId="23533415" w:rsidR="00044518" w:rsidRPr="00984A6B" w:rsidRDefault="0006402B" w:rsidP="0004451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E04D5" w:rsidRPr="00984A6B">
        <w:rPr>
          <w:rFonts w:ascii="Times New Roman" w:eastAsia="Times New Roman" w:hAnsi="Times New Roman" w:cs="Times New Roman"/>
          <w:sz w:val="26"/>
          <w:szCs w:val="26"/>
        </w:rPr>
        <w:t xml:space="preserve">. </w:t>
      </w:r>
      <w:r w:rsidR="00025986">
        <w:rPr>
          <w:rFonts w:ascii="Times New Roman" w:eastAsia="Times New Roman" w:hAnsi="Times New Roman" w:cs="Times New Roman"/>
          <w:sz w:val="26"/>
          <w:szCs w:val="26"/>
        </w:rPr>
        <w:t>Aizstāt</w:t>
      </w:r>
      <w:r w:rsidR="005A2F1B">
        <w:rPr>
          <w:rFonts w:ascii="Times New Roman" w:eastAsia="Times New Roman" w:hAnsi="Times New Roman" w:cs="Times New Roman"/>
          <w:sz w:val="26"/>
          <w:szCs w:val="26"/>
        </w:rPr>
        <w:t xml:space="preserve"> 21.1. apakšpunktā vārdu</w:t>
      </w:r>
      <w:r w:rsidR="00025986">
        <w:rPr>
          <w:rFonts w:ascii="Times New Roman" w:eastAsia="Times New Roman" w:hAnsi="Times New Roman" w:cs="Times New Roman"/>
          <w:sz w:val="26"/>
          <w:szCs w:val="26"/>
        </w:rPr>
        <w:t>s</w:t>
      </w:r>
      <w:r w:rsidR="005A2F1B">
        <w:rPr>
          <w:rFonts w:ascii="Times New Roman" w:eastAsia="Times New Roman" w:hAnsi="Times New Roman" w:cs="Times New Roman"/>
          <w:sz w:val="26"/>
          <w:szCs w:val="26"/>
        </w:rPr>
        <w:t xml:space="preserve"> “vienas</w:t>
      </w:r>
      <w:r w:rsidR="00025986">
        <w:rPr>
          <w:rFonts w:ascii="Times New Roman" w:eastAsia="Times New Roman" w:hAnsi="Times New Roman" w:cs="Times New Roman"/>
          <w:sz w:val="26"/>
          <w:szCs w:val="26"/>
        </w:rPr>
        <w:t xml:space="preserve"> vārtu</w:t>
      </w:r>
      <w:r w:rsidR="005A2F1B">
        <w:rPr>
          <w:rFonts w:ascii="Times New Roman" w:eastAsia="Times New Roman" w:hAnsi="Times New Roman" w:cs="Times New Roman"/>
          <w:sz w:val="26"/>
          <w:szCs w:val="26"/>
        </w:rPr>
        <w:t>”</w:t>
      </w:r>
      <w:r w:rsidR="0056402D">
        <w:rPr>
          <w:rFonts w:ascii="Times New Roman" w:eastAsia="Times New Roman" w:hAnsi="Times New Roman" w:cs="Times New Roman"/>
          <w:sz w:val="26"/>
          <w:szCs w:val="26"/>
        </w:rPr>
        <w:t xml:space="preserve"> </w:t>
      </w:r>
      <w:r w:rsidR="00025986">
        <w:rPr>
          <w:rFonts w:ascii="Times New Roman" w:eastAsia="Times New Roman" w:hAnsi="Times New Roman" w:cs="Times New Roman"/>
          <w:sz w:val="26"/>
          <w:szCs w:val="26"/>
        </w:rPr>
        <w:t>ar vārdiem</w:t>
      </w:r>
      <w:r w:rsidR="0056402D">
        <w:rPr>
          <w:rFonts w:ascii="Times New Roman" w:eastAsia="Times New Roman" w:hAnsi="Times New Roman" w:cs="Times New Roman"/>
          <w:sz w:val="26"/>
          <w:szCs w:val="26"/>
        </w:rPr>
        <w:t xml:space="preserve"> “vārtu</w:t>
      </w:r>
      <w:r w:rsidR="00025986">
        <w:rPr>
          <w:rFonts w:ascii="Times New Roman" w:eastAsia="Times New Roman" w:hAnsi="Times New Roman" w:cs="Times New Roman"/>
          <w:sz w:val="26"/>
          <w:szCs w:val="26"/>
        </w:rPr>
        <w:t xml:space="preserve"> vienas</w:t>
      </w:r>
      <w:r w:rsidR="0056402D">
        <w:rPr>
          <w:rFonts w:ascii="Times New Roman" w:eastAsia="Times New Roman" w:hAnsi="Times New Roman" w:cs="Times New Roman"/>
          <w:sz w:val="26"/>
          <w:szCs w:val="26"/>
        </w:rPr>
        <w:t>”.</w:t>
      </w:r>
    </w:p>
    <w:p w14:paraId="7F407D9D" w14:textId="77777777" w:rsidR="00044518" w:rsidRPr="00984A6B" w:rsidRDefault="00044518" w:rsidP="00044518">
      <w:pPr>
        <w:spacing w:after="0" w:line="240" w:lineRule="auto"/>
        <w:ind w:firstLine="720"/>
        <w:jc w:val="both"/>
        <w:rPr>
          <w:rFonts w:ascii="Times New Roman" w:eastAsia="Times New Roman" w:hAnsi="Times New Roman" w:cs="Times New Roman"/>
          <w:sz w:val="26"/>
          <w:szCs w:val="26"/>
        </w:rPr>
      </w:pPr>
    </w:p>
    <w:p w14:paraId="681FEDB0" w14:textId="40F418A5" w:rsidR="00044518" w:rsidRDefault="0006402B" w:rsidP="0004451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AE04D5" w:rsidRPr="00984A6B">
        <w:rPr>
          <w:rFonts w:ascii="Times New Roman" w:eastAsia="Times New Roman" w:hAnsi="Times New Roman" w:cs="Times New Roman"/>
          <w:sz w:val="26"/>
          <w:szCs w:val="26"/>
        </w:rPr>
        <w:t xml:space="preserve">. </w:t>
      </w:r>
      <w:r w:rsidR="00442C82">
        <w:rPr>
          <w:rFonts w:ascii="Times New Roman" w:eastAsia="Times New Roman" w:hAnsi="Times New Roman" w:cs="Times New Roman"/>
          <w:sz w:val="26"/>
          <w:szCs w:val="26"/>
        </w:rPr>
        <w:t>Papildināt</w:t>
      </w:r>
      <w:r w:rsidR="00591D5F">
        <w:rPr>
          <w:rFonts w:ascii="Times New Roman" w:eastAsia="Times New Roman" w:hAnsi="Times New Roman" w:cs="Times New Roman"/>
          <w:sz w:val="26"/>
          <w:szCs w:val="26"/>
        </w:rPr>
        <w:t xml:space="preserve"> 23.2. apakšpunktu aiz vārda </w:t>
      </w:r>
      <w:r w:rsidR="00DD41BC">
        <w:rPr>
          <w:rFonts w:ascii="Times New Roman" w:eastAsia="Times New Roman" w:hAnsi="Times New Roman" w:cs="Times New Roman"/>
          <w:sz w:val="26"/>
          <w:szCs w:val="26"/>
        </w:rPr>
        <w:t>“</w:t>
      </w:r>
      <w:proofErr w:type="spellStart"/>
      <w:r w:rsidR="00DD41BC">
        <w:rPr>
          <w:rFonts w:ascii="Times New Roman" w:eastAsia="Times New Roman" w:hAnsi="Times New Roman" w:cs="Times New Roman"/>
          <w:sz w:val="26"/>
          <w:szCs w:val="26"/>
        </w:rPr>
        <w:t>izkārtni</w:t>
      </w:r>
      <w:proofErr w:type="spellEnd"/>
      <w:r w:rsidR="00DD41BC">
        <w:rPr>
          <w:rFonts w:ascii="Times New Roman" w:eastAsia="Times New Roman" w:hAnsi="Times New Roman" w:cs="Times New Roman"/>
          <w:sz w:val="26"/>
          <w:szCs w:val="26"/>
        </w:rPr>
        <w:t xml:space="preserve">” ar vārdiem “(mainīgai </w:t>
      </w:r>
      <w:r w:rsidR="004A3B26">
        <w:rPr>
          <w:rFonts w:ascii="Times New Roman" w:eastAsia="Times New Roman" w:hAnsi="Times New Roman" w:cs="Times New Roman"/>
          <w:sz w:val="26"/>
          <w:szCs w:val="26"/>
        </w:rPr>
        <w:t>informācijai)</w:t>
      </w:r>
      <w:r w:rsidR="00896F10">
        <w:rPr>
          <w:rFonts w:ascii="Times New Roman" w:eastAsia="Times New Roman" w:hAnsi="Times New Roman" w:cs="Times New Roman"/>
          <w:sz w:val="26"/>
          <w:szCs w:val="26"/>
        </w:rPr>
        <w:t>”</w:t>
      </w:r>
      <w:r w:rsidR="004A3B26">
        <w:rPr>
          <w:rFonts w:ascii="Times New Roman" w:eastAsia="Times New Roman" w:hAnsi="Times New Roman" w:cs="Times New Roman"/>
          <w:sz w:val="26"/>
          <w:szCs w:val="26"/>
        </w:rPr>
        <w:t>.</w:t>
      </w:r>
    </w:p>
    <w:p w14:paraId="4861DA67" w14:textId="77777777" w:rsidR="004A3B26" w:rsidRDefault="004A3B26" w:rsidP="00044518">
      <w:pPr>
        <w:spacing w:after="0" w:line="240" w:lineRule="auto"/>
        <w:ind w:firstLine="720"/>
        <w:jc w:val="both"/>
        <w:rPr>
          <w:rFonts w:ascii="Times New Roman" w:eastAsia="Times New Roman" w:hAnsi="Times New Roman" w:cs="Times New Roman"/>
          <w:sz w:val="26"/>
          <w:szCs w:val="26"/>
        </w:rPr>
      </w:pPr>
    </w:p>
    <w:p w14:paraId="60863E4F" w14:textId="26198AD3" w:rsidR="004A3B26" w:rsidRDefault="0006402B" w:rsidP="0004451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4A3B26">
        <w:rPr>
          <w:rFonts w:ascii="Times New Roman" w:eastAsia="Times New Roman" w:hAnsi="Times New Roman" w:cs="Times New Roman"/>
          <w:sz w:val="26"/>
          <w:szCs w:val="26"/>
        </w:rPr>
        <w:t xml:space="preserve">. </w:t>
      </w:r>
      <w:r w:rsidR="00D7585E">
        <w:rPr>
          <w:rFonts w:ascii="Times New Roman" w:eastAsia="Times New Roman" w:hAnsi="Times New Roman" w:cs="Times New Roman"/>
          <w:sz w:val="26"/>
          <w:szCs w:val="26"/>
        </w:rPr>
        <w:t xml:space="preserve">Papildināt 23. punktu ar </w:t>
      </w:r>
      <w:r w:rsidR="00E05392">
        <w:rPr>
          <w:rFonts w:ascii="Times New Roman" w:eastAsia="Times New Roman" w:hAnsi="Times New Roman" w:cs="Times New Roman"/>
          <w:sz w:val="26"/>
          <w:szCs w:val="26"/>
        </w:rPr>
        <w:t>23.5. un 23.6. apakšpunktu šādā redakcijā:</w:t>
      </w:r>
    </w:p>
    <w:p w14:paraId="0A3DA5F6" w14:textId="77777777" w:rsidR="00896F10" w:rsidRPr="00896F10" w:rsidRDefault="00E05392" w:rsidP="00896F1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“23.5. </w:t>
      </w:r>
      <w:r w:rsidR="00896F10" w:rsidRPr="00896F10">
        <w:rPr>
          <w:rFonts w:ascii="Times New Roman" w:eastAsia="Times New Roman" w:hAnsi="Times New Roman" w:cs="Times New Roman"/>
          <w:sz w:val="26"/>
          <w:szCs w:val="26"/>
        </w:rPr>
        <w:t>ēkām, kuru kopējā reklāmu izvietojuma koncepcija (t.sk. būvprojekta sastāvā) saskaņota Departamentā;</w:t>
      </w:r>
    </w:p>
    <w:p w14:paraId="11B90A3D" w14:textId="6D3D841A" w:rsidR="00E05392" w:rsidRDefault="00896F10" w:rsidP="00896F10">
      <w:pPr>
        <w:spacing w:after="0" w:line="240" w:lineRule="auto"/>
        <w:ind w:firstLine="720"/>
        <w:jc w:val="both"/>
        <w:rPr>
          <w:rFonts w:ascii="Times New Roman" w:eastAsia="Times New Roman" w:hAnsi="Times New Roman" w:cs="Times New Roman"/>
          <w:sz w:val="26"/>
          <w:szCs w:val="26"/>
        </w:rPr>
      </w:pPr>
      <w:r w:rsidRPr="00896F10">
        <w:rPr>
          <w:rFonts w:ascii="Times New Roman" w:eastAsia="Times New Roman" w:hAnsi="Times New Roman" w:cs="Times New Roman"/>
          <w:sz w:val="26"/>
          <w:szCs w:val="26"/>
        </w:rPr>
        <w:t xml:space="preserve">23.6. </w:t>
      </w:r>
      <w:proofErr w:type="spellStart"/>
      <w:r w:rsidRPr="00896F10">
        <w:rPr>
          <w:rFonts w:ascii="Times New Roman" w:eastAsia="Times New Roman" w:hAnsi="Times New Roman" w:cs="Times New Roman"/>
          <w:sz w:val="26"/>
          <w:szCs w:val="26"/>
        </w:rPr>
        <w:t>izkārtni</w:t>
      </w:r>
      <w:proofErr w:type="spellEnd"/>
      <w:r w:rsidRPr="00896F10">
        <w:rPr>
          <w:rFonts w:ascii="Times New Roman" w:eastAsia="Times New Roman" w:hAnsi="Times New Roman" w:cs="Times New Roman"/>
          <w:sz w:val="26"/>
          <w:szCs w:val="26"/>
        </w:rPr>
        <w:t>, kas tiek izvietota ēkas iekšpagalmā uz ēkas fasādes, kas nav vērtējama kā galvenā fasāde (izņemot Vecrīg</w:t>
      </w:r>
      <w:r w:rsidR="007551E9">
        <w:rPr>
          <w:rFonts w:ascii="Times New Roman" w:eastAsia="Times New Roman" w:hAnsi="Times New Roman" w:cs="Times New Roman"/>
          <w:sz w:val="26"/>
          <w:szCs w:val="26"/>
        </w:rPr>
        <w:t>u</w:t>
      </w:r>
      <w:r w:rsidRPr="00896F10">
        <w:rPr>
          <w:rFonts w:ascii="Times New Roman" w:eastAsia="Times New Roman" w:hAnsi="Times New Roman" w:cs="Times New Roman"/>
          <w:sz w:val="26"/>
          <w:szCs w:val="26"/>
        </w:rPr>
        <w:t>) un tās risinājums un izvietojums nepasliktina ēkas un apkārtējās vides kopskatu, un ir vizuāli saderīga ar ēkas fasādi.</w:t>
      </w:r>
      <w:r>
        <w:rPr>
          <w:rFonts w:ascii="Times New Roman" w:eastAsia="Times New Roman" w:hAnsi="Times New Roman" w:cs="Times New Roman"/>
          <w:sz w:val="26"/>
          <w:szCs w:val="26"/>
        </w:rPr>
        <w:t>”</w:t>
      </w:r>
    </w:p>
    <w:p w14:paraId="7F527972" w14:textId="77777777" w:rsidR="00FA684F" w:rsidRDefault="00FA684F" w:rsidP="00896F10">
      <w:pPr>
        <w:spacing w:after="0" w:line="240" w:lineRule="auto"/>
        <w:ind w:firstLine="720"/>
        <w:jc w:val="both"/>
        <w:rPr>
          <w:rFonts w:ascii="Times New Roman" w:eastAsia="Times New Roman" w:hAnsi="Times New Roman" w:cs="Times New Roman"/>
          <w:sz w:val="26"/>
          <w:szCs w:val="26"/>
        </w:rPr>
      </w:pPr>
    </w:p>
    <w:p w14:paraId="71F5821F" w14:textId="4DF2B1DC" w:rsidR="00044518" w:rsidRPr="00984A6B" w:rsidRDefault="0006402B" w:rsidP="00442E4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FA684F">
        <w:rPr>
          <w:rFonts w:ascii="Times New Roman" w:eastAsia="Times New Roman" w:hAnsi="Times New Roman" w:cs="Times New Roman"/>
          <w:sz w:val="26"/>
          <w:szCs w:val="26"/>
        </w:rPr>
        <w:t xml:space="preserve">. </w:t>
      </w:r>
      <w:r w:rsidR="00442E4A">
        <w:rPr>
          <w:rFonts w:ascii="Times New Roman" w:eastAsia="Times New Roman" w:hAnsi="Times New Roman" w:cs="Times New Roman"/>
          <w:sz w:val="26"/>
          <w:szCs w:val="26"/>
        </w:rPr>
        <w:t>Papildināt</w:t>
      </w:r>
      <w:r w:rsidR="00C94C02">
        <w:rPr>
          <w:rFonts w:ascii="Times New Roman" w:eastAsia="Times New Roman" w:hAnsi="Times New Roman" w:cs="Times New Roman"/>
          <w:sz w:val="26"/>
          <w:szCs w:val="26"/>
        </w:rPr>
        <w:t xml:space="preserve"> 26. punktu</w:t>
      </w:r>
      <w:r w:rsidR="00965F44">
        <w:rPr>
          <w:rFonts w:ascii="Times New Roman" w:eastAsia="Times New Roman" w:hAnsi="Times New Roman" w:cs="Times New Roman"/>
          <w:sz w:val="26"/>
          <w:szCs w:val="26"/>
        </w:rPr>
        <w:t xml:space="preserve"> </w:t>
      </w:r>
      <w:r w:rsidR="0073006A">
        <w:rPr>
          <w:rFonts w:ascii="Times New Roman" w:eastAsia="Times New Roman" w:hAnsi="Times New Roman" w:cs="Times New Roman"/>
          <w:sz w:val="26"/>
          <w:szCs w:val="26"/>
        </w:rPr>
        <w:t>aiz vārdiem “pieturvietu nojumes” ar vārdiem “un jaunbūves, ja digitālo ekrānu risinājums un izvietojums nepasliktina ēku un apkārtējās pilsētvides kopskatu.”</w:t>
      </w:r>
      <w:r w:rsidR="00C94C02">
        <w:rPr>
          <w:rFonts w:ascii="Times New Roman" w:eastAsia="Times New Roman" w:hAnsi="Times New Roman" w:cs="Times New Roman"/>
          <w:sz w:val="26"/>
          <w:szCs w:val="26"/>
        </w:rPr>
        <w:t xml:space="preserve"> </w:t>
      </w:r>
    </w:p>
    <w:p w14:paraId="728DC2D7" w14:textId="77777777" w:rsidR="00044518" w:rsidRPr="00984A6B" w:rsidRDefault="00044518" w:rsidP="00044518">
      <w:pPr>
        <w:spacing w:after="0" w:line="240" w:lineRule="auto"/>
        <w:ind w:firstLine="720"/>
        <w:rPr>
          <w:rFonts w:ascii="Calibri" w:eastAsia="Calibri" w:hAnsi="Calibri" w:cs="Arial"/>
        </w:rPr>
      </w:pPr>
    </w:p>
    <w:p w14:paraId="43789B61" w14:textId="506D6FB9" w:rsidR="00044518" w:rsidRDefault="0006402B" w:rsidP="00044518">
      <w:pPr>
        <w:spacing w:after="0" w:line="24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9</w:t>
      </w:r>
      <w:r w:rsidR="00AE04D5" w:rsidRPr="00984A6B">
        <w:rPr>
          <w:rFonts w:ascii="Times New Roman" w:eastAsia="Calibri" w:hAnsi="Times New Roman" w:cs="Times New Roman"/>
          <w:sz w:val="26"/>
          <w:szCs w:val="26"/>
        </w:rPr>
        <w:t xml:space="preserve">. </w:t>
      </w:r>
      <w:r w:rsidR="009F0004">
        <w:rPr>
          <w:rFonts w:ascii="Times New Roman" w:eastAsia="Calibri" w:hAnsi="Times New Roman" w:cs="Times New Roman"/>
          <w:sz w:val="26"/>
          <w:szCs w:val="26"/>
        </w:rPr>
        <w:t xml:space="preserve">Papildināt 27. punktu ar </w:t>
      </w:r>
      <w:r w:rsidR="0001380A">
        <w:rPr>
          <w:rFonts w:ascii="Times New Roman" w:eastAsia="Calibri" w:hAnsi="Times New Roman" w:cs="Times New Roman"/>
          <w:sz w:val="26"/>
          <w:szCs w:val="26"/>
        </w:rPr>
        <w:t>27.6.</w:t>
      </w:r>
      <w:r w:rsidR="009563B7">
        <w:rPr>
          <w:rFonts w:ascii="Times New Roman" w:eastAsia="Calibri" w:hAnsi="Times New Roman" w:cs="Times New Roman"/>
          <w:sz w:val="26"/>
          <w:szCs w:val="26"/>
        </w:rPr>
        <w:t xml:space="preserve">, </w:t>
      </w:r>
      <w:r w:rsidR="0001380A">
        <w:rPr>
          <w:rFonts w:ascii="Times New Roman" w:eastAsia="Calibri" w:hAnsi="Times New Roman" w:cs="Times New Roman"/>
          <w:sz w:val="26"/>
          <w:szCs w:val="26"/>
        </w:rPr>
        <w:t>27.7. </w:t>
      </w:r>
      <w:r w:rsidR="009563B7">
        <w:rPr>
          <w:rFonts w:ascii="Times New Roman" w:eastAsia="Calibri" w:hAnsi="Times New Roman" w:cs="Times New Roman"/>
          <w:sz w:val="26"/>
          <w:szCs w:val="26"/>
        </w:rPr>
        <w:t>un 27.8. </w:t>
      </w:r>
      <w:r w:rsidR="0001380A">
        <w:rPr>
          <w:rFonts w:ascii="Times New Roman" w:eastAsia="Calibri" w:hAnsi="Times New Roman" w:cs="Times New Roman"/>
          <w:sz w:val="26"/>
          <w:szCs w:val="26"/>
        </w:rPr>
        <w:t>apakšpunktu šādā redakcijā:</w:t>
      </w:r>
    </w:p>
    <w:p w14:paraId="6CF6E3D7" w14:textId="02297BE8" w:rsidR="008B2250" w:rsidRPr="008B2250" w:rsidRDefault="0001380A" w:rsidP="00B133C1">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8B2250">
        <w:rPr>
          <w:rFonts w:ascii="Times New Roman" w:eastAsia="Calibri" w:hAnsi="Times New Roman" w:cs="Times New Roman"/>
          <w:sz w:val="26"/>
          <w:szCs w:val="26"/>
        </w:rPr>
        <w:t>27.6. </w:t>
      </w:r>
      <w:r w:rsidR="008B2250" w:rsidRPr="008B2250">
        <w:rPr>
          <w:rFonts w:ascii="Times New Roman" w:eastAsia="Calibri" w:hAnsi="Times New Roman" w:cs="Times New Roman"/>
          <w:sz w:val="26"/>
          <w:szCs w:val="26"/>
        </w:rPr>
        <w:t>nedrīkst būt redzami reklāmas montāžas stiprinājumi;</w:t>
      </w:r>
    </w:p>
    <w:p w14:paraId="5950C30D" w14:textId="77777777" w:rsidR="009563B7" w:rsidRDefault="008B2250" w:rsidP="00B133C1">
      <w:pPr>
        <w:spacing w:after="0" w:line="240" w:lineRule="auto"/>
        <w:ind w:firstLine="720"/>
        <w:jc w:val="both"/>
        <w:rPr>
          <w:rFonts w:ascii="Times New Roman" w:eastAsia="Calibri" w:hAnsi="Times New Roman" w:cs="Times New Roman"/>
          <w:sz w:val="26"/>
          <w:szCs w:val="26"/>
        </w:rPr>
      </w:pPr>
      <w:r w:rsidRPr="008B2250">
        <w:rPr>
          <w:rFonts w:ascii="Times New Roman" w:eastAsia="Calibri" w:hAnsi="Times New Roman" w:cs="Times New Roman"/>
          <w:sz w:val="26"/>
          <w:szCs w:val="26"/>
        </w:rPr>
        <w:t>27.7.  nepārblīvēt vidi ar dažāda veida un kolorīta reklāmām un reklāmas objektiem</w:t>
      </w:r>
      <w:r w:rsidR="009563B7">
        <w:rPr>
          <w:rFonts w:ascii="Times New Roman" w:eastAsia="Calibri" w:hAnsi="Times New Roman" w:cs="Times New Roman"/>
          <w:sz w:val="26"/>
          <w:szCs w:val="26"/>
        </w:rPr>
        <w:t>;</w:t>
      </w:r>
    </w:p>
    <w:p w14:paraId="2D67AEE0" w14:textId="3A62A7F4" w:rsidR="0001380A" w:rsidRPr="00D266A3" w:rsidRDefault="009563B7" w:rsidP="00B133C1">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27.8. </w:t>
      </w:r>
      <w:r w:rsidR="00B133C1" w:rsidRPr="00B133C1">
        <w:rPr>
          <w:rFonts w:ascii="Times New Roman" w:eastAsia="Calibri" w:hAnsi="Times New Roman" w:cs="Times New Roman"/>
          <w:sz w:val="26"/>
          <w:szCs w:val="26"/>
        </w:rPr>
        <w:t xml:space="preserve">aizliegts </w:t>
      </w:r>
      <w:proofErr w:type="spellStart"/>
      <w:r w:rsidR="00B133C1" w:rsidRPr="00B133C1">
        <w:rPr>
          <w:rFonts w:ascii="Times New Roman" w:eastAsia="Calibri" w:hAnsi="Times New Roman" w:cs="Times New Roman"/>
          <w:sz w:val="26"/>
          <w:szCs w:val="26"/>
        </w:rPr>
        <w:t>izkārtnē</w:t>
      </w:r>
      <w:proofErr w:type="spellEnd"/>
      <w:r w:rsidR="00B133C1" w:rsidRPr="00B133C1">
        <w:rPr>
          <w:rFonts w:ascii="Times New Roman" w:eastAsia="Calibri" w:hAnsi="Times New Roman" w:cs="Times New Roman"/>
          <w:sz w:val="26"/>
          <w:szCs w:val="26"/>
        </w:rPr>
        <w:t xml:space="preserve"> izmantot reklāmas (pludmales) karogus, izņemot ūdens transporta piestātnes pie Daugavas</w:t>
      </w:r>
      <w:r w:rsidR="00F05DF1">
        <w:rPr>
          <w:rFonts w:ascii="Times New Roman" w:eastAsia="Calibri" w:hAnsi="Times New Roman" w:cs="Times New Roman"/>
          <w:sz w:val="26"/>
          <w:szCs w:val="26"/>
        </w:rPr>
        <w:t xml:space="preserve">, </w:t>
      </w:r>
      <w:r w:rsidR="00B133C1" w:rsidRPr="00B133C1">
        <w:rPr>
          <w:rFonts w:ascii="Times New Roman" w:eastAsia="Calibri" w:hAnsi="Times New Roman" w:cs="Times New Roman"/>
          <w:sz w:val="26"/>
          <w:szCs w:val="26"/>
        </w:rPr>
        <w:t>Rīgas jūras līča teritoriju</w:t>
      </w:r>
      <w:r w:rsidR="00F05DF1">
        <w:rPr>
          <w:rFonts w:ascii="Times New Roman" w:eastAsia="Calibri" w:hAnsi="Times New Roman" w:cs="Times New Roman"/>
          <w:sz w:val="26"/>
          <w:szCs w:val="26"/>
        </w:rPr>
        <w:t xml:space="preserve"> un </w:t>
      </w:r>
      <w:r w:rsidR="00AD0CDE">
        <w:rPr>
          <w:rFonts w:ascii="Times New Roman" w:eastAsia="Calibri" w:hAnsi="Times New Roman" w:cs="Times New Roman"/>
          <w:sz w:val="26"/>
          <w:szCs w:val="26"/>
        </w:rPr>
        <w:t>publisku pasākumu norises vietas</w:t>
      </w:r>
      <w:r w:rsidR="00B133C1" w:rsidRPr="00B133C1">
        <w:rPr>
          <w:rFonts w:ascii="Times New Roman" w:eastAsia="Calibri" w:hAnsi="Times New Roman" w:cs="Times New Roman"/>
          <w:sz w:val="26"/>
          <w:szCs w:val="26"/>
        </w:rPr>
        <w:t>.</w:t>
      </w:r>
      <w:r w:rsidR="008B2250">
        <w:rPr>
          <w:rFonts w:ascii="Times New Roman" w:eastAsia="Calibri" w:hAnsi="Times New Roman" w:cs="Times New Roman"/>
          <w:sz w:val="26"/>
          <w:szCs w:val="26"/>
        </w:rPr>
        <w:t>”</w:t>
      </w:r>
    </w:p>
    <w:p w14:paraId="6DE18EE5" w14:textId="77777777" w:rsidR="00044518" w:rsidRDefault="00044518" w:rsidP="002655AD">
      <w:pPr>
        <w:spacing w:after="0" w:line="240" w:lineRule="auto"/>
        <w:ind w:right="-13"/>
        <w:jc w:val="both"/>
        <w:rPr>
          <w:rFonts w:ascii="Times New Roman" w:eastAsia="Times New Roman" w:hAnsi="Times New Roman" w:cs="Times New Roman"/>
          <w:sz w:val="26"/>
          <w:szCs w:val="26"/>
        </w:rPr>
      </w:pPr>
    </w:p>
    <w:p w14:paraId="65C10384" w14:textId="400D1113" w:rsidR="009E361E" w:rsidRDefault="009E361E" w:rsidP="009E361E">
      <w:pPr>
        <w:spacing w:after="0" w:line="240" w:lineRule="auto"/>
        <w:ind w:right="-13"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06402B">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t>
      </w:r>
      <w:r w:rsidR="00E0771C">
        <w:rPr>
          <w:rFonts w:ascii="Times New Roman" w:eastAsia="Times New Roman" w:hAnsi="Times New Roman" w:cs="Times New Roman"/>
          <w:sz w:val="26"/>
          <w:szCs w:val="26"/>
        </w:rPr>
        <w:t>Papildināt 35. punktu aiz vārda “gaismas” ar vārdiem “un video”.</w:t>
      </w:r>
    </w:p>
    <w:p w14:paraId="2594CFC2" w14:textId="77777777" w:rsidR="00E0771C" w:rsidRDefault="00E0771C" w:rsidP="009E361E">
      <w:pPr>
        <w:spacing w:after="0" w:line="240" w:lineRule="auto"/>
        <w:ind w:right="-13" w:firstLine="709"/>
        <w:jc w:val="both"/>
        <w:rPr>
          <w:rFonts w:ascii="Times New Roman" w:eastAsia="Times New Roman" w:hAnsi="Times New Roman" w:cs="Times New Roman"/>
          <w:sz w:val="26"/>
          <w:szCs w:val="26"/>
        </w:rPr>
      </w:pPr>
    </w:p>
    <w:p w14:paraId="7FBAD27A" w14:textId="641DE1ED" w:rsidR="00E0771C" w:rsidRDefault="00E0771C" w:rsidP="009E361E">
      <w:pPr>
        <w:spacing w:after="0" w:line="240" w:lineRule="auto"/>
        <w:ind w:right="-13"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06402B">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sidR="00C6633B">
        <w:rPr>
          <w:rFonts w:ascii="Times New Roman" w:eastAsia="Times New Roman" w:hAnsi="Times New Roman" w:cs="Times New Roman"/>
          <w:sz w:val="26"/>
          <w:szCs w:val="26"/>
        </w:rPr>
        <w:t>Papildināt 36. punktu aiz vārdiem “gaismas intensitāti” ar vārdiem “vai pieprasīt to izslēgt”, svītrot vārdus un skaitļus “(no plkst. 23.00 līdz plkst.</w:t>
      </w:r>
      <w:r w:rsidR="00943C5E">
        <w:rPr>
          <w:rFonts w:ascii="Times New Roman" w:eastAsia="Times New Roman" w:hAnsi="Times New Roman" w:cs="Times New Roman"/>
          <w:sz w:val="26"/>
          <w:szCs w:val="26"/>
        </w:rPr>
        <w:t xml:space="preserve"> 6.00)”.</w:t>
      </w:r>
    </w:p>
    <w:p w14:paraId="6E66B345" w14:textId="77777777" w:rsidR="00943C5E" w:rsidRPr="00984A6B" w:rsidRDefault="00943C5E" w:rsidP="009E361E">
      <w:pPr>
        <w:spacing w:after="0" w:line="240" w:lineRule="auto"/>
        <w:ind w:right="-13" w:firstLine="709"/>
        <w:jc w:val="both"/>
        <w:rPr>
          <w:rFonts w:ascii="Times New Roman" w:eastAsia="Times New Roman" w:hAnsi="Times New Roman" w:cs="Times New Roman"/>
          <w:color w:val="000000"/>
          <w:sz w:val="26"/>
          <w:szCs w:val="26"/>
        </w:rPr>
      </w:pPr>
    </w:p>
    <w:p w14:paraId="0133C994" w14:textId="345C8CC4" w:rsidR="00044518" w:rsidRDefault="00AE04D5" w:rsidP="00044518">
      <w:pPr>
        <w:spacing w:after="0" w:line="240" w:lineRule="auto"/>
        <w:ind w:right="-13" w:firstLine="709"/>
        <w:jc w:val="both"/>
        <w:rPr>
          <w:rFonts w:ascii="Times New Roman" w:eastAsia="Times New Roman" w:hAnsi="Times New Roman" w:cs="Times New Roman"/>
          <w:color w:val="000000"/>
          <w:sz w:val="26"/>
          <w:szCs w:val="26"/>
        </w:rPr>
      </w:pPr>
      <w:r w:rsidRPr="00984A6B">
        <w:rPr>
          <w:rFonts w:ascii="Times New Roman" w:eastAsia="Times New Roman" w:hAnsi="Times New Roman" w:cs="Times New Roman"/>
          <w:color w:val="000000"/>
          <w:sz w:val="26"/>
          <w:szCs w:val="26"/>
        </w:rPr>
        <w:t>1</w:t>
      </w:r>
      <w:r w:rsidR="0006402B">
        <w:rPr>
          <w:rFonts w:ascii="Times New Roman" w:eastAsia="Times New Roman" w:hAnsi="Times New Roman" w:cs="Times New Roman"/>
          <w:color w:val="000000"/>
          <w:sz w:val="26"/>
          <w:szCs w:val="26"/>
        </w:rPr>
        <w:t>2</w:t>
      </w:r>
      <w:r w:rsidRPr="00984A6B">
        <w:rPr>
          <w:rFonts w:ascii="Times New Roman" w:eastAsia="Times New Roman" w:hAnsi="Times New Roman" w:cs="Times New Roman"/>
          <w:color w:val="000000"/>
          <w:sz w:val="26"/>
          <w:szCs w:val="26"/>
        </w:rPr>
        <w:t xml:space="preserve">. </w:t>
      </w:r>
      <w:r w:rsidR="00065EEC">
        <w:rPr>
          <w:rFonts w:ascii="Times New Roman" w:eastAsia="Times New Roman" w:hAnsi="Times New Roman" w:cs="Times New Roman"/>
          <w:color w:val="000000"/>
          <w:sz w:val="26"/>
          <w:szCs w:val="26"/>
        </w:rPr>
        <w:t xml:space="preserve">Papildināt </w:t>
      </w:r>
      <w:r w:rsidR="00512A89">
        <w:rPr>
          <w:rFonts w:ascii="Times New Roman" w:eastAsia="Times New Roman" w:hAnsi="Times New Roman" w:cs="Times New Roman"/>
          <w:color w:val="000000"/>
          <w:sz w:val="26"/>
          <w:szCs w:val="26"/>
        </w:rPr>
        <w:t>V. nodaļu ar 36.</w:t>
      </w:r>
      <w:r w:rsidR="00512A89" w:rsidRPr="00512A89">
        <w:rPr>
          <w:rFonts w:ascii="Times New Roman" w:eastAsia="Times New Roman" w:hAnsi="Times New Roman" w:cs="Times New Roman"/>
          <w:color w:val="000000"/>
          <w:sz w:val="26"/>
          <w:szCs w:val="26"/>
          <w:vertAlign w:val="superscript"/>
        </w:rPr>
        <w:t>1</w:t>
      </w:r>
      <w:r w:rsidR="00512A89">
        <w:rPr>
          <w:rFonts w:ascii="Times New Roman" w:eastAsia="Times New Roman" w:hAnsi="Times New Roman" w:cs="Times New Roman"/>
          <w:color w:val="000000"/>
          <w:sz w:val="26"/>
          <w:szCs w:val="26"/>
        </w:rPr>
        <w:t xml:space="preserve"> punktu šādā redakcijā:</w:t>
      </w:r>
    </w:p>
    <w:p w14:paraId="64A154CD" w14:textId="77777777" w:rsidR="00CC68C5" w:rsidRPr="00CC68C5" w:rsidRDefault="00512A89" w:rsidP="00CC68C5">
      <w:pPr>
        <w:spacing w:after="0" w:line="240" w:lineRule="auto"/>
        <w:ind w:right="-13" w:firstLine="709"/>
        <w:jc w:val="both"/>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w:t>
      </w:r>
      <w:r w:rsidR="00CC68C5" w:rsidRPr="00CC68C5">
        <w:rPr>
          <w:rFonts w:ascii="Times New Roman" w:eastAsia="Times New Roman" w:hAnsi="Times New Roman" w:cs="Times New Roman"/>
          <w:bCs/>
          <w:color w:val="000000"/>
          <w:sz w:val="26"/>
          <w:szCs w:val="26"/>
        </w:rPr>
        <w:t>36.</w:t>
      </w:r>
      <w:r w:rsidR="00CC68C5" w:rsidRPr="00CC68C5">
        <w:rPr>
          <w:rFonts w:ascii="Times New Roman" w:eastAsia="Times New Roman" w:hAnsi="Times New Roman" w:cs="Times New Roman"/>
          <w:bCs/>
          <w:color w:val="000000"/>
          <w:sz w:val="26"/>
          <w:szCs w:val="26"/>
          <w:vertAlign w:val="superscript"/>
        </w:rPr>
        <w:t>1</w:t>
      </w:r>
      <w:r w:rsidR="00CC68C5" w:rsidRPr="00CC68C5">
        <w:rPr>
          <w:rFonts w:ascii="Times New Roman" w:eastAsia="Times New Roman" w:hAnsi="Times New Roman" w:cs="Times New Roman"/>
          <w:bCs/>
          <w:color w:val="000000"/>
          <w:sz w:val="26"/>
          <w:szCs w:val="26"/>
        </w:rPr>
        <w:t xml:space="preserve"> Digitālie ekrāni nedrīkst:</w:t>
      </w:r>
    </w:p>
    <w:p w14:paraId="1C3F2D2B" w14:textId="77777777" w:rsidR="00CC68C5" w:rsidRPr="00CC68C5" w:rsidRDefault="00CC68C5" w:rsidP="00CC68C5">
      <w:pPr>
        <w:spacing w:after="0" w:line="240" w:lineRule="auto"/>
        <w:ind w:right="-13" w:firstLine="709"/>
        <w:jc w:val="both"/>
        <w:rPr>
          <w:rFonts w:ascii="Times New Roman" w:eastAsia="Times New Roman" w:hAnsi="Times New Roman" w:cs="Times New Roman"/>
          <w:bCs/>
          <w:color w:val="000000"/>
          <w:sz w:val="26"/>
          <w:szCs w:val="26"/>
        </w:rPr>
      </w:pPr>
      <w:r w:rsidRPr="00CC68C5">
        <w:rPr>
          <w:rFonts w:ascii="Times New Roman" w:eastAsia="Times New Roman" w:hAnsi="Times New Roman" w:cs="Times New Roman"/>
          <w:bCs/>
          <w:color w:val="000000"/>
          <w:sz w:val="26"/>
          <w:szCs w:val="26"/>
        </w:rPr>
        <w:t>36.</w:t>
      </w:r>
      <w:r w:rsidRPr="00CC68C5">
        <w:rPr>
          <w:rFonts w:ascii="Times New Roman" w:eastAsia="Times New Roman" w:hAnsi="Times New Roman" w:cs="Times New Roman"/>
          <w:bCs/>
          <w:color w:val="000000"/>
          <w:sz w:val="26"/>
          <w:szCs w:val="26"/>
          <w:vertAlign w:val="superscript"/>
        </w:rPr>
        <w:t>1</w:t>
      </w:r>
      <w:r w:rsidRPr="00CC68C5">
        <w:rPr>
          <w:rFonts w:ascii="Times New Roman" w:eastAsia="Times New Roman" w:hAnsi="Times New Roman" w:cs="Times New Roman"/>
          <w:bCs/>
          <w:color w:val="000000"/>
          <w:sz w:val="26"/>
          <w:szCs w:val="26"/>
        </w:rPr>
        <w:t>1. diennakts gaišajā laikā izstarot gaismas daudzumu, kas pārsniedz spožumu 10000 cd/m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w:t>
      </w:r>
    </w:p>
    <w:p w14:paraId="3EB4854A" w14:textId="77777777" w:rsidR="00CC68C5" w:rsidRPr="00CC68C5" w:rsidRDefault="00CC68C5" w:rsidP="00CC68C5">
      <w:pPr>
        <w:spacing w:after="0" w:line="240" w:lineRule="auto"/>
        <w:ind w:right="-13" w:firstLine="709"/>
        <w:jc w:val="both"/>
        <w:rPr>
          <w:rFonts w:ascii="Times New Roman" w:eastAsia="Times New Roman" w:hAnsi="Times New Roman" w:cs="Times New Roman"/>
          <w:bCs/>
          <w:color w:val="000000"/>
          <w:sz w:val="26"/>
          <w:szCs w:val="26"/>
        </w:rPr>
      </w:pPr>
      <w:r w:rsidRPr="00CC68C5">
        <w:rPr>
          <w:rFonts w:ascii="Times New Roman" w:eastAsia="Times New Roman" w:hAnsi="Times New Roman" w:cs="Times New Roman"/>
          <w:bCs/>
          <w:color w:val="000000"/>
          <w:sz w:val="26"/>
          <w:szCs w:val="26"/>
        </w:rPr>
        <w:t>36.</w:t>
      </w:r>
      <w:r w:rsidRPr="00CC68C5">
        <w:rPr>
          <w:rFonts w:ascii="Times New Roman" w:eastAsia="Times New Roman" w:hAnsi="Times New Roman" w:cs="Times New Roman"/>
          <w:bCs/>
          <w:color w:val="000000"/>
          <w:sz w:val="26"/>
          <w:szCs w:val="26"/>
          <w:vertAlign w:val="superscript"/>
        </w:rPr>
        <w:t>1</w:t>
      </w:r>
      <w:r w:rsidRPr="00CC68C5">
        <w:rPr>
          <w:rFonts w:ascii="Times New Roman" w:eastAsia="Times New Roman" w:hAnsi="Times New Roman" w:cs="Times New Roman"/>
          <w:bCs/>
          <w:color w:val="000000"/>
          <w:sz w:val="26"/>
          <w:szCs w:val="26"/>
        </w:rPr>
        <w:t>2. diennakts tumšajā laikā pārsniegt šādas noteiktās izstarotā spožuma vērtības atkarībā no digitālā ekrāna laukuma lieluma:</w:t>
      </w:r>
    </w:p>
    <w:p w14:paraId="2E6A4A57" w14:textId="77777777" w:rsidR="00CC68C5" w:rsidRPr="00CC68C5" w:rsidRDefault="00CC68C5" w:rsidP="00CC68C5">
      <w:pPr>
        <w:spacing w:after="0" w:line="240" w:lineRule="auto"/>
        <w:ind w:right="-13" w:firstLine="709"/>
        <w:jc w:val="both"/>
        <w:rPr>
          <w:rFonts w:ascii="Times New Roman" w:eastAsia="Times New Roman" w:hAnsi="Times New Roman" w:cs="Times New Roman"/>
          <w:bCs/>
          <w:color w:val="000000"/>
          <w:sz w:val="26"/>
          <w:szCs w:val="26"/>
        </w:rPr>
      </w:pPr>
      <w:r w:rsidRPr="00CC68C5">
        <w:rPr>
          <w:rFonts w:ascii="Times New Roman" w:eastAsia="Times New Roman" w:hAnsi="Times New Roman" w:cs="Times New Roman"/>
          <w:bCs/>
          <w:color w:val="000000"/>
          <w:sz w:val="26"/>
          <w:szCs w:val="26"/>
        </w:rPr>
        <w:t>36.</w:t>
      </w:r>
      <w:r w:rsidRPr="00CC68C5">
        <w:rPr>
          <w:rFonts w:ascii="Times New Roman" w:eastAsia="Times New Roman" w:hAnsi="Times New Roman" w:cs="Times New Roman"/>
          <w:bCs/>
          <w:color w:val="000000"/>
          <w:sz w:val="26"/>
          <w:szCs w:val="26"/>
          <w:vertAlign w:val="superscript"/>
        </w:rPr>
        <w:t>1</w:t>
      </w:r>
      <w:r w:rsidRPr="00CC68C5">
        <w:rPr>
          <w:rFonts w:ascii="Times New Roman" w:eastAsia="Times New Roman" w:hAnsi="Times New Roman" w:cs="Times New Roman"/>
          <w:bCs/>
          <w:color w:val="000000"/>
          <w:sz w:val="26"/>
          <w:szCs w:val="26"/>
        </w:rPr>
        <w:t>2.1. laukums līdz 3 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 xml:space="preserve"> – 500 cd/m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w:t>
      </w:r>
    </w:p>
    <w:p w14:paraId="3EB2B902" w14:textId="77777777" w:rsidR="00CC68C5" w:rsidRPr="00CC68C5" w:rsidRDefault="00CC68C5" w:rsidP="00CC68C5">
      <w:pPr>
        <w:spacing w:after="0" w:line="240" w:lineRule="auto"/>
        <w:ind w:right="-13" w:firstLine="709"/>
        <w:jc w:val="both"/>
        <w:rPr>
          <w:rFonts w:ascii="Times New Roman" w:eastAsia="Times New Roman" w:hAnsi="Times New Roman" w:cs="Times New Roman"/>
          <w:bCs/>
          <w:color w:val="000000"/>
          <w:sz w:val="26"/>
          <w:szCs w:val="26"/>
        </w:rPr>
      </w:pPr>
      <w:r w:rsidRPr="00CC68C5">
        <w:rPr>
          <w:rFonts w:ascii="Times New Roman" w:eastAsia="Times New Roman" w:hAnsi="Times New Roman" w:cs="Times New Roman"/>
          <w:bCs/>
          <w:color w:val="000000"/>
          <w:sz w:val="26"/>
          <w:szCs w:val="26"/>
        </w:rPr>
        <w:t>36.</w:t>
      </w:r>
      <w:r w:rsidRPr="00CC68C5">
        <w:rPr>
          <w:rFonts w:ascii="Times New Roman" w:eastAsia="Times New Roman" w:hAnsi="Times New Roman" w:cs="Times New Roman"/>
          <w:bCs/>
          <w:color w:val="000000"/>
          <w:sz w:val="26"/>
          <w:szCs w:val="26"/>
          <w:vertAlign w:val="superscript"/>
        </w:rPr>
        <w:t>1</w:t>
      </w:r>
      <w:r w:rsidRPr="00CC68C5">
        <w:rPr>
          <w:rFonts w:ascii="Times New Roman" w:eastAsia="Times New Roman" w:hAnsi="Times New Roman" w:cs="Times New Roman"/>
          <w:bCs/>
          <w:color w:val="000000"/>
          <w:sz w:val="26"/>
          <w:szCs w:val="26"/>
        </w:rPr>
        <w:t>2.2. laukums no 3,01 līdz 20 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 xml:space="preserve"> – 300 cd/m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w:t>
      </w:r>
    </w:p>
    <w:p w14:paraId="69704D8D" w14:textId="77777777" w:rsidR="00CC68C5" w:rsidRPr="00CC68C5" w:rsidRDefault="00CC68C5" w:rsidP="00CC68C5">
      <w:pPr>
        <w:spacing w:after="0" w:line="240" w:lineRule="auto"/>
        <w:ind w:right="-13" w:firstLine="709"/>
        <w:jc w:val="both"/>
        <w:rPr>
          <w:rFonts w:ascii="Times New Roman" w:eastAsia="Times New Roman" w:hAnsi="Times New Roman" w:cs="Times New Roman"/>
          <w:bCs/>
          <w:color w:val="000000"/>
          <w:sz w:val="26"/>
          <w:szCs w:val="26"/>
        </w:rPr>
      </w:pPr>
      <w:r w:rsidRPr="00CC68C5">
        <w:rPr>
          <w:rFonts w:ascii="Times New Roman" w:eastAsia="Times New Roman" w:hAnsi="Times New Roman" w:cs="Times New Roman"/>
          <w:bCs/>
          <w:color w:val="000000"/>
          <w:sz w:val="26"/>
          <w:szCs w:val="26"/>
        </w:rPr>
        <w:t>36.</w:t>
      </w:r>
      <w:r w:rsidRPr="00CC68C5">
        <w:rPr>
          <w:rFonts w:ascii="Times New Roman" w:eastAsia="Times New Roman" w:hAnsi="Times New Roman" w:cs="Times New Roman"/>
          <w:bCs/>
          <w:color w:val="000000"/>
          <w:sz w:val="26"/>
          <w:szCs w:val="26"/>
          <w:vertAlign w:val="superscript"/>
        </w:rPr>
        <w:t>1</w:t>
      </w:r>
      <w:r w:rsidRPr="00CC68C5">
        <w:rPr>
          <w:rFonts w:ascii="Times New Roman" w:eastAsia="Times New Roman" w:hAnsi="Times New Roman" w:cs="Times New Roman"/>
          <w:bCs/>
          <w:color w:val="000000"/>
          <w:sz w:val="26"/>
          <w:szCs w:val="26"/>
        </w:rPr>
        <w:t>2.3. laukums no 20,01 līdz 50 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 xml:space="preserve"> – 150 cd/m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w:t>
      </w:r>
    </w:p>
    <w:p w14:paraId="3AC8D2E9" w14:textId="69F0E6C3" w:rsidR="00044518" w:rsidRDefault="00CC68C5" w:rsidP="00FE3336">
      <w:pPr>
        <w:spacing w:after="0" w:line="240" w:lineRule="auto"/>
        <w:ind w:right="-13" w:firstLine="709"/>
        <w:jc w:val="both"/>
        <w:rPr>
          <w:rFonts w:ascii="Times New Roman" w:eastAsia="Times New Roman" w:hAnsi="Times New Roman" w:cs="Times New Roman"/>
          <w:bCs/>
          <w:color w:val="000000"/>
          <w:sz w:val="26"/>
          <w:szCs w:val="26"/>
        </w:rPr>
      </w:pPr>
      <w:r w:rsidRPr="00CC68C5">
        <w:rPr>
          <w:rFonts w:ascii="Times New Roman" w:eastAsia="Times New Roman" w:hAnsi="Times New Roman" w:cs="Times New Roman"/>
          <w:bCs/>
          <w:color w:val="000000"/>
          <w:sz w:val="26"/>
          <w:szCs w:val="26"/>
        </w:rPr>
        <w:t>36.</w:t>
      </w:r>
      <w:r w:rsidRPr="00CC68C5">
        <w:rPr>
          <w:rFonts w:ascii="Times New Roman" w:eastAsia="Times New Roman" w:hAnsi="Times New Roman" w:cs="Times New Roman"/>
          <w:bCs/>
          <w:color w:val="000000"/>
          <w:sz w:val="26"/>
          <w:szCs w:val="26"/>
          <w:vertAlign w:val="superscript"/>
        </w:rPr>
        <w:t>1</w:t>
      </w:r>
      <w:r w:rsidRPr="00CC68C5">
        <w:rPr>
          <w:rFonts w:ascii="Times New Roman" w:eastAsia="Times New Roman" w:hAnsi="Times New Roman" w:cs="Times New Roman"/>
          <w:bCs/>
          <w:color w:val="000000"/>
          <w:sz w:val="26"/>
          <w:szCs w:val="26"/>
        </w:rPr>
        <w:t>2.4. laukums lielāks par 50 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 xml:space="preserve"> – 100 cd/m</w:t>
      </w:r>
      <w:r w:rsidRPr="00CC68C5">
        <w:rPr>
          <w:rFonts w:ascii="Times New Roman" w:eastAsia="Times New Roman" w:hAnsi="Times New Roman" w:cs="Times New Roman"/>
          <w:bCs/>
          <w:color w:val="000000"/>
          <w:sz w:val="26"/>
          <w:szCs w:val="26"/>
          <w:vertAlign w:val="superscript"/>
        </w:rPr>
        <w:t>2</w:t>
      </w:r>
      <w:r w:rsidRPr="00CC68C5">
        <w:rPr>
          <w:rFonts w:ascii="Times New Roman" w:eastAsia="Times New Roman" w:hAnsi="Times New Roman" w:cs="Times New Roman"/>
          <w:bCs/>
          <w:color w:val="000000"/>
          <w:sz w:val="26"/>
          <w:szCs w:val="26"/>
        </w:rPr>
        <w:t>.</w:t>
      </w:r>
      <w:r w:rsidR="00FE3336">
        <w:rPr>
          <w:rFonts w:ascii="Times New Roman" w:eastAsia="Times New Roman" w:hAnsi="Times New Roman" w:cs="Times New Roman"/>
          <w:bCs/>
          <w:color w:val="000000"/>
          <w:sz w:val="26"/>
          <w:szCs w:val="26"/>
        </w:rPr>
        <w:t>”</w:t>
      </w:r>
    </w:p>
    <w:p w14:paraId="5AB79D40" w14:textId="77777777" w:rsidR="00FE3336" w:rsidRPr="00FE3336" w:rsidRDefault="00FE3336" w:rsidP="00FE3336">
      <w:pPr>
        <w:spacing w:after="0" w:line="240" w:lineRule="auto"/>
        <w:ind w:right="-13" w:firstLine="709"/>
        <w:jc w:val="both"/>
        <w:rPr>
          <w:rFonts w:ascii="Times New Roman" w:eastAsia="Times New Roman" w:hAnsi="Times New Roman" w:cs="Times New Roman"/>
          <w:bCs/>
          <w:color w:val="000000"/>
          <w:sz w:val="26"/>
          <w:szCs w:val="26"/>
        </w:rPr>
      </w:pPr>
    </w:p>
    <w:p w14:paraId="4E3901C3" w14:textId="1DBC6864" w:rsidR="00D505B5" w:rsidRPr="00D505B5" w:rsidRDefault="00AE04D5" w:rsidP="00D505B5">
      <w:pPr>
        <w:spacing w:after="0" w:line="240" w:lineRule="auto"/>
        <w:ind w:firstLine="720"/>
        <w:jc w:val="both"/>
        <w:rPr>
          <w:rFonts w:ascii="Times New Roman" w:eastAsia="Times New Roman" w:hAnsi="Times New Roman" w:cs="Times New Roman"/>
          <w:bCs/>
          <w:color w:val="000000" w:themeColor="text1"/>
          <w:sz w:val="26"/>
          <w:szCs w:val="26"/>
        </w:rPr>
      </w:pPr>
      <w:r w:rsidRPr="00984A6B">
        <w:rPr>
          <w:rFonts w:ascii="Times New Roman" w:eastAsia="Times New Roman" w:hAnsi="Times New Roman" w:cs="Times New Roman"/>
          <w:color w:val="000000" w:themeColor="text1"/>
          <w:sz w:val="26"/>
          <w:szCs w:val="26"/>
        </w:rPr>
        <w:t>1</w:t>
      </w:r>
      <w:r w:rsidR="0006402B">
        <w:rPr>
          <w:rFonts w:ascii="Times New Roman" w:eastAsia="Times New Roman" w:hAnsi="Times New Roman" w:cs="Times New Roman"/>
          <w:color w:val="000000" w:themeColor="text1"/>
          <w:sz w:val="26"/>
          <w:szCs w:val="26"/>
        </w:rPr>
        <w:t>3</w:t>
      </w:r>
      <w:r w:rsidRPr="00984A6B">
        <w:rPr>
          <w:rFonts w:ascii="Times New Roman" w:eastAsia="Times New Roman" w:hAnsi="Times New Roman" w:cs="Times New Roman"/>
          <w:color w:val="000000" w:themeColor="text1"/>
          <w:sz w:val="26"/>
          <w:szCs w:val="26"/>
        </w:rPr>
        <w:t xml:space="preserve">. Papildināt </w:t>
      </w:r>
      <w:r w:rsidR="00025986">
        <w:rPr>
          <w:rFonts w:ascii="Times New Roman" w:eastAsia="Times New Roman" w:hAnsi="Times New Roman" w:cs="Times New Roman"/>
          <w:color w:val="000000" w:themeColor="text1"/>
          <w:sz w:val="26"/>
          <w:szCs w:val="26"/>
        </w:rPr>
        <w:t xml:space="preserve">saistošos noteikumus </w:t>
      </w:r>
      <w:r w:rsidR="00D505B5">
        <w:rPr>
          <w:rFonts w:ascii="Times New Roman" w:eastAsia="Times New Roman" w:hAnsi="Times New Roman" w:cs="Times New Roman"/>
          <w:color w:val="000000" w:themeColor="text1"/>
          <w:sz w:val="26"/>
          <w:szCs w:val="26"/>
        </w:rPr>
        <w:t xml:space="preserve">ar </w:t>
      </w:r>
      <w:r w:rsidR="00D505B5" w:rsidRPr="00D505B5">
        <w:rPr>
          <w:rFonts w:ascii="Times New Roman" w:eastAsia="Times New Roman" w:hAnsi="Times New Roman" w:cs="Times New Roman"/>
          <w:bCs/>
          <w:color w:val="000000" w:themeColor="text1"/>
          <w:sz w:val="26"/>
          <w:szCs w:val="26"/>
        </w:rPr>
        <w:t>VI</w:t>
      </w:r>
      <w:r w:rsidR="00D505B5" w:rsidRPr="00D505B5">
        <w:rPr>
          <w:rFonts w:ascii="Times New Roman" w:eastAsia="Times New Roman" w:hAnsi="Times New Roman" w:cs="Times New Roman"/>
          <w:bCs/>
          <w:color w:val="000000" w:themeColor="text1"/>
          <w:sz w:val="26"/>
          <w:szCs w:val="26"/>
          <w:vertAlign w:val="superscript"/>
        </w:rPr>
        <w:t>1</w:t>
      </w:r>
      <w:r w:rsidR="00D505B5" w:rsidRPr="00D505B5">
        <w:rPr>
          <w:rFonts w:ascii="Times New Roman" w:eastAsia="Times New Roman" w:hAnsi="Times New Roman" w:cs="Times New Roman"/>
          <w:bCs/>
          <w:color w:val="000000" w:themeColor="text1"/>
          <w:sz w:val="26"/>
          <w:szCs w:val="26"/>
        </w:rPr>
        <w:t xml:space="preserve"> nodaļu šādā redakcijā:</w:t>
      </w:r>
    </w:p>
    <w:p w14:paraId="4CBFA1A6" w14:textId="65115D1F" w:rsidR="00DE4BFF" w:rsidRPr="00DE4BFF" w:rsidRDefault="00D505B5" w:rsidP="00DE4BFF">
      <w:pPr>
        <w:spacing w:after="0" w:line="240" w:lineRule="auto"/>
        <w:ind w:firstLine="720"/>
        <w:jc w:val="both"/>
        <w:rPr>
          <w:rFonts w:ascii="Times New Roman" w:eastAsia="Times New Roman" w:hAnsi="Times New Roman" w:cs="Times New Roman"/>
          <w:b/>
          <w:bCs/>
          <w:color w:val="000000" w:themeColor="text1"/>
          <w:sz w:val="26"/>
          <w:szCs w:val="26"/>
        </w:rPr>
      </w:pPr>
      <w:r w:rsidRPr="00D505B5">
        <w:rPr>
          <w:rFonts w:ascii="Times New Roman" w:eastAsia="Times New Roman" w:hAnsi="Times New Roman" w:cs="Times New Roman"/>
          <w:bCs/>
          <w:color w:val="000000" w:themeColor="text1"/>
          <w:sz w:val="26"/>
          <w:szCs w:val="26"/>
        </w:rPr>
        <w:t>“</w:t>
      </w:r>
      <w:r w:rsidR="00DE4BFF" w:rsidRPr="00DE4BFF">
        <w:rPr>
          <w:rFonts w:ascii="Times New Roman" w:eastAsia="Times New Roman" w:hAnsi="Times New Roman" w:cs="Times New Roman"/>
          <w:b/>
          <w:bCs/>
          <w:color w:val="000000" w:themeColor="text1"/>
          <w:sz w:val="26"/>
          <w:szCs w:val="26"/>
        </w:rPr>
        <w:t>VI</w:t>
      </w:r>
      <w:r w:rsidR="00DE4BFF" w:rsidRPr="00DE4BFF">
        <w:rPr>
          <w:rFonts w:ascii="Times New Roman" w:eastAsia="Times New Roman" w:hAnsi="Times New Roman" w:cs="Times New Roman"/>
          <w:b/>
          <w:bCs/>
          <w:color w:val="000000" w:themeColor="text1"/>
          <w:sz w:val="26"/>
          <w:szCs w:val="26"/>
          <w:vertAlign w:val="superscript"/>
        </w:rPr>
        <w:t>1</w:t>
      </w:r>
      <w:r w:rsidR="00DE4BFF" w:rsidRPr="00DE4BFF">
        <w:rPr>
          <w:rFonts w:ascii="Times New Roman" w:eastAsia="Times New Roman" w:hAnsi="Times New Roman" w:cs="Times New Roman"/>
          <w:b/>
          <w:bCs/>
          <w:color w:val="000000" w:themeColor="text1"/>
          <w:sz w:val="26"/>
          <w:szCs w:val="26"/>
        </w:rPr>
        <w:t xml:space="preserve"> Reklāmas izvietošanas nosacījumi sabiedriskās ēdināšanas pakalpojumu sniegšanas un ielu tirdzniecības vietā</w:t>
      </w:r>
    </w:p>
    <w:p w14:paraId="6EA93857" w14:textId="77777777" w:rsidR="00DE4BFF" w:rsidRPr="00DE4BFF" w:rsidRDefault="00DE4BFF" w:rsidP="00DE4BFF">
      <w:pPr>
        <w:spacing w:after="0" w:line="240" w:lineRule="auto"/>
        <w:ind w:firstLine="720"/>
        <w:jc w:val="both"/>
        <w:rPr>
          <w:rFonts w:ascii="Times New Roman" w:eastAsia="Times New Roman" w:hAnsi="Times New Roman" w:cs="Times New Roman"/>
          <w:bCs/>
          <w:color w:val="000000" w:themeColor="text1"/>
          <w:sz w:val="26"/>
          <w:szCs w:val="26"/>
        </w:rPr>
      </w:pPr>
    </w:p>
    <w:p w14:paraId="6CE3560B" w14:textId="36DC11F6" w:rsidR="00DE4BFF" w:rsidRDefault="00DE4BFF" w:rsidP="00DE4BFF">
      <w:pPr>
        <w:spacing w:after="0" w:line="240" w:lineRule="auto"/>
        <w:ind w:firstLine="720"/>
        <w:jc w:val="both"/>
        <w:rPr>
          <w:rFonts w:ascii="Times New Roman" w:eastAsia="Times New Roman" w:hAnsi="Times New Roman" w:cs="Times New Roman"/>
          <w:bCs/>
          <w:color w:val="000000" w:themeColor="text1"/>
          <w:sz w:val="26"/>
          <w:szCs w:val="26"/>
        </w:rPr>
      </w:pPr>
      <w:r w:rsidRPr="00DE4BFF">
        <w:rPr>
          <w:rFonts w:ascii="Times New Roman" w:eastAsia="Times New Roman" w:hAnsi="Times New Roman" w:cs="Times New Roman"/>
          <w:bCs/>
          <w:color w:val="000000" w:themeColor="text1"/>
          <w:sz w:val="26"/>
          <w:szCs w:val="26"/>
        </w:rPr>
        <w:t>40.</w:t>
      </w:r>
      <w:r w:rsidRPr="00DE4BFF">
        <w:rPr>
          <w:rFonts w:ascii="Times New Roman" w:eastAsia="Times New Roman" w:hAnsi="Times New Roman" w:cs="Times New Roman"/>
          <w:bCs/>
          <w:color w:val="000000" w:themeColor="text1"/>
          <w:sz w:val="26"/>
          <w:szCs w:val="26"/>
          <w:vertAlign w:val="superscript"/>
        </w:rPr>
        <w:t>1</w:t>
      </w:r>
      <w:r w:rsidRPr="00DE4BFF">
        <w:rPr>
          <w:rFonts w:ascii="Times New Roman" w:eastAsia="Times New Roman" w:hAnsi="Times New Roman" w:cs="Times New Roman"/>
          <w:bCs/>
          <w:color w:val="000000" w:themeColor="text1"/>
          <w:sz w:val="26"/>
          <w:szCs w:val="26"/>
        </w:rPr>
        <w:t xml:space="preserve"> Sa</w:t>
      </w:r>
      <w:r w:rsidR="007E2F37">
        <w:rPr>
          <w:rFonts w:ascii="Times New Roman" w:eastAsia="Times New Roman" w:hAnsi="Times New Roman" w:cs="Times New Roman"/>
          <w:bCs/>
          <w:color w:val="000000" w:themeColor="text1"/>
          <w:sz w:val="26"/>
          <w:szCs w:val="26"/>
        </w:rPr>
        <w:t>ņemot</w:t>
      </w:r>
      <w:r w:rsidRPr="00DE4BFF">
        <w:rPr>
          <w:rFonts w:ascii="Times New Roman" w:eastAsia="Times New Roman" w:hAnsi="Times New Roman" w:cs="Times New Roman"/>
          <w:bCs/>
          <w:color w:val="000000" w:themeColor="text1"/>
          <w:sz w:val="26"/>
          <w:szCs w:val="26"/>
        </w:rPr>
        <w:t xml:space="preserve"> pašvaldībā </w:t>
      </w:r>
      <w:r w:rsidR="007E2F37">
        <w:rPr>
          <w:rFonts w:ascii="Times New Roman" w:eastAsia="Times New Roman" w:hAnsi="Times New Roman" w:cs="Times New Roman"/>
          <w:bCs/>
          <w:color w:val="000000" w:themeColor="text1"/>
          <w:sz w:val="26"/>
          <w:szCs w:val="26"/>
        </w:rPr>
        <w:t>ielu tirdzniecības atļauju</w:t>
      </w:r>
      <w:r w:rsidR="00F4235B">
        <w:rPr>
          <w:rFonts w:ascii="Times New Roman" w:eastAsia="Times New Roman" w:hAnsi="Times New Roman" w:cs="Times New Roman"/>
          <w:bCs/>
          <w:color w:val="000000" w:themeColor="text1"/>
          <w:sz w:val="26"/>
          <w:szCs w:val="26"/>
        </w:rPr>
        <w:t xml:space="preserve">, </w:t>
      </w:r>
      <w:r w:rsidRPr="00DE4BFF">
        <w:rPr>
          <w:rFonts w:ascii="Times New Roman" w:eastAsia="Times New Roman" w:hAnsi="Times New Roman" w:cs="Times New Roman"/>
          <w:bCs/>
          <w:color w:val="000000" w:themeColor="text1"/>
          <w:sz w:val="26"/>
          <w:szCs w:val="26"/>
        </w:rPr>
        <w:t>vienlaikus tiek saskaņots arī reklāmas izvietojums (</w:t>
      </w:r>
      <w:r w:rsidR="00F4235B">
        <w:rPr>
          <w:rFonts w:ascii="Times New Roman" w:eastAsia="Times New Roman" w:hAnsi="Times New Roman" w:cs="Times New Roman"/>
          <w:bCs/>
          <w:color w:val="000000" w:themeColor="text1"/>
          <w:sz w:val="26"/>
          <w:szCs w:val="26"/>
        </w:rPr>
        <w:t xml:space="preserve">reklāma </w:t>
      </w:r>
      <w:r w:rsidRPr="00DE4BFF">
        <w:rPr>
          <w:rFonts w:ascii="Times New Roman" w:eastAsia="Times New Roman" w:hAnsi="Times New Roman" w:cs="Times New Roman"/>
          <w:bCs/>
          <w:color w:val="000000" w:themeColor="text1"/>
          <w:sz w:val="26"/>
          <w:szCs w:val="26"/>
        </w:rPr>
        <w:t xml:space="preserve">uz </w:t>
      </w:r>
      <w:r w:rsidR="00D5553D">
        <w:rPr>
          <w:rFonts w:ascii="Times New Roman" w:eastAsia="Times New Roman" w:hAnsi="Times New Roman" w:cs="Times New Roman"/>
          <w:bCs/>
          <w:color w:val="000000" w:themeColor="text1"/>
          <w:sz w:val="26"/>
          <w:szCs w:val="26"/>
        </w:rPr>
        <w:t xml:space="preserve">tirdzniecības teltīm, </w:t>
      </w:r>
      <w:r w:rsidRPr="00DE4BFF">
        <w:rPr>
          <w:rFonts w:ascii="Times New Roman" w:eastAsia="Times New Roman" w:hAnsi="Times New Roman" w:cs="Times New Roman"/>
          <w:bCs/>
          <w:color w:val="000000" w:themeColor="text1"/>
          <w:sz w:val="26"/>
          <w:szCs w:val="26"/>
        </w:rPr>
        <w:t xml:space="preserve">saulessargiem un iekārtām, ēdienkaršu </w:t>
      </w:r>
      <w:proofErr w:type="spellStart"/>
      <w:r w:rsidRPr="00DE4BFF">
        <w:rPr>
          <w:rFonts w:ascii="Times New Roman" w:eastAsia="Times New Roman" w:hAnsi="Times New Roman" w:cs="Times New Roman"/>
          <w:bCs/>
          <w:color w:val="000000" w:themeColor="text1"/>
          <w:sz w:val="26"/>
          <w:szCs w:val="26"/>
        </w:rPr>
        <w:t>slietņi</w:t>
      </w:r>
      <w:proofErr w:type="spellEnd"/>
      <w:r w:rsidRPr="00DE4BFF">
        <w:rPr>
          <w:rFonts w:ascii="Times New Roman" w:eastAsia="Times New Roman" w:hAnsi="Times New Roman" w:cs="Times New Roman"/>
          <w:bCs/>
          <w:color w:val="000000" w:themeColor="text1"/>
          <w:sz w:val="26"/>
          <w:szCs w:val="26"/>
        </w:rPr>
        <w:t xml:space="preserve"> un stendi) un reklāmas izvietošanas atļauja</w:t>
      </w:r>
      <w:r w:rsidR="00F4235B">
        <w:rPr>
          <w:rFonts w:ascii="Times New Roman" w:eastAsia="Times New Roman" w:hAnsi="Times New Roman" w:cs="Times New Roman"/>
          <w:bCs/>
          <w:color w:val="000000" w:themeColor="text1"/>
          <w:sz w:val="26"/>
          <w:szCs w:val="26"/>
        </w:rPr>
        <w:t xml:space="preserve"> minētajiem reklāmas objektiem</w:t>
      </w:r>
      <w:r w:rsidRPr="00DE4BFF">
        <w:rPr>
          <w:rFonts w:ascii="Times New Roman" w:eastAsia="Times New Roman" w:hAnsi="Times New Roman" w:cs="Times New Roman"/>
          <w:bCs/>
          <w:color w:val="000000" w:themeColor="text1"/>
          <w:sz w:val="26"/>
          <w:szCs w:val="26"/>
        </w:rPr>
        <w:t xml:space="preserve"> nav jāsaņem.</w:t>
      </w:r>
    </w:p>
    <w:p w14:paraId="5C1BEE17" w14:textId="77777777" w:rsidR="007C2D0C" w:rsidRPr="00DE4BFF" w:rsidRDefault="007C2D0C" w:rsidP="00DE4BFF">
      <w:pPr>
        <w:spacing w:after="0" w:line="240" w:lineRule="auto"/>
        <w:ind w:firstLine="720"/>
        <w:jc w:val="both"/>
        <w:rPr>
          <w:rFonts w:ascii="Times New Roman" w:eastAsia="Times New Roman" w:hAnsi="Times New Roman" w:cs="Times New Roman"/>
          <w:bCs/>
          <w:color w:val="000000" w:themeColor="text1"/>
          <w:sz w:val="26"/>
          <w:szCs w:val="26"/>
        </w:rPr>
      </w:pPr>
    </w:p>
    <w:p w14:paraId="12786E01" w14:textId="335DB126" w:rsidR="00C87451" w:rsidRDefault="00DE4BFF" w:rsidP="00B743F7">
      <w:pPr>
        <w:spacing w:after="0" w:line="240" w:lineRule="auto"/>
        <w:ind w:firstLine="720"/>
        <w:jc w:val="both"/>
        <w:rPr>
          <w:rFonts w:ascii="Times New Roman" w:eastAsia="Times New Roman" w:hAnsi="Times New Roman" w:cs="Times New Roman"/>
          <w:bCs/>
          <w:color w:val="000000" w:themeColor="text1"/>
          <w:sz w:val="26"/>
          <w:szCs w:val="26"/>
        </w:rPr>
      </w:pPr>
      <w:r w:rsidRPr="00DE4BFF">
        <w:rPr>
          <w:rFonts w:ascii="Times New Roman" w:eastAsia="Times New Roman" w:hAnsi="Times New Roman" w:cs="Times New Roman"/>
          <w:bCs/>
          <w:color w:val="000000" w:themeColor="text1"/>
          <w:sz w:val="26"/>
          <w:szCs w:val="26"/>
        </w:rPr>
        <w:t>40.</w:t>
      </w:r>
      <w:r w:rsidRPr="00DE4BFF">
        <w:rPr>
          <w:rFonts w:ascii="Times New Roman" w:eastAsia="Times New Roman" w:hAnsi="Times New Roman" w:cs="Times New Roman"/>
          <w:bCs/>
          <w:color w:val="000000" w:themeColor="text1"/>
          <w:sz w:val="26"/>
          <w:szCs w:val="26"/>
          <w:vertAlign w:val="superscript"/>
        </w:rPr>
        <w:t>2</w:t>
      </w:r>
      <w:r w:rsidRPr="00DE4BFF">
        <w:rPr>
          <w:rFonts w:ascii="Times New Roman" w:eastAsia="Times New Roman" w:hAnsi="Times New Roman" w:cs="Times New Roman"/>
          <w:bCs/>
          <w:color w:val="000000" w:themeColor="text1"/>
          <w:sz w:val="26"/>
          <w:szCs w:val="26"/>
        </w:rPr>
        <w:t xml:space="preserve"> </w:t>
      </w:r>
      <w:r w:rsidR="00B743F7" w:rsidRPr="00B743F7">
        <w:rPr>
          <w:rFonts w:ascii="Times New Roman" w:eastAsia="Times New Roman" w:hAnsi="Times New Roman" w:cs="Times New Roman"/>
          <w:bCs/>
          <w:color w:val="000000" w:themeColor="text1"/>
          <w:sz w:val="26"/>
          <w:szCs w:val="26"/>
        </w:rPr>
        <w:t>Reklāmu sabiedriskās ēdināšanas pakalpojumu sniegšanas</w:t>
      </w:r>
      <w:r w:rsidR="00485176">
        <w:rPr>
          <w:rFonts w:ascii="Times New Roman" w:eastAsia="Times New Roman" w:hAnsi="Times New Roman" w:cs="Times New Roman"/>
          <w:bCs/>
          <w:color w:val="000000" w:themeColor="text1"/>
          <w:sz w:val="26"/>
          <w:szCs w:val="26"/>
        </w:rPr>
        <w:t xml:space="preserve"> un ielu tirdzniecības</w:t>
      </w:r>
      <w:r w:rsidR="00B743F7" w:rsidRPr="00B743F7">
        <w:rPr>
          <w:rFonts w:ascii="Times New Roman" w:eastAsia="Times New Roman" w:hAnsi="Times New Roman" w:cs="Times New Roman"/>
          <w:bCs/>
          <w:color w:val="000000" w:themeColor="text1"/>
          <w:sz w:val="26"/>
          <w:szCs w:val="26"/>
        </w:rPr>
        <w:t xml:space="preserve"> vietā (reklāma uz </w:t>
      </w:r>
      <w:r w:rsidR="001F25C6">
        <w:rPr>
          <w:rFonts w:ascii="Times New Roman" w:eastAsia="Times New Roman" w:hAnsi="Times New Roman" w:cs="Times New Roman"/>
          <w:bCs/>
          <w:color w:val="000000" w:themeColor="text1"/>
          <w:sz w:val="26"/>
          <w:szCs w:val="26"/>
        </w:rPr>
        <w:t xml:space="preserve">tirdzniecības teltīm, </w:t>
      </w:r>
      <w:r w:rsidR="00B743F7" w:rsidRPr="00B743F7">
        <w:rPr>
          <w:rFonts w:ascii="Times New Roman" w:eastAsia="Times New Roman" w:hAnsi="Times New Roman" w:cs="Times New Roman"/>
          <w:bCs/>
          <w:color w:val="000000" w:themeColor="text1"/>
          <w:sz w:val="26"/>
          <w:szCs w:val="26"/>
        </w:rPr>
        <w:t xml:space="preserve">saulessargiem un iekārtām, ēdienkaršu </w:t>
      </w:r>
      <w:proofErr w:type="spellStart"/>
      <w:r w:rsidR="00B743F7" w:rsidRPr="00B743F7">
        <w:rPr>
          <w:rFonts w:ascii="Times New Roman" w:eastAsia="Times New Roman" w:hAnsi="Times New Roman" w:cs="Times New Roman"/>
          <w:bCs/>
          <w:color w:val="000000" w:themeColor="text1"/>
          <w:sz w:val="26"/>
          <w:szCs w:val="26"/>
        </w:rPr>
        <w:t>slietņi</w:t>
      </w:r>
      <w:proofErr w:type="spellEnd"/>
      <w:r w:rsidR="00B743F7" w:rsidRPr="00B743F7">
        <w:rPr>
          <w:rFonts w:ascii="Times New Roman" w:eastAsia="Times New Roman" w:hAnsi="Times New Roman" w:cs="Times New Roman"/>
          <w:bCs/>
          <w:color w:val="000000" w:themeColor="text1"/>
          <w:sz w:val="26"/>
          <w:szCs w:val="26"/>
        </w:rPr>
        <w:t xml:space="preserve"> un stendi) ieteicams izvietot atbilstoši 9. pielikumā noteiktajiem paraugiem.</w:t>
      </w:r>
    </w:p>
    <w:p w14:paraId="51DB07E6" w14:textId="77777777" w:rsidR="00C87451" w:rsidRDefault="00C87451" w:rsidP="007C2D0C">
      <w:pPr>
        <w:spacing w:after="0" w:line="240" w:lineRule="auto"/>
        <w:ind w:firstLine="720"/>
        <w:jc w:val="both"/>
        <w:rPr>
          <w:rFonts w:ascii="Times New Roman" w:eastAsia="Times New Roman" w:hAnsi="Times New Roman" w:cs="Times New Roman"/>
          <w:bCs/>
          <w:color w:val="000000" w:themeColor="text1"/>
          <w:sz w:val="26"/>
          <w:szCs w:val="26"/>
        </w:rPr>
      </w:pPr>
    </w:p>
    <w:p w14:paraId="141B5757" w14:textId="77777777" w:rsidR="00FA3472" w:rsidRPr="00FA3472" w:rsidRDefault="00FA3472" w:rsidP="00FA3472">
      <w:pPr>
        <w:spacing w:after="0" w:line="240" w:lineRule="auto"/>
        <w:ind w:firstLine="720"/>
        <w:jc w:val="both"/>
        <w:rPr>
          <w:rFonts w:ascii="Times New Roman" w:eastAsia="Times New Roman" w:hAnsi="Times New Roman" w:cs="Times New Roman"/>
          <w:bCs/>
          <w:color w:val="000000" w:themeColor="text1"/>
          <w:sz w:val="26"/>
          <w:szCs w:val="26"/>
        </w:rPr>
      </w:pPr>
      <w:r w:rsidRPr="00FA3472">
        <w:rPr>
          <w:rFonts w:ascii="Times New Roman" w:eastAsia="Times New Roman" w:hAnsi="Times New Roman" w:cs="Times New Roman"/>
          <w:bCs/>
          <w:color w:val="000000" w:themeColor="text1"/>
          <w:sz w:val="26"/>
          <w:szCs w:val="26"/>
        </w:rPr>
        <w:t>40.</w:t>
      </w:r>
      <w:r w:rsidRPr="00FA3472">
        <w:rPr>
          <w:rFonts w:ascii="Times New Roman" w:eastAsia="Times New Roman" w:hAnsi="Times New Roman" w:cs="Times New Roman"/>
          <w:bCs/>
          <w:color w:val="000000" w:themeColor="text1"/>
          <w:sz w:val="26"/>
          <w:szCs w:val="26"/>
          <w:vertAlign w:val="superscript"/>
        </w:rPr>
        <w:t>3</w:t>
      </w:r>
      <w:r w:rsidRPr="00FA3472">
        <w:rPr>
          <w:rFonts w:ascii="Times New Roman" w:eastAsia="Times New Roman" w:hAnsi="Times New Roman" w:cs="Times New Roman"/>
          <w:bCs/>
          <w:color w:val="000000" w:themeColor="text1"/>
          <w:sz w:val="26"/>
          <w:szCs w:val="26"/>
        </w:rPr>
        <w:t xml:space="preserve"> Reklāmas, kas saskaņotas saistošo noteikumu 40.</w:t>
      </w:r>
      <w:r w:rsidRPr="00FA3472">
        <w:rPr>
          <w:rFonts w:ascii="Times New Roman" w:eastAsia="Times New Roman" w:hAnsi="Times New Roman" w:cs="Times New Roman"/>
          <w:bCs/>
          <w:color w:val="000000" w:themeColor="text1"/>
          <w:sz w:val="26"/>
          <w:szCs w:val="26"/>
          <w:vertAlign w:val="superscript"/>
        </w:rPr>
        <w:t>1</w:t>
      </w:r>
      <w:r w:rsidRPr="00FA3472">
        <w:rPr>
          <w:rFonts w:ascii="Times New Roman" w:eastAsia="Times New Roman" w:hAnsi="Times New Roman" w:cs="Times New Roman"/>
          <w:bCs/>
          <w:color w:val="000000" w:themeColor="text1"/>
          <w:sz w:val="26"/>
          <w:szCs w:val="26"/>
        </w:rPr>
        <w:t xml:space="preserve"> punkta kārtībā:</w:t>
      </w:r>
    </w:p>
    <w:p w14:paraId="77F26DCF" w14:textId="77777777" w:rsidR="00FA3472" w:rsidRPr="00FA3472" w:rsidRDefault="00FA3472" w:rsidP="00FA3472">
      <w:pPr>
        <w:spacing w:after="0" w:line="240" w:lineRule="auto"/>
        <w:ind w:firstLine="720"/>
        <w:jc w:val="both"/>
        <w:rPr>
          <w:rFonts w:ascii="Times New Roman" w:eastAsia="Times New Roman" w:hAnsi="Times New Roman" w:cs="Times New Roman"/>
          <w:bCs/>
          <w:color w:val="000000" w:themeColor="text1"/>
          <w:sz w:val="26"/>
          <w:szCs w:val="26"/>
        </w:rPr>
      </w:pPr>
      <w:r w:rsidRPr="00FA3472">
        <w:rPr>
          <w:rFonts w:ascii="Times New Roman" w:eastAsia="Times New Roman" w:hAnsi="Times New Roman" w:cs="Times New Roman"/>
          <w:bCs/>
          <w:color w:val="000000" w:themeColor="text1"/>
          <w:sz w:val="26"/>
          <w:szCs w:val="26"/>
        </w:rPr>
        <w:t>40.</w:t>
      </w:r>
      <w:r w:rsidRPr="00FA3472">
        <w:rPr>
          <w:rFonts w:ascii="Times New Roman" w:eastAsia="Times New Roman" w:hAnsi="Times New Roman" w:cs="Times New Roman"/>
          <w:bCs/>
          <w:color w:val="000000" w:themeColor="text1"/>
          <w:sz w:val="26"/>
          <w:szCs w:val="26"/>
          <w:vertAlign w:val="superscript"/>
        </w:rPr>
        <w:t>3</w:t>
      </w:r>
      <w:r w:rsidRPr="00FA3472">
        <w:rPr>
          <w:rFonts w:ascii="Times New Roman" w:eastAsia="Times New Roman" w:hAnsi="Times New Roman" w:cs="Times New Roman"/>
          <w:bCs/>
          <w:color w:val="000000" w:themeColor="text1"/>
          <w:sz w:val="26"/>
          <w:szCs w:val="26"/>
        </w:rPr>
        <w:t>1. atļauts izvietot tikai atbilstoši saskaņotajam vizuālajam risinājumam un novietojumam;</w:t>
      </w:r>
    </w:p>
    <w:p w14:paraId="2A6B89CC" w14:textId="77777777" w:rsidR="00FA3472" w:rsidRPr="00FA3472" w:rsidRDefault="00FA3472" w:rsidP="00FA3472">
      <w:pPr>
        <w:spacing w:after="0" w:line="240" w:lineRule="auto"/>
        <w:ind w:firstLine="720"/>
        <w:jc w:val="both"/>
        <w:rPr>
          <w:rFonts w:ascii="Times New Roman" w:eastAsia="Times New Roman" w:hAnsi="Times New Roman" w:cs="Times New Roman"/>
          <w:bCs/>
          <w:color w:val="000000" w:themeColor="text1"/>
          <w:sz w:val="26"/>
          <w:szCs w:val="26"/>
        </w:rPr>
      </w:pPr>
      <w:r w:rsidRPr="00FA3472">
        <w:rPr>
          <w:rFonts w:ascii="Times New Roman" w:eastAsia="Times New Roman" w:hAnsi="Times New Roman" w:cs="Times New Roman"/>
          <w:bCs/>
          <w:color w:val="000000" w:themeColor="text1"/>
          <w:sz w:val="26"/>
          <w:szCs w:val="26"/>
        </w:rPr>
        <w:t>40.</w:t>
      </w:r>
      <w:r w:rsidRPr="00FA3472">
        <w:rPr>
          <w:rFonts w:ascii="Times New Roman" w:eastAsia="Times New Roman" w:hAnsi="Times New Roman" w:cs="Times New Roman"/>
          <w:bCs/>
          <w:color w:val="000000" w:themeColor="text1"/>
          <w:sz w:val="26"/>
          <w:szCs w:val="26"/>
          <w:vertAlign w:val="superscript"/>
        </w:rPr>
        <w:t>3</w:t>
      </w:r>
      <w:r w:rsidRPr="00FA3472">
        <w:rPr>
          <w:rFonts w:ascii="Times New Roman" w:eastAsia="Times New Roman" w:hAnsi="Times New Roman" w:cs="Times New Roman"/>
          <w:bCs/>
          <w:color w:val="000000" w:themeColor="text1"/>
          <w:sz w:val="26"/>
          <w:szCs w:val="26"/>
        </w:rPr>
        <w:t>2. aizliegts izvietot ārpus sabiedriskās ēdināšanas pakalpojumu sniegšanas un ielu tirdzniecības vietas;</w:t>
      </w:r>
    </w:p>
    <w:p w14:paraId="4BE322B6" w14:textId="072359D1" w:rsidR="00044518" w:rsidRPr="007C2D0C" w:rsidRDefault="00FA3472" w:rsidP="00FA3472">
      <w:pPr>
        <w:spacing w:after="0" w:line="240" w:lineRule="auto"/>
        <w:ind w:firstLine="720"/>
        <w:jc w:val="both"/>
        <w:rPr>
          <w:rFonts w:ascii="Times New Roman" w:eastAsia="Times New Roman" w:hAnsi="Times New Roman" w:cs="Times New Roman"/>
          <w:bCs/>
          <w:color w:val="000000" w:themeColor="text1"/>
          <w:sz w:val="26"/>
          <w:szCs w:val="26"/>
        </w:rPr>
      </w:pPr>
      <w:r w:rsidRPr="00FA3472">
        <w:rPr>
          <w:rFonts w:ascii="Times New Roman" w:eastAsia="Times New Roman" w:hAnsi="Times New Roman" w:cs="Times New Roman"/>
          <w:bCs/>
          <w:color w:val="000000" w:themeColor="text1"/>
          <w:sz w:val="26"/>
          <w:szCs w:val="26"/>
        </w:rPr>
        <w:t>40.</w:t>
      </w:r>
      <w:r w:rsidRPr="00FA3472">
        <w:rPr>
          <w:rFonts w:ascii="Times New Roman" w:eastAsia="Times New Roman" w:hAnsi="Times New Roman" w:cs="Times New Roman"/>
          <w:bCs/>
          <w:color w:val="000000" w:themeColor="text1"/>
          <w:sz w:val="26"/>
          <w:szCs w:val="26"/>
          <w:vertAlign w:val="superscript"/>
        </w:rPr>
        <w:t>3</w:t>
      </w:r>
      <w:r w:rsidRPr="00FA3472">
        <w:rPr>
          <w:rFonts w:ascii="Times New Roman" w:eastAsia="Times New Roman" w:hAnsi="Times New Roman" w:cs="Times New Roman"/>
          <w:bCs/>
          <w:color w:val="000000" w:themeColor="text1"/>
          <w:sz w:val="26"/>
          <w:szCs w:val="26"/>
        </w:rPr>
        <w:t>3. atļauts izvietot tikai ielu tirdzniecības atļaujas derīguma termiņa laikā, tās jādemontē ne vēlāk kā ielu tirdzniecības atļaujas derīguma termiņa pēdējā dienā.</w:t>
      </w:r>
      <w:r w:rsidR="00DE4BFF">
        <w:rPr>
          <w:rFonts w:ascii="Times New Roman" w:eastAsia="Times New Roman" w:hAnsi="Times New Roman" w:cs="Times New Roman"/>
          <w:bCs/>
          <w:color w:val="000000" w:themeColor="text1"/>
          <w:sz w:val="26"/>
          <w:szCs w:val="26"/>
        </w:rPr>
        <w:t>”</w:t>
      </w:r>
    </w:p>
    <w:p w14:paraId="63B77562" w14:textId="77777777" w:rsidR="00044518" w:rsidRPr="00984A6B" w:rsidRDefault="00044518" w:rsidP="00044518">
      <w:pPr>
        <w:spacing w:after="0" w:line="240" w:lineRule="auto"/>
        <w:ind w:firstLine="720"/>
        <w:jc w:val="both"/>
        <w:rPr>
          <w:rFonts w:ascii="Times New Roman" w:eastAsia="Times New Roman" w:hAnsi="Times New Roman" w:cs="Times New Roman"/>
          <w:color w:val="000000" w:themeColor="text1"/>
          <w:sz w:val="26"/>
          <w:szCs w:val="26"/>
        </w:rPr>
      </w:pPr>
    </w:p>
    <w:p w14:paraId="15F0F3E9" w14:textId="1D84A1FF" w:rsidR="00044518" w:rsidRDefault="00AE04D5" w:rsidP="008E5783">
      <w:pPr>
        <w:spacing w:after="0" w:line="240" w:lineRule="auto"/>
        <w:ind w:firstLine="720"/>
        <w:jc w:val="both"/>
        <w:rPr>
          <w:rFonts w:ascii="Times New Roman" w:eastAsia="Times New Roman" w:hAnsi="Times New Roman" w:cs="Times New Roman"/>
          <w:color w:val="000000"/>
          <w:sz w:val="26"/>
          <w:szCs w:val="26"/>
        </w:rPr>
      </w:pPr>
      <w:r w:rsidRPr="00984A6B">
        <w:rPr>
          <w:rFonts w:ascii="Times New Roman" w:eastAsia="Times New Roman" w:hAnsi="Times New Roman" w:cs="Times New Roman"/>
          <w:color w:val="000000"/>
          <w:sz w:val="26"/>
          <w:szCs w:val="26"/>
        </w:rPr>
        <w:t>1</w:t>
      </w:r>
      <w:r w:rsidR="0006402B">
        <w:rPr>
          <w:rFonts w:ascii="Times New Roman" w:eastAsia="Times New Roman" w:hAnsi="Times New Roman" w:cs="Times New Roman"/>
          <w:color w:val="000000"/>
          <w:sz w:val="26"/>
          <w:szCs w:val="26"/>
        </w:rPr>
        <w:t>4</w:t>
      </w:r>
      <w:r w:rsidRPr="00984A6B">
        <w:rPr>
          <w:rFonts w:ascii="Times New Roman" w:eastAsia="Times New Roman" w:hAnsi="Times New Roman" w:cs="Times New Roman"/>
          <w:color w:val="000000"/>
          <w:sz w:val="26"/>
          <w:szCs w:val="26"/>
        </w:rPr>
        <w:t xml:space="preserve">. </w:t>
      </w:r>
      <w:r w:rsidR="008E5783">
        <w:rPr>
          <w:rFonts w:ascii="Times New Roman" w:eastAsia="Times New Roman" w:hAnsi="Times New Roman" w:cs="Times New Roman"/>
          <w:color w:val="000000"/>
          <w:sz w:val="26"/>
          <w:szCs w:val="26"/>
        </w:rPr>
        <w:t>Svītrot 42. punktu.</w:t>
      </w:r>
    </w:p>
    <w:p w14:paraId="1C98EB3A" w14:textId="77777777" w:rsidR="008A69E1" w:rsidRDefault="008A69E1" w:rsidP="008E5783">
      <w:pPr>
        <w:spacing w:after="0" w:line="240" w:lineRule="auto"/>
        <w:ind w:firstLine="720"/>
        <w:jc w:val="both"/>
        <w:rPr>
          <w:rFonts w:ascii="Times New Roman" w:eastAsia="Times New Roman" w:hAnsi="Times New Roman" w:cs="Times New Roman"/>
          <w:color w:val="000000"/>
          <w:sz w:val="26"/>
          <w:szCs w:val="26"/>
        </w:rPr>
      </w:pPr>
    </w:p>
    <w:p w14:paraId="4D8820F2" w14:textId="453413B6" w:rsidR="008A69E1" w:rsidRDefault="008A69E1" w:rsidP="008E5783">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06402B">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 xml:space="preserve">. Papildināt </w:t>
      </w:r>
      <w:r w:rsidR="00892492">
        <w:rPr>
          <w:rFonts w:ascii="Times New Roman" w:eastAsia="Times New Roman" w:hAnsi="Times New Roman" w:cs="Times New Roman"/>
          <w:color w:val="000000"/>
          <w:sz w:val="26"/>
          <w:szCs w:val="26"/>
        </w:rPr>
        <w:t xml:space="preserve">saistošos noteikumus </w:t>
      </w:r>
      <w:r>
        <w:rPr>
          <w:rFonts w:ascii="Times New Roman" w:eastAsia="Times New Roman" w:hAnsi="Times New Roman" w:cs="Times New Roman"/>
          <w:color w:val="000000"/>
          <w:sz w:val="26"/>
          <w:szCs w:val="26"/>
        </w:rPr>
        <w:t>ar 44.</w:t>
      </w:r>
      <w:r w:rsidRPr="0005618E">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6"/>
          <w:szCs w:val="26"/>
        </w:rPr>
        <w:t xml:space="preserve"> punktu šādā redakcijā:</w:t>
      </w:r>
    </w:p>
    <w:p w14:paraId="63CF2FE5" w14:textId="7A121D4C" w:rsidR="008A69E1" w:rsidRPr="00EB1CFB" w:rsidRDefault="008A69E1" w:rsidP="006711AD">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“44.</w:t>
      </w:r>
      <w:r w:rsidRPr="0005618E">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6"/>
          <w:szCs w:val="26"/>
        </w:rPr>
        <w:t xml:space="preserve"> Departa</w:t>
      </w:r>
      <w:r w:rsidR="0005618E">
        <w:rPr>
          <w:rFonts w:ascii="Times New Roman" w:eastAsia="Times New Roman" w:hAnsi="Times New Roman" w:cs="Times New Roman"/>
          <w:color w:val="000000"/>
          <w:sz w:val="26"/>
          <w:szCs w:val="26"/>
        </w:rPr>
        <w:t>ments, lai nerastos ar reklāmas objektiem pārsātināta pilsētvide, var ierobežot jaunu tīkla reklāmas objektu izvietošanu uz pašvaldības zemes</w:t>
      </w:r>
      <w:r w:rsidR="003920D5">
        <w:rPr>
          <w:rFonts w:ascii="Times New Roman" w:eastAsia="Times New Roman" w:hAnsi="Times New Roman" w:cs="Times New Roman"/>
          <w:color w:val="000000"/>
          <w:sz w:val="26"/>
          <w:szCs w:val="26"/>
        </w:rPr>
        <w:t xml:space="preserve">, </w:t>
      </w:r>
      <w:r w:rsidR="00EB1CFB" w:rsidRPr="00EB1CFB">
        <w:rPr>
          <w:rFonts w:ascii="Times New Roman" w:eastAsia="Times New Roman" w:hAnsi="Times New Roman" w:cs="Times New Roman"/>
          <w:color w:val="000000"/>
          <w:sz w:val="26"/>
          <w:szCs w:val="26"/>
        </w:rPr>
        <w:t xml:space="preserve">izvērtējot </w:t>
      </w:r>
      <w:r w:rsidR="006711AD">
        <w:rPr>
          <w:rFonts w:ascii="Times New Roman" w:eastAsia="Times New Roman" w:hAnsi="Times New Roman" w:cs="Times New Roman"/>
          <w:color w:val="000000"/>
          <w:sz w:val="26"/>
          <w:szCs w:val="26"/>
        </w:rPr>
        <w:t xml:space="preserve">to </w:t>
      </w:r>
      <w:r w:rsidR="00EB1CFB" w:rsidRPr="00EB1CFB">
        <w:rPr>
          <w:rFonts w:ascii="Times New Roman" w:eastAsia="Times New Roman" w:hAnsi="Times New Roman" w:cs="Times New Roman"/>
          <w:color w:val="000000"/>
          <w:sz w:val="26"/>
          <w:szCs w:val="26"/>
        </w:rPr>
        <w:t>skait</w:t>
      </w:r>
      <w:r w:rsidR="006711AD">
        <w:rPr>
          <w:rFonts w:ascii="Times New Roman" w:eastAsia="Times New Roman" w:hAnsi="Times New Roman" w:cs="Times New Roman"/>
          <w:color w:val="000000"/>
          <w:sz w:val="26"/>
          <w:szCs w:val="26"/>
        </w:rPr>
        <w:t>u</w:t>
      </w:r>
      <w:r w:rsidR="00EB1CFB" w:rsidRPr="00EB1CFB">
        <w:rPr>
          <w:rFonts w:ascii="Times New Roman" w:eastAsia="Times New Roman" w:hAnsi="Times New Roman" w:cs="Times New Roman"/>
          <w:color w:val="000000"/>
          <w:sz w:val="26"/>
          <w:szCs w:val="26"/>
        </w:rPr>
        <w:t xml:space="preserve"> un intervāl</w:t>
      </w:r>
      <w:r w:rsidR="006711AD">
        <w:rPr>
          <w:rFonts w:ascii="Times New Roman" w:eastAsia="Times New Roman" w:hAnsi="Times New Roman" w:cs="Times New Roman"/>
          <w:color w:val="000000"/>
          <w:sz w:val="26"/>
          <w:szCs w:val="26"/>
        </w:rPr>
        <w:t>u</w:t>
      </w:r>
      <w:r w:rsidR="00EB1CFB" w:rsidRPr="00EB1CFB">
        <w:rPr>
          <w:rFonts w:ascii="Times New Roman" w:eastAsia="Times New Roman" w:hAnsi="Times New Roman" w:cs="Times New Roman"/>
          <w:color w:val="000000"/>
          <w:sz w:val="26"/>
          <w:szCs w:val="26"/>
        </w:rPr>
        <w:t xml:space="preserve"> ielas posmā viena kvartāla robežās</w:t>
      </w:r>
      <w:r w:rsidR="006711AD">
        <w:rPr>
          <w:rFonts w:ascii="Times New Roman" w:eastAsia="Times New Roman" w:hAnsi="Times New Roman" w:cs="Times New Roman"/>
          <w:color w:val="000000"/>
          <w:sz w:val="26"/>
          <w:szCs w:val="26"/>
        </w:rPr>
        <w:t xml:space="preserve"> un </w:t>
      </w:r>
      <w:r w:rsidR="00EB1CFB" w:rsidRPr="00EB1CFB">
        <w:rPr>
          <w:rFonts w:ascii="Times New Roman" w:eastAsia="Times New Roman" w:hAnsi="Times New Roman" w:cs="Times New Roman"/>
          <w:color w:val="000000"/>
          <w:sz w:val="26"/>
          <w:szCs w:val="26"/>
        </w:rPr>
        <w:t>ietekm</w:t>
      </w:r>
      <w:r w:rsidR="006711AD">
        <w:rPr>
          <w:rFonts w:ascii="Times New Roman" w:eastAsia="Times New Roman" w:hAnsi="Times New Roman" w:cs="Times New Roman"/>
          <w:color w:val="000000"/>
          <w:sz w:val="26"/>
          <w:szCs w:val="26"/>
        </w:rPr>
        <w:t>i</w:t>
      </w:r>
      <w:r w:rsidR="00EB1CFB" w:rsidRPr="00EB1CFB">
        <w:rPr>
          <w:rFonts w:ascii="Times New Roman" w:eastAsia="Times New Roman" w:hAnsi="Times New Roman" w:cs="Times New Roman"/>
          <w:color w:val="000000"/>
          <w:sz w:val="26"/>
          <w:szCs w:val="26"/>
        </w:rPr>
        <w:t xml:space="preserve"> uz kopējo ielas perspektīvo skatu.</w:t>
      </w:r>
      <w:r w:rsidR="0005618E">
        <w:rPr>
          <w:rFonts w:ascii="Times New Roman" w:eastAsia="Times New Roman" w:hAnsi="Times New Roman" w:cs="Times New Roman"/>
          <w:color w:val="000000"/>
          <w:sz w:val="26"/>
          <w:szCs w:val="26"/>
        </w:rPr>
        <w:t>”</w:t>
      </w:r>
    </w:p>
    <w:p w14:paraId="57C9E904" w14:textId="77777777" w:rsidR="00044518" w:rsidRPr="00984A6B" w:rsidRDefault="00044518" w:rsidP="00044518">
      <w:pPr>
        <w:spacing w:after="0" w:line="240" w:lineRule="auto"/>
        <w:ind w:firstLine="720"/>
        <w:jc w:val="both"/>
        <w:rPr>
          <w:rFonts w:ascii="Times New Roman" w:eastAsia="Times New Roman" w:hAnsi="Times New Roman" w:cs="Times New Roman"/>
          <w:color w:val="000000" w:themeColor="text1"/>
          <w:sz w:val="26"/>
          <w:szCs w:val="26"/>
        </w:rPr>
      </w:pPr>
    </w:p>
    <w:p w14:paraId="501D7777" w14:textId="633D0BAE" w:rsidR="002C1734" w:rsidRPr="00984A6B" w:rsidRDefault="00AE04D5" w:rsidP="008475CF">
      <w:pPr>
        <w:spacing w:after="0" w:line="240" w:lineRule="auto"/>
        <w:ind w:firstLine="720"/>
        <w:jc w:val="both"/>
        <w:rPr>
          <w:rFonts w:ascii="Times New Roman" w:eastAsia="Times New Roman" w:hAnsi="Times New Roman" w:cs="Times New Roman"/>
          <w:color w:val="000000" w:themeColor="text1"/>
          <w:sz w:val="26"/>
          <w:szCs w:val="26"/>
        </w:rPr>
      </w:pPr>
      <w:r w:rsidRPr="00984A6B">
        <w:rPr>
          <w:rFonts w:ascii="Times New Roman" w:eastAsia="Times New Roman" w:hAnsi="Times New Roman" w:cs="Times New Roman"/>
          <w:color w:val="000000" w:themeColor="text1"/>
          <w:sz w:val="26"/>
          <w:szCs w:val="26"/>
        </w:rPr>
        <w:t>1</w:t>
      </w:r>
      <w:r w:rsidR="0006402B">
        <w:rPr>
          <w:rFonts w:ascii="Times New Roman" w:eastAsia="Times New Roman" w:hAnsi="Times New Roman" w:cs="Times New Roman"/>
          <w:color w:val="000000" w:themeColor="text1"/>
          <w:sz w:val="26"/>
          <w:szCs w:val="26"/>
        </w:rPr>
        <w:t>6</w:t>
      </w:r>
      <w:r w:rsidRPr="00984A6B">
        <w:rPr>
          <w:rFonts w:ascii="Times New Roman" w:eastAsia="Times New Roman" w:hAnsi="Times New Roman" w:cs="Times New Roman"/>
          <w:color w:val="000000" w:themeColor="text1"/>
          <w:sz w:val="26"/>
          <w:szCs w:val="26"/>
        </w:rPr>
        <w:t xml:space="preserve">. </w:t>
      </w:r>
      <w:r w:rsidR="008475CF">
        <w:rPr>
          <w:rFonts w:ascii="Times New Roman" w:eastAsia="Times New Roman" w:hAnsi="Times New Roman" w:cs="Times New Roman"/>
          <w:color w:val="000000" w:themeColor="text1"/>
          <w:sz w:val="26"/>
          <w:szCs w:val="26"/>
        </w:rPr>
        <w:t>Papildināt</w:t>
      </w:r>
      <w:r w:rsidR="002C1734">
        <w:rPr>
          <w:rFonts w:ascii="Times New Roman" w:eastAsia="Times New Roman" w:hAnsi="Times New Roman" w:cs="Times New Roman"/>
          <w:color w:val="000000" w:themeColor="text1"/>
          <w:sz w:val="26"/>
          <w:szCs w:val="26"/>
        </w:rPr>
        <w:t xml:space="preserve"> 45.7. apakšpunktu </w:t>
      </w:r>
      <w:r w:rsidR="001E149B">
        <w:rPr>
          <w:rFonts w:ascii="Times New Roman" w:eastAsia="Times New Roman" w:hAnsi="Times New Roman" w:cs="Times New Roman"/>
          <w:color w:val="000000" w:themeColor="text1"/>
          <w:sz w:val="26"/>
          <w:szCs w:val="26"/>
        </w:rPr>
        <w:t xml:space="preserve">aiz vārdiem “pašvaldības organizētajiem” ar vārdiem “liela mēroga”, </w:t>
      </w:r>
      <w:r w:rsidR="001925C4">
        <w:rPr>
          <w:rFonts w:ascii="Times New Roman" w:eastAsia="Times New Roman" w:hAnsi="Times New Roman" w:cs="Times New Roman"/>
          <w:color w:val="000000" w:themeColor="text1"/>
          <w:sz w:val="26"/>
          <w:szCs w:val="26"/>
        </w:rPr>
        <w:t>vārdus “sporta svētki” aizstāt ar vārdiem “sporta norises”.</w:t>
      </w:r>
    </w:p>
    <w:p w14:paraId="402C37D3" w14:textId="77777777" w:rsidR="00044518" w:rsidRPr="00984A6B" w:rsidRDefault="00044518" w:rsidP="00044518">
      <w:pPr>
        <w:spacing w:after="0" w:line="240" w:lineRule="auto"/>
        <w:ind w:firstLine="720"/>
        <w:jc w:val="both"/>
        <w:rPr>
          <w:rFonts w:ascii="Times New Roman" w:eastAsia="Times New Roman" w:hAnsi="Times New Roman" w:cs="Times New Roman"/>
          <w:color w:val="000000" w:themeColor="text1"/>
          <w:sz w:val="26"/>
          <w:szCs w:val="26"/>
        </w:rPr>
      </w:pPr>
    </w:p>
    <w:p w14:paraId="7B667510" w14:textId="755E477D" w:rsidR="008F6454" w:rsidRDefault="00AE04D5" w:rsidP="007B337B">
      <w:pPr>
        <w:spacing w:after="0" w:line="240" w:lineRule="auto"/>
        <w:ind w:firstLine="720"/>
        <w:jc w:val="both"/>
        <w:rPr>
          <w:rFonts w:ascii="Times New Roman" w:eastAsia="Calibri" w:hAnsi="Times New Roman" w:cs="Times New Roman"/>
          <w:sz w:val="26"/>
          <w:szCs w:val="26"/>
        </w:rPr>
      </w:pPr>
      <w:r w:rsidRPr="00984A6B">
        <w:rPr>
          <w:rFonts w:ascii="Times New Roman" w:eastAsia="Times New Roman" w:hAnsi="Times New Roman" w:cs="Times New Roman"/>
          <w:sz w:val="26"/>
          <w:szCs w:val="26"/>
        </w:rPr>
        <w:t>1</w:t>
      </w:r>
      <w:r w:rsidR="0006402B">
        <w:rPr>
          <w:rFonts w:ascii="Times New Roman" w:eastAsia="Times New Roman" w:hAnsi="Times New Roman" w:cs="Times New Roman"/>
          <w:sz w:val="26"/>
          <w:szCs w:val="26"/>
        </w:rPr>
        <w:t>7</w:t>
      </w:r>
      <w:r w:rsidRPr="00984A6B">
        <w:rPr>
          <w:rFonts w:ascii="Times New Roman" w:eastAsia="Times New Roman" w:hAnsi="Times New Roman" w:cs="Times New Roman"/>
          <w:sz w:val="26"/>
          <w:szCs w:val="26"/>
        </w:rPr>
        <w:t>.</w:t>
      </w:r>
      <w:r w:rsidRPr="00984A6B">
        <w:rPr>
          <w:rFonts w:ascii="Times New Roman" w:eastAsia="Calibri" w:hAnsi="Times New Roman" w:cs="Times New Roman"/>
          <w:sz w:val="26"/>
          <w:szCs w:val="26"/>
        </w:rPr>
        <w:t xml:space="preserve"> </w:t>
      </w:r>
      <w:r w:rsidR="00972B67">
        <w:rPr>
          <w:rFonts w:ascii="Times New Roman" w:eastAsia="Calibri" w:hAnsi="Times New Roman" w:cs="Times New Roman"/>
          <w:sz w:val="26"/>
          <w:szCs w:val="26"/>
        </w:rPr>
        <w:t xml:space="preserve">Izteikt </w:t>
      </w:r>
      <w:r w:rsidR="00E27A0D">
        <w:rPr>
          <w:rFonts w:ascii="Times New Roman" w:eastAsia="Calibri" w:hAnsi="Times New Roman" w:cs="Times New Roman"/>
          <w:sz w:val="26"/>
          <w:szCs w:val="26"/>
        </w:rPr>
        <w:t>45.10. apakšpunktu šādā redakcijā:</w:t>
      </w:r>
    </w:p>
    <w:p w14:paraId="05A80ADE" w14:textId="16C4318F" w:rsidR="00DA00CA" w:rsidRDefault="00E27A0D" w:rsidP="00DA00C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“45.10. </w:t>
      </w:r>
      <w:r w:rsidR="00DA00CA" w:rsidRPr="00DA00CA">
        <w:rPr>
          <w:rFonts w:ascii="Times New Roman" w:eastAsia="Calibri" w:hAnsi="Times New Roman" w:cs="Times New Roman"/>
          <w:sz w:val="26"/>
          <w:szCs w:val="26"/>
        </w:rPr>
        <w:t xml:space="preserve">Par pašvaldības organizētajiem kultūras, sporta un izglītības nozares pasākumiem, kas veicina Rīgas iedzīvotāju radošās darbības kultūras un mākslas nozarē, kā arī profesionālo un interešu izglītību, veicina rīdzinieku iesaistīšanos sportiskajās aktivitātēs, sekmē fizisko un garīgo </w:t>
      </w:r>
      <w:r w:rsidR="00DA00CA" w:rsidRPr="6955D966">
        <w:rPr>
          <w:rFonts w:ascii="Times New Roman" w:eastAsia="Calibri" w:hAnsi="Times New Roman" w:cs="Times New Roman"/>
          <w:sz w:val="26"/>
          <w:szCs w:val="26"/>
        </w:rPr>
        <w:t>spē</w:t>
      </w:r>
      <w:r w:rsidR="4890DEA5" w:rsidRPr="6955D966">
        <w:rPr>
          <w:rFonts w:ascii="Times New Roman" w:eastAsia="Calibri" w:hAnsi="Times New Roman" w:cs="Times New Roman"/>
          <w:sz w:val="26"/>
          <w:szCs w:val="26"/>
        </w:rPr>
        <w:t>j</w:t>
      </w:r>
      <w:r w:rsidR="00DA00CA" w:rsidRPr="6955D966">
        <w:rPr>
          <w:rFonts w:ascii="Times New Roman" w:eastAsia="Calibri" w:hAnsi="Times New Roman" w:cs="Times New Roman"/>
          <w:sz w:val="26"/>
          <w:szCs w:val="26"/>
        </w:rPr>
        <w:t>u</w:t>
      </w:r>
      <w:r w:rsidR="00DA00CA" w:rsidRPr="00DA00CA">
        <w:rPr>
          <w:rFonts w:ascii="Times New Roman" w:eastAsia="Calibri" w:hAnsi="Times New Roman" w:cs="Times New Roman"/>
          <w:sz w:val="26"/>
          <w:szCs w:val="26"/>
        </w:rPr>
        <w:t xml:space="preserve"> attīstīšanu un izkopšanu, kā a</w:t>
      </w:r>
      <w:r w:rsidR="003E50FF">
        <w:rPr>
          <w:rFonts w:ascii="Times New Roman" w:eastAsia="Calibri" w:hAnsi="Times New Roman" w:cs="Times New Roman"/>
          <w:sz w:val="26"/>
          <w:szCs w:val="26"/>
        </w:rPr>
        <w:t>rī</w:t>
      </w:r>
      <w:r w:rsidR="00DA00CA" w:rsidRPr="00DA00CA">
        <w:rPr>
          <w:rFonts w:ascii="Times New Roman" w:eastAsia="Calibri" w:hAnsi="Times New Roman" w:cs="Times New Roman"/>
          <w:sz w:val="26"/>
          <w:szCs w:val="26"/>
        </w:rPr>
        <w:t xml:space="preserve"> popularizē veselīgu dzīvesveidu Rīgas pilsētā.</w:t>
      </w:r>
      <w:r w:rsidR="00DA00CA">
        <w:rPr>
          <w:rFonts w:ascii="Times New Roman" w:eastAsia="Calibri" w:hAnsi="Times New Roman" w:cs="Times New Roman"/>
          <w:sz w:val="26"/>
          <w:szCs w:val="26"/>
        </w:rPr>
        <w:t>”</w:t>
      </w:r>
    </w:p>
    <w:p w14:paraId="77AF8CED" w14:textId="77777777" w:rsidR="00DA00CA" w:rsidRDefault="00DA00CA" w:rsidP="00DA00CA">
      <w:pPr>
        <w:spacing w:after="0" w:line="240" w:lineRule="auto"/>
        <w:ind w:firstLine="720"/>
        <w:jc w:val="both"/>
        <w:rPr>
          <w:rFonts w:ascii="Times New Roman" w:eastAsia="Calibri" w:hAnsi="Times New Roman" w:cs="Times New Roman"/>
          <w:sz w:val="26"/>
          <w:szCs w:val="26"/>
        </w:rPr>
      </w:pPr>
    </w:p>
    <w:p w14:paraId="3290490A" w14:textId="6445D925" w:rsidR="00DA00CA" w:rsidRDefault="00DA00CA" w:rsidP="00DA00C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06402B">
        <w:rPr>
          <w:rFonts w:ascii="Times New Roman" w:eastAsia="Calibri" w:hAnsi="Times New Roman" w:cs="Times New Roman"/>
          <w:sz w:val="26"/>
          <w:szCs w:val="26"/>
        </w:rPr>
        <w:t>8</w:t>
      </w:r>
      <w:r>
        <w:rPr>
          <w:rFonts w:ascii="Times New Roman" w:eastAsia="Calibri" w:hAnsi="Times New Roman" w:cs="Times New Roman"/>
          <w:sz w:val="26"/>
          <w:szCs w:val="26"/>
        </w:rPr>
        <w:t>. Svītrot 45.11. apakšpunktu.</w:t>
      </w:r>
    </w:p>
    <w:p w14:paraId="35B71BCD" w14:textId="77777777" w:rsidR="00DA00CA" w:rsidRDefault="00DA00CA" w:rsidP="00DA00CA">
      <w:pPr>
        <w:spacing w:after="0" w:line="240" w:lineRule="auto"/>
        <w:ind w:firstLine="720"/>
        <w:jc w:val="both"/>
        <w:rPr>
          <w:rFonts w:ascii="Times New Roman" w:eastAsia="Calibri" w:hAnsi="Times New Roman" w:cs="Times New Roman"/>
          <w:sz w:val="26"/>
          <w:szCs w:val="26"/>
        </w:rPr>
      </w:pPr>
    </w:p>
    <w:p w14:paraId="731DE24A" w14:textId="7A069B01" w:rsidR="00DA00CA" w:rsidRDefault="0006402B" w:rsidP="00DA00C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19</w:t>
      </w:r>
      <w:r w:rsidR="0053346F">
        <w:rPr>
          <w:rFonts w:ascii="Times New Roman" w:eastAsia="Calibri" w:hAnsi="Times New Roman" w:cs="Times New Roman"/>
          <w:sz w:val="26"/>
          <w:szCs w:val="26"/>
        </w:rPr>
        <w:t>. Izteikt 46. punktu šādā redakcijā:</w:t>
      </w:r>
    </w:p>
    <w:p w14:paraId="12864953" w14:textId="7FC75177" w:rsidR="0053346F" w:rsidRDefault="0053346F" w:rsidP="00DA00C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“46. </w:t>
      </w:r>
      <w:r w:rsidR="0062298D" w:rsidRPr="0062298D">
        <w:rPr>
          <w:rFonts w:ascii="Times New Roman" w:eastAsia="Calibri" w:hAnsi="Times New Roman" w:cs="Times New Roman"/>
          <w:sz w:val="26"/>
          <w:szCs w:val="26"/>
        </w:rPr>
        <w:t>Par afišu izvietošanu uz pašvaldībai piederošajiem afišu stabiem un stendiem ir atbildīgs Rīgas valstspilsētas pašvaldības Izglītības, kultūras un sporta departaments sadarbībā ar Rīgas valstspilsētas pašvaldības Centrālās administrācijas Komunikācijas pārvaldi un Rīgas investīciju un tūrisma aģentūru. Iesniegumu par afišu izvietošanu uz pašvaldībai piederošajiem afišu stabiem un stendiem kopā ar izvietošanas grafiku iesniedz izvērtēšanai Rīgas valstspilsētas pašvaldības Izglītības, kultūras un sporta departamentam ne vēlāk kā trīs mēnešus pirms plānotās afišas izvietošanas.  Afišas izvieto tad, ja ir brīvas vietas uz pašvaldībai piederošajiem afišu stabiem un stendiem saskaņā ar afiš</w:t>
      </w:r>
      <w:r w:rsidR="00B07207">
        <w:rPr>
          <w:rFonts w:ascii="Times New Roman" w:eastAsia="Calibri" w:hAnsi="Times New Roman" w:cs="Times New Roman"/>
          <w:sz w:val="26"/>
          <w:szCs w:val="26"/>
        </w:rPr>
        <w:t>u</w:t>
      </w:r>
      <w:r w:rsidR="0062298D" w:rsidRPr="0062298D">
        <w:rPr>
          <w:rFonts w:ascii="Times New Roman" w:eastAsia="Calibri" w:hAnsi="Times New Roman" w:cs="Times New Roman"/>
          <w:sz w:val="26"/>
          <w:szCs w:val="26"/>
        </w:rPr>
        <w:t xml:space="preserve"> izvietošanas grafiku.</w:t>
      </w:r>
      <w:r w:rsidR="0062298D">
        <w:rPr>
          <w:rFonts w:ascii="Times New Roman" w:eastAsia="Calibri" w:hAnsi="Times New Roman" w:cs="Times New Roman"/>
          <w:sz w:val="26"/>
          <w:szCs w:val="26"/>
        </w:rPr>
        <w:t>”</w:t>
      </w:r>
    </w:p>
    <w:p w14:paraId="612C04D7" w14:textId="77777777" w:rsidR="00342BF3" w:rsidRDefault="00342BF3" w:rsidP="00DA00CA">
      <w:pPr>
        <w:spacing w:after="0" w:line="240" w:lineRule="auto"/>
        <w:ind w:firstLine="720"/>
        <w:jc w:val="both"/>
        <w:rPr>
          <w:rFonts w:ascii="Times New Roman" w:eastAsia="Calibri" w:hAnsi="Times New Roman" w:cs="Times New Roman"/>
          <w:sz w:val="26"/>
          <w:szCs w:val="26"/>
        </w:rPr>
      </w:pPr>
    </w:p>
    <w:p w14:paraId="713D6AB9" w14:textId="35858EBF" w:rsidR="00342BF3" w:rsidRDefault="0024040D" w:rsidP="00DA00C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06402B">
        <w:rPr>
          <w:rFonts w:ascii="Times New Roman" w:eastAsia="Calibri" w:hAnsi="Times New Roman" w:cs="Times New Roman"/>
          <w:sz w:val="26"/>
          <w:szCs w:val="26"/>
        </w:rPr>
        <w:t>0</w:t>
      </w:r>
      <w:r w:rsidR="00342BF3">
        <w:rPr>
          <w:rFonts w:ascii="Times New Roman" w:eastAsia="Calibri" w:hAnsi="Times New Roman" w:cs="Times New Roman"/>
          <w:sz w:val="26"/>
          <w:szCs w:val="26"/>
        </w:rPr>
        <w:t>.</w:t>
      </w:r>
      <w:r w:rsidR="00892A41">
        <w:rPr>
          <w:rFonts w:ascii="Times New Roman" w:eastAsia="Calibri" w:hAnsi="Times New Roman" w:cs="Times New Roman"/>
          <w:sz w:val="26"/>
          <w:szCs w:val="26"/>
        </w:rPr>
        <w:t xml:space="preserve"> Izteikt 47. punktu šādā redakcijā:</w:t>
      </w:r>
    </w:p>
    <w:p w14:paraId="38F8F2D4" w14:textId="77777777" w:rsidR="006F5225" w:rsidRPr="006F5225" w:rsidRDefault="00892A41" w:rsidP="006F5225">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“47. </w:t>
      </w:r>
      <w:r w:rsidR="006F5225" w:rsidRPr="006F5225">
        <w:rPr>
          <w:rFonts w:ascii="Times New Roman" w:eastAsia="Calibri" w:hAnsi="Times New Roman" w:cs="Times New Roman"/>
          <w:sz w:val="26"/>
          <w:szCs w:val="26"/>
        </w:rPr>
        <w:t>Uz pašvaldībai piederošajiem afišu stabiem un stendiem izvieto afišas:</w:t>
      </w:r>
    </w:p>
    <w:p w14:paraId="41888568" w14:textId="77777777" w:rsidR="006F5225" w:rsidRPr="006F5225" w:rsidRDefault="006F5225" w:rsidP="006F5225">
      <w:pPr>
        <w:spacing w:after="0" w:line="240" w:lineRule="auto"/>
        <w:ind w:firstLine="720"/>
        <w:jc w:val="both"/>
        <w:rPr>
          <w:rFonts w:ascii="Times New Roman" w:eastAsia="Calibri" w:hAnsi="Times New Roman" w:cs="Times New Roman"/>
          <w:sz w:val="26"/>
          <w:szCs w:val="26"/>
        </w:rPr>
      </w:pPr>
      <w:r w:rsidRPr="006F5225">
        <w:rPr>
          <w:rFonts w:ascii="Times New Roman" w:eastAsia="Calibri" w:hAnsi="Times New Roman" w:cs="Times New Roman"/>
          <w:sz w:val="26"/>
          <w:szCs w:val="26"/>
        </w:rPr>
        <w:t>47.1. vertikālā formātā, nepārsniedzot A1 (0,594 m x 0,841 m) izmēru;</w:t>
      </w:r>
    </w:p>
    <w:p w14:paraId="2D72D12E" w14:textId="77777777" w:rsidR="006F5225" w:rsidRPr="006F5225" w:rsidRDefault="006F5225" w:rsidP="006F5225">
      <w:pPr>
        <w:spacing w:after="0" w:line="240" w:lineRule="auto"/>
        <w:ind w:firstLine="720"/>
        <w:jc w:val="both"/>
        <w:rPr>
          <w:rFonts w:ascii="Times New Roman" w:eastAsia="Calibri" w:hAnsi="Times New Roman" w:cs="Times New Roman"/>
          <w:sz w:val="26"/>
          <w:szCs w:val="26"/>
        </w:rPr>
      </w:pPr>
      <w:r w:rsidRPr="006F5225">
        <w:rPr>
          <w:rFonts w:ascii="Times New Roman" w:eastAsia="Calibri" w:hAnsi="Times New Roman" w:cs="Times New Roman"/>
          <w:sz w:val="26"/>
          <w:szCs w:val="26"/>
        </w:rPr>
        <w:t xml:space="preserve">47.2. horizontālā formātā, nepārsniedzot 1,600 m x 0,841 m izmēru; </w:t>
      </w:r>
    </w:p>
    <w:p w14:paraId="6ACC1301" w14:textId="73F974B6" w:rsidR="00892A41" w:rsidRDefault="006F5225" w:rsidP="006F5225">
      <w:pPr>
        <w:spacing w:after="0" w:line="240" w:lineRule="auto"/>
        <w:ind w:firstLine="720"/>
        <w:jc w:val="both"/>
        <w:rPr>
          <w:rFonts w:ascii="Times New Roman" w:eastAsia="Calibri" w:hAnsi="Times New Roman" w:cs="Times New Roman"/>
          <w:sz w:val="26"/>
          <w:szCs w:val="26"/>
        </w:rPr>
      </w:pPr>
      <w:r w:rsidRPr="006F5225">
        <w:rPr>
          <w:rFonts w:ascii="Times New Roman" w:eastAsia="Calibri" w:hAnsi="Times New Roman" w:cs="Times New Roman"/>
          <w:sz w:val="26"/>
          <w:szCs w:val="26"/>
        </w:rPr>
        <w:t>47.3. kas izgatavotas no papīra, kura svars nav mazāks par 115 g/m</w:t>
      </w:r>
      <w:r w:rsidRPr="006F5225">
        <w:rPr>
          <w:rFonts w:ascii="Times New Roman" w:eastAsia="Calibri" w:hAnsi="Times New Roman" w:cs="Times New Roman"/>
          <w:sz w:val="26"/>
          <w:szCs w:val="26"/>
          <w:vertAlign w:val="superscript"/>
        </w:rPr>
        <w:t>2</w:t>
      </w:r>
      <w:r w:rsidRPr="006F5225">
        <w:rPr>
          <w:rFonts w:ascii="Times New Roman" w:eastAsia="Calibri" w:hAnsi="Times New Roman" w:cs="Times New Roman"/>
          <w:sz w:val="26"/>
          <w:szCs w:val="26"/>
        </w:rPr>
        <w:t xml:space="preserve"> un kura specifikācijā norādīts, ka tas ir ražots afišu izvietošanai </w:t>
      </w:r>
      <w:proofErr w:type="spellStart"/>
      <w:r w:rsidRPr="006F5225">
        <w:rPr>
          <w:rFonts w:ascii="Times New Roman" w:eastAsia="Calibri" w:hAnsi="Times New Roman" w:cs="Times New Roman"/>
          <w:sz w:val="26"/>
          <w:szCs w:val="26"/>
        </w:rPr>
        <w:t>ārtelpā</w:t>
      </w:r>
      <w:proofErr w:type="spellEnd"/>
      <w:r w:rsidRPr="006F5225">
        <w:rPr>
          <w:rFonts w:ascii="Times New Roman" w:eastAsia="Calibri" w:hAnsi="Times New Roman" w:cs="Times New Roman"/>
          <w:sz w:val="26"/>
          <w:szCs w:val="26"/>
        </w:rPr>
        <w:t xml:space="preserve"> un ir izturīgs pret mitrumu</w:t>
      </w:r>
      <w:r>
        <w:rPr>
          <w:rFonts w:ascii="Times New Roman" w:eastAsia="Calibri" w:hAnsi="Times New Roman" w:cs="Times New Roman"/>
          <w:sz w:val="26"/>
          <w:szCs w:val="26"/>
        </w:rPr>
        <w:t>.”</w:t>
      </w:r>
    </w:p>
    <w:p w14:paraId="35996066" w14:textId="77777777" w:rsidR="006F5225" w:rsidRDefault="006F5225" w:rsidP="006F5225">
      <w:pPr>
        <w:spacing w:after="0" w:line="240" w:lineRule="auto"/>
        <w:ind w:firstLine="720"/>
        <w:jc w:val="both"/>
        <w:rPr>
          <w:rFonts w:ascii="Times New Roman" w:eastAsia="Calibri" w:hAnsi="Times New Roman" w:cs="Times New Roman"/>
          <w:sz w:val="26"/>
          <w:szCs w:val="26"/>
        </w:rPr>
      </w:pPr>
    </w:p>
    <w:p w14:paraId="142CEC71" w14:textId="30D22CA2" w:rsidR="006F5225" w:rsidRDefault="0024040D" w:rsidP="006F5225">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06402B">
        <w:rPr>
          <w:rFonts w:ascii="Times New Roman" w:eastAsia="Calibri" w:hAnsi="Times New Roman" w:cs="Times New Roman"/>
          <w:sz w:val="26"/>
          <w:szCs w:val="26"/>
        </w:rPr>
        <w:t>1</w:t>
      </w:r>
      <w:r w:rsidR="006F5225">
        <w:rPr>
          <w:rFonts w:ascii="Times New Roman" w:eastAsia="Calibri" w:hAnsi="Times New Roman" w:cs="Times New Roman"/>
          <w:sz w:val="26"/>
          <w:szCs w:val="26"/>
        </w:rPr>
        <w:t xml:space="preserve">. Papildināt </w:t>
      </w:r>
      <w:r w:rsidR="00892492">
        <w:rPr>
          <w:rFonts w:ascii="Times New Roman" w:eastAsia="Calibri" w:hAnsi="Times New Roman" w:cs="Times New Roman"/>
          <w:sz w:val="26"/>
          <w:szCs w:val="26"/>
        </w:rPr>
        <w:t xml:space="preserve">saistošos noteikumus </w:t>
      </w:r>
      <w:r w:rsidR="001E672D">
        <w:rPr>
          <w:rFonts w:ascii="Times New Roman" w:eastAsia="Calibri" w:hAnsi="Times New Roman" w:cs="Times New Roman"/>
          <w:sz w:val="26"/>
          <w:szCs w:val="26"/>
        </w:rPr>
        <w:t>ar 47.</w:t>
      </w:r>
      <w:r w:rsidR="001E672D" w:rsidRPr="001E672D">
        <w:rPr>
          <w:rFonts w:ascii="Times New Roman" w:eastAsia="Calibri" w:hAnsi="Times New Roman" w:cs="Times New Roman"/>
          <w:sz w:val="26"/>
          <w:szCs w:val="26"/>
          <w:vertAlign w:val="superscript"/>
        </w:rPr>
        <w:t>1</w:t>
      </w:r>
      <w:r w:rsidR="001E672D">
        <w:rPr>
          <w:rFonts w:ascii="Times New Roman" w:eastAsia="Calibri" w:hAnsi="Times New Roman" w:cs="Times New Roman"/>
          <w:sz w:val="26"/>
          <w:szCs w:val="26"/>
        </w:rPr>
        <w:t> punktu šādā redakcijā:</w:t>
      </w:r>
    </w:p>
    <w:p w14:paraId="67344A1E" w14:textId="639BAEFB" w:rsidR="00066E21" w:rsidRDefault="001E672D" w:rsidP="00066E21">
      <w:pPr>
        <w:spacing w:after="0" w:line="240" w:lineRule="auto"/>
        <w:ind w:firstLine="720"/>
        <w:jc w:val="both"/>
        <w:rPr>
          <w:rFonts w:ascii="Times New Roman" w:eastAsia="Calibri" w:hAnsi="Times New Roman" w:cs="Times New Roman"/>
          <w:iCs/>
          <w:sz w:val="26"/>
          <w:szCs w:val="26"/>
        </w:rPr>
      </w:pPr>
      <w:r>
        <w:rPr>
          <w:rFonts w:ascii="Times New Roman" w:eastAsia="Calibri" w:hAnsi="Times New Roman" w:cs="Times New Roman"/>
          <w:sz w:val="26"/>
          <w:szCs w:val="26"/>
        </w:rPr>
        <w:t>“</w:t>
      </w:r>
      <w:r w:rsidRPr="001E672D">
        <w:rPr>
          <w:rFonts w:ascii="Times New Roman" w:eastAsia="Calibri" w:hAnsi="Times New Roman" w:cs="Times New Roman"/>
          <w:sz w:val="26"/>
          <w:szCs w:val="26"/>
        </w:rPr>
        <w:t>47.</w:t>
      </w:r>
      <w:r w:rsidRPr="001E672D">
        <w:rPr>
          <w:rFonts w:ascii="Times New Roman" w:eastAsia="Calibri" w:hAnsi="Times New Roman" w:cs="Times New Roman"/>
          <w:sz w:val="26"/>
          <w:szCs w:val="26"/>
          <w:vertAlign w:val="superscript"/>
        </w:rPr>
        <w:t>1</w:t>
      </w:r>
      <w:r w:rsidRPr="001E672D">
        <w:rPr>
          <w:rFonts w:ascii="Times New Roman" w:eastAsia="Calibri" w:hAnsi="Times New Roman" w:cs="Times New Roman"/>
          <w:sz w:val="26"/>
          <w:szCs w:val="26"/>
        </w:rPr>
        <w:t> </w:t>
      </w:r>
      <w:r w:rsidR="00066E21" w:rsidRPr="00066E21">
        <w:rPr>
          <w:rFonts w:ascii="Times New Roman" w:eastAsia="Calibri" w:hAnsi="Times New Roman" w:cs="Times New Roman"/>
          <w:iCs/>
          <w:sz w:val="26"/>
          <w:szCs w:val="26"/>
        </w:rPr>
        <w:t>Uz pašvaldībai piederošajiem afišu stabiem un stendiem neizvieto afišas, kurās norādīti pasākumu sponsori un atbalstītāji (to logotipi, uzņēmumu nosaukumi, preču zīmes), kā arī e-komercijas platformas.</w:t>
      </w:r>
      <w:r w:rsidR="00066E21">
        <w:rPr>
          <w:rFonts w:ascii="Times New Roman" w:eastAsia="Calibri" w:hAnsi="Times New Roman" w:cs="Times New Roman"/>
          <w:iCs/>
          <w:sz w:val="26"/>
          <w:szCs w:val="26"/>
        </w:rPr>
        <w:t>”</w:t>
      </w:r>
    </w:p>
    <w:p w14:paraId="231BC95E" w14:textId="77777777" w:rsidR="00EA054A" w:rsidRDefault="00EA054A" w:rsidP="00066E21">
      <w:pPr>
        <w:spacing w:after="0" w:line="240" w:lineRule="auto"/>
        <w:ind w:firstLine="720"/>
        <w:jc w:val="both"/>
        <w:rPr>
          <w:rFonts w:ascii="Times New Roman" w:eastAsia="Calibri" w:hAnsi="Times New Roman" w:cs="Times New Roman"/>
          <w:iCs/>
          <w:sz w:val="26"/>
          <w:szCs w:val="26"/>
        </w:rPr>
      </w:pPr>
    </w:p>
    <w:p w14:paraId="7BA9023D" w14:textId="4DE763D8" w:rsidR="00EA054A" w:rsidRDefault="00EA054A" w:rsidP="00066E21">
      <w:pPr>
        <w:spacing w:after="0" w:line="240" w:lineRule="auto"/>
        <w:ind w:firstLine="720"/>
        <w:jc w:val="both"/>
        <w:rPr>
          <w:rFonts w:ascii="Times New Roman" w:eastAsia="Calibri" w:hAnsi="Times New Roman" w:cs="Times New Roman"/>
          <w:iCs/>
          <w:sz w:val="26"/>
          <w:szCs w:val="26"/>
        </w:rPr>
      </w:pPr>
      <w:r>
        <w:rPr>
          <w:rFonts w:ascii="Times New Roman" w:eastAsia="Calibri" w:hAnsi="Times New Roman" w:cs="Times New Roman"/>
          <w:iCs/>
          <w:sz w:val="26"/>
          <w:szCs w:val="26"/>
        </w:rPr>
        <w:t>2</w:t>
      </w:r>
      <w:r w:rsidR="0006402B">
        <w:rPr>
          <w:rFonts w:ascii="Times New Roman" w:eastAsia="Calibri" w:hAnsi="Times New Roman" w:cs="Times New Roman"/>
          <w:iCs/>
          <w:sz w:val="26"/>
          <w:szCs w:val="26"/>
        </w:rPr>
        <w:t>2</w:t>
      </w:r>
      <w:r>
        <w:rPr>
          <w:rFonts w:ascii="Times New Roman" w:eastAsia="Calibri" w:hAnsi="Times New Roman" w:cs="Times New Roman"/>
          <w:iCs/>
          <w:sz w:val="26"/>
          <w:szCs w:val="26"/>
        </w:rPr>
        <w:t xml:space="preserve">. </w:t>
      </w:r>
      <w:r w:rsidR="005B194D">
        <w:rPr>
          <w:rFonts w:ascii="Times New Roman" w:eastAsia="Calibri" w:hAnsi="Times New Roman" w:cs="Times New Roman"/>
          <w:iCs/>
          <w:sz w:val="26"/>
          <w:szCs w:val="26"/>
        </w:rPr>
        <w:t>Papildināt</w:t>
      </w:r>
      <w:r w:rsidR="00A8268B">
        <w:rPr>
          <w:rFonts w:ascii="Times New Roman" w:eastAsia="Calibri" w:hAnsi="Times New Roman" w:cs="Times New Roman"/>
          <w:iCs/>
          <w:sz w:val="26"/>
          <w:szCs w:val="26"/>
        </w:rPr>
        <w:t xml:space="preserve"> </w:t>
      </w:r>
      <w:r w:rsidR="00922628">
        <w:rPr>
          <w:rFonts w:ascii="Times New Roman" w:eastAsia="Calibri" w:hAnsi="Times New Roman" w:cs="Times New Roman"/>
          <w:iCs/>
          <w:sz w:val="26"/>
          <w:szCs w:val="26"/>
        </w:rPr>
        <w:t>49. punkt</w:t>
      </w:r>
      <w:r w:rsidR="005B194D">
        <w:rPr>
          <w:rFonts w:ascii="Times New Roman" w:eastAsia="Calibri" w:hAnsi="Times New Roman" w:cs="Times New Roman"/>
          <w:iCs/>
          <w:sz w:val="26"/>
          <w:szCs w:val="26"/>
        </w:rPr>
        <w:t>u</w:t>
      </w:r>
      <w:r w:rsidR="00922628">
        <w:rPr>
          <w:rFonts w:ascii="Times New Roman" w:eastAsia="Calibri" w:hAnsi="Times New Roman" w:cs="Times New Roman"/>
          <w:iCs/>
          <w:sz w:val="26"/>
          <w:szCs w:val="26"/>
        </w:rPr>
        <w:t xml:space="preserve"> </w:t>
      </w:r>
      <w:r w:rsidR="005B194D">
        <w:rPr>
          <w:rFonts w:ascii="Times New Roman" w:eastAsia="Calibri" w:hAnsi="Times New Roman" w:cs="Times New Roman"/>
          <w:iCs/>
          <w:sz w:val="26"/>
          <w:szCs w:val="26"/>
        </w:rPr>
        <w:t xml:space="preserve">aiz skaitļa “50” ar </w:t>
      </w:r>
      <w:r w:rsidR="00922628">
        <w:rPr>
          <w:rFonts w:ascii="Times New Roman" w:eastAsia="Calibri" w:hAnsi="Times New Roman" w:cs="Times New Roman"/>
          <w:iCs/>
          <w:sz w:val="26"/>
          <w:szCs w:val="26"/>
        </w:rPr>
        <w:t>vārd</w:t>
      </w:r>
      <w:r w:rsidR="005B194D">
        <w:rPr>
          <w:rFonts w:ascii="Times New Roman" w:eastAsia="Calibri" w:hAnsi="Times New Roman" w:cs="Times New Roman"/>
          <w:iCs/>
          <w:sz w:val="26"/>
          <w:szCs w:val="26"/>
        </w:rPr>
        <w:t>iem un skaitli</w:t>
      </w:r>
      <w:r w:rsidR="00922628">
        <w:rPr>
          <w:rFonts w:ascii="Times New Roman" w:eastAsia="Calibri" w:hAnsi="Times New Roman" w:cs="Times New Roman"/>
          <w:iCs/>
          <w:sz w:val="26"/>
          <w:szCs w:val="26"/>
        </w:rPr>
        <w:t xml:space="preserve"> “</w:t>
      </w:r>
      <w:r w:rsidR="00B03F7E" w:rsidRPr="00B03F7E">
        <w:rPr>
          <w:rFonts w:ascii="Times New Roman" w:eastAsia="Calibri" w:hAnsi="Times New Roman" w:cs="Times New Roman"/>
          <w:iCs/>
          <w:sz w:val="26"/>
          <w:szCs w:val="26"/>
        </w:rPr>
        <w:t>vertikāla formāta vienības vai 20 horizontāla formāta</w:t>
      </w:r>
      <w:r w:rsidR="00B03F7E">
        <w:rPr>
          <w:rFonts w:ascii="Times New Roman" w:eastAsia="Calibri" w:hAnsi="Times New Roman" w:cs="Times New Roman"/>
          <w:iCs/>
          <w:sz w:val="26"/>
          <w:szCs w:val="26"/>
        </w:rPr>
        <w:t>”.</w:t>
      </w:r>
    </w:p>
    <w:p w14:paraId="342FE6A6" w14:textId="77777777" w:rsidR="00B03F7E" w:rsidRDefault="00B03F7E" w:rsidP="00066E21">
      <w:pPr>
        <w:spacing w:after="0" w:line="240" w:lineRule="auto"/>
        <w:ind w:firstLine="720"/>
        <w:jc w:val="both"/>
        <w:rPr>
          <w:rFonts w:ascii="Times New Roman" w:eastAsia="Calibri" w:hAnsi="Times New Roman" w:cs="Times New Roman"/>
          <w:iCs/>
          <w:sz w:val="26"/>
          <w:szCs w:val="26"/>
        </w:rPr>
      </w:pPr>
    </w:p>
    <w:p w14:paraId="7D8DF5FF" w14:textId="0BEA6343" w:rsidR="00B03F7E" w:rsidRDefault="00B03F7E" w:rsidP="00066E21">
      <w:pPr>
        <w:spacing w:after="0" w:line="240" w:lineRule="auto"/>
        <w:ind w:firstLine="720"/>
        <w:jc w:val="both"/>
        <w:rPr>
          <w:rFonts w:ascii="Times New Roman" w:eastAsia="Calibri" w:hAnsi="Times New Roman" w:cs="Times New Roman"/>
          <w:iCs/>
          <w:sz w:val="28"/>
          <w:szCs w:val="28"/>
        </w:rPr>
      </w:pPr>
      <w:r>
        <w:rPr>
          <w:rFonts w:ascii="Times New Roman" w:eastAsia="Calibri" w:hAnsi="Times New Roman" w:cs="Times New Roman"/>
          <w:iCs/>
          <w:sz w:val="26"/>
          <w:szCs w:val="26"/>
        </w:rPr>
        <w:t>2</w:t>
      </w:r>
      <w:r w:rsidR="0006402B">
        <w:rPr>
          <w:rFonts w:ascii="Times New Roman" w:eastAsia="Calibri" w:hAnsi="Times New Roman" w:cs="Times New Roman"/>
          <w:iCs/>
          <w:sz w:val="26"/>
          <w:szCs w:val="26"/>
        </w:rPr>
        <w:t>3</w:t>
      </w:r>
      <w:r>
        <w:rPr>
          <w:rFonts w:ascii="Times New Roman" w:eastAsia="Calibri" w:hAnsi="Times New Roman" w:cs="Times New Roman"/>
          <w:iCs/>
          <w:sz w:val="26"/>
          <w:szCs w:val="26"/>
        </w:rPr>
        <w:t xml:space="preserve">. </w:t>
      </w:r>
      <w:r w:rsidR="00234A56">
        <w:rPr>
          <w:rFonts w:ascii="Times New Roman" w:eastAsia="Calibri" w:hAnsi="Times New Roman" w:cs="Times New Roman"/>
          <w:iCs/>
          <w:sz w:val="26"/>
          <w:szCs w:val="26"/>
        </w:rPr>
        <w:t>Svītrot 50</w:t>
      </w:r>
      <w:r w:rsidR="00234A56">
        <w:rPr>
          <w:rFonts w:ascii="Times New Roman" w:eastAsia="Calibri" w:hAnsi="Times New Roman" w:cs="Times New Roman"/>
          <w:iCs/>
          <w:sz w:val="28"/>
          <w:szCs w:val="28"/>
        </w:rPr>
        <w:t>. punktā vārdus “</w:t>
      </w:r>
      <w:r w:rsidR="00151B34">
        <w:rPr>
          <w:rFonts w:ascii="Times New Roman" w:eastAsia="Calibri" w:hAnsi="Times New Roman" w:cs="Times New Roman"/>
          <w:iCs/>
          <w:sz w:val="28"/>
          <w:szCs w:val="28"/>
        </w:rPr>
        <w:t>un reizi trijos mēnešos”</w:t>
      </w:r>
      <w:r w:rsidR="008F32D6">
        <w:rPr>
          <w:rFonts w:ascii="Times New Roman" w:eastAsia="Calibri" w:hAnsi="Times New Roman" w:cs="Times New Roman"/>
          <w:iCs/>
          <w:sz w:val="28"/>
          <w:szCs w:val="28"/>
        </w:rPr>
        <w:t xml:space="preserve">, vārdu “sagatavo” </w:t>
      </w:r>
      <w:r w:rsidR="00D77EF5">
        <w:rPr>
          <w:rFonts w:ascii="Times New Roman" w:eastAsia="Calibri" w:hAnsi="Times New Roman" w:cs="Times New Roman"/>
          <w:iCs/>
          <w:sz w:val="28"/>
          <w:szCs w:val="28"/>
        </w:rPr>
        <w:t>aizstāt ar vārdu</w:t>
      </w:r>
      <w:r w:rsidR="00D7096C">
        <w:rPr>
          <w:rFonts w:ascii="Times New Roman" w:eastAsia="Calibri" w:hAnsi="Times New Roman" w:cs="Times New Roman"/>
          <w:iCs/>
          <w:sz w:val="28"/>
          <w:szCs w:val="28"/>
        </w:rPr>
        <w:t xml:space="preserve"> “sagatavojot”.</w:t>
      </w:r>
    </w:p>
    <w:p w14:paraId="66109021" w14:textId="77777777" w:rsidR="0024040D" w:rsidRDefault="0024040D" w:rsidP="00066E21">
      <w:pPr>
        <w:spacing w:after="0" w:line="240" w:lineRule="auto"/>
        <w:ind w:firstLine="720"/>
        <w:jc w:val="both"/>
        <w:rPr>
          <w:rFonts w:ascii="Times New Roman" w:eastAsia="Calibri" w:hAnsi="Times New Roman" w:cs="Times New Roman"/>
          <w:iCs/>
          <w:sz w:val="28"/>
          <w:szCs w:val="28"/>
        </w:rPr>
      </w:pPr>
    </w:p>
    <w:p w14:paraId="64D3C621" w14:textId="18B7C3C7" w:rsidR="0024040D" w:rsidRPr="006B531A" w:rsidRDefault="0024040D" w:rsidP="00066E21">
      <w:pPr>
        <w:spacing w:after="0" w:line="240" w:lineRule="auto"/>
        <w:ind w:firstLine="720"/>
        <w:jc w:val="both"/>
        <w:rPr>
          <w:rFonts w:ascii="Times New Roman" w:eastAsia="Calibri" w:hAnsi="Times New Roman" w:cs="Times New Roman"/>
          <w:iCs/>
          <w:sz w:val="26"/>
          <w:szCs w:val="26"/>
        </w:rPr>
      </w:pPr>
      <w:r w:rsidRPr="006B531A">
        <w:rPr>
          <w:rFonts w:ascii="Times New Roman" w:eastAsia="Calibri" w:hAnsi="Times New Roman" w:cs="Times New Roman"/>
          <w:iCs/>
          <w:sz w:val="26"/>
          <w:szCs w:val="26"/>
        </w:rPr>
        <w:t>2</w:t>
      </w:r>
      <w:r w:rsidR="0006402B">
        <w:rPr>
          <w:rFonts w:ascii="Times New Roman" w:eastAsia="Calibri" w:hAnsi="Times New Roman" w:cs="Times New Roman"/>
          <w:iCs/>
          <w:sz w:val="26"/>
          <w:szCs w:val="26"/>
        </w:rPr>
        <w:t>4</w:t>
      </w:r>
      <w:r w:rsidRPr="006B531A">
        <w:rPr>
          <w:rFonts w:ascii="Times New Roman" w:eastAsia="Calibri" w:hAnsi="Times New Roman" w:cs="Times New Roman"/>
          <w:iCs/>
          <w:sz w:val="26"/>
          <w:szCs w:val="26"/>
        </w:rPr>
        <w:t>. </w:t>
      </w:r>
      <w:r w:rsidR="00430F35" w:rsidRPr="006B531A">
        <w:rPr>
          <w:rFonts w:ascii="Times New Roman" w:eastAsia="Calibri" w:hAnsi="Times New Roman" w:cs="Times New Roman"/>
          <w:iCs/>
          <w:sz w:val="26"/>
          <w:szCs w:val="26"/>
        </w:rPr>
        <w:t xml:space="preserve">Svītrot </w:t>
      </w:r>
      <w:r w:rsidR="00CF2A45" w:rsidRPr="006B531A">
        <w:rPr>
          <w:rFonts w:ascii="Times New Roman" w:eastAsia="Calibri" w:hAnsi="Times New Roman" w:cs="Times New Roman"/>
          <w:iCs/>
          <w:sz w:val="26"/>
          <w:szCs w:val="26"/>
        </w:rPr>
        <w:t>54. punktā skaitli un vārdu “7.3. apakšpunktā”</w:t>
      </w:r>
      <w:r w:rsidR="00FE2412" w:rsidRPr="006B531A">
        <w:rPr>
          <w:rFonts w:ascii="Times New Roman" w:eastAsia="Calibri" w:hAnsi="Times New Roman" w:cs="Times New Roman"/>
          <w:iCs/>
          <w:sz w:val="26"/>
          <w:szCs w:val="26"/>
        </w:rPr>
        <w:t>.</w:t>
      </w:r>
    </w:p>
    <w:p w14:paraId="57A18C33" w14:textId="77777777" w:rsidR="00FE2412" w:rsidRPr="006B531A" w:rsidRDefault="00FE2412" w:rsidP="00066E21">
      <w:pPr>
        <w:spacing w:after="0" w:line="240" w:lineRule="auto"/>
        <w:ind w:firstLine="720"/>
        <w:jc w:val="both"/>
        <w:rPr>
          <w:rFonts w:ascii="Times New Roman" w:eastAsia="Calibri" w:hAnsi="Times New Roman" w:cs="Times New Roman"/>
          <w:iCs/>
          <w:sz w:val="26"/>
          <w:szCs w:val="26"/>
        </w:rPr>
      </w:pPr>
    </w:p>
    <w:p w14:paraId="02E3B4C8" w14:textId="5AEFD3D9" w:rsidR="00FE2412" w:rsidRPr="006B531A" w:rsidRDefault="00FE2412" w:rsidP="00066E21">
      <w:pPr>
        <w:spacing w:after="0" w:line="240" w:lineRule="auto"/>
        <w:ind w:firstLine="720"/>
        <w:jc w:val="both"/>
        <w:rPr>
          <w:rFonts w:ascii="Times New Roman" w:eastAsia="Calibri" w:hAnsi="Times New Roman" w:cs="Times New Roman"/>
          <w:iCs/>
          <w:sz w:val="26"/>
          <w:szCs w:val="26"/>
        </w:rPr>
      </w:pPr>
      <w:r w:rsidRPr="006B531A">
        <w:rPr>
          <w:rFonts w:ascii="Times New Roman" w:eastAsia="Calibri" w:hAnsi="Times New Roman" w:cs="Times New Roman"/>
          <w:iCs/>
          <w:sz w:val="26"/>
          <w:szCs w:val="26"/>
        </w:rPr>
        <w:t>2</w:t>
      </w:r>
      <w:r w:rsidR="0006402B">
        <w:rPr>
          <w:rFonts w:ascii="Times New Roman" w:eastAsia="Calibri" w:hAnsi="Times New Roman" w:cs="Times New Roman"/>
          <w:iCs/>
          <w:sz w:val="26"/>
          <w:szCs w:val="26"/>
        </w:rPr>
        <w:t>5</w:t>
      </w:r>
      <w:r w:rsidRPr="006B531A">
        <w:rPr>
          <w:rFonts w:ascii="Times New Roman" w:eastAsia="Calibri" w:hAnsi="Times New Roman" w:cs="Times New Roman"/>
          <w:iCs/>
          <w:sz w:val="26"/>
          <w:szCs w:val="26"/>
        </w:rPr>
        <w:t>. Papildināt 55. punktu</w:t>
      </w:r>
      <w:r w:rsidR="007F6551" w:rsidRPr="006B531A">
        <w:rPr>
          <w:rFonts w:ascii="Times New Roman" w:eastAsia="Calibri" w:hAnsi="Times New Roman" w:cs="Times New Roman"/>
          <w:iCs/>
          <w:sz w:val="26"/>
          <w:szCs w:val="26"/>
        </w:rPr>
        <w:t xml:space="preserve"> aiz skaitļa “32.” ar skaitli “36.</w:t>
      </w:r>
      <w:r w:rsidR="007F6551" w:rsidRPr="006B531A">
        <w:rPr>
          <w:rFonts w:ascii="Times New Roman" w:eastAsia="Calibri" w:hAnsi="Times New Roman" w:cs="Times New Roman"/>
          <w:iCs/>
          <w:sz w:val="26"/>
          <w:szCs w:val="26"/>
          <w:vertAlign w:val="superscript"/>
        </w:rPr>
        <w:t>1</w:t>
      </w:r>
      <w:r w:rsidR="007F6551" w:rsidRPr="006B531A">
        <w:rPr>
          <w:rFonts w:ascii="Times New Roman" w:eastAsia="Calibri" w:hAnsi="Times New Roman" w:cs="Times New Roman"/>
          <w:iCs/>
          <w:sz w:val="26"/>
          <w:szCs w:val="26"/>
        </w:rPr>
        <w:t>”</w:t>
      </w:r>
      <w:r w:rsidR="00A51883">
        <w:rPr>
          <w:rFonts w:ascii="Times New Roman" w:eastAsia="Calibri" w:hAnsi="Times New Roman" w:cs="Times New Roman"/>
          <w:iCs/>
          <w:sz w:val="26"/>
          <w:szCs w:val="26"/>
        </w:rPr>
        <w:t xml:space="preserve">, aiz skaitļa </w:t>
      </w:r>
      <w:r w:rsidR="00AD0EA2">
        <w:rPr>
          <w:rFonts w:ascii="Times New Roman" w:eastAsia="Calibri" w:hAnsi="Times New Roman" w:cs="Times New Roman"/>
          <w:iCs/>
          <w:sz w:val="26"/>
          <w:szCs w:val="26"/>
        </w:rPr>
        <w:t>“40.” ar skaitli “40.</w:t>
      </w:r>
      <w:r w:rsidR="00AD0EA2" w:rsidRPr="00AD0EA2">
        <w:rPr>
          <w:rFonts w:ascii="Times New Roman" w:eastAsia="Calibri" w:hAnsi="Times New Roman" w:cs="Times New Roman"/>
          <w:iCs/>
          <w:sz w:val="26"/>
          <w:szCs w:val="26"/>
          <w:vertAlign w:val="superscript"/>
        </w:rPr>
        <w:t>3</w:t>
      </w:r>
      <w:r w:rsidR="00AD0EA2">
        <w:rPr>
          <w:rFonts w:ascii="Times New Roman" w:eastAsia="Calibri" w:hAnsi="Times New Roman" w:cs="Times New Roman"/>
          <w:iCs/>
          <w:sz w:val="26"/>
          <w:szCs w:val="26"/>
        </w:rPr>
        <w:t>”</w:t>
      </w:r>
      <w:r w:rsidR="007F6551" w:rsidRPr="006B531A">
        <w:rPr>
          <w:rFonts w:ascii="Times New Roman" w:eastAsia="Calibri" w:hAnsi="Times New Roman" w:cs="Times New Roman"/>
          <w:iCs/>
          <w:sz w:val="26"/>
          <w:szCs w:val="26"/>
        </w:rPr>
        <w:t>.</w:t>
      </w:r>
    </w:p>
    <w:p w14:paraId="385D4D7B" w14:textId="77777777" w:rsidR="00EA5B28" w:rsidRPr="006B531A" w:rsidRDefault="00EA5B28" w:rsidP="00066E21">
      <w:pPr>
        <w:spacing w:after="0" w:line="240" w:lineRule="auto"/>
        <w:ind w:firstLine="720"/>
        <w:jc w:val="both"/>
        <w:rPr>
          <w:rFonts w:ascii="Times New Roman" w:eastAsia="Calibri" w:hAnsi="Times New Roman" w:cs="Times New Roman"/>
          <w:iCs/>
          <w:sz w:val="26"/>
          <w:szCs w:val="26"/>
        </w:rPr>
      </w:pPr>
    </w:p>
    <w:p w14:paraId="2DE9FEA4" w14:textId="19D73B94" w:rsidR="00E76589" w:rsidRPr="006B531A" w:rsidRDefault="00EA5B28" w:rsidP="00E76589">
      <w:pPr>
        <w:spacing w:after="0" w:line="240" w:lineRule="auto"/>
        <w:ind w:firstLine="720"/>
        <w:jc w:val="both"/>
        <w:rPr>
          <w:sz w:val="26"/>
          <w:szCs w:val="26"/>
        </w:rPr>
      </w:pPr>
      <w:r w:rsidRPr="006B531A">
        <w:rPr>
          <w:rFonts w:ascii="Times New Roman" w:eastAsia="Calibri" w:hAnsi="Times New Roman" w:cs="Times New Roman"/>
          <w:iCs/>
          <w:sz w:val="26"/>
          <w:szCs w:val="26"/>
        </w:rPr>
        <w:t>2</w:t>
      </w:r>
      <w:r w:rsidR="0006402B">
        <w:rPr>
          <w:rFonts w:ascii="Times New Roman" w:eastAsia="Calibri" w:hAnsi="Times New Roman" w:cs="Times New Roman"/>
          <w:iCs/>
          <w:sz w:val="26"/>
          <w:szCs w:val="26"/>
        </w:rPr>
        <w:t>6</w:t>
      </w:r>
      <w:r w:rsidRPr="006B531A">
        <w:rPr>
          <w:rFonts w:ascii="Times New Roman" w:eastAsia="Calibri" w:hAnsi="Times New Roman" w:cs="Times New Roman"/>
          <w:iCs/>
          <w:sz w:val="26"/>
          <w:szCs w:val="26"/>
        </w:rPr>
        <w:t>. Papildināt 59. punktu aiz skaitļa “7.2.” ar skaitli “</w:t>
      </w:r>
      <w:r w:rsidR="00313810" w:rsidRPr="006B531A">
        <w:rPr>
          <w:rFonts w:ascii="Times New Roman" w:eastAsia="Calibri" w:hAnsi="Times New Roman" w:cs="Times New Roman"/>
          <w:iCs/>
          <w:sz w:val="26"/>
          <w:szCs w:val="26"/>
        </w:rPr>
        <w:t>7.3.” un aiz skaitļa “27.5.” ar skaitli “27.6.”</w:t>
      </w:r>
    </w:p>
    <w:p w14:paraId="36DF7EFD" w14:textId="5C0C5BDB" w:rsidR="00E76589" w:rsidRPr="004779ED" w:rsidRDefault="00E76589" w:rsidP="00E76589">
      <w:pPr>
        <w:spacing w:after="0" w:line="240" w:lineRule="auto"/>
        <w:ind w:firstLine="720"/>
        <w:jc w:val="both"/>
        <w:rPr>
          <w:sz w:val="26"/>
          <w:szCs w:val="26"/>
        </w:rPr>
      </w:pPr>
    </w:p>
    <w:p w14:paraId="5288AA9E" w14:textId="3C8608AF" w:rsidR="00E76589" w:rsidRPr="004779ED" w:rsidRDefault="00E76589" w:rsidP="00EB0955">
      <w:pPr>
        <w:spacing w:after="0" w:line="240" w:lineRule="auto"/>
        <w:ind w:firstLine="720"/>
        <w:jc w:val="both"/>
        <w:rPr>
          <w:rFonts w:ascii="Times New Roman" w:hAnsi="Times New Roman" w:cs="Times New Roman"/>
          <w:sz w:val="26"/>
          <w:szCs w:val="26"/>
        </w:rPr>
      </w:pPr>
      <w:r w:rsidRPr="004779ED">
        <w:rPr>
          <w:rFonts w:ascii="Times New Roman" w:hAnsi="Times New Roman" w:cs="Times New Roman"/>
          <w:sz w:val="26"/>
          <w:szCs w:val="26"/>
        </w:rPr>
        <w:t>2</w:t>
      </w:r>
      <w:r w:rsidR="004713E0">
        <w:rPr>
          <w:rFonts w:ascii="Times New Roman" w:hAnsi="Times New Roman" w:cs="Times New Roman"/>
          <w:sz w:val="26"/>
          <w:szCs w:val="26"/>
        </w:rPr>
        <w:t>7</w:t>
      </w:r>
      <w:r w:rsidRPr="004779ED">
        <w:rPr>
          <w:rFonts w:ascii="Times New Roman" w:hAnsi="Times New Roman" w:cs="Times New Roman"/>
          <w:sz w:val="26"/>
          <w:szCs w:val="26"/>
        </w:rPr>
        <w:t xml:space="preserve">. Papildināt </w:t>
      </w:r>
      <w:r w:rsidR="000D0BBB">
        <w:rPr>
          <w:rFonts w:ascii="Times New Roman" w:hAnsi="Times New Roman" w:cs="Times New Roman"/>
          <w:sz w:val="26"/>
          <w:szCs w:val="26"/>
        </w:rPr>
        <w:t>saistošos noteikumus ar 8. un 9. pielikumu</w:t>
      </w:r>
      <w:r w:rsidR="005F319A">
        <w:rPr>
          <w:rFonts w:ascii="Times New Roman" w:hAnsi="Times New Roman" w:cs="Times New Roman"/>
          <w:sz w:val="26"/>
          <w:szCs w:val="26"/>
        </w:rPr>
        <w:t xml:space="preserve"> </w:t>
      </w:r>
      <w:r w:rsidR="00EB0955">
        <w:rPr>
          <w:rFonts w:ascii="Times New Roman" w:hAnsi="Times New Roman" w:cs="Times New Roman"/>
          <w:sz w:val="26"/>
          <w:szCs w:val="26"/>
        </w:rPr>
        <w:t>(pielikumā).</w:t>
      </w:r>
    </w:p>
    <w:p w14:paraId="22244FD7" w14:textId="1AB5A7C4" w:rsidR="00E27A0D" w:rsidRPr="004779ED" w:rsidRDefault="00E27A0D" w:rsidP="007B337B">
      <w:pPr>
        <w:spacing w:after="0" w:line="240" w:lineRule="auto"/>
        <w:ind w:firstLine="720"/>
        <w:jc w:val="both"/>
        <w:rPr>
          <w:rFonts w:ascii="Times New Roman" w:hAnsi="Times New Roman" w:cs="Times New Roman"/>
          <w:sz w:val="26"/>
          <w:szCs w:val="26"/>
        </w:rPr>
      </w:pPr>
    </w:p>
    <w:p w14:paraId="24A5D7BB" w14:textId="77777777" w:rsidR="00C95C98" w:rsidRPr="00984A6B" w:rsidRDefault="00C95C98" w:rsidP="00701A1C">
      <w:pPr>
        <w:spacing w:after="0" w:line="240" w:lineRule="auto"/>
        <w:ind w:firstLine="720"/>
        <w:jc w:val="both"/>
        <w:rPr>
          <w:rFonts w:ascii="Times New Roman" w:eastAsia="Times New Roman" w:hAnsi="Times New Roman" w:cs="Times New Roman"/>
          <w:sz w:val="26"/>
          <w:szCs w:val="26"/>
        </w:rPr>
      </w:pPr>
    </w:p>
    <w:p w14:paraId="0951F096" w14:textId="77777777" w:rsidR="00C95C98" w:rsidRPr="00984A6B" w:rsidRDefault="00C95C98" w:rsidP="006C71E8">
      <w:pPr>
        <w:spacing w:after="0" w:line="240" w:lineRule="auto"/>
        <w:jc w:val="both"/>
        <w:rPr>
          <w:rFonts w:ascii="Times New Roman" w:eastAsia="Times New Roman" w:hAnsi="Times New Roman" w:cs="Times New Roman"/>
          <w:sz w:val="26"/>
          <w:szCs w:val="26"/>
        </w:rPr>
      </w:pPr>
    </w:p>
    <w:p w14:paraId="7E754A29" w14:textId="77777777" w:rsidR="00B00798" w:rsidRPr="00984A6B" w:rsidRDefault="00B00798" w:rsidP="00A02F51">
      <w:pPr>
        <w:spacing w:after="200" w:line="276" w:lineRule="auto"/>
        <w:rPr>
          <w:rFonts w:ascii="Times New Roman" w:hAnsi="Times New Roman" w:cs="Times New Roman"/>
          <w:sz w:val="26"/>
          <w:szCs w:val="26"/>
        </w:rPr>
      </w:pPr>
    </w:p>
    <w:sectPr w:rsidR="00B00798" w:rsidRPr="00984A6B" w:rsidSect="00112008">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72B5" w14:textId="77777777" w:rsidR="00FF63B7" w:rsidRDefault="00FF63B7">
      <w:pPr>
        <w:spacing w:after="0" w:line="240" w:lineRule="auto"/>
      </w:pPr>
      <w:r>
        <w:separator/>
      </w:r>
    </w:p>
  </w:endnote>
  <w:endnote w:type="continuationSeparator" w:id="0">
    <w:p w14:paraId="5FD6EB0C" w14:textId="77777777" w:rsidR="00FF63B7" w:rsidRDefault="00FF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FD6B" w14:textId="6A1154AF" w:rsidR="00872FA0" w:rsidRDefault="00872FA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D3B0" w14:textId="06F8C4F4" w:rsidR="00872FA0" w:rsidRDefault="00872FA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4F75" w14:textId="77777777" w:rsidR="00FF63B7" w:rsidRDefault="00FF63B7">
      <w:pPr>
        <w:spacing w:after="0" w:line="240" w:lineRule="auto"/>
      </w:pPr>
      <w:r>
        <w:separator/>
      </w:r>
    </w:p>
  </w:footnote>
  <w:footnote w:type="continuationSeparator" w:id="0">
    <w:p w14:paraId="3EEE9946" w14:textId="77777777" w:rsidR="00FF63B7" w:rsidRDefault="00FF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17849"/>
      <w:docPartObj>
        <w:docPartGallery w:val="Page Numbers (Top of Page)"/>
        <w:docPartUnique/>
      </w:docPartObj>
    </w:sdtPr>
    <w:sdtEndPr>
      <w:rPr>
        <w:rFonts w:ascii="Times New Roman" w:hAnsi="Times New Roman" w:cs="Times New Roman"/>
        <w:sz w:val="26"/>
        <w:szCs w:val="26"/>
      </w:rPr>
    </w:sdtEndPr>
    <w:sdtContent>
      <w:p w14:paraId="4D943F5F" w14:textId="77777777" w:rsidR="00112008" w:rsidRPr="00112008" w:rsidRDefault="00AE04D5">
        <w:pPr>
          <w:pStyle w:val="Galvene"/>
          <w:jc w:val="center"/>
          <w:rPr>
            <w:rFonts w:ascii="Times New Roman" w:hAnsi="Times New Roman" w:cs="Times New Roman"/>
            <w:sz w:val="26"/>
            <w:szCs w:val="26"/>
          </w:rPr>
        </w:pPr>
        <w:r w:rsidRPr="00112008">
          <w:rPr>
            <w:rFonts w:ascii="Times New Roman" w:hAnsi="Times New Roman" w:cs="Times New Roman"/>
            <w:sz w:val="26"/>
            <w:szCs w:val="26"/>
          </w:rPr>
          <w:fldChar w:fldCharType="begin"/>
        </w:r>
        <w:r w:rsidRPr="00112008">
          <w:rPr>
            <w:rFonts w:ascii="Times New Roman" w:hAnsi="Times New Roman" w:cs="Times New Roman"/>
            <w:sz w:val="26"/>
            <w:szCs w:val="26"/>
          </w:rPr>
          <w:instrText>PAGE   \* MERGEFORMAT</w:instrText>
        </w:r>
        <w:r w:rsidRPr="00112008">
          <w:rPr>
            <w:rFonts w:ascii="Times New Roman" w:hAnsi="Times New Roman" w:cs="Times New Roman"/>
            <w:sz w:val="26"/>
            <w:szCs w:val="26"/>
          </w:rPr>
          <w:fldChar w:fldCharType="separate"/>
        </w:r>
        <w:r w:rsidRPr="00112008">
          <w:rPr>
            <w:rFonts w:ascii="Times New Roman" w:hAnsi="Times New Roman" w:cs="Times New Roman"/>
            <w:sz w:val="26"/>
            <w:szCs w:val="26"/>
          </w:rPr>
          <w:t>2</w:t>
        </w:r>
        <w:r w:rsidRPr="00112008">
          <w:rPr>
            <w:rFonts w:ascii="Times New Roman" w:hAnsi="Times New Roman" w:cs="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057B0"/>
    <w:rsid w:val="000063ED"/>
    <w:rsid w:val="00006999"/>
    <w:rsid w:val="000102FA"/>
    <w:rsid w:val="0001380A"/>
    <w:rsid w:val="00025986"/>
    <w:rsid w:val="00042FF1"/>
    <w:rsid w:val="00044518"/>
    <w:rsid w:val="00050A0C"/>
    <w:rsid w:val="0005618E"/>
    <w:rsid w:val="0006402B"/>
    <w:rsid w:val="00065EEC"/>
    <w:rsid w:val="00066E21"/>
    <w:rsid w:val="000710AA"/>
    <w:rsid w:val="000733C6"/>
    <w:rsid w:val="000747C4"/>
    <w:rsid w:val="00092AE8"/>
    <w:rsid w:val="000933F8"/>
    <w:rsid w:val="00095416"/>
    <w:rsid w:val="00097222"/>
    <w:rsid w:val="000C7DEE"/>
    <w:rsid w:val="000D0BBB"/>
    <w:rsid w:val="000D5B2E"/>
    <w:rsid w:val="000F04C2"/>
    <w:rsid w:val="000F1572"/>
    <w:rsid w:val="00112008"/>
    <w:rsid w:val="00113769"/>
    <w:rsid w:val="00151B34"/>
    <w:rsid w:val="0015286F"/>
    <w:rsid w:val="00157280"/>
    <w:rsid w:val="0016113A"/>
    <w:rsid w:val="001925C4"/>
    <w:rsid w:val="00193F1F"/>
    <w:rsid w:val="001A03C1"/>
    <w:rsid w:val="001B6C89"/>
    <w:rsid w:val="001C457C"/>
    <w:rsid w:val="001D69E4"/>
    <w:rsid w:val="001E149B"/>
    <w:rsid w:val="001E672D"/>
    <w:rsid w:val="001F1024"/>
    <w:rsid w:val="001F25C6"/>
    <w:rsid w:val="00203455"/>
    <w:rsid w:val="00206712"/>
    <w:rsid w:val="00220A9A"/>
    <w:rsid w:val="00220C28"/>
    <w:rsid w:val="0023150E"/>
    <w:rsid w:val="00234A56"/>
    <w:rsid w:val="0024040D"/>
    <w:rsid w:val="002461EA"/>
    <w:rsid w:val="00262110"/>
    <w:rsid w:val="002655AD"/>
    <w:rsid w:val="00286071"/>
    <w:rsid w:val="00286283"/>
    <w:rsid w:val="00287EEB"/>
    <w:rsid w:val="002B0D7D"/>
    <w:rsid w:val="002B1524"/>
    <w:rsid w:val="002B47FF"/>
    <w:rsid w:val="002C1734"/>
    <w:rsid w:val="002E55A9"/>
    <w:rsid w:val="002E5841"/>
    <w:rsid w:val="00313810"/>
    <w:rsid w:val="0032030C"/>
    <w:rsid w:val="00322EBB"/>
    <w:rsid w:val="003271EE"/>
    <w:rsid w:val="00341CA9"/>
    <w:rsid w:val="00342BF3"/>
    <w:rsid w:val="003445C8"/>
    <w:rsid w:val="00357B70"/>
    <w:rsid w:val="003728A2"/>
    <w:rsid w:val="00387EAA"/>
    <w:rsid w:val="0039097C"/>
    <w:rsid w:val="003920D5"/>
    <w:rsid w:val="003C4A28"/>
    <w:rsid w:val="003C73FB"/>
    <w:rsid w:val="003D36E0"/>
    <w:rsid w:val="003E50FF"/>
    <w:rsid w:val="003F26A7"/>
    <w:rsid w:val="003F619D"/>
    <w:rsid w:val="00401382"/>
    <w:rsid w:val="004022D6"/>
    <w:rsid w:val="00407A04"/>
    <w:rsid w:val="00411220"/>
    <w:rsid w:val="00414F08"/>
    <w:rsid w:val="00430F35"/>
    <w:rsid w:val="004329FC"/>
    <w:rsid w:val="00442C82"/>
    <w:rsid w:val="00442E4A"/>
    <w:rsid w:val="00453A2E"/>
    <w:rsid w:val="004607E6"/>
    <w:rsid w:val="004713E0"/>
    <w:rsid w:val="004779ED"/>
    <w:rsid w:val="00481AF8"/>
    <w:rsid w:val="00484FDE"/>
    <w:rsid w:val="00485176"/>
    <w:rsid w:val="004A3B26"/>
    <w:rsid w:val="004B0E50"/>
    <w:rsid w:val="004C1F9B"/>
    <w:rsid w:val="004E45C3"/>
    <w:rsid w:val="004F3412"/>
    <w:rsid w:val="004F772F"/>
    <w:rsid w:val="00505A74"/>
    <w:rsid w:val="00505CBD"/>
    <w:rsid w:val="00511D5A"/>
    <w:rsid w:val="00512A89"/>
    <w:rsid w:val="005253E1"/>
    <w:rsid w:val="0053346F"/>
    <w:rsid w:val="00533C2F"/>
    <w:rsid w:val="005379C4"/>
    <w:rsid w:val="00561137"/>
    <w:rsid w:val="0056402D"/>
    <w:rsid w:val="005906FB"/>
    <w:rsid w:val="00591D5F"/>
    <w:rsid w:val="005961D6"/>
    <w:rsid w:val="005A29A0"/>
    <w:rsid w:val="005A2F1B"/>
    <w:rsid w:val="005A57A7"/>
    <w:rsid w:val="005A57EE"/>
    <w:rsid w:val="005B194D"/>
    <w:rsid w:val="005B7F5F"/>
    <w:rsid w:val="005C2138"/>
    <w:rsid w:val="005D1A96"/>
    <w:rsid w:val="005E2B53"/>
    <w:rsid w:val="005F319A"/>
    <w:rsid w:val="005F5CFB"/>
    <w:rsid w:val="0062298D"/>
    <w:rsid w:val="00646E45"/>
    <w:rsid w:val="00663F7C"/>
    <w:rsid w:val="00665633"/>
    <w:rsid w:val="006677FD"/>
    <w:rsid w:val="006711AD"/>
    <w:rsid w:val="00672420"/>
    <w:rsid w:val="00682D89"/>
    <w:rsid w:val="00682DEB"/>
    <w:rsid w:val="0068664B"/>
    <w:rsid w:val="006869CA"/>
    <w:rsid w:val="00692817"/>
    <w:rsid w:val="006A59F3"/>
    <w:rsid w:val="006B531A"/>
    <w:rsid w:val="006C1874"/>
    <w:rsid w:val="006C5502"/>
    <w:rsid w:val="006C71E8"/>
    <w:rsid w:val="006E51CB"/>
    <w:rsid w:val="006F4BCA"/>
    <w:rsid w:val="006F5225"/>
    <w:rsid w:val="00701A1C"/>
    <w:rsid w:val="00717066"/>
    <w:rsid w:val="0073006A"/>
    <w:rsid w:val="00744DE8"/>
    <w:rsid w:val="007551E9"/>
    <w:rsid w:val="007628CF"/>
    <w:rsid w:val="00770872"/>
    <w:rsid w:val="007A0E7E"/>
    <w:rsid w:val="007B337B"/>
    <w:rsid w:val="007C1CD5"/>
    <w:rsid w:val="007C2D0C"/>
    <w:rsid w:val="007C726F"/>
    <w:rsid w:val="007D24CB"/>
    <w:rsid w:val="007D5BD7"/>
    <w:rsid w:val="007D6530"/>
    <w:rsid w:val="007D736B"/>
    <w:rsid w:val="007E2F37"/>
    <w:rsid w:val="007E6398"/>
    <w:rsid w:val="007F46B8"/>
    <w:rsid w:val="007F6551"/>
    <w:rsid w:val="008017B4"/>
    <w:rsid w:val="008032FA"/>
    <w:rsid w:val="008149EB"/>
    <w:rsid w:val="00816B5D"/>
    <w:rsid w:val="0083365E"/>
    <w:rsid w:val="008427F4"/>
    <w:rsid w:val="00845505"/>
    <w:rsid w:val="008475CF"/>
    <w:rsid w:val="00861453"/>
    <w:rsid w:val="00872FA0"/>
    <w:rsid w:val="00892492"/>
    <w:rsid w:val="00892A41"/>
    <w:rsid w:val="008933D7"/>
    <w:rsid w:val="00896F10"/>
    <w:rsid w:val="008A69E1"/>
    <w:rsid w:val="008B2250"/>
    <w:rsid w:val="008B2E89"/>
    <w:rsid w:val="008C5765"/>
    <w:rsid w:val="008E5783"/>
    <w:rsid w:val="008F0A23"/>
    <w:rsid w:val="008F32D6"/>
    <w:rsid w:val="008F3479"/>
    <w:rsid w:val="008F4960"/>
    <w:rsid w:val="008F4F10"/>
    <w:rsid w:val="008F6454"/>
    <w:rsid w:val="009150A9"/>
    <w:rsid w:val="0092178F"/>
    <w:rsid w:val="00921B27"/>
    <w:rsid w:val="00922628"/>
    <w:rsid w:val="00932EA7"/>
    <w:rsid w:val="00943C5E"/>
    <w:rsid w:val="009442DA"/>
    <w:rsid w:val="009476A6"/>
    <w:rsid w:val="009563B7"/>
    <w:rsid w:val="00965F44"/>
    <w:rsid w:val="00972B67"/>
    <w:rsid w:val="009740F3"/>
    <w:rsid w:val="00984A6B"/>
    <w:rsid w:val="0098512B"/>
    <w:rsid w:val="009B0181"/>
    <w:rsid w:val="009B35F5"/>
    <w:rsid w:val="009B5418"/>
    <w:rsid w:val="009D503D"/>
    <w:rsid w:val="009E361E"/>
    <w:rsid w:val="009F0004"/>
    <w:rsid w:val="009F238D"/>
    <w:rsid w:val="009F2E41"/>
    <w:rsid w:val="00A02F51"/>
    <w:rsid w:val="00A279ED"/>
    <w:rsid w:val="00A4259A"/>
    <w:rsid w:val="00A46141"/>
    <w:rsid w:val="00A51883"/>
    <w:rsid w:val="00A54CD1"/>
    <w:rsid w:val="00A57507"/>
    <w:rsid w:val="00A6036B"/>
    <w:rsid w:val="00A70F94"/>
    <w:rsid w:val="00A77452"/>
    <w:rsid w:val="00A8268B"/>
    <w:rsid w:val="00A86482"/>
    <w:rsid w:val="00AA2B5E"/>
    <w:rsid w:val="00AB5B49"/>
    <w:rsid w:val="00AB7A48"/>
    <w:rsid w:val="00AD0CDE"/>
    <w:rsid w:val="00AD0EA2"/>
    <w:rsid w:val="00AD2654"/>
    <w:rsid w:val="00AE04D5"/>
    <w:rsid w:val="00AE2F09"/>
    <w:rsid w:val="00AE3298"/>
    <w:rsid w:val="00AF48E7"/>
    <w:rsid w:val="00AF6C4E"/>
    <w:rsid w:val="00B00798"/>
    <w:rsid w:val="00B01212"/>
    <w:rsid w:val="00B0130E"/>
    <w:rsid w:val="00B03F7E"/>
    <w:rsid w:val="00B07207"/>
    <w:rsid w:val="00B133C1"/>
    <w:rsid w:val="00B23265"/>
    <w:rsid w:val="00B27C6F"/>
    <w:rsid w:val="00B51F6F"/>
    <w:rsid w:val="00B743F7"/>
    <w:rsid w:val="00B803B4"/>
    <w:rsid w:val="00B83255"/>
    <w:rsid w:val="00B93339"/>
    <w:rsid w:val="00BA387A"/>
    <w:rsid w:val="00BA5D56"/>
    <w:rsid w:val="00BC5425"/>
    <w:rsid w:val="00BD27A1"/>
    <w:rsid w:val="00BE79DA"/>
    <w:rsid w:val="00BF6617"/>
    <w:rsid w:val="00C41C5C"/>
    <w:rsid w:val="00C4320A"/>
    <w:rsid w:val="00C5597E"/>
    <w:rsid w:val="00C6198F"/>
    <w:rsid w:val="00C64C3C"/>
    <w:rsid w:val="00C6633B"/>
    <w:rsid w:val="00C676F6"/>
    <w:rsid w:val="00C80047"/>
    <w:rsid w:val="00C87451"/>
    <w:rsid w:val="00C94C02"/>
    <w:rsid w:val="00C95C98"/>
    <w:rsid w:val="00C974C7"/>
    <w:rsid w:val="00CA1180"/>
    <w:rsid w:val="00CA7F47"/>
    <w:rsid w:val="00CC09A3"/>
    <w:rsid w:val="00CC68C5"/>
    <w:rsid w:val="00CD0C11"/>
    <w:rsid w:val="00CE1DB0"/>
    <w:rsid w:val="00CE51D2"/>
    <w:rsid w:val="00CF1DFF"/>
    <w:rsid w:val="00CF2A45"/>
    <w:rsid w:val="00D00550"/>
    <w:rsid w:val="00D24FA4"/>
    <w:rsid w:val="00D266A3"/>
    <w:rsid w:val="00D505B5"/>
    <w:rsid w:val="00D5553D"/>
    <w:rsid w:val="00D56080"/>
    <w:rsid w:val="00D7096C"/>
    <w:rsid w:val="00D722A3"/>
    <w:rsid w:val="00D7585E"/>
    <w:rsid w:val="00D77EF5"/>
    <w:rsid w:val="00D937A7"/>
    <w:rsid w:val="00DA00CA"/>
    <w:rsid w:val="00DA3571"/>
    <w:rsid w:val="00DC1E5B"/>
    <w:rsid w:val="00DC4851"/>
    <w:rsid w:val="00DD41BC"/>
    <w:rsid w:val="00DE4BFF"/>
    <w:rsid w:val="00DE6494"/>
    <w:rsid w:val="00DF5C17"/>
    <w:rsid w:val="00E02D29"/>
    <w:rsid w:val="00E05392"/>
    <w:rsid w:val="00E0771C"/>
    <w:rsid w:val="00E07869"/>
    <w:rsid w:val="00E20B60"/>
    <w:rsid w:val="00E27A0D"/>
    <w:rsid w:val="00E406F2"/>
    <w:rsid w:val="00E42D8D"/>
    <w:rsid w:val="00E44914"/>
    <w:rsid w:val="00E532FB"/>
    <w:rsid w:val="00E54131"/>
    <w:rsid w:val="00E544BB"/>
    <w:rsid w:val="00E573E3"/>
    <w:rsid w:val="00E76589"/>
    <w:rsid w:val="00E81032"/>
    <w:rsid w:val="00E8407B"/>
    <w:rsid w:val="00E84B13"/>
    <w:rsid w:val="00E9297F"/>
    <w:rsid w:val="00EA054A"/>
    <w:rsid w:val="00EA5B28"/>
    <w:rsid w:val="00EB0955"/>
    <w:rsid w:val="00EB1CFB"/>
    <w:rsid w:val="00ED2062"/>
    <w:rsid w:val="00F05DF1"/>
    <w:rsid w:val="00F07710"/>
    <w:rsid w:val="00F07A9C"/>
    <w:rsid w:val="00F10421"/>
    <w:rsid w:val="00F27E7F"/>
    <w:rsid w:val="00F373D5"/>
    <w:rsid w:val="00F41CD6"/>
    <w:rsid w:val="00F4235B"/>
    <w:rsid w:val="00F5673B"/>
    <w:rsid w:val="00F67BCC"/>
    <w:rsid w:val="00F908E6"/>
    <w:rsid w:val="00F92C3D"/>
    <w:rsid w:val="00FA3472"/>
    <w:rsid w:val="00FA684F"/>
    <w:rsid w:val="00FB309B"/>
    <w:rsid w:val="00FC389E"/>
    <w:rsid w:val="00FC3A32"/>
    <w:rsid w:val="00FC4093"/>
    <w:rsid w:val="00FE067A"/>
    <w:rsid w:val="00FE2412"/>
    <w:rsid w:val="00FE3336"/>
    <w:rsid w:val="00FF43AD"/>
    <w:rsid w:val="00FF63B7"/>
    <w:rsid w:val="4890DEA5"/>
    <w:rsid w:val="6955D9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7A40"/>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3A2E"/>
    <w:pPr>
      <w:ind w:left="720"/>
      <w:contextualSpacing/>
    </w:pPr>
  </w:style>
  <w:style w:type="character" w:styleId="Komentraatsauce">
    <w:name w:val="annotation reference"/>
    <w:basedOn w:val="Noklusjumarindkopasfonts"/>
    <w:uiPriority w:val="99"/>
    <w:semiHidden/>
    <w:unhideWhenUsed/>
    <w:rsid w:val="00F41CD6"/>
    <w:rPr>
      <w:sz w:val="16"/>
      <w:szCs w:val="16"/>
    </w:rPr>
  </w:style>
  <w:style w:type="paragraph" w:styleId="Komentrateksts">
    <w:name w:val="annotation text"/>
    <w:basedOn w:val="Parasts"/>
    <w:link w:val="KomentratekstsRakstz"/>
    <w:uiPriority w:val="99"/>
    <w:unhideWhenUsed/>
    <w:rsid w:val="00F41CD6"/>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1CD6"/>
    <w:rPr>
      <w:sz w:val="20"/>
      <w:szCs w:val="20"/>
    </w:rPr>
  </w:style>
  <w:style w:type="paragraph" w:styleId="Komentratma">
    <w:name w:val="annotation subject"/>
    <w:basedOn w:val="Komentrateksts"/>
    <w:next w:val="Komentrateksts"/>
    <w:link w:val="KomentratmaRakstz"/>
    <w:uiPriority w:val="99"/>
    <w:semiHidden/>
    <w:unhideWhenUsed/>
    <w:rsid w:val="00F41CD6"/>
    <w:rPr>
      <w:b/>
      <w:bCs/>
    </w:rPr>
  </w:style>
  <w:style w:type="character" w:customStyle="1" w:styleId="KomentratmaRakstz">
    <w:name w:val="Komentāra tēma Rakstz."/>
    <w:basedOn w:val="KomentratekstsRakstz"/>
    <w:link w:val="Komentratma"/>
    <w:uiPriority w:val="99"/>
    <w:semiHidden/>
    <w:rsid w:val="00F41CD6"/>
    <w:rPr>
      <w:b/>
      <w:bCs/>
      <w:sz w:val="20"/>
      <w:szCs w:val="20"/>
    </w:rPr>
  </w:style>
  <w:style w:type="paragraph" w:styleId="Prskatjums">
    <w:name w:val="Revision"/>
    <w:hidden/>
    <w:uiPriority w:val="99"/>
    <w:semiHidden/>
    <w:rsid w:val="00F41CD6"/>
    <w:pPr>
      <w:spacing w:after="0" w:line="240" w:lineRule="auto"/>
    </w:pPr>
  </w:style>
  <w:style w:type="paragraph" w:styleId="Galvene">
    <w:name w:val="header"/>
    <w:basedOn w:val="Parasts"/>
    <w:link w:val="GalveneRakstz"/>
    <w:uiPriority w:val="99"/>
    <w:unhideWhenUsed/>
    <w:rsid w:val="0011200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2008"/>
  </w:style>
  <w:style w:type="paragraph" w:styleId="Kjene">
    <w:name w:val="footer"/>
    <w:basedOn w:val="Parasts"/>
    <w:link w:val="KjeneRakstz"/>
    <w:uiPriority w:val="99"/>
    <w:unhideWhenUsed/>
    <w:rsid w:val="0011200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12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5F39B17968E384E966C56B9DB17D622" ma:contentTypeVersion="15" ma:contentTypeDescription="Izveidot jaunu dokumentu." ma:contentTypeScope="" ma:versionID="b43a343542cd5b0b59be8f72097a62a6">
  <xsd:schema xmlns:xsd="http://www.w3.org/2001/XMLSchema" xmlns:xs="http://www.w3.org/2001/XMLSchema" xmlns:p="http://schemas.microsoft.com/office/2006/metadata/properties" xmlns:ns2="67d9e9ce-98ac-4701-82e5-a9f5987d7974" xmlns:ns3="e453b08b-3d17-4406-a7bf-e9393dd131f3" targetNamespace="http://schemas.microsoft.com/office/2006/metadata/properties" ma:root="true" ma:fieldsID="053ee736483e9bd1e966f448d5b3e68e" ns2:_="" ns3:_="">
    <xsd:import namespace="67d9e9ce-98ac-4701-82e5-a9f5987d7974"/>
    <xsd:import namespace="e453b08b-3d17-4406-a7bf-e9393dd131f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9e9ce-98ac-4701-82e5-a9f5987d79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3b08b-3d17-4406-a7bf-e9393dd131f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4cbcf1-9bca-4d3d-ab5b-7505da047d7d}" ma:internalName="TaxCatchAll" ma:showField="CatchAllData" ma:web="e453b08b-3d17-4406-a7bf-e9393dd13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53b08b-3d17-4406-a7bf-e9393dd131f3" xsi:nil="true"/>
    <lcf76f155ced4ddcb4097134ff3c332f xmlns="67d9e9ce-98ac-4701-82e5-a9f5987d7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D2EC9-0D8A-4AEB-A2F9-C239E777D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9e9ce-98ac-4701-82e5-a9f5987d7974"/>
    <ds:schemaRef ds:uri="e453b08b-3d17-4406-a7bf-e9393dd13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5BFD6-0D22-4A81-B83F-9B994747C5E0}">
  <ds:schemaRefs>
    <ds:schemaRef ds:uri="http://schemas.openxmlformats.org/officeDocument/2006/bibliography"/>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4.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 ds:uri="e453b08b-3d17-4406-a7bf-e9393dd131f3"/>
    <ds:schemaRef ds:uri="67d9e9ce-98ac-4701-82e5-a9f5987d797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5559</Words>
  <Characters>3170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Inita Pavāre</cp:lastModifiedBy>
  <cp:revision>25</cp:revision>
  <dcterms:created xsi:type="dcterms:W3CDTF">2026-02-18T12:12:00Z</dcterms:created>
  <dcterms:modified xsi:type="dcterms:W3CDTF">2026-03-04T12:52:00Z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0x010100E5F39B17968E384E966C56B9DB17D622</vt:lpwstr>
  </property>
  <property fmtid="{D5CDD505-2E9C-101B-9397-08002B2CF9AE}" pid="3" name="MediaServiceImageTags">
    <vt:lpwstr/>
  </property>
</Properties>
</file>