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21"/>
      </w:tblGrid>
      <w:tr w:rsidR="00BB15B8" w14:paraId="1807243A" w14:textId="77777777" w:rsidTr="00E302CC">
        <w:trPr>
          <w:jc w:val="right"/>
        </w:trPr>
        <w:tc>
          <w:tcPr>
            <w:tcW w:w="8221" w:type="dxa"/>
          </w:tcPr>
          <w:p w14:paraId="2553B9AF" w14:textId="77777777" w:rsidR="0032030C" w:rsidRPr="00FE067A" w:rsidRDefault="00000000" w:rsidP="00320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7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>#PROJEKTS#</w:t>
            </w:r>
          </w:p>
        </w:tc>
      </w:tr>
      <w:tr w:rsidR="00BB15B8" w14:paraId="6D4723BB" w14:textId="77777777" w:rsidTr="00FB2B2D">
        <w:trPr>
          <w:jc w:val="right"/>
        </w:trPr>
        <w:tc>
          <w:tcPr>
            <w:tcW w:w="8221" w:type="dxa"/>
          </w:tcPr>
          <w:p w14:paraId="1E3EE0EA" w14:textId="1938CCFE" w:rsidR="0032030C" w:rsidRPr="00FE067A" w:rsidRDefault="00000000" w:rsidP="00320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7A">
              <w:rPr>
                <w:rFonts w:ascii="Times New Roman" w:eastAsia="Times New Roman" w:hAnsi="Times New Roman" w:cs="Times New Roman"/>
                <w:sz w:val="24"/>
                <w:szCs w:val="24"/>
              </w:rPr>
              <w:t>#REG_DATUMS# projekts Nr.#REG_NUMURS#</w:t>
            </w:r>
          </w:p>
        </w:tc>
      </w:tr>
    </w:tbl>
    <w:p w14:paraId="5D32BC03" w14:textId="77777777" w:rsidR="00FE067A" w:rsidRPr="00FE067A" w:rsidRDefault="00FE067A" w:rsidP="00FE0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B8F6EDF" w14:textId="1925F70A" w:rsidR="000933F8" w:rsidRPr="007D5BD7" w:rsidRDefault="00000000" w:rsidP="000933F8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D5BD7">
        <w:rPr>
          <w:rFonts w:ascii="Times New Roman" w:hAnsi="Times New Roman" w:cs="Times New Roman"/>
          <w:noProof/>
        </w:rPr>
        <w:drawing>
          <wp:inline distT="0" distB="0" distL="0" distR="0">
            <wp:extent cx="1333500" cy="793750"/>
            <wp:effectExtent l="0" t="0" r="0" b="6350"/>
            <wp:docPr id="1" name="Attēls 1" descr="Rigas_gerb_li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4" descr="Rigas_gerb_lie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C7E83" w14:textId="77777777" w:rsidR="00C95C98" w:rsidRPr="007D5BD7" w:rsidRDefault="00000000" w:rsidP="00701A1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  <w:r w:rsidRPr="007D5BD7">
        <w:rPr>
          <w:rFonts w:ascii="Times New Roman" w:eastAsia="Times New Roman" w:hAnsi="Times New Roman" w:cs="Times New Roman"/>
          <w:sz w:val="27"/>
          <w:szCs w:val="27"/>
          <w:lang w:eastAsia="lv-LV"/>
        </w:rPr>
        <w:t>RĪGAS DOME</w:t>
      </w:r>
    </w:p>
    <w:p w14:paraId="6AFE4B51" w14:textId="49838526" w:rsidR="00C95C98" w:rsidRPr="007D5BD7" w:rsidRDefault="00000000" w:rsidP="00C95C98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D5BD7">
        <w:rPr>
          <w:rFonts w:ascii="Times New Roman" w:eastAsia="Times New Roman" w:hAnsi="Times New Roman" w:cs="Times New Roman"/>
        </w:rPr>
        <w:t>Rātslaukums 1, Rīga, LV-1</w:t>
      </w:r>
      <w:r w:rsidR="008F4F10">
        <w:rPr>
          <w:rFonts w:ascii="Times New Roman" w:eastAsia="Times New Roman" w:hAnsi="Times New Roman" w:cs="Times New Roman"/>
        </w:rPr>
        <w:t>050</w:t>
      </w:r>
      <w:r w:rsidRPr="007D5BD7">
        <w:rPr>
          <w:rFonts w:ascii="Times New Roman" w:eastAsia="Times New Roman" w:hAnsi="Times New Roman" w:cs="Times New Roman"/>
        </w:rPr>
        <w:t>, tālrunis 67012222, e-pasts: riga@riga.lv</w:t>
      </w:r>
    </w:p>
    <w:p w14:paraId="389C5990" w14:textId="77777777" w:rsidR="00C95C98" w:rsidRPr="007D5BD7" w:rsidRDefault="00C95C98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lv-LV"/>
        </w:rPr>
      </w:pPr>
    </w:p>
    <w:p w14:paraId="6124BBF5" w14:textId="1AB079B0" w:rsidR="00C95C98" w:rsidRPr="007D5BD7" w:rsidRDefault="00000000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  <w:t>saistošie noteikumi</w:t>
      </w:r>
    </w:p>
    <w:p w14:paraId="594B8D41" w14:textId="77777777" w:rsidR="00C95C98" w:rsidRPr="007D5BD7" w:rsidRDefault="00000000" w:rsidP="00AB5B49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Rīgā</w:t>
      </w: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5387"/>
      </w:tblGrid>
      <w:tr w:rsidR="00BB15B8" w14:paraId="5238AA51" w14:textId="77777777" w:rsidTr="00B00798">
        <w:tc>
          <w:tcPr>
            <w:tcW w:w="4327" w:type="dxa"/>
            <w:vAlign w:val="bottom"/>
          </w:tcPr>
          <w:p w14:paraId="41E1432B" w14:textId="45234DFC" w:rsidR="00AB5B49" w:rsidRPr="007D5BD7" w:rsidRDefault="00000000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#SEDES_NORISES_DATUMS_V_L#</w:t>
            </w:r>
          </w:p>
        </w:tc>
        <w:tc>
          <w:tcPr>
            <w:tcW w:w="5387" w:type="dxa"/>
            <w:vAlign w:val="bottom"/>
          </w:tcPr>
          <w:p w14:paraId="79DA9951" w14:textId="703BBEA4" w:rsidR="00AB5B49" w:rsidRPr="007D5BD7" w:rsidRDefault="00000000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Nr. </w:t>
            </w: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#LEMUMA_NUMURS#</w:t>
            </w:r>
          </w:p>
        </w:tc>
      </w:tr>
      <w:tr w:rsidR="00BB15B8" w14:paraId="0449C805" w14:textId="77777777" w:rsidTr="00B00798">
        <w:tc>
          <w:tcPr>
            <w:tcW w:w="4327" w:type="dxa"/>
            <w:vAlign w:val="bottom"/>
          </w:tcPr>
          <w:p w14:paraId="62EAC2DC" w14:textId="77777777" w:rsidR="00AB5B49" w:rsidRPr="007D5BD7" w:rsidRDefault="00AB5B49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14:paraId="63425F2A" w14:textId="1E8D82CE" w:rsidR="00AB5B49" w:rsidRPr="007D5BD7" w:rsidRDefault="00000000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(prot. Nr.</w:t>
            </w:r>
            <w:r w:rsidR="00453A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#SEDES_NR#, §)</w:t>
            </w:r>
          </w:p>
        </w:tc>
      </w:tr>
    </w:tbl>
    <w:p w14:paraId="3B718ADD" w14:textId="77777777" w:rsidR="00AB5B49" w:rsidRDefault="00AB5B49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191BD288" w14:textId="77777777" w:rsidR="00BF6617" w:rsidRPr="007D5BD7" w:rsidRDefault="00BF6617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71E4D875" w14:textId="77777777" w:rsidR="00C95C98" w:rsidRPr="007D5BD7" w:rsidRDefault="00000000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Grozījumi Rīgas domes 2025. gada 21. maija saistošajos noteikumos Nr. RD-25-340-sn “Par kārtību, kādā Rīgas valstspilsētas pašvaldība kompensē izdevumus par publiskās infrastruktūras būvniecību”</w:t>
      </w:r>
    </w:p>
    <w:p w14:paraId="1F4029B7" w14:textId="77777777" w:rsidR="008F6454" w:rsidRDefault="008F6454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4E96CF91" w14:textId="77777777" w:rsidR="00BF6617" w:rsidRPr="007D5BD7" w:rsidRDefault="00BF6617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025D62B5" w14:textId="0B750D75" w:rsidR="00DE2CE6" w:rsidRPr="00DE2CE6" w:rsidRDefault="00000000" w:rsidP="00DE2CE6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7D5BD7">
        <w:rPr>
          <w:rFonts w:ascii="Times New Roman" w:hAnsi="Times New Roman" w:cs="Times New Roman"/>
          <w:noProof/>
          <w:sz w:val="26"/>
          <w:szCs w:val="26"/>
        </w:rPr>
        <w:t xml:space="preserve">Izdoti saskaņā </w:t>
      </w:r>
      <w:r w:rsidR="00DE2CE6" w:rsidRPr="00DE2CE6">
        <w:rPr>
          <w:rFonts w:ascii="Times New Roman" w:hAnsi="Times New Roman" w:cs="Times New Roman"/>
          <w:noProof/>
          <w:sz w:val="26"/>
          <w:szCs w:val="26"/>
        </w:rPr>
        <w:t>ar Pašvaldību likuma</w:t>
      </w:r>
    </w:p>
    <w:p w14:paraId="7B8D25EC" w14:textId="53A07339" w:rsidR="008F6454" w:rsidRPr="007D5BD7" w:rsidRDefault="00DE2CE6" w:rsidP="00DE2CE6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DE2CE6">
        <w:rPr>
          <w:rFonts w:ascii="Times New Roman" w:hAnsi="Times New Roman" w:cs="Times New Roman"/>
          <w:noProof/>
          <w:sz w:val="26"/>
          <w:szCs w:val="26"/>
        </w:rPr>
        <w:t>44. panta otro daļu</w:t>
      </w:r>
    </w:p>
    <w:p w14:paraId="70F4C3C5" w14:textId="77777777" w:rsidR="008F6454" w:rsidRPr="007D5BD7" w:rsidRDefault="008F6454" w:rsidP="008F64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79075247" w14:textId="77777777" w:rsidR="008F6454" w:rsidRPr="007D5BD7" w:rsidRDefault="008F6454" w:rsidP="008F64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027B9533" w14:textId="2079A3B4" w:rsidR="00C95C98" w:rsidRDefault="00DE2CE6" w:rsidP="00DE2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DE2CE6">
        <w:rPr>
          <w:rFonts w:ascii="Times New Roman" w:eastAsia="Times New Roman" w:hAnsi="Times New Roman" w:cs="Times New Roman"/>
          <w:noProof/>
          <w:sz w:val="26"/>
          <w:szCs w:val="26"/>
        </w:rPr>
        <w:t>Izdarīt Rīgas domes 202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5</w:t>
      </w:r>
      <w:r w:rsidRPr="00DE2CE6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 gada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21</w:t>
      </w:r>
      <w:r w:rsidRPr="00DE2CE6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maija</w:t>
      </w:r>
      <w:r w:rsidRPr="00DE2CE6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saistošajos noteikumos Nr. RD-2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5</w:t>
      </w:r>
      <w:r w:rsidRPr="00DE2CE6">
        <w:rPr>
          <w:rFonts w:ascii="Times New Roman" w:eastAsia="Times New Roman" w:hAnsi="Times New Roman" w:cs="Times New Roman"/>
          <w:noProof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340</w:t>
      </w:r>
      <w:r w:rsidRPr="00DE2CE6">
        <w:rPr>
          <w:rFonts w:ascii="Times New Roman" w:eastAsia="Times New Roman" w:hAnsi="Times New Roman" w:cs="Times New Roman"/>
          <w:noProof/>
          <w:sz w:val="26"/>
          <w:szCs w:val="26"/>
        </w:rPr>
        <w:t>-sn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DE2CE6">
        <w:rPr>
          <w:rFonts w:ascii="Times New Roman" w:eastAsia="Times New Roman" w:hAnsi="Times New Roman" w:cs="Times New Roman"/>
          <w:noProof/>
          <w:sz w:val="26"/>
          <w:szCs w:val="26"/>
        </w:rPr>
        <w:t>“</w:t>
      </w:r>
      <w:r w:rsidRPr="00DE2CE6">
        <w:rPr>
          <w:rFonts w:ascii="Times New Roman" w:eastAsia="Times New Roman" w:hAnsi="Times New Roman" w:cs="Times New Roman"/>
          <w:sz w:val="26"/>
          <w:szCs w:val="26"/>
          <w:lang w:eastAsia="lv-LV"/>
        </w:rPr>
        <w:t>Par kārtību, kādā Rīgas valstspilsētas pašvaldība kompensē izdevumus par publiskās infrastruktūras būvniecību</w:t>
      </w:r>
      <w:r w:rsidRPr="00DE2CE6">
        <w:rPr>
          <w:rFonts w:ascii="Times New Roman" w:eastAsia="Times New Roman" w:hAnsi="Times New Roman" w:cs="Times New Roman"/>
          <w:noProof/>
          <w:sz w:val="26"/>
          <w:szCs w:val="26"/>
        </w:rPr>
        <w:t>” (Latvijas Vēstnesis, 202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5</w:t>
      </w:r>
      <w:r w:rsidRPr="00DE2CE6">
        <w:rPr>
          <w:rFonts w:ascii="Times New Roman" w:eastAsia="Times New Roman" w:hAnsi="Times New Roman" w:cs="Times New Roman"/>
          <w:noProof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DE2CE6">
        <w:rPr>
          <w:rFonts w:ascii="Times New Roman" w:eastAsia="Times New Roman" w:hAnsi="Times New Roman" w:cs="Times New Roman"/>
          <w:noProof/>
          <w:sz w:val="26"/>
          <w:szCs w:val="26"/>
        </w:rPr>
        <w:t xml:space="preserve">Nr.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101</w:t>
      </w:r>
      <w:r w:rsidRPr="00DE2CE6">
        <w:rPr>
          <w:rFonts w:ascii="Times New Roman" w:eastAsia="Times New Roman" w:hAnsi="Times New Roman" w:cs="Times New Roman"/>
          <w:noProof/>
          <w:sz w:val="26"/>
          <w:szCs w:val="26"/>
        </w:rPr>
        <w:t>) šādus grozījumus:</w:t>
      </w:r>
    </w:p>
    <w:p w14:paraId="4875B09C" w14:textId="77777777" w:rsidR="00DE2CE6" w:rsidRDefault="00DE2CE6" w:rsidP="00DE2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700BABF3" w14:textId="57516DBB" w:rsidR="00DE2CE6" w:rsidRDefault="00DA4200" w:rsidP="00DA420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Izteikt 3. punktu šādā redakcijā:</w:t>
      </w:r>
    </w:p>
    <w:p w14:paraId="6A4B286C" w14:textId="15A6180E" w:rsidR="00DA4200" w:rsidRDefault="00DA4200" w:rsidP="00DA420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“3. </w:t>
      </w:r>
      <w:r w:rsidRPr="00A4294A">
        <w:rPr>
          <w:rFonts w:ascii="Times New Roman" w:hAnsi="Times New Roman" w:cs="Times New Roman"/>
          <w:noProof/>
          <w:sz w:val="26"/>
          <w:szCs w:val="26"/>
          <w:lang w:eastAsia="lv-LV"/>
        </w:rPr>
        <w:t xml:space="preserve">Pašvaldība var piešķirt kompensāciju par publiskās infrastruktūras būvniecību </w: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w:br/>
      </w:r>
      <w:r w:rsidRPr="00DA4200">
        <w:rPr>
          <w:rFonts w:ascii="Times New Roman" w:hAnsi="Times New Roman" w:cs="Times New Roman"/>
          <w:noProof/>
          <w:sz w:val="26"/>
          <w:szCs w:val="26"/>
          <w:lang w:eastAsia="lv-LV"/>
        </w:rPr>
        <w:t xml:space="preserve">90 </w:t>
      </w:r>
      <w:r w:rsidRPr="00A4294A">
        <w:rPr>
          <w:rFonts w:ascii="Times New Roman" w:hAnsi="Times New Roman" w:cs="Times New Roman"/>
          <w:noProof/>
          <w:sz w:val="26"/>
          <w:szCs w:val="26"/>
          <w:lang w:eastAsia="lv-LV"/>
        </w:rPr>
        <w:t>% apmērā no publiskās infrastruktūras būvizstrādājumu</w: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w:t xml:space="preserve"> </w:t>
      </w:r>
      <w:r w:rsidRPr="00DA4200">
        <w:rPr>
          <w:rFonts w:ascii="Times New Roman" w:hAnsi="Times New Roman" w:cs="Times New Roman"/>
          <w:noProof/>
          <w:sz w:val="26"/>
          <w:szCs w:val="26"/>
          <w:lang w:eastAsia="lv-LV"/>
        </w:rPr>
        <w:t xml:space="preserve">un ar to saistīto mehānismu </w:t>
      </w:r>
      <w:r w:rsidRPr="00A4294A">
        <w:rPr>
          <w:rFonts w:ascii="Times New Roman" w:hAnsi="Times New Roman" w:cs="Times New Roman"/>
          <w:noProof/>
          <w:sz w:val="26"/>
          <w:szCs w:val="26"/>
          <w:lang w:eastAsia="lv-LV"/>
        </w:rPr>
        <w:t>izmaksām, nepārsniedzot 1</w: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w:t> </w:t>
      </w:r>
      <w:r w:rsidRPr="00A4294A">
        <w:rPr>
          <w:rFonts w:ascii="Times New Roman" w:hAnsi="Times New Roman" w:cs="Times New Roman"/>
          <w:noProof/>
          <w:sz w:val="26"/>
          <w:szCs w:val="26"/>
          <w:lang w:eastAsia="lv-LV"/>
        </w:rPr>
        <w:t>000 000 </w:t>
      </w:r>
      <w:r w:rsidRPr="00A4294A">
        <w:rPr>
          <w:rFonts w:ascii="Times New Roman" w:hAnsi="Times New Roman" w:cs="Times New Roman"/>
          <w:i/>
          <w:iCs/>
          <w:noProof/>
          <w:sz w:val="26"/>
          <w:szCs w:val="26"/>
          <w:lang w:eastAsia="lv-LV"/>
        </w:rPr>
        <w:t>euro</w:t>
      </w:r>
      <w:r w:rsidRPr="00A4294A">
        <w:rPr>
          <w:rFonts w:ascii="Times New Roman" w:hAnsi="Times New Roman" w:cs="Times New Roman"/>
          <w:noProof/>
          <w:sz w:val="26"/>
          <w:szCs w:val="26"/>
          <w:lang w:eastAsia="lv-LV"/>
        </w:rPr>
        <w:t xml:space="preserve"> (bez pievienotās vērtības nodokļa) un noteikto </w:t>
      </w:r>
      <w:r w:rsidRPr="000A7C8A">
        <w:rPr>
          <w:rFonts w:ascii="Times New Roman" w:hAnsi="Times New Roman" w:cs="Times New Roman"/>
          <w:noProof/>
          <w:sz w:val="26"/>
          <w:szCs w:val="26"/>
          <w:lang w:eastAsia="lv-LV"/>
        </w:rPr>
        <w:t>tirgus cenu atbilstoši saistošo noteikumu 1. pielikumā noteiktaja</w:t>
      </w:r>
      <w:r w:rsidR="000A7C8A" w:rsidRPr="000A7C8A">
        <w:rPr>
          <w:rFonts w:ascii="Times New Roman" w:hAnsi="Times New Roman" w:cs="Times New Roman"/>
          <w:noProof/>
          <w:sz w:val="26"/>
          <w:szCs w:val="26"/>
          <w:lang w:eastAsia="lv-LV"/>
        </w:rPr>
        <w:t>m</w:t>
      </w:r>
      <w:r w:rsidRPr="000A7C8A">
        <w:rPr>
          <w:rFonts w:ascii="Times New Roman" w:hAnsi="Times New Roman" w:cs="Times New Roman"/>
          <w:noProof/>
          <w:sz w:val="26"/>
          <w:szCs w:val="26"/>
          <w:lang w:eastAsia="lv-LV"/>
        </w:rPr>
        <w:t>.</w:t>
      </w:r>
      <w:r w:rsidRPr="000A7C8A">
        <w:rPr>
          <w:rFonts w:ascii="Times New Roman" w:hAnsi="Times New Roman" w:cs="Times New Roman"/>
          <w:noProof/>
          <w:sz w:val="26"/>
          <w:szCs w:val="26"/>
          <w:lang w:eastAsia="lv-LV"/>
        </w:rPr>
        <w:t>”</w:t>
      </w:r>
    </w:p>
    <w:p w14:paraId="0CCB6736" w14:textId="77777777" w:rsidR="00DA4200" w:rsidRDefault="00DA4200" w:rsidP="00DA4200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eastAsia="lv-LV"/>
        </w:rPr>
      </w:pPr>
    </w:p>
    <w:p w14:paraId="15AA7D79" w14:textId="5147808B" w:rsidR="00DA4200" w:rsidRPr="00DA4200" w:rsidRDefault="00DA4200" w:rsidP="00DA420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DA4200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Izteikt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1</w:t>
      </w:r>
      <w:r w:rsidRPr="00DA4200">
        <w:rPr>
          <w:rFonts w:ascii="Times New Roman" w:eastAsia="Times New Roman" w:hAnsi="Times New Roman" w:cs="Times New Roman"/>
          <w:noProof/>
          <w:sz w:val="26"/>
          <w:szCs w:val="26"/>
        </w:rPr>
        <w:t>. pielikumu jaunā redakcijā.</w:t>
      </w:r>
    </w:p>
    <w:p w14:paraId="5A17721C" w14:textId="77777777" w:rsidR="00C95C98" w:rsidRPr="007D5BD7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508178EF" w14:textId="77777777" w:rsidR="00C95C98" w:rsidRPr="007D5BD7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4820"/>
        <w:gridCol w:w="4995"/>
      </w:tblGrid>
      <w:tr w:rsidR="00BB15B8" w14:paraId="22AED949" w14:textId="77777777" w:rsidTr="00C5597E"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3EAFB" w14:textId="77777777" w:rsidR="00AA2B5E" w:rsidRPr="00AA2B5E" w:rsidRDefault="00000000" w:rsidP="00CA1180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A2B5E">
              <w:rPr>
                <w:rFonts w:ascii="Times New Roman" w:hAnsi="Times New Roman" w:cs="Times New Roman"/>
                <w:noProof/>
                <w:sz w:val="26"/>
                <w:szCs w:val="26"/>
              </w:rPr>
              <w:t>#LEMUMA_PARAKSTITAJA1_AMATS#</w:t>
            </w:r>
          </w:p>
        </w:tc>
        <w:tc>
          <w:tcPr>
            <w:tcW w:w="499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8A4CBE" w14:textId="77777777" w:rsidR="00AA2B5E" w:rsidRPr="00AA2B5E" w:rsidRDefault="00000000" w:rsidP="00CA1180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A2B5E">
              <w:rPr>
                <w:rFonts w:ascii="Times New Roman" w:hAnsi="Times New Roman" w:cs="Times New Roman"/>
                <w:noProof/>
                <w:sz w:val="26"/>
                <w:szCs w:val="26"/>
              </w:rPr>
              <w:t>#LEMUMA_PARAKSTITAJA1_V_UZV#</w:t>
            </w:r>
          </w:p>
        </w:tc>
      </w:tr>
    </w:tbl>
    <w:p w14:paraId="53D08ABA" w14:textId="77777777" w:rsidR="007D5BD7" w:rsidRPr="007D5BD7" w:rsidRDefault="007D5BD7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2DD28EC5" w14:textId="0266DA71" w:rsidR="00DC4851" w:rsidRPr="007D5BD7" w:rsidRDefault="00000000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  <w:r w:rsidRPr="007D5BD7">
        <w:rPr>
          <w:rFonts w:ascii="Times New Roman" w:hAnsi="Times New Roman" w:cs="Times New Roman"/>
          <w:noProof/>
          <w:sz w:val="26"/>
          <w:szCs w:val="26"/>
        </w:rPr>
        <w:t>Projektu paraksta</w:t>
      </w:r>
    </w:p>
    <w:tbl>
      <w:tblPr>
        <w:tblW w:w="5100" w:type="pct"/>
        <w:tblLook w:val="04A0" w:firstRow="1" w:lastRow="0" w:firstColumn="1" w:lastColumn="0" w:noHBand="0" w:noVBand="1"/>
      </w:tblPr>
      <w:tblGrid>
        <w:gridCol w:w="5199"/>
        <w:gridCol w:w="4632"/>
      </w:tblGrid>
      <w:tr w:rsidR="00BB15B8" w14:paraId="3AAE2094" w14:textId="77777777" w:rsidTr="006677FD">
        <w:tc>
          <w:tcPr>
            <w:tcW w:w="519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02B591" w14:textId="728BE80F" w:rsidR="00770872" w:rsidRPr="007D5BD7" w:rsidRDefault="00000000" w:rsidP="006677FD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noProof/>
                <w:sz w:val="26"/>
                <w:szCs w:val="26"/>
              </w:rPr>
              <w:t>#PARAKSTITAJA1_STV_AMATS_PILNAIS#</w:t>
            </w:r>
          </w:p>
        </w:tc>
        <w:tc>
          <w:tcPr>
            <w:tcW w:w="463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FC64A7" w14:textId="77777777" w:rsidR="00770872" w:rsidRPr="007D5BD7" w:rsidRDefault="00000000" w:rsidP="006677FD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noProof/>
                <w:sz w:val="26"/>
                <w:szCs w:val="26"/>
              </w:rPr>
              <w:t>#PARAKST_V_UZV#</w:t>
            </w:r>
          </w:p>
        </w:tc>
      </w:tr>
    </w:tbl>
    <w:p w14:paraId="2EE2B15F" w14:textId="77777777" w:rsidR="006677FD" w:rsidRDefault="006677FD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</w:p>
    <w:p w14:paraId="68EB5163" w14:textId="5568E149" w:rsidR="006677FD" w:rsidRDefault="00000000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  <w:r w:rsidRPr="007D5BD7">
        <w:rPr>
          <w:rFonts w:ascii="Times New Roman" w:hAnsi="Times New Roman" w:cs="Times New Roman"/>
          <w:i/>
          <w:iCs/>
          <w:noProof/>
          <w:sz w:val="26"/>
          <w:szCs w:val="26"/>
        </w:rPr>
        <w:lastRenderedPageBreak/>
        <w:t xml:space="preserve">Iesniedz </w:t>
      </w:r>
    </w:p>
    <w:p w14:paraId="3397A136" w14:textId="5B10597A" w:rsidR="005D1A96" w:rsidRDefault="005D1A96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</w:p>
    <w:p w14:paraId="1D457464" w14:textId="77777777" w:rsidR="005D1A96" w:rsidRPr="007D5BD7" w:rsidRDefault="005D1A96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BB15B8" w14:paraId="33D72082" w14:textId="77777777" w:rsidTr="005D1A96"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02D2" w14:textId="422D4BFD" w:rsidR="005D1A96" w:rsidRDefault="0000000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id w:val="213150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Saistošo noteikumu projekts ir jānosūta VARAM    </w:t>
            </w:r>
          </w:p>
        </w:tc>
      </w:tr>
      <w:tr w:rsidR="00BB15B8" w14:paraId="2A13D1EB" w14:textId="77777777" w:rsidTr="005D1A96">
        <w:tc>
          <w:tcPr>
            <w:tcW w:w="9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6FC8F" w14:textId="6E387774" w:rsidR="005D1A96" w:rsidRDefault="0000000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id w:val="183348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Saistošo noteikumu projekts ir jānosūta AIC paziņošanai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Iekšējā tirgus informācijas sistēmā</w:t>
            </w:r>
          </w:p>
        </w:tc>
      </w:tr>
    </w:tbl>
    <w:p w14:paraId="06509DCF" w14:textId="77777777" w:rsidR="00770872" w:rsidRPr="00BF6617" w:rsidRDefault="00770872" w:rsidP="00770872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14:paraId="12B297B4" w14:textId="13ECAFC0" w:rsidR="00770872" w:rsidRPr="00BF6617" w:rsidRDefault="00000000" w:rsidP="00770872">
      <w:pPr>
        <w:tabs>
          <w:tab w:val="left" w:pos="2552"/>
          <w:tab w:val="left" w:pos="3119"/>
          <w:tab w:val="left" w:pos="368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6617">
        <w:rPr>
          <w:rFonts w:ascii="Times New Roman" w:hAnsi="Times New Roman" w:cs="Times New Roman"/>
          <w:sz w:val="26"/>
          <w:szCs w:val="26"/>
        </w:rPr>
        <w:t>Belerte</w:t>
      </w:r>
      <w:r w:rsidR="00BF6617">
        <w:rPr>
          <w:rFonts w:ascii="Times New Roman" w:hAnsi="Times New Roman" w:cs="Times New Roman"/>
          <w:sz w:val="26"/>
          <w:szCs w:val="26"/>
        </w:rPr>
        <w:t xml:space="preserve"> </w:t>
      </w:r>
      <w:r w:rsidRPr="00BF6617">
        <w:rPr>
          <w:rFonts w:ascii="Times New Roman" w:hAnsi="Times New Roman" w:cs="Times New Roman"/>
          <w:sz w:val="26"/>
          <w:szCs w:val="26"/>
        </w:rPr>
        <w:t xml:space="preserve">67105446 </w:t>
      </w:r>
    </w:p>
    <w:p w14:paraId="687280AC" w14:textId="15724FBE" w:rsidR="00770872" w:rsidRPr="00BF6617" w:rsidRDefault="00BF6617" w:rsidP="00770872">
      <w:pPr>
        <w:tabs>
          <w:tab w:val="left" w:pos="2552"/>
          <w:tab w:val="left" w:pos="3119"/>
          <w:tab w:val="left" w:pos="368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 w:rsidRPr="00BF66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BF2DBD" w14:textId="44BDDFFF" w:rsidR="00770872" w:rsidRPr="00BF6617" w:rsidRDefault="00BF6617" w:rsidP="00770872">
      <w:pPr>
        <w:tabs>
          <w:tab w:val="left" w:pos="2552"/>
          <w:tab w:val="left" w:pos="3119"/>
          <w:tab w:val="left" w:pos="368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 w:rsidRPr="00BF66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F97EB2" w14:textId="047E4996" w:rsidR="00B00798" w:rsidRPr="007D5BD7" w:rsidRDefault="00B00798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67FEB96C" w14:textId="77777777" w:rsidR="00B00798" w:rsidRPr="007D5BD7" w:rsidRDefault="00000000" w:rsidP="00770872">
      <w:pPr>
        <w:keepNext/>
        <w:spacing w:before="60" w:after="60"/>
        <w:rPr>
          <w:rFonts w:ascii="Times New Roman" w:hAnsi="Times New Roman" w:cs="Times New Roman"/>
        </w:rPr>
      </w:pPr>
      <w:r w:rsidRPr="007D5BD7">
        <w:rPr>
          <w:rFonts w:ascii="Times New Roman" w:hAnsi="Times New Roman" w:cs="Times New Roman"/>
          <w:color w:val="000000"/>
        </w:rPr>
        <w:t>#VISU_SASKANOTAJU_TABULA_STV#</w:t>
      </w:r>
    </w:p>
    <w:p w14:paraId="321C4A5D" w14:textId="77777777" w:rsidR="00B00798" w:rsidRPr="007D5BD7" w:rsidRDefault="00000000" w:rsidP="00B00798">
      <w:pPr>
        <w:rPr>
          <w:rFonts w:ascii="Times New Roman" w:hAnsi="Times New Roman" w:cs="Times New Roman"/>
          <w:i/>
          <w:sz w:val="20"/>
          <w:szCs w:val="26"/>
        </w:rPr>
      </w:pPr>
      <w:r w:rsidRPr="007D5BD7">
        <w:rPr>
          <w:rFonts w:ascii="Times New Roman" w:hAnsi="Times New Roman" w:cs="Times New Roman"/>
          <w:i/>
          <w:sz w:val="20"/>
          <w:szCs w:val="20"/>
        </w:rPr>
        <w:t xml:space="preserve">*Saraksts ir pievienots automātiski </w:t>
      </w:r>
      <w:r w:rsidRPr="007D5BD7">
        <w:rPr>
          <w:rFonts w:ascii="Times New Roman" w:hAnsi="Times New Roman" w:cs="Times New Roman"/>
          <w:i/>
          <w:sz w:val="20"/>
          <w:szCs w:val="26"/>
        </w:rPr>
        <w:t>no sistēmas ELISS dokumentu apstrādes plūsmas</w:t>
      </w:r>
    </w:p>
    <w:p w14:paraId="7BD9A793" w14:textId="77777777" w:rsidR="00B00798" w:rsidRPr="007D5BD7" w:rsidRDefault="00B00798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R="00B00798" w:rsidRPr="007D5BD7" w:rsidSect="00C5597E"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F3004"/>
    <w:multiLevelType w:val="hybridMultilevel"/>
    <w:tmpl w:val="7A5475DC"/>
    <w:lvl w:ilvl="0" w:tplc="F120F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F04805"/>
    <w:multiLevelType w:val="hybridMultilevel"/>
    <w:tmpl w:val="A088E9EE"/>
    <w:lvl w:ilvl="0" w:tplc="4FAA87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1347145">
    <w:abstractNumId w:val="0"/>
  </w:num>
  <w:num w:numId="2" w16cid:durableId="1477261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C"/>
    <w:rsid w:val="000710AA"/>
    <w:rsid w:val="000747C4"/>
    <w:rsid w:val="00092AE8"/>
    <w:rsid w:val="000933F8"/>
    <w:rsid w:val="000A7C8A"/>
    <w:rsid w:val="000F04C2"/>
    <w:rsid w:val="0015286F"/>
    <w:rsid w:val="00193F1F"/>
    <w:rsid w:val="002B47FF"/>
    <w:rsid w:val="0032030C"/>
    <w:rsid w:val="0039097C"/>
    <w:rsid w:val="003C4A28"/>
    <w:rsid w:val="00453A2E"/>
    <w:rsid w:val="00533C2F"/>
    <w:rsid w:val="005A57EE"/>
    <w:rsid w:val="005D1A96"/>
    <w:rsid w:val="00665633"/>
    <w:rsid w:val="006677FD"/>
    <w:rsid w:val="00682D89"/>
    <w:rsid w:val="006869CA"/>
    <w:rsid w:val="006A59F3"/>
    <w:rsid w:val="006E51CB"/>
    <w:rsid w:val="006F4BCA"/>
    <w:rsid w:val="00701A1C"/>
    <w:rsid w:val="00770872"/>
    <w:rsid w:val="007C1CD5"/>
    <w:rsid w:val="007C726F"/>
    <w:rsid w:val="007D5BD7"/>
    <w:rsid w:val="0083365E"/>
    <w:rsid w:val="008427F4"/>
    <w:rsid w:val="008C5765"/>
    <w:rsid w:val="008F4F10"/>
    <w:rsid w:val="008F6454"/>
    <w:rsid w:val="009B35F5"/>
    <w:rsid w:val="009D503D"/>
    <w:rsid w:val="00AA2B5E"/>
    <w:rsid w:val="00AB5B49"/>
    <w:rsid w:val="00B00798"/>
    <w:rsid w:val="00B23265"/>
    <w:rsid w:val="00B51F6F"/>
    <w:rsid w:val="00B74A6F"/>
    <w:rsid w:val="00BA452A"/>
    <w:rsid w:val="00BB15B8"/>
    <w:rsid w:val="00BF6617"/>
    <w:rsid w:val="00C41C5C"/>
    <w:rsid w:val="00C5597E"/>
    <w:rsid w:val="00C95C98"/>
    <w:rsid w:val="00CA1180"/>
    <w:rsid w:val="00CE51D2"/>
    <w:rsid w:val="00DA4200"/>
    <w:rsid w:val="00DC1E5B"/>
    <w:rsid w:val="00DC4851"/>
    <w:rsid w:val="00DE2CE6"/>
    <w:rsid w:val="00E84B13"/>
    <w:rsid w:val="00F07A9C"/>
    <w:rsid w:val="00F27E7F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C1882"/>
  <w15:chartTrackingRefBased/>
  <w15:docId w15:val="{833788AF-027E-4924-AEAB-53C892E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D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53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2ED7C1D453D0543913FB47EBCB9B325" ma:contentTypeVersion="8" ma:contentTypeDescription="Izveidot jaunu dokumentu." ma:contentTypeScope="" ma:versionID="f9ffac5c283e08f16a425af7ddb53dff">
  <xsd:schema xmlns:xsd="http://www.w3.org/2001/XMLSchema" xmlns:xs="http://www.w3.org/2001/XMLSchema" xmlns:p="http://schemas.microsoft.com/office/2006/metadata/properties" xmlns:ns3="d35684b5-404b-406f-9fca-cde8a5f61b72" xmlns:ns4="ab90da76-2f6c-417e-a1f7-6ac58e1aed98" targetNamespace="http://schemas.microsoft.com/office/2006/metadata/properties" ma:root="true" ma:fieldsID="dae85e098b56ac2c51a681118f1b7673" ns3:_="" ns4:_="">
    <xsd:import namespace="d35684b5-404b-406f-9fca-cde8a5f61b72"/>
    <xsd:import namespace="ab90da76-2f6c-417e-a1f7-6ac58e1ae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84b5-404b-406f-9fca-cde8a5f61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da76-2f6c-417e-a1f7-6ac58e1ae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DD7F8-3317-477A-B9D7-B3A0F1BC5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959E37-4C0D-4EBE-A2A8-01157CF70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8D5DC-468A-408B-BE81-3C6317C21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684b5-404b-406f-9fca-cde8a5f61b72"/>
    <ds:schemaRef ds:uri="ab90da76-2f6c-417e-a1f7-6ac58e1ae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Jansone</dc:creator>
  <cp:lastModifiedBy>Viktorija Belerte</cp:lastModifiedBy>
  <cp:revision>3</cp:revision>
  <dcterms:created xsi:type="dcterms:W3CDTF">2026-01-08T13:54:00Z</dcterms:created>
  <dcterms:modified xsi:type="dcterms:W3CDTF">2026-01-08T14:45:00Z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0x01010042ED7C1D453D0543913FB47EBCB9B325</vt:lpwstr>
  </property>
</Properties>
</file>