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Riharda Vāgnera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952AA" w:rsidRPr="00B952AA" w:rsidP="00B952AA" w14:paraId="2D2F1987" w14:textId="3AB2742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 xml:space="preserve">Pamatojoties uz </w:t>
      </w:r>
      <w:r w:rsidR="008F1690">
        <w:rPr>
          <w:sz w:val="26"/>
          <w:szCs w:val="26"/>
          <w:lang w:val="lv-LV"/>
        </w:rPr>
        <w:t xml:space="preserve">Ceļu satiksmes likuma 4.panta pirmo daļu, </w:t>
      </w:r>
      <w:r w:rsidRPr="00B952AA">
        <w:rPr>
          <w:sz w:val="26"/>
          <w:szCs w:val="26"/>
          <w:lang w:val="lv-LV"/>
        </w:rPr>
        <w:t xml:space="preserve">Ministru kabineta </w:t>
      </w:r>
      <w:r w:rsidRPr="00B952AA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SIA “3A” 12.01.2026. iesniegumu par būvdarbiem objektā “Vāgnera teātra ēkas pārbūves projekts” (būvniecības lietas N</w:t>
      </w:r>
      <w:r w:rsidRPr="00B952AA">
        <w:rPr>
          <w:sz w:val="26"/>
          <w:szCs w:val="26"/>
          <w:lang w:val="lv-LV"/>
        </w:rPr>
        <w:t>r. BIS-BL-356193-27911):</w:t>
      </w:r>
    </w:p>
    <w:p w:rsidR="00B952AA" w:rsidRPr="00B952AA" w:rsidP="00B952AA" w14:paraId="02F32816" w14:textId="77777777">
      <w:pPr>
        <w:ind w:firstLine="720"/>
        <w:jc w:val="both"/>
        <w:rPr>
          <w:sz w:val="26"/>
          <w:szCs w:val="26"/>
          <w:lang w:val="lv-LV"/>
        </w:rPr>
      </w:pPr>
    </w:p>
    <w:p w:rsidR="00B952AA" w:rsidRPr="00B952AA" w:rsidP="00B952AA" w14:paraId="455597E1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1. Noteikt, ka saskaņā ar satiksmes organizācijas shēmu (pielikumā):</w:t>
      </w:r>
    </w:p>
    <w:p w:rsidR="00B952AA" w:rsidRPr="00B952AA" w:rsidP="00B952AA" w14:paraId="7FB05BF1" w14:textId="65CDF5D3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1.1. no 15.01.2026. līdz 01.06.2026. tiek slēgta transportlīdzekļu satiksme Riharda Vāgnera ielā</w:t>
      </w:r>
      <w:r w:rsidR="008F1690">
        <w:rPr>
          <w:sz w:val="26"/>
          <w:szCs w:val="26"/>
          <w:lang w:val="lv-LV"/>
        </w:rPr>
        <w:t xml:space="preserve">, Rīgā, </w:t>
      </w:r>
      <w:r w:rsidRPr="00B952AA">
        <w:rPr>
          <w:sz w:val="26"/>
          <w:szCs w:val="26"/>
          <w:lang w:val="lv-LV"/>
        </w:rPr>
        <w:t xml:space="preserve"> pie ēkas Riharda Vāgnera ielā 4;</w:t>
      </w:r>
    </w:p>
    <w:p w:rsidR="00B952AA" w:rsidRPr="00B952AA" w:rsidP="00B952AA" w14:paraId="2BC42F27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1.2. no 15.01.2026. līdz 01.06.2026. tiks nodrošināta piebraukšana personu apvienības “SBSC un 3A” būvniecības transportam būvobjektā Riharda Vāgnera ielā 4 izmantojot maršrutus;</w:t>
      </w:r>
    </w:p>
    <w:p w:rsidR="00B952AA" w:rsidRPr="00B952AA" w:rsidP="00B952AA" w14:paraId="2051B5B9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1.2.1. no Aspazijas bulvāra - Kaļķu iela - Vaļnu iela;</w:t>
      </w:r>
    </w:p>
    <w:p w:rsidR="00B952AA" w:rsidRPr="00B952AA" w:rsidP="00B952AA" w14:paraId="79B549C7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1.2.2. no Aspazijas bulvāra - Kaļķu iela - Riharda Vāgnera iela.</w:t>
      </w:r>
    </w:p>
    <w:p w:rsidR="00B952AA" w:rsidRPr="00B952AA" w:rsidP="00B952AA" w14:paraId="3ADC53C0" w14:textId="77777777">
      <w:pPr>
        <w:ind w:firstLine="720"/>
        <w:jc w:val="both"/>
        <w:rPr>
          <w:sz w:val="26"/>
          <w:szCs w:val="26"/>
          <w:lang w:val="lv-LV"/>
        </w:rPr>
      </w:pPr>
    </w:p>
    <w:p w:rsidR="00B952AA" w:rsidRPr="00B952AA" w:rsidP="00B952AA" w14:paraId="3185BB5A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2. Par darbu veikšanu ir atbildīgs SIA “3A” būvdarbu vadītājs Valērijs Terentjevs (tālrunis 22070092, e-pasts: valerijs.terentjevs@3aps.lv).</w:t>
      </w:r>
    </w:p>
    <w:p w:rsidR="00B952AA" w:rsidRPr="00B952AA" w:rsidP="00B952AA" w14:paraId="727133EC" w14:textId="77777777">
      <w:pPr>
        <w:ind w:firstLine="720"/>
        <w:jc w:val="both"/>
        <w:rPr>
          <w:sz w:val="26"/>
          <w:szCs w:val="26"/>
          <w:lang w:val="lv-LV"/>
        </w:rPr>
      </w:pPr>
    </w:p>
    <w:p w:rsidR="00B952AA" w:rsidRPr="00B952AA" w:rsidP="00B952AA" w14:paraId="7BE1E8D4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3. SIA “3A” no 15.01.2026. līdz 01.06.2026. Riharda Vāgnera ielā nodrošināt:</w:t>
      </w:r>
    </w:p>
    <w:p w:rsidR="00B952AA" w:rsidRPr="00B952AA" w:rsidP="00B952AA" w14:paraId="24AE1636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 xml:space="preserve">3.1. ceļa zīmju </w:t>
      </w:r>
      <w:r w:rsidRPr="00B952AA">
        <w:rPr>
          <w:sz w:val="26"/>
          <w:szCs w:val="26"/>
          <w:lang w:val="lv-LV"/>
        </w:rPr>
        <w:t>izvietošanu saskaņā ar satiksmes organizācijas shēmu (pielikumā);</w:t>
      </w:r>
    </w:p>
    <w:p w:rsidR="00B952AA" w:rsidRPr="00B952AA" w:rsidP="00B952AA" w14:paraId="4596DF92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B952AA" w:rsidRPr="00B952AA" w:rsidP="00B952AA" w14:paraId="480BC898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3.3. būvdarbu izpildi.</w:t>
      </w:r>
    </w:p>
    <w:p w:rsidR="00B952AA" w:rsidRPr="00B952AA" w:rsidP="00B952AA" w14:paraId="071B3FEC" w14:textId="77777777">
      <w:pPr>
        <w:ind w:firstLine="720"/>
        <w:jc w:val="both"/>
        <w:rPr>
          <w:sz w:val="26"/>
          <w:szCs w:val="26"/>
          <w:lang w:val="lv-LV"/>
        </w:rPr>
      </w:pPr>
    </w:p>
    <w:p w:rsidR="00B952AA" w:rsidRPr="00B952AA" w:rsidP="00B952AA" w14:paraId="3B6FE5E6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4. Noteikt, ka transportlīdzekļu satiksmi Riharda Vāgnera ielā var atjaunot pirms rīkojumā minētā laika, ja darbi tiek pabeigti ātrāk.</w:t>
      </w:r>
    </w:p>
    <w:p w:rsidR="00B952AA" w:rsidRPr="00B952AA" w:rsidP="00B952AA" w14:paraId="4ED385FD" w14:textId="77777777">
      <w:pPr>
        <w:ind w:firstLine="720"/>
        <w:jc w:val="both"/>
        <w:rPr>
          <w:sz w:val="26"/>
          <w:szCs w:val="26"/>
          <w:lang w:val="lv-LV"/>
        </w:rPr>
      </w:pPr>
    </w:p>
    <w:p w:rsidR="00B952AA" w:rsidRPr="00B952AA" w:rsidP="00B952AA" w14:paraId="23C82828" w14:textId="77777777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952AA" w:rsidRPr="00B952AA" w:rsidP="00B952AA" w14:paraId="50B959ED" w14:textId="7EADB703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5.1. nodrošināt informācijas par izmaiņām transportlīdzekļu satiksmē Riharda Vāgnera ielā</w:t>
      </w:r>
      <w:r>
        <w:rPr>
          <w:sz w:val="26"/>
          <w:szCs w:val="26"/>
          <w:lang w:val="lv-LV"/>
        </w:rPr>
        <w:t>, Rīgā</w:t>
      </w:r>
      <w:r w:rsidRPr="00B952AA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B952AA" w14:paraId="62A9F346" w14:textId="71BBB94E">
      <w:pPr>
        <w:ind w:firstLine="720"/>
        <w:jc w:val="both"/>
        <w:rPr>
          <w:sz w:val="26"/>
          <w:szCs w:val="26"/>
          <w:lang w:val="lv-LV"/>
        </w:rPr>
      </w:pPr>
      <w:r w:rsidRPr="00B952A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862F29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7628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87212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1690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52AA"/>
    <w:rsid w:val="00B962DE"/>
    <w:rsid w:val="00BA6AAC"/>
    <w:rsid w:val="00BA7C15"/>
    <w:rsid w:val="00BB483F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F5C91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2026-01-13T08:28:00Z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Riharda Vāgnera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13.01.2026.</vt:lpwstr>
  </property>
  <property fmtid="{D5CDD505-2E9C-101B-9397-08002B2CF9AE}" pid="24" name="REG_NUMURS">
    <vt:lpwstr>AMD-26-17-rs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