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19.12.2025.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AMD-25-732-rs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Katlakalna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32FA1" w:rsidRPr="00F32FA1" w:rsidP="00F32FA1" w14:paraId="19678E87" w14:textId="77777777">
      <w:pPr>
        <w:ind w:firstLine="720"/>
        <w:jc w:val="both"/>
        <w:rPr>
          <w:sz w:val="26"/>
          <w:szCs w:val="26"/>
          <w:lang w:val="lv-LV"/>
        </w:rPr>
      </w:pPr>
      <w:r w:rsidRPr="00F32FA1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kā arī ņemot vērā SIA “Rīgas ūdens” un SIA “Rovlan Group” 02.06.2025. noslēgto līgum</w:t>
      </w:r>
      <w:r w:rsidRPr="00F32FA1">
        <w:rPr>
          <w:sz w:val="26"/>
          <w:szCs w:val="26"/>
          <w:lang w:val="lv-LV"/>
        </w:rPr>
        <w:t>u Nr. 2025-3.5.3-BVD-78 un SIA “Rovlan Group” 17.12.2025. iesniegumu Nr. 2025/12-17/2:</w:t>
      </w:r>
    </w:p>
    <w:p w:rsidR="00F32FA1" w:rsidRPr="00F32FA1" w:rsidP="00F32FA1" w14:paraId="34D39C46" w14:textId="77777777">
      <w:pPr>
        <w:ind w:firstLine="720"/>
        <w:jc w:val="both"/>
        <w:rPr>
          <w:sz w:val="26"/>
          <w:szCs w:val="26"/>
          <w:lang w:val="lv-LV"/>
        </w:rPr>
      </w:pPr>
    </w:p>
    <w:p w:rsidR="00F32FA1" w:rsidRPr="00F32FA1" w:rsidP="00F32FA1" w14:paraId="351EEAFE" w14:textId="0F0AF502">
      <w:pPr>
        <w:ind w:firstLine="720"/>
        <w:jc w:val="both"/>
        <w:rPr>
          <w:sz w:val="26"/>
          <w:szCs w:val="26"/>
          <w:lang w:val="lv-LV"/>
        </w:rPr>
      </w:pPr>
      <w:r w:rsidRPr="00F32FA1">
        <w:rPr>
          <w:sz w:val="26"/>
          <w:szCs w:val="26"/>
          <w:lang w:val="lv-LV"/>
        </w:rPr>
        <w:t xml:space="preserve">1. Noteikt, ka no 22.12.2025. līdz 18.01.2026. tiks ierobežota transportlīdzekļu satiksme Katlakalna ielā, </w:t>
      </w:r>
      <w:r w:rsidR="00426D23">
        <w:rPr>
          <w:sz w:val="26"/>
          <w:szCs w:val="26"/>
          <w:lang w:val="lv-LV"/>
        </w:rPr>
        <w:t xml:space="preserve">Rīgā, </w:t>
      </w:r>
      <w:r w:rsidRPr="00F32FA1">
        <w:rPr>
          <w:sz w:val="26"/>
          <w:szCs w:val="26"/>
          <w:lang w:val="lv-LV"/>
        </w:rPr>
        <w:t>posmā no Lubānas ielai līdz Biksēres ielai, saskaņā ar satiksmes organizācijas shēmu (pielikumā).</w:t>
      </w:r>
    </w:p>
    <w:p w:rsidR="00F32FA1" w:rsidRPr="00F32FA1" w:rsidP="00F32FA1" w14:paraId="7E29E9A3" w14:textId="77777777">
      <w:pPr>
        <w:ind w:firstLine="720"/>
        <w:jc w:val="both"/>
        <w:rPr>
          <w:sz w:val="26"/>
          <w:szCs w:val="26"/>
          <w:lang w:val="lv-LV"/>
        </w:rPr>
      </w:pPr>
    </w:p>
    <w:p w:rsidR="00F32FA1" w:rsidRPr="00F32FA1" w:rsidP="00F32FA1" w14:paraId="28F50A7A" w14:textId="77777777">
      <w:pPr>
        <w:ind w:firstLine="720"/>
        <w:jc w:val="both"/>
        <w:rPr>
          <w:sz w:val="26"/>
          <w:szCs w:val="26"/>
          <w:lang w:val="lv-LV"/>
        </w:rPr>
      </w:pPr>
      <w:r w:rsidRPr="00F32FA1">
        <w:rPr>
          <w:sz w:val="26"/>
          <w:szCs w:val="26"/>
          <w:lang w:val="lv-LV"/>
        </w:rPr>
        <w:t>3. Par darbu veikšanu ir atbildīgs SIA “Rovlan Group” būvdarbu vadītājs Kirils Papkovs (tālrunis 25444302; e-pasts: kirils.papkovs@rovlangroup.lv).</w:t>
      </w:r>
    </w:p>
    <w:p w:rsidR="00F32FA1" w:rsidRPr="00F32FA1" w:rsidP="00F32FA1" w14:paraId="5B9FB253" w14:textId="77777777">
      <w:pPr>
        <w:ind w:firstLine="720"/>
        <w:jc w:val="both"/>
        <w:rPr>
          <w:sz w:val="26"/>
          <w:szCs w:val="26"/>
          <w:lang w:val="lv-LV"/>
        </w:rPr>
      </w:pPr>
    </w:p>
    <w:p w:rsidR="00F32FA1" w:rsidRPr="00F32FA1" w:rsidP="00F32FA1" w14:paraId="18890959" w14:textId="4F23F04C">
      <w:pPr>
        <w:ind w:firstLine="720"/>
        <w:jc w:val="both"/>
        <w:rPr>
          <w:sz w:val="26"/>
          <w:szCs w:val="26"/>
          <w:lang w:val="lv-LV"/>
        </w:rPr>
      </w:pPr>
      <w:r w:rsidRPr="00F32FA1">
        <w:rPr>
          <w:sz w:val="26"/>
          <w:szCs w:val="26"/>
          <w:lang w:val="lv-LV"/>
        </w:rPr>
        <w:t>4. SIA “Rovlan Group” no 22.12.2025. līdz 18.01.2026. Katlakalna ielā</w:t>
      </w:r>
      <w:r w:rsidR="00426D23">
        <w:rPr>
          <w:sz w:val="26"/>
          <w:szCs w:val="26"/>
          <w:lang w:val="lv-LV"/>
        </w:rPr>
        <w:t>, Rīgā</w:t>
      </w:r>
      <w:r w:rsidRPr="00F32FA1">
        <w:rPr>
          <w:sz w:val="26"/>
          <w:szCs w:val="26"/>
          <w:lang w:val="lv-LV"/>
        </w:rPr>
        <w:t xml:space="preserve"> nodrošināt:</w:t>
      </w:r>
    </w:p>
    <w:p w:rsidR="00F32FA1" w:rsidRPr="00F32FA1" w:rsidP="00F32FA1" w14:paraId="5C386416" w14:textId="77777777">
      <w:pPr>
        <w:ind w:firstLine="720"/>
        <w:jc w:val="both"/>
        <w:rPr>
          <w:sz w:val="26"/>
          <w:szCs w:val="26"/>
          <w:lang w:val="lv-LV"/>
        </w:rPr>
      </w:pPr>
      <w:r w:rsidRPr="00F32FA1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F32FA1" w:rsidRPr="00F32FA1" w:rsidP="00F32FA1" w14:paraId="7A648824" w14:textId="77777777">
      <w:pPr>
        <w:ind w:firstLine="720"/>
        <w:jc w:val="both"/>
        <w:rPr>
          <w:sz w:val="26"/>
          <w:szCs w:val="26"/>
          <w:lang w:val="lv-LV"/>
        </w:rPr>
      </w:pPr>
      <w:r w:rsidRPr="00F32FA1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F32FA1" w:rsidRPr="00F32FA1" w:rsidP="00F32FA1" w14:paraId="7DC7B959" w14:textId="77777777">
      <w:pPr>
        <w:ind w:firstLine="720"/>
        <w:jc w:val="both"/>
        <w:rPr>
          <w:sz w:val="26"/>
          <w:szCs w:val="26"/>
          <w:lang w:val="lv-LV"/>
        </w:rPr>
      </w:pPr>
      <w:r w:rsidRPr="00F32FA1">
        <w:rPr>
          <w:sz w:val="26"/>
          <w:szCs w:val="26"/>
          <w:lang w:val="lv-LV"/>
        </w:rPr>
        <w:t xml:space="preserve">3.3. operatīvā </w:t>
      </w:r>
      <w:r w:rsidRPr="00F32FA1">
        <w:rPr>
          <w:sz w:val="26"/>
          <w:szCs w:val="26"/>
          <w:lang w:val="lv-LV"/>
        </w:rPr>
        <w:t>transporta satiksmi;</w:t>
      </w:r>
    </w:p>
    <w:p w:rsidR="00F32FA1" w:rsidRPr="00F32FA1" w:rsidP="00F32FA1" w14:paraId="721E774D" w14:textId="7748B688">
      <w:pPr>
        <w:ind w:firstLine="720"/>
        <w:jc w:val="both"/>
        <w:rPr>
          <w:sz w:val="26"/>
          <w:szCs w:val="26"/>
          <w:lang w:val="lv-LV"/>
        </w:rPr>
      </w:pPr>
      <w:r w:rsidRPr="00F32FA1">
        <w:rPr>
          <w:sz w:val="26"/>
          <w:szCs w:val="26"/>
          <w:lang w:val="lv-LV"/>
        </w:rPr>
        <w:t>3.4. darbu izpildi objektā “</w:t>
      </w:r>
      <w:r w:rsidRPr="00F32FA1">
        <w:rPr>
          <w:sz w:val="26"/>
          <w:szCs w:val="26"/>
          <w:lang w:val="lv-LV"/>
        </w:rPr>
        <w:t>ūdensvada tīklu atjaunošan</w:t>
      </w:r>
      <w:r>
        <w:rPr>
          <w:sz w:val="26"/>
          <w:szCs w:val="26"/>
          <w:lang w:val="lv-LV"/>
        </w:rPr>
        <w:t>a</w:t>
      </w:r>
      <w:r w:rsidRPr="00F32FA1">
        <w:rPr>
          <w:sz w:val="26"/>
          <w:szCs w:val="26"/>
          <w:lang w:val="lv-LV"/>
        </w:rPr>
        <w:t xml:space="preserve"> ar sagraušanas metodi Rīgā, Kurzemes prospektā, Katlakalna ielā un no Kurzemes prospekta līdz Zentenes ielai un Dammes ielai” (līgums Nr. 2025-3.5.3-BVD-78);</w:t>
      </w:r>
    </w:p>
    <w:p w:rsidR="00F32FA1" w:rsidRPr="00F32FA1" w:rsidP="00F32FA1" w14:paraId="15D3BB70" w14:textId="77777777">
      <w:pPr>
        <w:ind w:firstLine="720"/>
        <w:jc w:val="both"/>
        <w:rPr>
          <w:sz w:val="26"/>
          <w:szCs w:val="26"/>
          <w:lang w:val="lv-LV"/>
        </w:rPr>
      </w:pPr>
      <w:r w:rsidRPr="00F32FA1">
        <w:rPr>
          <w:sz w:val="26"/>
          <w:szCs w:val="26"/>
          <w:lang w:val="lv-LV"/>
        </w:rPr>
        <w:t>3.5. sabiedriskā transporta satiksmi.</w:t>
      </w:r>
    </w:p>
    <w:p w:rsidR="00F32FA1" w:rsidRPr="00F32FA1" w:rsidP="00F32FA1" w14:paraId="76CA71E7" w14:textId="77777777">
      <w:pPr>
        <w:ind w:firstLine="720"/>
        <w:jc w:val="both"/>
        <w:rPr>
          <w:sz w:val="26"/>
          <w:szCs w:val="26"/>
          <w:lang w:val="lv-LV"/>
        </w:rPr>
      </w:pPr>
    </w:p>
    <w:p w:rsidR="00F32FA1" w:rsidP="00F32FA1" w14:paraId="16F7ED03" w14:textId="43306965">
      <w:pPr>
        <w:ind w:firstLine="720"/>
        <w:jc w:val="both"/>
        <w:rPr>
          <w:sz w:val="26"/>
          <w:szCs w:val="26"/>
          <w:lang w:val="lv-LV"/>
        </w:rPr>
      </w:pPr>
      <w:r w:rsidRPr="00F32FA1">
        <w:rPr>
          <w:sz w:val="26"/>
          <w:szCs w:val="26"/>
          <w:lang w:val="lv-LV"/>
        </w:rPr>
        <w:t>4. Noteikt, ka transportlīdzekļu satiksmi Katlakalna ielā</w:t>
      </w:r>
      <w:r>
        <w:rPr>
          <w:sz w:val="26"/>
          <w:szCs w:val="26"/>
          <w:lang w:val="lv-LV"/>
        </w:rPr>
        <w:t>, Rīgā</w:t>
      </w:r>
      <w:r w:rsidRPr="00F32FA1">
        <w:rPr>
          <w:sz w:val="26"/>
          <w:szCs w:val="26"/>
          <w:lang w:val="lv-LV"/>
        </w:rPr>
        <w:t xml:space="preserve"> var atjaunot pirms rīkojumā minētā laika, ja darbi tiek pabeigti ātrāk.</w:t>
      </w:r>
    </w:p>
    <w:p w:rsidR="007153F1" w:rsidRPr="00F32FA1" w:rsidP="00F32FA1" w14:paraId="70A896AC" w14:textId="77777777">
      <w:pPr>
        <w:ind w:firstLine="720"/>
        <w:jc w:val="both"/>
        <w:rPr>
          <w:sz w:val="26"/>
          <w:szCs w:val="26"/>
          <w:lang w:val="lv-LV"/>
        </w:rPr>
      </w:pPr>
    </w:p>
    <w:p w:rsidR="00F32FA1" w:rsidRPr="00F32FA1" w:rsidP="00F32FA1" w14:paraId="404C55AB" w14:textId="77777777">
      <w:pPr>
        <w:ind w:firstLine="720"/>
        <w:jc w:val="both"/>
        <w:rPr>
          <w:sz w:val="26"/>
          <w:szCs w:val="26"/>
          <w:lang w:val="lv-LV"/>
        </w:rPr>
      </w:pPr>
      <w:r w:rsidRPr="00F32FA1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F32FA1" w:rsidRPr="00F32FA1" w:rsidP="00F32FA1" w14:paraId="4B7F6932" w14:textId="76562138">
      <w:pPr>
        <w:ind w:firstLine="720"/>
        <w:jc w:val="both"/>
        <w:rPr>
          <w:sz w:val="26"/>
          <w:szCs w:val="26"/>
          <w:lang w:val="lv-LV"/>
        </w:rPr>
      </w:pPr>
      <w:r w:rsidRPr="00F32FA1">
        <w:rPr>
          <w:sz w:val="26"/>
          <w:szCs w:val="26"/>
          <w:lang w:val="lv-LV"/>
        </w:rPr>
        <w:t>5.1. nodrošināt informācijas par izmaiņām transportlīdzekļu satiksmē Katlakalna ielā</w:t>
      </w:r>
      <w:r>
        <w:rPr>
          <w:sz w:val="26"/>
          <w:szCs w:val="26"/>
          <w:lang w:val="lv-LV"/>
        </w:rPr>
        <w:t>, Rīgā</w:t>
      </w:r>
      <w:r w:rsidRPr="00F32FA1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FD2DB4" w:rsidRPr="00A612C8" w:rsidP="00F32FA1" w14:paraId="62A9F346" w14:textId="71F38877">
      <w:pPr>
        <w:ind w:firstLine="720"/>
        <w:jc w:val="both"/>
        <w:rPr>
          <w:sz w:val="26"/>
          <w:szCs w:val="26"/>
          <w:lang w:val="lv-LV"/>
        </w:rPr>
      </w:pPr>
      <w:r w:rsidRPr="00F32FA1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7D46C21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3F2C6E"/>
    <w:rsid w:val="004037C0"/>
    <w:rsid w:val="00410A08"/>
    <w:rsid w:val="00426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2B7B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153F1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76EE"/>
    <w:rsid w:val="00B50632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02E50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92041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2FA1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1819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7</cp:revision>
  <cp:lastPrinted>2008-02-21T11:46:00Z</cp:lastPrinted>
  <dcterms:created xsi:type="dcterms:W3CDTF">2024-10-29T09:29:00Z</dcterms:created>
  <dcterms:modified xsi:type="dcterms:W3CDTF">2025-12-18T15:27:00Z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Katlakalna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19.12.2025.</vt:lpwstr>
  </property>
  <property fmtid="{D5CDD505-2E9C-101B-9397-08002B2CF9AE}" pid="24" name="REG_NUMURS">
    <vt:lpwstr>AMD-25-732-rs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