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08.11.2025.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AMD-25-652-rs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Latgales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2132C1" w:rsidRPr="00FB2409" w:rsidP="002132C1" w14:paraId="6E842469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Pamatojoties uz Ministru kabineta 19.01.2016.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</w:t>
      </w:r>
      <w:r>
        <w:rPr>
          <w:sz w:val="26"/>
          <w:szCs w:val="26"/>
          <w:lang w:val="lv-LV"/>
        </w:rPr>
        <w:t>tu</w:t>
      </w:r>
      <w:r w:rsidRPr="00FB2409">
        <w:rPr>
          <w:sz w:val="26"/>
          <w:szCs w:val="26"/>
          <w:lang w:val="lv-LV"/>
        </w:rPr>
        <w:t xml:space="preserve"> un 8.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 xml:space="preserve">apakšpunktu un ņemot vērā ceļu būves firmas </w:t>
      </w:r>
      <w:r>
        <w:rPr>
          <w:sz w:val="26"/>
          <w:szCs w:val="26"/>
          <w:lang w:val="lv-LV"/>
        </w:rPr>
        <w:t>SIA</w:t>
      </w:r>
      <w:r w:rsidRPr="00FB2409">
        <w:rPr>
          <w:sz w:val="26"/>
          <w:szCs w:val="26"/>
          <w:lang w:val="lv-LV"/>
        </w:rPr>
        <w:t xml:space="preserve"> “BINDERS” </w:t>
      </w:r>
      <w:r>
        <w:rPr>
          <w:sz w:val="26"/>
          <w:szCs w:val="26"/>
          <w:lang w:val="lv-LV"/>
        </w:rPr>
        <w:t>07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FB2409">
        <w:rPr>
          <w:sz w:val="26"/>
          <w:szCs w:val="26"/>
          <w:lang w:val="lv-LV"/>
        </w:rPr>
        <w:t>.2025. iesniegumu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RM-1-1/2025.</w:t>
      </w:r>
      <w:r>
        <w:rPr>
          <w:sz w:val="26"/>
          <w:szCs w:val="26"/>
          <w:lang w:val="lv-LV"/>
        </w:rPr>
        <w:t>11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07</w:t>
      </w:r>
      <w:r w:rsidRPr="00FB2409">
        <w:rPr>
          <w:sz w:val="26"/>
          <w:szCs w:val="26"/>
          <w:lang w:val="lv-LV"/>
        </w:rPr>
        <w:t>/</w:t>
      </w:r>
      <w:r>
        <w:rPr>
          <w:sz w:val="26"/>
          <w:szCs w:val="26"/>
          <w:lang w:val="lv-LV"/>
        </w:rPr>
        <w:t>02</w:t>
      </w:r>
      <w:r w:rsidRPr="00FB2409">
        <w:rPr>
          <w:sz w:val="26"/>
          <w:szCs w:val="26"/>
          <w:lang w:val="lv-LV"/>
        </w:rPr>
        <w:t xml:space="preserve"> par satiksmes kustības ierobežošanu </w:t>
      </w:r>
      <w:r w:rsidRPr="00FE0436">
        <w:rPr>
          <w:sz w:val="26"/>
          <w:szCs w:val="26"/>
          <w:lang w:val="lv-LV"/>
        </w:rPr>
        <w:t>Latgales ielā</w:t>
      </w:r>
      <w:r>
        <w:rPr>
          <w:sz w:val="26"/>
          <w:szCs w:val="26"/>
          <w:lang w:val="lv-LV"/>
        </w:rPr>
        <w:t xml:space="preserve"> no Krustpils ielas līdz Ikšķiles ielai</w:t>
      </w:r>
      <w:r w:rsidRPr="00FB2409">
        <w:rPr>
          <w:sz w:val="26"/>
          <w:szCs w:val="26"/>
          <w:lang w:val="lv-LV"/>
        </w:rPr>
        <w:t>:</w:t>
      </w:r>
    </w:p>
    <w:p w:rsidR="002132C1" w:rsidRPr="00FB2409" w:rsidP="002132C1" w14:paraId="5E75B200" w14:textId="77777777">
      <w:pPr>
        <w:ind w:firstLine="720"/>
        <w:jc w:val="both"/>
        <w:rPr>
          <w:sz w:val="26"/>
          <w:szCs w:val="26"/>
          <w:lang w:val="lv-LV"/>
        </w:rPr>
      </w:pPr>
    </w:p>
    <w:p w:rsidR="002132C1" w:rsidRPr="00FB2409" w:rsidP="002132C1" w14:paraId="643A8C87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15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FB2409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16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FB2409">
        <w:rPr>
          <w:sz w:val="26"/>
          <w:szCs w:val="26"/>
          <w:lang w:val="lv-LV"/>
        </w:rPr>
        <w:t xml:space="preserve">.2025. tiek </w:t>
      </w:r>
      <w:r>
        <w:rPr>
          <w:sz w:val="26"/>
          <w:szCs w:val="26"/>
          <w:lang w:val="lv-LV"/>
        </w:rPr>
        <w:t xml:space="preserve">slēgta </w:t>
      </w:r>
      <w:r w:rsidRPr="00FB2409">
        <w:rPr>
          <w:sz w:val="26"/>
          <w:szCs w:val="26"/>
          <w:lang w:val="lv-LV"/>
        </w:rPr>
        <w:t>transportlīdzekļu satiksme Latgales ielā</w:t>
      </w:r>
      <w:r>
        <w:rPr>
          <w:sz w:val="26"/>
          <w:szCs w:val="26"/>
          <w:lang w:val="lv-LV"/>
        </w:rPr>
        <w:t xml:space="preserve">, Rīgā, posmā no Krustpils ielas līdz Ikšķiles ielai (virzienā uz pilsētas centru), </w:t>
      </w:r>
      <w:r w:rsidRPr="005A69A2">
        <w:rPr>
          <w:sz w:val="26"/>
          <w:szCs w:val="26"/>
          <w:lang w:val="lv-LV"/>
        </w:rPr>
        <w:t>nodrošinot divvirzienu kustību pa pretējo brauktuvi,</w:t>
      </w:r>
      <w:r>
        <w:rPr>
          <w:sz w:val="26"/>
          <w:szCs w:val="26"/>
          <w:lang w:val="lv-LV"/>
        </w:rPr>
        <w:t xml:space="preserve"> kā arī tiek slēgta </w:t>
      </w:r>
      <w:r w:rsidRPr="00702B60">
        <w:rPr>
          <w:sz w:val="26"/>
          <w:szCs w:val="26"/>
          <w:lang w:val="lv-LV"/>
        </w:rPr>
        <w:t xml:space="preserve">nogriešanās uz un no </w:t>
      </w:r>
      <w:r>
        <w:rPr>
          <w:sz w:val="26"/>
          <w:szCs w:val="26"/>
          <w:lang w:val="lv-LV"/>
        </w:rPr>
        <w:t xml:space="preserve">Višķu </w:t>
      </w:r>
      <w:r w:rsidRPr="00702B60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 xml:space="preserve">as, </w:t>
      </w:r>
      <w:r w:rsidRPr="00FB2409">
        <w:rPr>
          <w:sz w:val="26"/>
          <w:szCs w:val="26"/>
          <w:lang w:val="lv-LV"/>
        </w:rPr>
        <w:t>saskaņā ar satiksmes organizācijas shēm</w:t>
      </w:r>
      <w:r>
        <w:rPr>
          <w:sz w:val="26"/>
          <w:szCs w:val="26"/>
          <w:lang w:val="lv-LV"/>
        </w:rPr>
        <w:t>u</w:t>
      </w:r>
      <w:r w:rsidRPr="00FB2409">
        <w:rPr>
          <w:sz w:val="26"/>
          <w:szCs w:val="26"/>
          <w:lang w:val="lv-LV"/>
        </w:rPr>
        <w:t xml:space="preserve"> (pielikumā).</w:t>
      </w:r>
    </w:p>
    <w:p w:rsidR="002132C1" w:rsidRPr="00FB2409" w:rsidP="002132C1" w14:paraId="352E11C7" w14:textId="77777777">
      <w:pPr>
        <w:ind w:firstLine="720"/>
        <w:jc w:val="both"/>
        <w:rPr>
          <w:sz w:val="26"/>
          <w:szCs w:val="26"/>
          <w:lang w:val="lv-LV"/>
        </w:rPr>
      </w:pPr>
    </w:p>
    <w:p w:rsidR="002132C1" w:rsidRPr="00FB2409" w:rsidP="002132C1" w14:paraId="436CC700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2. Par darbu veikšanu atbild ceļu būves firmas SIA “BINDERS” projektu vadītājs Ainārs Karlsons (tālrunis 29394674, e-pasts: ainars.karlsons@binders.lv).</w:t>
      </w:r>
    </w:p>
    <w:p w:rsidR="002132C1" w:rsidRPr="00FB2409" w:rsidP="002132C1" w14:paraId="3F1B1E52" w14:textId="77777777">
      <w:pPr>
        <w:ind w:firstLine="720"/>
        <w:jc w:val="both"/>
        <w:rPr>
          <w:sz w:val="26"/>
          <w:szCs w:val="26"/>
          <w:lang w:val="lv-LV"/>
        </w:rPr>
      </w:pPr>
    </w:p>
    <w:p w:rsidR="002132C1" w:rsidRPr="00FB2409" w:rsidP="002132C1" w14:paraId="0E670908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3. Ceļu būves firmai SIA “BINDERS” no </w:t>
      </w:r>
      <w:r>
        <w:rPr>
          <w:sz w:val="26"/>
          <w:szCs w:val="26"/>
          <w:lang w:val="lv-LV"/>
        </w:rPr>
        <w:t>15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FB2409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16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FB2409">
        <w:rPr>
          <w:sz w:val="26"/>
          <w:szCs w:val="26"/>
          <w:lang w:val="lv-LV"/>
        </w:rPr>
        <w:t>.2025. Latgales ielā</w:t>
      </w:r>
      <w:r>
        <w:rPr>
          <w:sz w:val="26"/>
          <w:szCs w:val="26"/>
          <w:lang w:val="lv-LV"/>
        </w:rPr>
        <w:t>, Rīgā</w:t>
      </w:r>
      <w:r w:rsidRPr="00FB2409">
        <w:rPr>
          <w:sz w:val="26"/>
          <w:szCs w:val="26"/>
          <w:lang w:val="lv-LV"/>
        </w:rPr>
        <w:t xml:space="preserve"> nodrošināt:</w:t>
      </w:r>
    </w:p>
    <w:p w:rsidR="002132C1" w:rsidP="002132C1" w14:paraId="21D23832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u</w:t>
      </w:r>
      <w:r w:rsidRPr="00FB2409">
        <w:rPr>
          <w:sz w:val="26"/>
          <w:szCs w:val="26"/>
          <w:lang w:val="lv-LV"/>
        </w:rPr>
        <w:t xml:space="preserve"> (pielikumā);</w:t>
      </w:r>
    </w:p>
    <w:p w:rsidR="002132C1" w:rsidRPr="00FB2409" w:rsidP="002132C1" w14:paraId="18C2AA29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luksoforu signālu izslēgšanu un </w:t>
      </w:r>
      <w:r w:rsidRPr="00FB2409">
        <w:rPr>
          <w:sz w:val="26"/>
          <w:szCs w:val="26"/>
          <w:lang w:val="lv-LV"/>
        </w:rPr>
        <w:t>transportlīdzekļu satiksme</w:t>
      </w:r>
      <w:r>
        <w:rPr>
          <w:sz w:val="26"/>
          <w:szCs w:val="26"/>
          <w:lang w:val="lv-LV"/>
        </w:rPr>
        <w:t>s regulēšanu ar satiksmes regulētājiem;</w:t>
      </w:r>
    </w:p>
    <w:p w:rsidR="002132C1" w:rsidRPr="00FB2409" w:rsidP="002132C1" w14:paraId="7F06B21E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FB2409">
        <w:rPr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2132C1" w:rsidRPr="00FB2409" w:rsidP="002132C1" w14:paraId="3EEC3730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FB2409">
        <w:rPr>
          <w:sz w:val="26"/>
          <w:szCs w:val="26"/>
          <w:lang w:val="lv-LV"/>
        </w:rPr>
        <w:t>. operatīvā transporta satiksmi;</w:t>
      </w:r>
    </w:p>
    <w:p w:rsidR="002132C1" w:rsidRPr="00FB2409" w:rsidP="002132C1" w14:paraId="070E03E2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FB2409">
        <w:rPr>
          <w:sz w:val="26"/>
          <w:szCs w:val="26"/>
          <w:lang w:val="lv-LV"/>
        </w:rPr>
        <w:t>. darbu izpildi objektā “Tramvaja līnijas pagarinājuma, transportmijas punkta un ar tiem saistīto ēku un inženierbūvju būvniecība Maskavas un Višķu ielās, Rīgā”;</w:t>
      </w:r>
    </w:p>
    <w:p w:rsidR="002132C1" w:rsidP="002132C1" w14:paraId="3FB7A79B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6</w:t>
      </w:r>
      <w:r w:rsidRPr="00FB2409">
        <w:rPr>
          <w:sz w:val="26"/>
          <w:szCs w:val="26"/>
          <w:lang w:val="lv-LV"/>
        </w:rPr>
        <w:t xml:space="preserve">. </w:t>
      </w:r>
      <w:r w:rsidRPr="004D01A5">
        <w:rPr>
          <w:sz w:val="26"/>
          <w:szCs w:val="26"/>
          <w:lang w:val="lv-LV"/>
        </w:rPr>
        <w:t>sabiedriskā transporta satiksmi, pagaidu pieturviet</w:t>
      </w:r>
      <w:r>
        <w:rPr>
          <w:sz w:val="26"/>
          <w:szCs w:val="26"/>
          <w:lang w:val="lv-LV"/>
        </w:rPr>
        <w:t>as</w:t>
      </w:r>
      <w:r w:rsidRPr="004D01A5">
        <w:rPr>
          <w:sz w:val="26"/>
          <w:szCs w:val="26"/>
          <w:lang w:val="lv-LV"/>
        </w:rPr>
        <w:t xml:space="preserve"> izveidi</w:t>
      </w:r>
      <w:r>
        <w:rPr>
          <w:sz w:val="26"/>
          <w:szCs w:val="26"/>
          <w:lang w:val="lv-LV"/>
        </w:rPr>
        <w:t>,</w:t>
      </w:r>
      <w:r w:rsidRPr="004D01A5">
        <w:rPr>
          <w:sz w:val="26"/>
          <w:szCs w:val="26"/>
          <w:lang w:val="lv-LV"/>
        </w:rPr>
        <w:t xml:space="preserve"> izvieto</w:t>
      </w:r>
      <w:r>
        <w:rPr>
          <w:sz w:val="26"/>
          <w:szCs w:val="26"/>
          <w:lang w:val="lv-LV"/>
        </w:rPr>
        <w:t>jo</w:t>
      </w:r>
      <w:r w:rsidRPr="004D01A5">
        <w:rPr>
          <w:sz w:val="26"/>
          <w:szCs w:val="26"/>
          <w:lang w:val="lv-LV"/>
        </w:rPr>
        <w:t>t slēgtajā pieturvietā informāciju par pieturvietas slēgšanu, kā arī norādi par tuvākās pieturvietas atrašanās vietu un izvieto</w:t>
      </w:r>
      <w:r>
        <w:rPr>
          <w:sz w:val="26"/>
          <w:szCs w:val="26"/>
          <w:lang w:val="lv-LV"/>
        </w:rPr>
        <w:t>jo</w:t>
      </w:r>
      <w:r w:rsidRPr="004D01A5">
        <w:rPr>
          <w:sz w:val="26"/>
          <w:szCs w:val="26"/>
          <w:lang w:val="lv-LV"/>
        </w:rPr>
        <w:t>t pagaidu pieturvietā pagaidu kustības sarakstus.</w:t>
      </w:r>
    </w:p>
    <w:p w:rsidR="002132C1" w:rsidRPr="00FB2409" w:rsidP="002132C1" w14:paraId="03A5A91F" w14:textId="77777777">
      <w:pPr>
        <w:ind w:firstLine="720"/>
        <w:jc w:val="both"/>
        <w:rPr>
          <w:sz w:val="26"/>
          <w:szCs w:val="26"/>
          <w:lang w:val="lv-LV"/>
        </w:rPr>
      </w:pPr>
    </w:p>
    <w:p w:rsidR="002132C1" w:rsidRPr="00FB2409" w:rsidP="002132C1" w14:paraId="0555CC81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4. Noteikt, ka transportlīdzekļu satiksmi Latgales ielā</w:t>
      </w:r>
      <w:r>
        <w:rPr>
          <w:sz w:val="26"/>
          <w:szCs w:val="26"/>
          <w:lang w:val="lv-LV"/>
        </w:rPr>
        <w:t>, Rīgā</w:t>
      </w:r>
      <w:r w:rsidRPr="00FB2409">
        <w:rPr>
          <w:sz w:val="26"/>
          <w:szCs w:val="26"/>
          <w:lang w:val="lv-LV"/>
        </w:rPr>
        <w:t xml:space="preserve"> var atjaunot pirms rīkojumā minētā laika, ja darbi tiek pabeigti ātrāk.</w:t>
      </w:r>
    </w:p>
    <w:p w:rsidR="002132C1" w:rsidRPr="00FB2409" w:rsidP="002132C1" w14:paraId="479313DB" w14:textId="77777777">
      <w:pPr>
        <w:ind w:firstLine="720"/>
        <w:jc w:val="both"/>
        <w:rPr>
          <w:sz w:val="26"/>
          <w:szCs w:val="26"/>
          <w:lang w:val="lv-LV"/>
        </w:rPr>
      </w:pPr>
    </w:p>
    <w:p w:rsidR="002132C1" w:rsidRPr="00FB2409" w:rsidP="002132C1" w14:paraId="706D8BBA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2132C1" w:rsidRPr="00FB2409" w:rsidP="002132C1" w14:paraId="3596503D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5.1. nodrošināt informācijas par izmaiņām transportlīdzekļu satiksmē Latgales ielā</w:t>
      </w:r>
      <w:r>
        <w:rPr>
          <w:sz w:val="26"/>
          <w:szCs w:val="26"/>
          <w:lang w:val="lv-LV"/>
        </w:rPr>
        <w:t>, Rīgā</w:t>
      </w:r>
      <w:r w:rsidRPr="00FB2409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2132C1" w:rsidRPr="00A612C8" w:rsidP="002132C1" w14:paraId="6290FCC4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2132C1" w:rsidRPr="00A612C8" w:rsidP="002132C1" w14:paraId="6F3DC56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C9AFA0C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32C1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245A1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067F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A69A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02B6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  <w:rsid w:val="00FE043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2090</Words>
  <Characters>1192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2025-11-08T07:27:00Z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Latgales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08.11.2025.</vt:lpwstr>
  </property>
  <property fmtid="{D5CDD505-2E9C-101B-9397-08002B2CF9AE}" pid="24" name="REG_NUMURS">
    <vt:lpwstr>AMD-25-652-rs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