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05.11.2025.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AMD-25-643-rs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Zemitāna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61D12" w:rsidRPr="00EA5C28" w:rsidP="00561D12" w14:paraId="12987666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</w:t>
      </w:r>
      <w:r w:rsidRPr="00E2000E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</w:t>
      </w:r>
      <w:r w:rsidRPr="00EA5C28">
        <w:rPr>
          <w:noProof/>
          <w:sz w:val="26"/>
          <w:szCs w:val="26"/>
          <w:lang w:val="lv-LV"/>
        </w:rPr>
        <w:t xml:space="preserve">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EA5C28">
        <w:rPr>
          <w:sz w:val="26"/>
          <w:szCs w:val="26"/>
          <w:lang w:val="lv-LV"/>
        </w:rPr>
        <w:t>Rīgas valstspilsētas pašvaldīb</w:t>
      </w:r>
      <w:r>
        <w:rPr>
          <w:sz w:val="26"/>
          <w:szCs w:val="26"/>
          <w:lang w:val="lv-LV"/>
        </w:rPr>
        <w:t>u</w:t>
      </w:r>
      <w:r w:rsidRPr="00EA5C28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u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32763D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32763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Zemitāni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03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4-OUT-2025-0860 “P</w:t>
      </w:r>
      <w:r w:rsidRPr="00FF4C63">
        <w:rPr>
          <w:sz w:val="26"/>
          <w:szCs w:val="26"/>
          <w:lang w:val="lv-LV"/>
        </w:rPr>
        <w:t xml:space="preserve">ar Rīgas valstspilsētas pašvaldības Ārtelpas un mobilitātes departamenta rīkojumu objektā “Pilsētas sabiedriskā transporta savienojuma punkta izbūve dzelzceļa stacijā - </w:t>
      </w:r>
      <w:r>
        <w:rPr>
          <w:sz w:val="26"/>
          <w:szCs w:val="26"/>
          <w:lang w:val="lv-LV"/>
        </w:rPr>
        <w:t>Zemitāni</w:t>
      </w:r>
      <w:r w:rsidRPr="00FF4C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>:</w:t>
      </w:r>
    </w:p>
    <w:p w:rsidR="00561D12" w:rsidRPr="00EA5C28" w:rsidP="00561D12" w14:paraId="7E02DEB9" w14:textId="77777777">
      <w:pPr>
        <w:ind w:firstLine="720"/>
        <w:jc w:val="both"/>
        <w:rPr>
          <w:sz w:val="26"/>
          <w:szCs w:val="26"/>
          <w:lang w:val="lv-LV"/>
        </w:rPr>
      </w:pPr>
    </w:p>
    <w:p w:rsidR="00561D12" w:rsidP="00561D12" w14:paraId="4F275DD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1. Noteikt, ka</w:t>
      </w:r>
      <w:r>
        <w:rPr>
          <w:noProof/>
          <w:sz w:val="26"/>
          <w:szCs w:val="26"/>
          <w:lang w:val="lv-LV"/>
        </w:rPr>
        <w:t>:</w:t>
      </w:r>
    </w:p>
    <w:p w:rsidR="00561D12" w:rsidP="00561D12" w14:paraId="3447B3A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1.1.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15.12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tiek slēgta </w:t>
      </w:r>
      <w:r w:rsidRPr="00EA5C28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ielas posmā, kas savieno Kroņu ielu ar Ieriķu ielu,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;</w:t>
      </w:r>
    </w:p>
    <w:p w:rsidR="00561D12" w:rsidP="00561D12" w14:paraId="3DC50B5A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1.2.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05.01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tiek ierobežota transportlīdzekļu satiksme </w:t>
      </w:r>
      <w:r>
        <w:rPr>
          <w:noProof/>
          <w:sz w:val="26"/>
          <w:szCs w:val="26"/>
          <w:lang w:val="lv-LV"/>
        </w:rPr>
        <w:t xml:space="preserve">un gājēju kustība </w:t>
      </w:r>
      <w:r>
        <w:rPr>
          <w:sz w:val="26"/>
          <w:szCs w:val="26"/>
          <w:lang w:val="lv-LV"/>
        </w:rPr>
        <w:t xml:space="preserve">Zemitāna ielas </w:t>
      </w:r>
      <w:r>
        <w:rPr>
          <w:noProof/>
          <w:sz w:val="26"/>
          <w:szCs w:val="26"/>
          <w:lang w:val="lv-LV"/>
        </w:rPr>
        <w:t xml:space="preserve">posmā zem </w:t>
      </w:r>
      <w:r w:rsidRPr="00EA5C28">
        <w:rPr>
          <w:sz w:val="26"/>
          <w:szCs w:val="26"/>
          <w:lang w:val="lv-LV"/>
        </w:rPr>
        <w:t>Jorģa</w:t>
      </w:r>
      <w:r w:rsidRPr="00EA5C28">
        <w:rPr>
          <w:sz w:val="26"/>
          <w:szCs w:val="26"/>
          <w:lang w:val="lv-LV"/>
        </w:rPr>
        <w:t xml:space="preserve"> Zemitāna tilta</w:t>
      </w:r>
      <w:r>
        <w:rPr>
          <w:sz w:val="26"/>
          <w:szCs w:val="26"/>
          <w:lang w:val="lv-LV"/>
        </w:rPr>
        <w:t>,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tiek slēgta </w:t>
      </w:r>
      <w:r w:rsidRPr="00EA5C28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ielas posmā no Zemitāna ielas līdz Zemitānu dzelzceļa stacijas ēkai, kā arī iela posmā pie īpašuma Brīvības ielā 198A,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561D12" w:rsidRPr="00EA5C28" w:rsidP="00561D12" w14:paraId="4B51602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61D12" w:rsidRPr="00B43D05" w:rsidP="00561D12" w14:paraId="0BE36815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Dāvis Serdāns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26473573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B00239">
          <w:rPr>
            <w:rStyle w:val="Hyperlink"/>
            <w:sz w:val="26"/>
            <w:szCs w:val="26"/>
            <w:lang w:val="lv-LV"/>
          </w:rPr>
          <w:t>davis.serdans@acbr.lv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561D12" w:rsidRPr="00B43D05" w:rsidP="00561D12" w14:paraId="2E1C96EA" w14:textId="77777777">
      <w:pPr>
        <w:ind w:firstLine="720"/>
        <w:jc w:val="both"/>
        <w:rPr>
          <w:rStyle w:val="Hyperlink"/>
          <w:lang w:val="lv-LV"/>
        </w:rPr>
      </w:pPr>
    </w:p>
    <w:p w:rsidR="00561D12" w:rsidRPr="00EA5C28" w:rsidP="00561D12" w14:paraId="19D66C1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05.01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Zemitāna ielā un pārējos 1. punktā minētajos ielas posmos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561D12" w:rsidRPr="00EA5C28" w:rsidP="00561D12" w14:paraId="51FCB8F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561D12" w:rsidRPr="00EA5C28" w:rsidP="00561D12" w14:paraId="674FDD8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561D12" w:rsidRPr="00EA5C28" w:rsidP="00561D12" w14:paraId="7DF3488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561D12" w:rsidRPr="00EA5C28" w:rsidP="00561D12" w14:paraId="793363B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>-lī</w:t>
      </w:r>
      <w:r w:rsidRPr="00EA5C28">
        <w:rPr>
          <w:noProof/>
          <w:sz w:val="26"/>
          <w:szCs w:val="26"/>
          <w:lang w:val="lv-LV"/>
        </w:rPr>
        <w:t>;</w:t>
      </w:r>
    </w:p>
    <w:p w:rsidR="00561D12" w:rsidRPr="00EA5C28" w:rsidP="00561D12" w14:paraId="43859F0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3.5.</w:t>
      </w:r>
      <w:r w:rsidRPr="004D01A5">
        <w:rPr>
          <w:sz w:val="26"/>
          <w:szCs w:val="26"/>
          <w:lang w:val="lv-LV"/>
        </w:rPr>
        <w:t xml:space="preserve"> sabiedriskā transporta satiksmi.</w:t>
      </w:r>
    </w:p>
    <w:p w:rsidR="00561D12" w:rsidRPr="00EA5C28" w:rsidP="00561D12" w14:paraId="78329BE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61D12" w:rsidRPr="00EA5C28" w:rsidP="00561D12" w14:paraId="48937D8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un gājēju satiksmi Zemitāna ielā un pārējos 1. punktā minētajos ielas posmos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561D12" w:rsidRPr="00EA5C28" w:rsidP="00561D12" w14:paraId="5D4470A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61D12" w:rsidRPr="00FB2409" w:rsidP="00561D12" w14:paraId="25A275C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61D12" w:rsidRPr="00FB2409" w:rsidP="00561D12" w14:paraId="648C6B1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Zemitāna ielā un pārējos 1. punktā minētajos ielas posmos </w:t>
      </w:r>
      <w:r w:rsidRPr="00FB2409">
        <w:rPr>
          <w:sz w:val="26"/>
          <w:szCs w:val="26"/>
          <w:lang w:val="lv-LV"/>
        </w:rPr>
        <w:t>publiskošanu Rīgas valstspilsētas pašvaldības komunikācijas kanālu resursos;</w:t>
      </w:r>
    </w:p>
    <w:p w:rsidR="00561D12" w:rsidRPr="00A612C8" w:rsidP="00561D12" w14:paraId="79F451F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61D12" w:rsidRPr="00A612C8" w:rsidP="00561D12" w14:paraId="2CF9C5C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EE20C7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B50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763D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1D12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0820"/>
    <w:rsid w:val="00AD48C3"/>
    <w:rsid w:val="00AD49D4"/>
    <w:rsid w:val="00AD7EA1"/>
    <w:rsid w:val="00AE6F9F"/>
    <w:rsid w:val="00AE7FF1"/>
    <w:rsid w:val="00AF2C74"/>
    <w:rsid w:val="00AF3194"/>
    <w:rsid w:val="00AF7A70"/>
    <w:rsid w:val="00B00239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2000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  <w:rsid w:val="00FF4C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1D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davis.serdan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2275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2025-11-04T14:29:00Z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Zemitāna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05.11.2025.</vt:lpwstr>
  </property>
  <property fmtid="{D5CDD505-2E9C-101B-9397-08002B2CF9AE}" pid="24" name="REG_NUMURS">
    <vt:lpwstr>AMD-25-643-rs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