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0075DA" w14:paraId="363F72F0" w14:textId="3EA525F3">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7pt">
            <v:imagedata r:id="rId5" r:href="rId6" o:title=""/>
          </v:shape>
        </w:pict>
      </w:r>
    </w:p>
    <w:p w:rsidR="00D26FB3" w:rsidRPr="000075DA" w14:paraId="3B293B54" w14:textId="77777777">
      <w:pPr>
        <w:jc w:val="center"/>
        <w:rPr>
          <w:sz w:val="6"/>
          <w:szCs w:val="6"/>
          <w:lang w:val="lv-LV"/>
        </w:rPr>
      </w:pPr>
    </w:p>
    <w:p w:rsidR="00FD5B43" w:rsidRPr="000075DA" w:rsidP="00112951" w14:paraId="37D5CCB3"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Ārtelpas un mobilitātes departaments</w:t>
      </w:r>
      <w:r w:rsidRPr="000075DA">
        <w:rPr>
          <w:caps/>
          <w:sz w:val="36"/>
          <w:szCs w:val="36"/>
          <w:lang w:val="lv-LV"/>
        </w:rPr>
        <w:fldChar w:fldCharType="end"/>
      </w:r>
    </w:p>
    <w:p w:rsidR="00D26FB3" w:rsidRPr="000075DA" w:rsidP="00702070" w14:paraId="201AB7EF" w14:textId="77777777">
      <w:pPr>
        <w:tabs>
          <w:tab w:val="left" w:pos="3960"/>
        </w:tabs>
        <w:jc w:val="center"/>
        <w:rPr>
          <w:sz w:val="22"/>
          <w:szCs w:val="22"/>
          <w:lang w:val="lv-LV"/>
        </w:rPr>
      </w:pPr>
      <w:r w:rsidRPr="000075DA">
        <w:rPr>
          <w:sz w:val="22"/>
          <w:szCs w:val="22"/>
          <w:lang w:val="lv-LV"/>
        </w:rPr>
        <w:t>Ģertrūdes iela 36, Rīga, LV-1011, tālrunis 67012222, e</w:t>
      </w:r>
      <w:r w:rsidRPr="000075DA">
        <w:rPr>
          <w:sz w:val="22"/>
          <w:szCs w:val="22"/>
          <w:lang w:val="lv-LV"/>
        </w:rPr>
        <w:noBreakHyphen/>
        <w:t>pasts: amd@riga.lv</w:t>
      </w:r>
    </w:p>
    <w:p w:rsidR="00AB31DF" w:rsidRPr="000075DA" w:rsidP="00702070" w14:paraId="3C0F1B8C" w14:textId="77777777">
      <w:pPr>
        <w:tabs>
          <w:tab w:val="left" w:pos="3960"/>
        </w:tabs>
        <w:jc w:val="center"/>
        <w:rPr>
          <w:sz w:val="26"/>
          <w:szCs w:val="26"/>
          <w:lang w:val="lv-LV"/>
        </w:rPr>
      </w:pPr>
    </w:p>
    <w:p w:rsidR="00FD2DB4" w:rsidRPr="00D12E4B" w:rsidP="00FD2DB4" w14:paraId="2AA0ADE4" w14:textId="77777777">
      <w:pPr>
        <w:tabs>
          <w:tab w:val="left" w:pos="1440"/>
          <w:tab w:val="center" w:pos="4629"/>
        </w:tabs>
        <w:jc w:val="center"/>
        <w:rPr>
          <w:caps/>
          <w:sz w:val="34"/>
          <w:szCs w:val="34"/>
          <w:lang w:val="lv-LV"/>
        </w:rPr>
      </w:pPr>
      <w:r w:rsidRPr="00D12E4B">
        <w:rPr>
          <w:caps/>
          <w:sz w:val="34"/>
          <w:szCs w:val="34"/>
          <w:lang w:val="lv-LV"/>
        </w:rPr>
        <w:t>RĪKOJUMS</w:t>
      </w:r>
    </w:p>
    <w:p w:rsidR="00FD2DB4" w:rsidRPr="002E316A" w:rsidP="00FD2DB4" w14:paraId="713BCA1C" w14:textId="77777777">
      <w:pPr>
        <w:jc w:val="center"/>
        <w:rPr>
          <w:sz w:val="16"/>
          <w:szCs w:val="16"/>
          <w:lang w:val="lv-LV"/>
        </w:rPr>
      </w:pPr>
    </w:p>
    <w:p w:rsidR="00FD2DB4" w:rsidRPr="00A612C8" w:rsidP="00FD2DB4" w14:paraId="1DC57C8D" w14:textId="77777777">
      <w:pPr>
        <w:tabs>
          <w:tab w:val="left" w:pos="1440"/>
          <w:tab w:val="center" w:pos="4629"/>
        </w:tabs>
        <w:jc w:val="center"/>
        <w:rPr>
          <w:sz w:val="26"/>
          <w:szCs w:val="26"/>
          <w:lang w:val="lv-LV"/>
        </w:rPr>
      </w:pPr>
      <w:r w:rsidRPr="00A612C8">
        <w:rPr>
          <w:sz w:val="26"/>
          <w:szCs w:val="26"/>
          <w:lang w:val="lv-LV"/>
        </w:rPr>
        <w:t>Rīgā</w:t>
      </w:r>
    </w:p>
    <w:p w:rsidR="00FD2DB4" w:rsidRPr="00A612C8" w:rsidP="00FD2DB4" w14:paraId="3C47E1BF"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57168D00" w14:textId="77777777" w:rsidTr="007750F4">
        <w:tblPrEx>
          <w:tblW w:w="9747" w:type="dxa"/>
          <w:tblLayout w:type="fixed"/>
          <w:tblLook w:val="0000"/>
        </w:tblPrEx>
        <w:tc>
          <w:tcPr>
            <w:tcW w:w="2660" w:type="dxa"/>
          </w:tcPr>
          <w:p w:rsidR="00FD2DB4" w:rsidRPr="00A612C8" w:rsidP="007750F4" w14:paraId="2CAC42E4" w14:textId="77777777">
            <w:pPr>
              <w:tabs>
                <w:tab w:val="left" w:pos="360"/>
                <w:tab w:val="left" w:pos="3960"/>
              </w:tabs>
              <w:rPr>
                <w:sz w:val="26"/>
                <w:szCs w:val="26"/>
                <w:lang w:val="lv-LV"/>
              </w:rPr>
            </w:pPr>
            <w:r w:rsidRPr="00A612C8">
              <w:rPr>
                <w:sz w:val="26"/>
                <w:szCs w:val="26"/>
                <w:lang w:val="lv-LV"/>
              </w:rPr>
              <w:fldChar w:fldCharType="begin"/>
            </w:r>
            <w:r w:rsidRPr="00A612C8">
              <w:rPr>
                <w:sz w:val="26"/>
                <w:szCs w:val="26"/>
                <w:lang w:val="lv-LV"/>
              </w:rPr>
              <w:instrText xml:space="preserve"> DOCPROPERTY  REG_DATUMS  \* MERGEFORMAT </w:instrText>
            </w:r>
            <w:r w:rsidRPr="00A612C8">
              <w:rPr>
                <w:sz w:val="26"/>
                <w:szCs w:val="26"/>
                <w:lang w:val="lv-LV"/>
              </w:rPr>
              <w:fldChar w:fldCharType="separate"/>
            </w:r>
            <w:r w:rsidRPr="00A612C8">
              <w:rPr>
                <w:sz w:val="26"/>
                <w:szCs w:val="26"/>
                <w:lang w:val="lv-LV"/>
              </w:rPr>
              <w:t>24.10.2025.</w:t>
            </w:r>
            <w:r w:rsidRPr="00A612C8">
              <w:rPr>
                <w:sz w:val="26"/>
                <w:szCs w:val="26"/>
                <w:lang w:val="lv-LV"/>
              </w:rPr>
              <w:fldChar w:fldCharType="end"/>
            </w:r>
          </w:p>
        </w:tc>
        <w:tc>
          <w:tcPr>
            <w:tcW w:w="3402" w:type="dxa"/>
          </w:tcPr>
          <w:p w:rsidR="00FD2DB4" w:rsidRPr="00A612C8" w:rsidP="007750F4" w14:paraId="678EEAE2" w14:textId="77777777">
            <w:pPr>
              <w:tabs>
                <w:tab w:val="left" w:pos="360"/>
                <w:tab w:val="left" w:pos="3960"/>
              </w:tabs>
              <w:jc w:val="center"/>
              <w:rPr>
                <w:sz w:val="26"/>
                <w:szCs w:val="26"/>
                <w:lang w:val="lv-LV"/>
              </w:rPr>
            </w:pPr>
          </w:p>
        </w:tc>
        <w:tc>
          <w:tcPr>
            <w:tcW w:w="3685" w:type="dxa"/>
          </w:tcPr>
          <w:p w:rsidR="00FD2DB4" w:rsidRPr="00A612C8" w:rsidP="007750F4" w14:paraId="70D5D9EF" w14:textId="77777777">
            <w:pPr>
              <w:tabs>
                <w:tab w:val="left" w:pos="360"/>
                <w:tab w:val="left" w:pos="3960"/>
              </w:tabs>
              <w:jc w:val="right"/>
              <w:rPr>
                <w:sz w:val="26"/>
                <w:szCs w:val="26"/>
                <w:lang w:val="lv-LV"/>
              </w:rPr>
            </w:pPr>
            <w:r w:rsidRPr="00A612C8">
              <w:rPr>
                <w:sz w:val="26"/>
                <w:szCs w:val="26"/>
                <w:lang w:val="lv-LV"/>
              </w:rPr>
              <w:t xml:space="preserve">Nr. </w:t>
            </w:r>
            <w:r w:rsidRPr="00A612C8">
              <w:rPr>
                <w:sz w:val="26"/>
                <w:szCs w:val="26"/>
                <w:lang w:val="lv-LV"/>
              </w:rPr>
              <w:fldChar w:fldCharType="begin"/>
            </w:r>
            <w:r w:rsidRPr="00A612C8">
              <w:rPr>
                <w:sz w:val="26"/>
                <w:szCs w:val="26"/>
                <w:lang w:val="lv-LV"/>
              </w:rPr>
              <w:instrText xml:space="preserve"> DOCPROPERTY  REG_NUMURS  \* MERGEFORMAT </w:instrText>
            </w:r>
            <w:r w:rsidRPr="00A612C8">
              <w:rPr>
                <w:sz w:val="26"/>
                <w:szCs w:val="26"/>
                <w:lang w:val="lv-LV"/>
              </w:rPr>
              <w:fldChar w:fldCharType="separate"/>
            </w:r>
            <w:r w:rsidRPr="00A612C8">
              <w:rPr>
                <w:sz w:val="26"/>
                <w:szCs w:val="26"/>
                <w:lang w:val="lv-LV"/>
              </w:rPr>
              <w:t>AMD-25-618-rs</w:t>
            </w:r>
            <w:r w:rsidRPr="00A612C8">
              <w:rPr>
                <w:sz w:val="26"/>
                <w:szCs w:val="26"/>
                <w:lang w:val="lv-LV"/>
              </w:rPr>
              <w:fldChar w:fldCharType="end"/>
            </w:r>
          </w:p>
        </w:tc>
      </w:tr>
    </w:tbl>
    <w:p w:rsidR="00FD2DB4" w:rsidRPr="00A612C8" w:rsidP="00FD2DB4" w14:paraId="172C177D" w14:textId="77777777">
      <w:pPr>
        <w:ind w:firstLine="720"/>
        <w:jc w:val="both"/>
        <w:rPr>
          <w:sz w:val="26"/>
          <w:szCs w:val="26"/>
          <w:lang w:val="lv-LV"/>
        </w:rPr>
      </w:pPr>
    </w:p>
    <w:p w:rsidR="00FD2DB4" w:rsidRPr="00A612C8" w:rsidP="00FD2DB4" w14:paraId="118DCBC3" w14:textId="77777777">
      <w:pPr>
        <w:ind w:firstLine="720"/>
        <w:jc w:val="both"/>
        <w:rPr>
          <w:sz w:val="26"/>
          <w:szCs w:val="26"/>
          <w:lang w:val="lv-LV"/>
        </w:rPr>
      </w:pPr>
    </w:p>
    <w:tbl>
      <w:tblPr>
        <w:tblW w:w="4786" w:type="dxa"/>
        <w:tblLayout w:type="fixed"/>
        <w:tblLook w:val="0000"/>
      </w:tblPr>
      <w:tblGrid>
        <w:gridCol w:w="4786"/>
      </w:tblGrid>
      <w:tr w14:paraId="2071FE60" w14:textId="77777777" w:rsidTr="007750F4">
        <w:tblPrEx>
          <w:tblW w:w="4786" w:type="dxa"/>
          <w:tblLayout w:type="fixed"/>
          <w:tblLook w:val="0000"/>
        </w:tblPrEx>
        <w:tc>
          <w:tcPr>
            <w:tcW w:w="4786" w:type="dxa"/>
          </w:tcPr>
          <w:p w:rsidR="00FD2DB4" w:rsidRPr="00A612C8" w:rsidP="007750F4" w14:paraId="07CEB7E8" w14:textId="77777777">
            <w:pPr>
              <w:rPr>
                <w:i/>
                <w:iCs/>
                <w:sz w:val="26"/>
                <w:szCs w:val="26"/>
                <w:lang w:val="lv-LV"/>
              </w:rPr>
            </w:pPr>
            <w:r w:rsidRPr="00A612C8">
              <w:rPr>
                <w:sz w:val="26"/>
                <w:szCs w:val="26"/>
                <w:lang w:val="lv-LV"/>
              </w:rPr>
              <w:fldChar w:fldCharType="begin"/>
            </w:r>
            <w:r w:rsidRPr="00A612C8">
              <w:rPr>
                <w:sz w:val="26"/>
                <w:szCs w:val="26"/>
                <w:lang w:val="lv-LV"/>
              </w:rPr>
              <w:instrText xml:space="preserve"> DOCPROPERTY  DOK_ANOTACIJA  \* MERGEFORMAT </w:instrText>
            </w:r>
            <w:r w:rsidRPr="00A612C8">
              <w:rPr>
                <w:sz w:val="26"/>
                <w:szCs w:val="26"/>
                <w:lang w:val="lv-LV"/>
              </w:rPr>
              <w:fldChar w:fldCharType="separate"/>
            </w:r>
            <w:r w:rsidRPr="00A612C8">
              <w:rPr>
                <w:sz w:val="26"/>
                <w:szCs w:val="26"/>
                <w:lang w:val="lv-LV"/>
              </w:rPr>
              <w:t>Par satiksmi Vienības gatvē</w:t>
            </w:r>
            <w:r w:rsidRPr="00A612C8">
              <w:rPr>
                <w:sz w:val="26"/>
                <w:szCs w:val="26"/>
                <w:lang w:val="lv-LV"/>
              </w:rPr>
              <w:fldChar w:fldCharType="end"/>
            </w:r>
          </w:p>
        </w:tc>
      </w:tr>
    </w:tbl>
    <w:p w:rsidR="00FD2DB4" w:rsidRPr="00A612C8" w:rsidP="00FD2DB4" w14:paraId="50385A1A" w14:textId="77777777">
      <w:pPr>
        <w:ind w:firstLine="720"/>
        <w:jc w:val="both"/>
        <w:rPr>
          <w:sz w:val="26"/>
          <w:szCs w:val="26"/>
          <w:lang w:val="lv-LV"/>
        </w:rPr>
      </w:pPr>
    </w:p>
    <w:p w:rsidR="00FD2DB4" w:rsidRPr="00A612C8" w:rsidP="00FD2DB4" w14:paraId="1CE57E40" w14:textId="77777777">
      <w:pPr>
        <w:ind w:firstLine="720"/>
        <w:jc w:val="both"/>
        <w:rPr>
          <w:sz w:val="26"/>
          <w:szCs w:val="26"/>
          <w:lang w:val="lv-LV"/>
        </w:rPr>
      </w:pPr>
    </w:p>
    <w:p w:rsidR="009320B6" w:rsidRPr="00EA5C28" w:rsidP="009320B6" w14:paraId="02B1790A" w14:textId="77777777">
      <w:pPr>
        <w:ind w:firstLine="720"/>
        <w:jc w:val="both"/>
        <w:rPr>
          <w:sz w:val="26"/>
          <w:szCs w:val="26"/>
          <w:lang w:val="lv-LV"/>
        </w:rPr>
      </w:pPr>
      <w:r w:rsidRPr="00EA5C28">
        <w:rPr>
          <w:noProof/>
          <w:sz w:val="26"/>
          <w:szCs w:val="26"/>
          <w:lang w:val="lv-LV"/>
        </w:rPr>
        <w:t>Pamatojoties uz Ministru kabineta 19.01.2016. noteikumu Nr. 42 “Kārtība, kādā aizliedzama vai ierobežojama satiksme” 2.3., 3.2. apakšpunkt</w:t>
      </w:r>
      <w:r>
        <w:rPr>
          <w:noProof/>
          <w:sz w:val="26"/>
          <w:szCs w:val="26"/>
          <w:lang w:val="lv-LV"/>
        </w:rPr>
        <w:t>iem</w:t>
      </w:r>
      <w:r w:rsidRPr="00EA5C28">
        <w:rPr>
          <w:noProof/>
          <w:sz w:val="26"/>
          <w:szCs w:val="26"/>
          <w:lang w:val="lv-LV"/>
        </w:rPr>
        <w:t xml:space="preserve"> un 8. punktu, </w:t>
      </w:r>
      <w:r>
        <w:rPr>
          <w:noProof/>
          <w:sz w:val="26"/>
          <w:szCs w:val="26"/>
          <w:lang w:val="lv-LV"/>
        </w:rPr>
        <w:t xml:space="preserve">Rīgas domes 30.08.2023. saistošo noteikumu Nr.RD-23-235-sn “Rīgas valstspilsētas pašvaldības nolikums” </w:t>
      </w:r>
      <w:r w:rsidRPr="00C63584">
        <w:rPr>
          <w:noProof/>
          <w:sz w:val="26"/>
          <w:szCs w:val="26"/>
          <w:lang w:val="lv-LV"/>
        </w:rPr>
        <w:t>37.6.12.apakšpunktu, Rīgas domes 24.01.2024. nolikuma Nr.RD-24-382-no “Rīgas valstspilsētas pašvaldības Ārtelpas un mobilitātes departamenta nolikums” 6.26.1.apakšpunktu</w:t>
      </w:r>
      <w:r w:rsidRPr="0070076C">
        <w:rPr>
          <w:noProof/>
          <w:sz w:val="26"/>
          <w:szCs w:val="26"/>
          <w:lang w:val="lv-LV"/>
        </w:rPr>
        <w:t>,</w:t>
      </w:r>
      <w:r w:rsidRPr="00EA5C28">
        <w:rPr>
          <w:noProof/>
          <w:sz w:val="26"/>
          <w:szCs w:val="26"/>
          <w:lang w:val="lv-LV"/>
        </w:rPr>
        <w:t xml:space="preserve"> kā arī ņemot vērā </w:t>
      </w:r>
      <w:r w:rsidRPr="00EA5C28">
        <w:rPr>
          <w:sz w:val="26"/>
          <w:szCs w:val="26"/>
          <w:lang w:val="lv-LV"/>
        </w:rPr>
        <w:t xml:space="preserve">Rīgas valstspilsētas pašvaldības Ārtelpas un mobilitātes departamenta un </w:t>
      </w:r>
      <w:r>
        <w:rPr>
          <w:sz w:val="26"/>
          <w:szCs w:val="26"/>
          <w:lang w:val="lv-LV"/>
        </w:rPr>
        <w:t>s</w:t>
      </w:r>
      <w:r w:rsidRPr="00462D23">
        <w:rPr>
          <w:sz w:val="26"/>
          <w:szCs w:val="26"/>
          <w:lang w:val="lv-LV"/>
        </w:rPr>
        <w:t>abiedrīb</w:t>
      </w:r>
      <w:r>
        <w:rPr>
          <w:sz w:val="26"/>
          <w:szCs w:val="26"/>
          <w:lang w:val="lv-LV"/>
        </w:rPr>
        <w:t>u</w:t>
      </w:r>
      <w:r w:rsidRPr="00462D23">
        <w:rPr>
          <w:sz w:val="26"/>
          <w:szCs w:val="26"/>
          <w:lang w:val="lv-LV"/>
        </w:rPr>
        <w:t xml:space="preserve"> ar ierobežotu atbildību “ACBR”</w:t>
      </w:r>
      <w:r w:rsidRPr="00EA5C28">
        <w:rPr>
          <w:sz w:val="26"/>
          <w:szCs w:val="26"/>
          <w:lang w:val="lv-LV"/>
        </w:rPr>
        <w:t xml:space="preserve"> </w:t>
      </w:r>
      <w:r>
        <w:rPr>
          <w:sz w:val="26"/>
          <w:szCs w:val="26"/>
          <w:lang w:val="lv-LV"/>
        </w:rPr>
        <w:t>06</w:t>
      </w:r>
      <w:r w:rsidRPr="00EA5C28">
        <w:rPr>
          <w:sz w:val="26"/>
          <w:szCs w:val="26"/>
          <w:lang w:val="lv-LV"/>
        </w:rPr>
        <w:t>.0</w:t>
      </w:r>
      <w:r>
        <w:rPr>
          <w:sz w:val="26"/>
          <w:szCs w:val="26"/>
          <w:lang w:val="lv-LV"/>
        </w:rPr>
        <w:t>8</w:t>
      </w:r>
      <w:r w:rsidRPr="00EA5C28">
        <w:rPr>
          <w:sz w:val="26"/>
          <w:szCs w:val="26"/>
          <w:lang w:val="lv-LV"/>
        </w:rPr>
        <w:t>.2024. noslēgto līgumu Nr. AMD-24-</w:t>
      </w:r>
      <w:r>
        <w:rPr>
          <w:sz w:val="26"/>
          <w:szCs w:val="26"/>
          <w:lang w:val="lv-LV"/>
        </w:rPr>
        <w:t>4878</w:t>
      </w:r>
      <w:r w:rsidRPr="00EA5C28">
        <w:rPr>
          <w:sz w:val="26"/>
          <w:szCs w:val="26"/>
          <w:lang w:val="lv-LV"/>
        </w:rPr>
        <w:t xml:space="preserve">-lī </w:t>
      </w:r>
      <w:r>
        <w:rPr>
          <w:sz w:val="26"/>
          <w:szCs w:val="26"/>
          <w:lang w:val="lv-LV"/>
        </w:rPr>
        <w:t>“</w:t>
      </w:r>
      <w:r w:rsidRPr="00525FC9">
        <w:rPr>
          <w:sz w:val="26"/>
          <w:szCs w:val="26"/>
          <w:lang w:val="lv-LV"/>
        </w:rPr>
        <w:t>Jāņa Čakstes gatves izbūve no Valdeķu ielas līdz Ziepniekkalna ielai; no Vienības gatves līdz Valdeķu</w:t>
      </w:r>
      <w:r w:rsidRPr="00E023C4">
        <w:rPr>
          <w:sz w:val="26"/>
          <w:szCs w:val="26"/>
          <w:lang w:val="lv-LV"/>
        </w:rPr>
        <w:t xml:space="preserve"> ielai</w:t>
      </w:r>
      <w:r w:rsidRPr="00EA5C28">
        <w:rPr>
          <w:sz w:val="26"/>
          <w:szCs w:val="26"/>
          <w:lang w:val="lv-LV"/>
        </w:rPr>
        <w:t xml:space="preserve">” un </w:t>
      </w:r>
      <w:r>
        <w:rPr>
          <w:sz w:val="26"/>
          <w:szCs w:val="26"/>
          <w:lang w:val="lv-LV"/>
        </w:rPr>
        <w:t>s</w:t>
      </w:r>
      <w:r w:rsidRPr="00462D23">
        <w:rPr>
          <w:sz w:val="26"/>
          <w:szCs w:val="26"/>
          <w:lang w:val="lv-LV"/>
        </w:rPr>
        <w:t>abiedrīb</w:t>
      </w:r>
      <w:r>
        <w:rPr>
          <w:sz w:val="26"/>
          <w:szCs w:val="26"/>
          <w:lang w:val="lv-LV"/>
        </w:rPr>
        <w:t>as</w:t>
      </w:r>
      <w:r w:rsidRPr="00462D23">
        <w:rPr>
          <w:sz w:val="26"/>
          <w:szCs w:val="26"/>
          <w:lang w:val="lv-LV"/>
        </w:rPr>
        <w:t xml:space="preserve"> ar ierobežotu atbildību “ACBR”</w:t>
      </w:r>
      <w:r w:rsidRPr="00EA5C28">
        <w:rPr>
          <w:sz w:val="26"/>
          <w:szCs w:val="26"/>
          <w:lang w:val="lv-LV"/>
        </w:rPr>
        <w:t xml:space="preserve"> </w:t>
      </w:r>
      <w:r>
        <w:rPr>
          <w:sz w:val="26"/>
          <w:szCs w:val="26"/>
          <w:lang w:val="lv-LV"/>
        </w:rPr>
        <w:t>22</w:t>
      </w:r>
      <w:r w:rsidRPr="00EA5C28">
        <w:rPr>
          <w:sz w:val="26"/>
          <w:szCs w:val="26"/>
          <w:lang w:val="lv-LV"/>
        </w:rPr>
        <w:t>.</w:t>
      </w:r>
      <w:r>
        <w:rPr>
          <w:sz w:val="26"/>
          <w:szCs w:val="26"/>
          <w:lang w:val="lv-LV"/>
        </w:rPr>
        <w:t>10</w:t>
      </w:r>
      <w:r w:rsidRPr="00EA5C28">
        <w:rPr>
          <w:sz w:val="26"/>
          <w:szCs w:val="26"/>
          <w:lang w:val="lv-LV"/>
        </w:rPr>
        <w:t>.202</w:t>
      </w:r>
      <w:r>
        <w:rPr>
          <w:sz w:val="26"/>
          <w:szCs w:val="26"/>
          <w:lang w:val="lv-LV"/>
        </w:rPr>
        <w:t>5</w:t>
      </w:r>
      <w:r w:rsidRPr="00EA5C28">
        <w:rPr>
          <w:sz w:val="26"/>
          <w:szCs w:val="26"/>
          <w:lang w:val="lv-LV"/>
        </w:rPr>
        <w:t>. iesniegumu Nr. </w:t>
      </w:r>
      <w:r>
        <w:rPr>
          <w:sz w:val="26"/>
          <w:szCs w:val="26"/>
          <w:lang w:val="lv-LV"/>
        </w:rPr>
        <w:t>4-OUT-2025-0835 p</w:t>
      </w:r>
      <w:r w:rsidRPr="00F85B5B">
        <w:rPr>
          <w:sz w:val="26"/>
          <w:szCs w:val="26"/>
          <w:lang w:val="lv-LV"/>
        </w:rPr>
        <w:t xml:space="preserve">ar </w:t>
      </w:r>
      <w:r w:rsidRPr="00521439">
        <w:rPr>
          <w:sz w:val="26"/>
          <w:szCs w:val="26"/>
          <w:lang w:val="lv-LV"/>
        </w:rPr>
        <w:t>rīkojuma Nr. AMD-25-382-rs pagarināšanu objektā: “Jāņa Čakstes gatves no Vienības gatves līdz Valdeķu ielai”</w:t>
      </w:r>
      <w:r w:rsidRPr="00EA5C28">
        <w:rPr>
          <w:sz w:val="26"/>
          <w:szCs w:val="26"/>
          <w:lang w:val="lv-LV"/>
        </w:rPr>
        <w:t>:</w:t>
      </w:r>
    </w:p>
    <w:p w:rsidR="009320B6" w:rsidRPr="00EA5C28" w:rsidP="009320B6" w14:paraId="6D7D1C91" w14:textId="77777777">
      <w:pPr>
        <w:ind w:firstLine="720"/>
        <w:jc w:val="both"/>
        <w:rPr>
          <w:sz w:val="26"/>
          <w:szCs w:val="26"/>
          <w:lang w:val="lv-LV"/>
        </w:rPr>
      </w:pPr>
    </w:p>
    <w:p w:rsidR="009320B6" w:rsidP="009320B6" w14:paraId="73BDDFC2" w14:textId="77777777">
      <w:pPr>
        <w:ind w:firstLine="720"/>
        <w:jc w:val="both"/>
        <w:rPr>
          <w:noProof/>
          <w:sz w:val="26"/>
          <w:szCs w:val="26"/>
          <w:lang w:val="lv-LV"/>
        </w:rPr>
      </w:pPr>
      <w:r w:rsidRPr="00EA5C28">
        <w:rPr>
          <w:noProof/>
          <w:sz w:val="26"/>
          <w:szCs w:val="26"/>
          <w:lang w:val="lv-LV"/>
        </w:rPr>
        <w:t xml:space="preserve">1. Noteikt, ka no </w:t>
      </w:r>
      <w:r>
        <w:rPr>
          <w:noProof/>
          <w:sz w:val="26"/>
          <w:szCs w:val="26"/>
          <w:lang w:val="lv-LV"/>
        </w:rPr>
        <w:t>01</w:t>
      </w:r>
      <w:r w:rsidRPr="00EA5C28">
        <w:rPr>
          <w:noProof/>
          <w:sz w:val="26"/>
          <w:szCs w:val="26"/>
          <w:lang w:val="lv-LV"/>
        </w:rPr>
        <w:t>.</w:t>
      </w:r>
      <w:r>
        <w:rPr>
          <w:noProof/>
          <w:sz w:val="26"/>
          <w:szCs w:val="26"/>
          <w:lang w:val="lv-LV"/>
        </w:rPr>
        <w:t>11</w:t>
      </w:r>
      <w:r w:rsidRPr="00EA5C28">
        <w:rPr>
          <w:noProof/>
          <w:sz w:val="26"/>
          <w:szCs w:val="26"/>
          <w:lang w:val="lv-LV"/>
        </w:rPr>
        <w:t>.202</w:t>
      </w:r>
      <w:r>
        <w:rPr>
          <w:noProof/>
          <w:sz w:val="26"/>
          <w:szCs w:val="26"/>
          <w:lang w:val="lv-LV"/>
        </w:rPr>
        <w:t>5</w:t>
      </w:r>
      <w:r w:rsidRPr="00EA5C28">
        <w:rPr>
          <w:noProof/>
          <w:sz w:val="26"/>
          <w:szCs w:val="26"/>
          <w:lang w:val="lv-LV"/>
        </w:rPr>
        <w:t xml:space="preserve">. līdz </w:t>
      </w:r>
      <w:r>
        <w:rPr>
          <w:noProof/>
          <w:sz w:val="26"/>
          <w:szCs w:val="26"/>
          <w:lang w:val="lv-LV"/>
        </w:rPr>
        <w:t>01</w:t>
      </w:r>
      <w:r w:rsidRPr="00EA5C28">
        <w:rPr>
          <w:noProof/>
          <w:sz w:val="26"/>
          <w:szCs w:val="26"/>
          <w:lang w:val="lv-LV"/>
        </w:rPr>
        <w:t>.</w:t>
      </w:r>
      <w:r>
        <w:rPr>
          <w:noProof/>
          <w:sz w:val="26"/>
          <w:szCs w:val="26"/>
          <w:lang w:val="lv-LV"/>
        </w:rPr>
        <w:t>04</w:t>
      </w:r>
      <w:r w:rsidRPr="00EA5C28">
        <w:rPr>
          <w:noProof/>
          <w:sz w:val="26"/>
          <w:szCs w:val="26"/>
          <w:lang w:val="lv-LV"/>
        </w:rPr>
        <w:t>.202</w:t>
      </w:r>
      <w:r>
        <w:rPr>
          <w:noProof/>
          <w:sz w:val="26"/>
          <w:szCs w:val="26"/>
          <w:lang w:val="lv-LV"/>
        </w:rPr>
        <w:t>6</w:t>
      </w:r>
      <w:r w:rsidRPr="00EA5C28">
        <w:rPr>
          <w:noProof/>
          <w:sz w:val="26"/>
          <w:szCs w:val="26"/>
          <w:lang w:val="lv-LV"/>
        </w:rPr>
        <w:t>.</w:t>
      </w:r>
      <w:r>
        <w:rPr>
          <w:noProof/>
          <w:sz w:val="26"/>
          <w:szCs w:val="26"/>
          <w:lang w:val="lv-LV"/>
        </w:rPr>
        <w:t xml:space="preserve"> </w:t>
      </w:r>
      <w:r w:rsidRPr="00EA5C28">
        <w:rPr>
          <w:noProof/>
          <w:sz w:val="26"/>
          <w:szCs w:val="26"/>
          <w:lang w:val="lv-LV"/>
        </w:rPr>
        <w:t>saskaņā ar satiksmes organizācijas shēm</w:t>
      </w:r>
      <w:r>
        <w:rPr>
          <w:noProof/>
          <w:sz w:val="26"/>
          <w:szCs w:val="26"/>
          <w:lang w:val="lv-LV"/>
        </w:rPr>
        <w:t>u</w:t>
      </w:r>
      <w:r w:rsidRPr="00EA5C28">
        <w:rPr>
          <w:noProof/>
          <w:sz w:val="26"/>
          <w:szCs w:val="26"/>
          <w:lang w:val="lv-LV"/>
        </w:rPr>
        <w:t xml:space="preserve"> (pielikumā)</w:t>
      </w:r>
      <w:r>
        <w:rPr>
          <w:noProof/>
          <w:sz w:val="26"/>
          <w:szCs w:val="26"/>
          <w:lang w:val="lv-LV"/>
        </w:rPr>
        <w:t>:</w:t>
      </w:r>
    </w:p>
    <w:p w:rsidR="009320B6" w:rsidRPr="00EA5C28" w:rsidP="009320B6" w14:paraId="563E1AC6" w14:textId="77777777">
      <w:pPr>
        <w:ind w:firstLine="720"/>
        <w:jc w:val="both"/>
        <w:rPr>
          <w:noProof/>
          <w:sz w:val="26"/>
          <w:szCs w:val="26"/>
          <w:lang w:val="lv-LV"/>
        </w:rPr>
      </w:pPr>
      <w:r>
        <w:rPr>
          <w:noProof/>
          <w:sz w:val="26"/>
          <w:szCs w:val="26"/>
          <w:lang w:val="lv-LV"/>
        </w:rPr>
        <w:t xml:space="preserve">1.1. </w:t>
      </w:r>
      <w:r w:rsidRPr="00EA5C28">
        <w:rPr>
          <w:noProof/>
          <w:sz w:val="26"/>
          <w:szCs w:val="26"/>
          <w:lang w:val="lv-LV"/>
        </w:rPr>
        <w:t xml:space="preserve">tiek ierobežota transportlīdzekļu satiksme </w:t>
      </w:r>
      <w:r>
        <w:rPr>
          <w:noProof/>
          <w:sz w:val="26"/>
          <w:szCs w:val="26"/>
          <w:lang w:val="lv-LV"/>
        </w:rPr>
        <w:t xml:space="preserve">Vienības gatvē, posmā no Ozolciema ielas līdz Siltuma ielai, virzienā uz pilsētas centru novirzot </w:t>
      </w:r>
      <w:r w:rsidRPr="00EA5C28">
        <w:rPr>
          <w:noProof/>
          <w:sz w:val="26"/>
          <w:szCs w:val="26"/>
          <w:lang w:val="lv-LV"/>
        </w:rPr>
        <w:t xml:space="preserve">transportlīdzekļu </w:t>
      </w:r>
      <w:r>
        <w:rPr>
          <w:noProof/>
          <w:sz w:val="26"/>
          <w:szCs w:val="26"/>
          <w:lang w:val="lv-LV"/>
        </w:rPr>
        <w:t>satiksmi Vienības gatvē pa pagaidu apbraucamo ceļu posmā no Rītausmas ielas uz Mežkalna ielu un tālāk pa Ozolciema ielu līdz Vienības gatvei, kā arī noteikt, ka tiks izlēgti luksoforu signāli Vienības gatves un Ozolciema ielas krustojumā un Ozolciema ielas un Mežkalna ielas krustojumā;</w:t>
      </w:r>
    </w:p>
    <w:p w:rsidR="009320B6" w:rsidP="009320B6" w14:paraId="2795FD2A" w14:textId="77777777">
      <w:pPr>
        <w:ind w:firstLine="720"/>
        <w:jc w:val="both"/>
        <w:rPr>
          <w:noProof/>
          <w:sz w:val="26"/>
          <w:szCs w:val="26"/>
          <w:lang w:val="lv-LV"/>
        </w:rPr>
      </w:pPr>
      <w:r>
        <w:rPr>
          <w:noProof/>
          <w:sz w:val="26"/>
          <w:szCs w:val="26"/>
          <w:lang w:val="lv-LV"/>
        </w:rPr>
        <w:t>1.2. tiek ierobežota gājēju kustība aiz Vienības gatves un Ozolciema ielas krustojuma (virzienā no pilsētas centra), novirzot gājēju kustību pa brauktuves labājā pusē izveidoto gajēju ceļu.</w:t>
      </w:r>
    </w:p>
    <w:p w:rsidR="009320B6" w:rsidRPr="00EA5C28" w:rsidP="009320B6" w14:paraId="401E08ED" w14:textId="77777777">
      <w:pPr>
        <w:ind w:firstLine="720"/>
        <w:jc w:val="both"/>
        <w:rPr>
          <w:noProof/>
          <w:sz w:val="26"/>
          <w:szCs w:val="26"/>
          <w:lang w:val="lv-LV"/>
        </w:rPr>
      </w:pPr>
    </w:p>
    <w:p w:rsidR="009320B6" w:rsidRPr="00E74D37" w:rsidP="009320B6" w14:paraId="5B494FAD" w14:textId="77777777">
      <w:pPr>
        <w:ind w:firstLine="720"/>
        <w:jc w:val="both"/>
        <w:rPr>
          <w:noProof/>
          <w:sz w:val="26"/>
          <w:szCs w:val="26"/>
          <w:lang w:val="lv-LV"/>
        </w:rPr>
      </w:pPr>
      <w:r w:rsidRPr="00EA5C28">
        <w:rPr>
          <w:noProof/>
          <w:sz w:val="26"/>
          <w:szCs w:val="26"/>
          <w:lang w:val="lv-LV"/>
        </w:rPr>
        <w:t>2. Par darbu veikšanu atbild</w:t>
      </w:r>
      <w:r>
        <w:rPr>
          <w:noProof/>
          <w:sz w:val="26"/>
          <w:szCs w:val="26"/>
          <w:lang w:val="lv-LV"/>
        </w:rPr>
        <w:t>īgs</w:t>
      </w:r>
      <w:r w:rsidRPr="00EA5C28">
        <w:rPr>
          <w:noProof/>
          <w:sz w:val="26"/>
          <w:szCs w:val="26"/>
          <w:lang w:val="lv-LV"/>
        </w:rPr>
        <w:t xml:space="preserve"> </w:t>
      </w:r>
      <w:r>
        <w:rPr>
          <w:sz w:val="26"/>
          <w:szCs w:val="26"/>
          <w:lang w:val="lv-LV"/>
        </w:rPr>
        <w:t>s</w:t>
      </w:r>
      <w:r w:rsidRPr="00462D23">
        <w:rPr>
          <w:sz w:val="26"/>
          <w:szCs w:val="26"/>
          <w:lang w:val="lv-LV"/>
        </w:rPr>
        <w:t>abiedrīb</w:t>
      </w:r>
      <w:r>
        <w:rPr>
          <w:sz w:val="26"/>
          <w:szCs w:val="26"/>
          <w:lang w:val="lv-LV"/>
        </w:rPr>
        <w:t>as</w:t>
      </w:r>
      <w:r w:rsidRPr="00462D23">
        <w:rPr>
          <w:sz w:val="26"/>
          <w:szCs w:val="26"/>
          <w:lang w:val="lv-LV"/>
        </w:rPr>
        <w:t xml:space="preserve"> ar ierobežotu atbildību “ACBR”</w:t>
      </w:r>
      <w:r w:rsidRPr="00EA5C28">
        <w:rPr>
          <w:noProof/>
          <w:sz w:val="26"/>
          <w:szCs w:val="26"/>
          <w:lang w:val="lv-LV"/>
        </w:rPr>
        <w:t xml:space="preserve"> </w:t>
      </w:r>
      <w:r>
        <w:rPr>
          <w:noProof/>
          <w:sz w:val="26"/>
          <w:szCs w:val="26"/>
          <w:lang w:val="lv-LV"/>
        </w:rPr>
        <w:t xml:space="preserve">atbildīgais </w:t>
      </w:r>
      <w:r w:rsidRPr="00EA5C28">
        <w:rPr>
          <w:noProof/>
          <w:sz w:val="26"/>
          <w:szCs w:val="26"/>
          <w:lang w:val="lv-LV"/>
        </w:rPr>
        <w:t xml:space="preserve">būvdarbu </w:t>
      </w:r>
      <w:r w:rsidRPr="00EA5C28">
        <w:rPr>
          <w:sz w:val="26"/>
          <w:szCs w:val="26"/>
          <w:lang w:val="lv-LV"/>
        </w:rPr>
        <w:t xml:space="preserve">vadītājs </w:t>
      </w:r>
      <w:r>
        <w:rPr>
          <w:sz w:val="26"/>
          <w:szCs w:val="26"/>
          <w:lang w:val="lv-LV"/>
        </w:rPr>
        <w:t xml:space="preserve">Oskars Siliņš </w:t>
      </w:r>
      <w:r w:rsidRPr="00EA5C28">
        <w:rPr>
          <w:sz w:val="26"/>
          <w:szCs w:val="26"/>
          <w:lang w:val="lv-LV"/>
        </w:rPr>
        <w:t>(tālrunis </w:t>
      </w:r>
      <w:r>
        <w:rPr>
          <w:sz w:val="26"/>
          <w:szCs w:val="26"/>
          <w:lang w:val="lv-LV"/>
        </w:rPr>
        <w:t>28720125</w:t>
      </w:r>
      <w:r w:rsidRPr="00EA5C28">
        <w:rPr>
          <w:sz w:val="26"/>
          <w:szCs w:val="26"/>
          <w:lang w:val="lv-LV"/>
        </w:rPr>
        <w:t>; e-</w:t>
      </w:r>
      <w:r w:rsidRPr="000B4274">
        <w:rPr>
          <w:sz w:val="26"/>
          <w:szCs w:val="26"/>
          <w:lang w:val="lv-LV"/>
        </w:rPr>
        <w:t xml:space="preserve">pasts: </w:t>
      </w:r>
      <w:hyperlink r:id="rId7" w:history="1">
        <w:r w:rsidRPr="00E94E88">
          <w:rPr>
            <w:rStyle w:val="Hyperlink"/>
            <w:noProof/>
            <w:sz w:val="26"/>
            <w:szCs w:val="26"/>
            <w:lang w:val="lv-LV"/>
          </w:rPr>
          <w:t>oskars.silins@acbr.lv</w:t>
        </w:r>
      </w:hyperlink>
      <w:r w:rsidRPr="00E74D37">
        <w:rPr>
          <w:noProof/>
          <w:sz w:val="26"/>
          <w:szCs w:val="26"/>
          <w:lang w:val="lv-LV"/>
        </w:rPr>
        <w:t>).</w:t>
      </w:r>
    </w:p>
    <w:p w:rsidR="009320B6" w:rsidRPr="00EA5C28" w:rsidP="009320B6" w14:paraId="2682890D" w14:textId="77777777">
      <w:pPr>
        <w:ind w:firstLine="720"/>
        <w:jc w:val="both"/>
        <w:rPr>
          <w:noProof/>
          <w:sz w:val="26"/>
          <w:szCs w:val="26"/>
          <w:lang w:val="lv-LV"/>
        </w:rPr>
      </w:pPr>
    </w:p>
    <w:p w:rsidR="009320B6" w:rsidRPr="00EA5C28" w:rsidP="009320B6" w14:paraId="78D06C18" w14:textId="77777777">
      <w:pPr>
        <w:ind w:firstLine="720"/>
        <w:jc w:val="both"/>
        <w:rPr>
          <w:noProof/>
          <w:sz w:val="26"/>
          <w:szCs w:val="26"/>
          <w:lang w:val="lv-LV"/>
        </w:rPr>
      </w:pPr>
      <w:r w:rsidRPr="00EA5C28">
        <w:rPr>
          <w:noProof/>
          <w:sz w:val="26"/>
          <w:szCs w:val="26"/>
          <w:lang w:val="lv-LV"/>
        </w:rPr>
        <w:t xml:space="preserve">3. </w:t>
      </w:r>
      <w:r>
        <w:rPr>
          <w:noProof/>
          <w:sz w:val="26"/>
          <w:szCs w:val="26"/>
          <w:lang w:val="lv-LV"/>
        </w:rPr>
        <w:t>Sa</w:t>
      </w:r>
      <w:r>
        <w:rPr>
          <w:sz w:val="26"/>
          <w:szCs w:val="26"/>
          <w:lang w:val="lv-LV"/>
        </w:rPr>
        <w:t xml:space="preserve">biedrība </w:t>
      </w:r>
      <w:r w:rsidRPr="00462D23">
        <w:rPr>
          <w:sz w:val="26"/>
          <w:szCs w:val="26"/>
          <w:lang w:val="lv-LV"/>
        </w:rPr>
        <w:t>ar ierobežotu atbildību “ACBR”</w:t>
      </w:r>
      <w:r w:rsidRPr="00EA5C28">
        <w:rPr>
          <w:noProof/>
          <w:sz w:val="26"/>
          <w:szCs w:val="26"/>
          <w:lang w:val="lv-LV"/>
        </w:rPr>
        <w:t xml:space="preserve"> no </w:t>
      </w:r>
      <w:r>
        <w:rPr>
          <w:noProof/>
          <w:sz w:val="26"/>
          <w:szCs w:val="26"/>
          <w:lang w:val="lv-LV"/>
        </w:rPr>
        <w:t>01</w:t>
      </w:r>
      <w:r w:rsidRPr="00EA5C28">
        <w:rPr>
          <w:noProof/>
          <w:sz w:val="26"/>
          <w:szCs w:val="26"/>
          <w:lang w:val="lv-LV"/>
        </w:rPr>
        <w:t>.</w:t>
      </w:r>
      <w:r>
        <w:rPr>
          <w:noProof/>
          <w:sz w:val="26"/>
          <w:szCs w:val="26"/>
          <w:lang w:val="lv-LV"/>
        </w:rPr>
        <w:t>11</w:t>
      </w:r>
      <w:r w:rsidRPr="00EA5C28">
        <w:rPr>
          <w:noProof/>
          <w:sz w:val="26"/>
          <w:szCs w:val="26"/>
          <w:lang w:val="lv-LV"/>
        </w:rPr>
        <w:t>.202</w:t>
      </w:r>
      <w:r>
        <w:rPr>
          <w:noProof/>
          <w:sz w:val="26"/>
          <w:szCs w:val="26"/>
          <w:lang w:val="lv-LV"/>
        </w:rPr>
        <w:t>5</w:t>
      </w:r>
      <w:r w:rsidRPr="00EA5C28">
        <w:rPr>
          <w:noProof/>
          <w:sz w:val="26"/>
          <w:szCs w:val="26"/>
          <w:lang w:val="lv-LV"/>
        </w:rPr>
        <w:t xml:space="preserve">. līdz </w:t>
      </w:r>
      <w:r>
        <w:rPr>
          <w:noProof/>
          <w:sz w:val="26"/>
          <w:szCs w:val="26"/>
          <w:lang w:val="lv-LV"/>
        </w:rPr>
        <w:t>01</w:t>
      </w:r>
      <w:r w:rsidRPr="00EA5C28">
        <w:rPr>
          <w:noProof/>
          <w:sz w:val="26"/>
          <w:szCs w:val="26"/>
          <w:lang w:val="lv-LV"/>
        </w:rPr>
        <w:t>.</w:t>
      </w:r>
      <w:r>
        <w:rPr>
          <w:noProof/>
          <w:sz w:val="26"/>
          <w:szCs w:val="26"/>
          <w:lang w:val="lv-LV"/>
        </w:rPr>
        <w:t>04</w:t>
      </w:r>
      <w:r w:rsidRPr="00EA5C28">
        <w:rPr>
          <w:noProof/>
          <w:sz w:val="26"/>
          <w:szCs w:val="26"/>
          <w:lang w:val="lv-LV"/>
        </w:rPr>
        <w:t>.202</w:t>
      </w:r>
      <w:r>
        <w:rPr>
          <w:noProof/>
          <w:sz w:val="26"/>
          <w:szCs w:val="26"/>
          <w:lang w:val="lv-LV"/>
        </w:rPr>
        <w:t>6</w:t>
      </w:r>
      <w:r w:rsidRPr="00EA5C28">
        <w:rPr>
          <w:noProof/>
          <w:sz w:val="26"/>
          <w:szCs w:val="26"/>
          <w:lang w:val="lv-LV"/>
        </w:rPr>
        <w:t xml:space="preserve">. </w:t>
      </w:r>
      <w:r>
        <w:rPr>
          <w:noProof/>
          <w:sz w:val="26"/>
          <w:szCs w:val="26"/>
          <w:lang w:val="lv-LV"/>
        </w:rPr>
        <w:t xml:space="preserve">Vienības gatvē </w:t>
      </w:r>
      <w:r w:rsidRPr="00EA5C28">
        <w:rPr>
          <w:noProof/>
          <w:sz w:val="26"/>
          <w:szCs w:val="26"/>
          <w:lang w:val="lv-LV"/>
        </w:rPr>
        <w:t>nodrošinā</w:t>
      </w:r>
      <w:r>
        <w:rPr>
          <w:noProof/>
          <w:sz w:val="26"/>
          <w:szCs w:val="26"/>
          <w:lang w:val="lv-LV"/>
        </w:rPr>
        <w:t>s</w:t>
      </w:r>
      <w:r w:rsidRPr="00EA5C28">
        <w:rPr>
          <w:noProof/>
          <w:sz w:val="26"/>
          <w:szCs w:val="26"/>
          <w:lang w:val="lv-LV"/>
        </w:rPr>
        <w:t>:</w:t>
      </w:r>
    </w:p>
    <w:p w:rsidR="009320B6" w:rsidRPr="00EA5C28" w:rsidP="009320B6" w14:paraId="6ECFD3A5" w14:textId="77777777">
      <w:pPr>
        <w:ind w:firstLine="720"/>
        <w:jc w:val="both"/>
        <w:rPr>
          <w:noProof/>
          <w:sz w:val="26"/>
          <w:szCs w:val="26"/>
          <w:lang w:val="lv-LV"/>
        </w:rPr>
      </w:pPr>
      <w:r w:rsidRPr="00EA5C28">
        <w:rPr>
          <w:noProof/>
          <w:sz w:val="26"/>
          <w:szCs w:val="26"/>
          <w:lang w:val="lv-LV"/>
        </w:rPr>
        <w:t>3.1. ceļa zīmju izvietošanu saskaņā ar satiksmes organizācijas shēm</w:t>
      </w:r>
      <w:r>
        <w:rPr>
          <w:noProof/>
          <w:sz w:val="26"/>
          <w:szCs w:val="26"/>
          <w:lang w:val="lv-LV"/>
        </w:rPr>
        <w:t>u</w:t>
      </w:r>
      <w:r w:rsidRPr="00EA5C28">
        <w:rPr>
          <w:noProof/>
          <w:sz w:val="26"/>
          <w:szCs w:val="26"/>
          <w:lang w:val="lv-LV"/>
        </w:rPr>
        <w:t xml:space="preserve"> (pielikumā);</w:t>
      </w:r>
    </w:p>
    <w:p w:rsidR="009320B6" w:rsidRPr="00EA5C28" w:rsidP="009320B6" w14:paraId="35F755C1" w14:textId="77777777">
      <w:pPr>
        <w:ind w:firstLine="720"/>
        <w:jc w:val="both"/>
        <w:rPr>
          <w:noProof/>
          <w:sz w:val="26"/>
          <w:szCs w:val="26"/>
          <w:lang w:val="lv-LV"/>
        </w:rPr>
      </w:pPr>
      <w:r w:rsidRPr="00EA5C28">
        <w:rPr>
          <w:noProof/>
          <w:sz w:val="26"/>
          <w:szCs w:val="26"/>
          <w:lang w:val="lv-LV"/>
        </w:rPr>
        <w:t>3.2. iedzīvotāju un uzņēmumu, kuri atrodas minētaj</w:t>
      </w:r>
      <w:r>
        <w:rPr>
          <w:noProof/>
          <w:sz w:val="26"/>
          <w:szCs w:val="26"/>
          <w:lang w:val="lv-LV"/>
        </w:rPr>
        <w:t>os</w:t>
      </w:r>
      <w:r w:rsidRPr="00EA5C28">
        <w:rPr>
          <w:noProof/>
          <w:sz w:val="26"/>
          <w:szCs w:val="26"/>
          <w:lang w:val="lv-LV"/>
        </w:rPr>
        <w:t xml:space="preserve"> ielas posm</w:t>
      </w:r>
      <w:r>
        <w:rPr>
          <w:noProof/>
          <w:sz w:val="26"/>
          <w:szCs w:val="26"/>
          <w:lang w:val="lv-LV"/>
        </w:rPr>
        <w:t>os</w:t>
      </w:r>
      <w:r w:rsidRPr="00EA5C28">
        <w:rPr>
          <w:noProof/>
          <w:sz w:val="26"/>
          <w:szCs w:val="26"/>
          <w:lang w:val="lv-LV"/>
        </w:rPr>
        <w:t>, transportlīdzekļu piebraukšanu pie dzīvesvietas vai uzņēmuma;</w:t>
      </w:r>
    </w:p>
    <w:p w:rsidR="009320B6" w:rsidRPr="00EA5C28" w:rsidP="009320B6" w14:paraId="6CA1ADD8" w14:textId="77777777">
      <w:pPr>
        <w:ind w:firstLine="720"/>
        <w:jc w:val="both"/>
        <w:rPr>
          <w:noProof/>
          <w:sz w:val="26"/>
          <w:szCs w:val="26"/>
          <w:lang w:val="lv-LV"/>
        </w:rPr>
      </w:pPr>
      <w:r w:rsidRPr="00EA5C28">
        <w:rPr>
          <w:noProof/>
          <w:sz w:val="26"/>
          <w:szCs w:val="26"/>
          <w:lang w:val="lv-LV"/>
        </w:rPr>
        <w:t>3.3. operatīvā transporta satiksmi;</w:t>
      </w:r>
    </w:p>
    <w:p w:rsidR="009320B6" w:rsidRPr="00EA5C28" w:rsidP="009320B6" w14:paraId="1197246B" w14:textId="77777777">
      <w:pPr>
        <w:ind w:firstLine="720"/>
        <w:jc w:val="both"/>
        <w:rPr>
          <w:noProof/>
          <w:sz w:val="26"/>
          <w:szCs w:val="26"/>
          <w:lang w:val="lv-LV"/>
        </w:rPr>
      </w:pPr>
      <w:r w:rsidRPr="00EA5C28">
        <w:rPr>
          <w:noProof/>
          <w:sz w:val="26"/>
          <w:szCs w:val="26"/>
          <w:lang w:val="lv-LV"/>
        </w:rPr>
        <w:t>3.4 darbu izpildi saskaņā ar līgumu;</w:t>
      </w:r>
    </w:p>
    <w:p w:rsidR="009320B6" w:rsidRPr="00EA5C28" w:rsidP="009320B6" w14:paraId="6E5CD48A" w14:textId="77777777">
      <w:pPr>
        <w:ind w:firstLine="720"/>
        <w:jc w:val="both"/>
        <w:rPr>
          <w:noProof/>
          <w:sz w:val="26"/>
          <w:szCs w:val="26"/>
          <w:lang w:val="lv-LV"/>
        </w:rPr>
      </w:pPr>
      <w:r w:rsidRPr="00EA5C28">
        <w:rPr>
          <w:noProof/>
          <w:sz w:val="26"/>
          <w:szCs w:val="26"/>
          <w:lang w:val="lv-LV"/>
        </w:rPr>
        <w:t>3.5.</w:t>
      </w:r>
      <w:r w:rsidRPr="004D01A5">
        <w:rPr>
          <w:sz w:val="26"/>
          <w:szCs w:val="26"/>
          <w:lang w:val="lv-LV"/>
        </w:rPr>
        <w:t xml:space="preserve"> sabiedriskā transporta satiksmi</w:t>
      </w:r>
      <w:r>
        <w:rPr>
          <w:sz w:val="26"/>
          <w:szCs w:val="26"/>
          <w:lang w:val="lv-LV"/>
        </w:rPr>
        <w:t>.</w:t>
      </w:r>
    </w:p>
    <w:p w:rsidR="009320B6" w:rsidRPr="00EA5C28" w:rsidP="009320B6" w14:paraId="7A52B0C2" w14:textId="77777777">
      <w:pPr>
        <w:ind w:firstLine="720"/>
        <w:jc w:val="both"/>
        <w:rPr>
          <w:noProof/>
          <w:sz w:val="26"/>
          <w:szCs w:val="26"/>
          <w:lang w:val="lv-LV"/>
        </w:rPr>
      </w:pPr>
    </w:p>
    <w:p w:rsidR="009320B6" w:rsidRPr="00EA5C28" w:rsidP="009320B6" w14:paraId="515401C7" w14:textId="77777777">
      <w:pPr>
        <w:ind w:firstLine="720"/>
        <w:jc w:val="both"/>
        <w:rPr>
          <w:noProof/>
          <w:sz w:val="26"/>
          <w:szCs w:val="26"/>
          <w:lang w:val="lv-LV"/>
        </w:rPr>
      </w:pPr>
      <w:r w:rsidRPr="00EA5C28">
        <w:rPr>
          <w:noProof/>
          <w:sz w:val="26"/>
          <w:szCs w:val="26"/>
          <w:lang w:val="lv-LV"/>
        </w:rPr>
        <w:t xml:space="preserve">4. Noteikt, ka transportlīdzekļu </w:t>
      </w:r>
      <w:r>
        <w:rPr>
          <w:noProof/>
          <w:sz w:val="26"/>
          <w:szCs w:val="26"/>
          <w:lang w:val="lv-LV"/>
        </w:rPr>
        <w:t xml:space="preserve">satiksmi un gājēju kustību Vienības gatvē </w:t>
      </w:r>
      <w:r w:rsidRPr="00EA5C28">
        <w:rPr>
          <w:noProof/>
          <w:sz w:val="26"/>
          <w:szCs w:val="26"/>
          <w:lang w:val="lv-LV"/>
        </w:rPr>
        <w:t>var atjaunot pirms rīkojumā minētā laika, ja darbi tiek pabeigti ātrāk.</w:t>
      </w:r>
    </w:p>
    <w:p w:rsidR="009320B6" w:rsidRPr="00EA5C28" w:rsidP="009320B6" w14:paraId="1ED52083" w14:textId="77777777">
      <w:pPr>
        <w:ind w:firstLine="720"/>
        <w:jc w:val="both"/>
        <w:rPr>
          <w:noProof/>
          <w:sz w:val="26"/>
          <w:szCs w:val="26"/>
          <w:lang w:val="lv-LV"/>
        </w:rPr>
      </w:pPr>
    </w:p>
    <w:p w:rsidR="009320B6" w:rsidRPr="000876BF" w:rsidP="009320B6" w14:paraId="714D06AC" w14:textId="77777777">
      <w:pPr>
        <w:ind w:firstLine="720"/>
        <w:jc w:val="both"/>
        <w:rPr>
          <w:sz w:val="26"/>
          <w:szCs w:val="26"/>
          <w:lang w:val="lv-LV"/>
        </w:rPr>
      </w:pPr>
      <w:r w:rsidRPr="000876BF">
        <w:rPr>
          <w:sz w:val="26"/>
          <w:szCs w:val="26"/>
          <w:lang w:val="lv-LV"/>
        </w:rPr>
        <w:t>5. Rīgas valstspilsētas pašvaldības Centrālās administrācijas Komunikācijas pārvaldei:</w:t>
      </w:r>
    </w:p>
    <w:p w:rsidR="009320B6" w:rsidRPr="000876BF" w:rsidP="009320B6" w14:paraId="3305E075" w14:textId="77777777">
      <w:pPr>
        <w:ind w:firstLine="720"/>
        <w:jc w:val="both"/>
        <w:rPr>
          <w:sz w:val="26"/>
          <w:szCs w:val="26"/>
          <w:lang w:val="lv-LV"/>
        </w:rPr>
      </w:pPr>
      <w:r w:rsidRPr="000876BF">
        <w:rPr>
          <w:sz w:val="26"/>
          <w:szCs w:val="26"/>
          <w:lang w:val="lv-LV"/>
        </w:rPr>
        <w:t xml:space="preserve">5.1. nodrošināt informācijas par izmaiņām transportlīdzekļu satiksmē </w:t>
      </w:r>
      <w:r>
        <w:rPr>
          <w:sz w:val="26"/>
          <w:szCs w:val="26"/>
          <w:lang w:val="lv-LV"/>
        </w:rPr>
        <w:t xml:space="preserve">Vienības gatvē </w:t>
      </w:r>
      <w:r w:rsidRPr="000876BF">
        <w:rPr>
          <w:sz w:val="26"/>
          <w:szCs w:val="26"/>
          <w:lang w:val="lv-LV"/>
        </w:rPr>
        <w:t>publiskošanu Rīgas valstspilsētas pašvaldības komunikācijas kanālu resursos;</w:t>
      </w:r>
    </w:p>
    <w:p w:rsidR="009320B6" w:rsidRPr="00A612C8" w:rsidP="009320B6" w14:paraId="0380B89B" w14:textId="77777777">
      <w:pPr>
        <w:ind w:firstLine="720"/>
        <w:jc w:val="both"/>
        <w:rPr>
          <w:sz w:val="26"/>
          <w:szCs w:val="26"/>
          <w:lang w:val="lv-LV"/>
        </w:rPr>
      </w:pPr>
      <w:r w:rsidRPr="000876BF">
        <w:rPr>
          <w:sz w:val="26"/>
          <w:szCs w:val="26"/>
          <w:lang w:val="lv-LV"/>
        </w:rPr>
        <w:t>5.2. publicēt rīkojumu Rīgas valstspilsētas pašvaldības oficiālajā tīmekļvietnē www.riga.lv.</w:t>
      </w:r>
    </w:p>
    <w:p w:rsidR="009320B6" w:rsidP="009320B6" w14:paraId="7C36CC73" w14:textId="77777777">
      <w:pPr>
        <w:ind w:firstLine="720"/>
        <w:jc w:val="both"/>
        <w:rPr>
          <w:noProof/>
          <w:sz w:val="26"/>
          <w:szCs w:val="26"/>
          <w:lang w:val="lv-LV" w:eastAsia="zh-CN"/>
        </w:rPr>
      </w:pPr>
    </w:p>
    <w:p w:rsidR="00FD2DB4" w:rsidRPr="00A612C8" w:rsidP="00FD2DB4" w14:paraId="288BB522" w14:textId="77777777">
      <w:pPr>
        <w:ind w:firstLine="720"/>
        <w:jc w:val="both"/>
        <w:rPr>
          <w:sz w:val="26"/>
          <w:szCs w:val="26"/>
          <w:lang w:val="lv-LV"/>
        </w:rPr>
      </w:pPr>
    </w:p>
    <w:tbl>
      <w:tblPr>
        <w:tblW w:w="0" w:type="auto"/>
        <w:tblLook w:val="04A0"/>
      </w:tblPr>
      <w:tblGrid>
        <w:gridCol w:w="5778"/>
        <w:gridCol w:w="3936"/>
      </w:tblGrid>
      <w:tr w14:paraId="15CFDB18" w14:textId="77777777" w:rsidTr="007750F4">
        <w:tblPrEx>
          <w:tblW w:w="0" w:type="auto"/>
          <w:tblLook w:val="04A0"/>
        </w:tblPrEx>
        <w:tc>
          <w:tcPr>
            <w:tcW w:w="5778" w:type="dxa"/>
            <w:hideMark/>
          </w:tcPr>
          <w:p w:rsidR="009320B6" w:rsidRPr="00A612C8" w:rsidP="007750F4" w14:paraId="12B0A867" w14:textId="14D4A66A">
            <w:pPr>
              <w:rPr>
                <w:sz w:val="26"/>
                <w:szCs w:val="26"/>
                <w:lang w:val="lv-LV"/>
              </w:rPr>
            </w:pPr>
            <w:r>
              <w:rPr>
                <w:sz w:val="26"/>
                <w:szCs w:val="26"/>
                <w:lang w:val="lv-LV"/>
              </w:rPr>
              <w:t>Direktors</w:t>
            </w:r>
          </w:p>
        </w:tc>
        <w:tc>
          <w:tcPr>
            <w:tcW w:w="3936" w:type="dxa"/>
            <w:vAlign w:val="bottom"/>
            <w:hideMark/>
          </w:tcPr>
          <w:p w:rsidR="00FD2DB4" w:rsidRPr="00A612C8" w:rsidP="007750F4" w14:paraId="1E394319" w14:textId="77777777">
            <w:pPr>
              <w:jc w:val="right"/>
              <w:rPr>
                <w:sz w:val="26"/>
                <w:szCs w:val="26"/>
                <w:lang w:val="lv-LV"/>
              </w:rPr>
            </w:pPr>
            <w:r w:rsidRPr="00A612C8">
              <w:rPr>
                <w:sz w:val="26"/>
                <w:szCs w:val="26"/>
                <w:lang w:val="lv-LV"/>
              </w:rPr>
              <w:fldChar w:fldCharType="begin"/>
            </w:r>
            <w:r w:rsidRPr="00A612C8">
              <w:rPr>
                <w:sz w:val="26"/>
                <w:szCs w:val="26"/>
                <w:lang w:val="lv-LV"/>
              </w:rPr>
              <w:instrText xml:space="preserve"> DOCPROPERTY  </w:instrText>
            </w:r>
            <w:r w:rsidRPr="00A612C8">
              <w:rPr>
                <w:sz w:val="26"/>
                <w:szCs w:val="26"/>
                <w:lang w:val="lv-LV"/>
              </w:rPr>
              <w:instrText>#PARAKST_V_UZV#</w:instrText>
            </w:r>
            <w:r w:rsidRPr="00A612C8">
              <w:rPr>
                <w:sz w:val="26"/>
                <w:szCs w:val="26"/>
                <w:lang w:val="lv-LV"/>
              </w:rPr>
              <w:instrText xml:space="preserve">  \* MERGEFORMAT </w:instrText>
            </w:r>
            <w:r w:rsidRPr="00A612C8">
              <w:rPr>
                <w:sz w:val="26"/>
                <w:szCs w:val="26"/>
                <w:lang w:val="lv-LV"/>
              </w:rPr>
              <w:fldChar w:fldCharType="separate"/>
            </w:r>
            <w:r w:rsidRPr="00A612C8">
              <w:rPr>
                <w:sz w:val="26"/>
                <w:szCs w:val="26"/>
                <w:lang w:val="lv-LV"/>
              </w:rPr>
              <w:t>K.Kauliņš</w:t>
            </w:r>
            <w:r w:rsidRPr="00A612C8">
              <w:rPr>
                <w:sz w:val="26"/>
                <w:szCs w:val="26"/>
                <w:lang w:val="lv-LV"/>
              </w:rPr>
              <w:fldChar w:fldCharType="end"/>
            </w:r>
          </w:p>
        </w:tc>
      </w:tr>
    </w:tbl>
    <w:p w:rsidR="00FD2DB4" w:rsidP="00FD2DB4" w14:paraId="6214E65B" w14:textId="77777777">
      <w:pPr>
        <w:rPr>
          <w:sz w:val="26"/>
          <w:szCs w:val="26"/>
          <w:lang w:val="lv-LV"/>
        </w:rPr>
      </w:pPr>
    </w:p>
    <w:p w:rsidR="00FD2DB4" w:rsidRPr="00A612C8" w:rsidP="00FD2DB4" w14:paraId="56D62B91" w14:textId="77777777">
      <w:pPr>
        <w:rPr>
          <w:sz w:val="26"/>
          <w:szCs w:val="26"/>
          <w:lang w:val="lv-LV"/>
        </w:rPr>
      </w:pPr>
    </w:p>
    <w:tbl>
      <w:tblPr>
        <w:tblW w:w="0" w:type="auto"/>
        <w:tblLook w:val="0000"/>
      </w:tblPr>
      <w:tblGrid>
        <w:gridCol w:w="7905"/>
      </w:tblGrid>
      <w:tr w14:paraId="4D276B4C" w14:textId="77777777" w:rsidTr="007750F4">
        <w:tblPrEx>
          <w:tblW w:w="0" w:type="auto"/>
          <w:tblLook w:val="0000"/>
        </w:tblPrEx>
        <w:tc>
          <w:tcPr>
            <w:tcW w:w="7905" w:type="dxa"/>
            <w:tcBorders>
              <w:top w:val="nil"/>
              <w:left w:val="nil"/>
              <w:bottom w:val="nil"/>
              <w:right w:val="nil"/>
            </w:tcBorders>
          </w:tcPr>
          <w:p w:rsidR="00FD2DB4" w:rsidRPr="00A612C8" w:rsidP="007750F4" w14:paraId="2269BA93" w14:textId="51738B1E">
            <w:pPr>
              <w:rPr>
                <w:sz w:val="26"/>
                <w:szCs w:val="26"/>
                <w:lang w:val="lv-LV"/>
              </w:rPr>
            </w:pPr>
            <w:r w:rsidRPr="00A612C8">
              <w:rPr>
                <w:sz w:val="26"/>
                <w:szCs w:val="26"/>
                <w:lang w:val="lv-LV"/>
              </w:rPr>
              <w:t>Stoķis</w:t>
            </w:r>
            <w:r>
              <w:rPr>
                <w:sz w:val="26"/>
                <w:szCs w:val="26"/>
                <w:lang w:val="lv-LV"/>
              </w:rPr>
              <w:t xml:space="preserve"> </w:t>
            </w:r>
            <w:r w:rsidRPr="00A612C8">
              <w:rPr>
                <w:sz w:val="26"/>
                <w:szCs w:val="26"/>
                <w:lang w:val="lv-LV"/>
              </w:rPr>
              <w:t>67012708</w:t>
            </w:r>
          </w:p>
        </w:tc>
      </w:tr>
    </w:tbl>
    <w:p w:rsidR="00E8175B" w:rsidRPr="000075DA" w:rsidP="00E8175B" w14:paraId="7C4C30E7" w14:textId="77777777">
      <w:pPr>
        <w:rPr>
          <w:rFonts w:ascii="Calibri" w:hAnsi="Calibri" w:cs="Calibri"/>
          <w:color w:val="000000"/>
          <w:sz w:val="18"/>
          <w:szCs w:val="18"/>
          <w:lang w:val="lv-LV" w:eastAsia="lv-LV"/>
        </w:rPr>
      </w:pPr>
    </w:p>
    <w:p w:rsidR="00051144" w:rsidRPr="000075DA" w:rsidP="00C440E3" w14:paraId="11FCF625" w14:textId="77777777">
      <w:pPr>
        <w:rPr>
          <w:sz w:val="16"/>
          <w:szCs w:val="16"/>
          <w:lang w:val="lv-LV"/>
        </w:rPr>
      </w:pPr>
    </w:p>
    <w:sectPr w:rsidSect="00AD49D4">
      <w:headerReference w:type="even" r:id="rId8"/>
      <w:headerReference w:type="default" r:id="rId9"/>
      <w:footerReference w:type="default" r:id="rId10"/>
      <w:footerReference w:type="first" r:id="rId11"/>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1642FAF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22A3494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93F8E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641495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48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876BF"/>
    <w:rsid w:val="00092ACF"/>
    <w:rsid w:val="000965E3"/>
    <w:rsid w:val="000A2FC3"/>
    <w:rsid w:val="000A50D7"/>
    <w:rsid w:val="000B4274"/>
    <w:rsid w:val="000C5269"/>
    <w:rsid w:val="000E266E"/>
    <w:rsid w:val="000E51E5"/>
    <w:rsid w:val="000F25A2"/>
    <w:rsid w:val="00100206"/>
    <w:rsid w:val="00112951"/>
    <w:rsid w:val="00134860"/>
    <w:rsid w:val="00134E99"/>
    <w:rsid w:val="00142D3C"/>
    <w:rsid w:val="00167138"/>
    <w:rsid w:val="00183E94"/>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44390"/>
    <w:rsid w:val="00352DAD"/>
    <w:rsid w:val="003611A1"/>
    <w:rsid w:val="00361984"/>
    <w:rsid w:val="003C6416"/>
    <w:rsid w:val="003D1AF5"/>
    <w:rsid w:val="003D7C28"/>
    <w:rsid w:val="003E1574"/>
    <w:rsid w:val="004037C0"/>
    <w:rsid w:val="00410A08"/>
    <w:rsid w:val="00462D23"/>
    <w:rsid w:val="00467A81"/>
    <w:rsid w:val="00480549"/>
    <w:rsid w:val="00496397"/>
    <w:rsid w:val="004A6E54"/>
    <w:rsid w:val="004B4FDC"/>
    <w:rsid w:val="004B5DA1"/>
    <w:rsid w:val="004C098C"/>
    <w:rsid w:val="004C2974"/>
    <w:rsid w:val="004D01A5"/>
    <w:rsid w:val="004D2FAA"/>
    <w:rsid w:val="004D4554"/>
    <w:rsid w:val="004D5965"/>
    <w:rsid w:val="004D6F0C"/>
    <w:rsid w:val="004E0183"/>
    <w:rsid w:val="004E4BDA"/>
    <w:rsid w:val="004F6D03"/>
    <w:rsid w:val="00506DD8"/>
    <w:rsid w:val="0051338D"/>
    <w:rsid w:val="00517434"/>
    <w:rsid w:val="00521439"/>
    <w:rsid w:val="005214DB"/>
    <w:rsid w:val="00525FC9"/>
    <w:rsid w:val="00535607"/>
    <w:rsid w:val="0054721F"/>
    <w:rsid w:val="00554B66"/>
    <w:rsid w:val="0056202D"/>
    <w:rsid w:val="00562D5D"/>
    <w:rsid w:val="0056334A"/>
    <w:rsid w:val="00565AB3"/>
    <w:rsid w:val="005A2AD2"/>
    <w:rsid w:val="005B17C3"/>
    <w:rsid w:val="005C6659"/>
    <w:rsid w:val="005E5D79"/>
    <w:rsid w:val="005F19A7"/>
    <w:rsid w:val="005F431D"/>
    <w:rsid w:val="005F4A17"/>
    <w:rsid w:val="0064281A"/>
    <w:rsid w:val="00671F14"/>
    <w:rsid w:val="00676B33"/>
    <w:rsid w:val="0068008E"/>
    <w:rsid w:val="006A2DC7"/>
    <w:rsid w:val="006A374C"/>
    <w:rsid w:val="006A7B9E"/>
    <w:rsid w:val="006B46EC"/>
    <w:rsid w:val="006B7001"/>
    <w:rsid w:val="006C7A42"/>
    <w:rsid w:val="006D5F8E"/>
    <w:rsid w:val="006E4C9B"/>
    <w:rsid w:val="006F4E04"/>
    <w:rsid w:val="006F7A6C"/>
    <w:rsid w:val="0070076C"/>
    <w:rsid w:val="00702070"/>
    <w:rsid w:val="007113AE"/>
    <w:rsid w:val="00711605"/>
    <w:rsid w:val="0075016C"/>
    <w:rsid w:val="0075294D"/>
    <w:rsid w:val="00767FA1"/>
    <w:rsid w:val="0077210F"/>
    <w:rsid w:val="007750F4"/>
    <w:rsid w:val="00797AE4"/>
    <w:rsid w:val="007A0E21"/>
    <w:rsid w:val="007B3C10"/>
    <w:rsid w:val="007B4D9C"/>
    <w:rsid w:val="007D6E66"/>
    <w:rsid w:val="00806AF2"/>
    <w:rsid w:val="00833DE5"/>
    <w:rsid w:val="008367A5"/>
    <w:rsid w:val="0085362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320B6"/>
    <w:rsid w:val="009577AE"/>
    <w:rsid w:val="009740F5"/>
    <w:rsid w:val="009831FA"/>
    <w:rsid w:val="00A146D0"/>
    <w:rsid w:val="00A248BD"/>
    <w:rsid w:val="00A254B5"/>
    <w:rsid w:val="00A32724"/>
    <w:rsid w:val="00A35778"/>
    <w:rsid w:val="00A35D61"/>
    <w:rsid w:val="00A612C8"/>
    <w:rsid w:val="00A65C68"/>
    <w:rsid w:val="00A92528"/>
    <w:rsid w:val="00A94804"/>
    <w:rsid w:val="00AA0358"/>
    <w:rsid w:val="00AB31DF"/>
    <w:rsid w:val="00AD48C3"/>
    <w:rsid w:val="00AD49D4"/>
    <w:rsid w:val="00AD7EA1"/>
    <w:rsid w:val="00AE6F9F"/>
    <w:rsid w:val="00AE7FF1"/>
    <w:rsid w:val="00AF2C74"/>
    <w:rsid w:val="00AF3194"/>
    <w:rsid w:val="00AF7A70"/>
    <w:rsid w:val="00B16624"/>
    <w:rsid w:val="00B25244"/>
    <w:rsid w:val="00B30BAE"/>
    <w:rsid w:val="00B4100C"/>
    <w:rsid w:val="00B57852"/>
    <w:rsid w:val="00B676AE"/>
    <w:rsid w:val="00B80920"/>
    <w:rsid w:val="00B962DE"/>
    <w:rsid w:val="00BA6AAC"/>
    <w:rsid w:val="00BA7C15"/>
    <w:rsid w:val="00BB613D"/>
    <w:rsid w:val="00BC2CD6"/>
    <w:rsid w:val="00BD1170"/>
    <w:rsid w:val="00C02AEF"/>
    <w:rsid w:val="00C2204C"/>
    <w:rsid w:val="00C25BF2"/>
    <w:rsid w:val="00C26321"/>
    <w:rsid w:val="00C31D5D"/>
    <w:rsid w:val="00C440E3"/>
    <w:rsid w:val="00C4676F"/>
    <w:rsid w:val="00C559AE"/>
    <w:rsid w:val="00C5673F"/>
    <w:rsid w:val="00C6172C"/>
    <w:rsid w:val="00C63584"/>
    <w:rsid w:val="00C65561"/>
    <w:rsid w:val="00C90512"/>
    <w:rsid w:val="00CA1631"/>
    <w:rsid w:val="00CE16CA"/>
    <w:rsid w:val="00CF3E14"/>
    <w:rsid w:val="00CF5869"/>
    <w:rsid w:val="00D12E4B"/>
    <w:rsid w:val="00D26FB3"/>
    <w:rsid w:val="00D43964"/>
    <w:rsid w:val="00D516B2"/>
    <w:rsid w:val="00D83953"/>
    <w:rsid w:val="00D9251B"/>
    <w:rsid w:val="00DB7F2C"/>
    <w:rsid w:val="00DC4652"/>
    <w:rsid w:val="00DD04A3"/>
    <w:rsid w:val="00DD443F"/>
    <w:rsid w:val="00DD6278"/>
    <w:rsid w:val="00E023C4"/>
    <w:rsid w:val="00E0576E"/>
    <w:rsid w:val="00E32D88"/>
    <w:rsid w:val="00E7115C"/>
    <w:rsid w:val="00E74D37"/>
    <w:rsid w:val="00E802A9"/>
    <w:rsid w:val="00E8175B"/>
    <w:rsid w:val="00E94E88"/>
    <w:rsid w:val="00EA5C28"/>
    <w:rsid w:val="00EB04D0"/>
    <w:rsid w:val="00EB1BC3"/>
    <w:rsid w:val="00EB5405"/>
    <w:rsid w:val="00EB5549"/>
    <w:rsid w:val="00EC1609"/>
    <w:rsid w:val="00EC233B"/>
    <w:rsid w:val="00ED12D1"/>
    <w:rsid w:val="00ED267B"/>
    <w:rsid w:val="00EE3DEA"/>
    <w:rsid w:val="00F007E6"/>
    <w:rsid w:val="00F32CAB"/>
    <w:rsid w:val="00F351DC"/>
    <w:rsid w:val="00F45DA1"/>
    <w:rsid w:val="00F72A57"/>
    <w:rsid w:val="00F75D4F"/>
    <w:rsid w:val="00F85B5B"/>
    <w:rsid w:val="00FA18E6"/>
    <w:rsid w:val="00FA24B9"/>
    <w:rsid w:val="00FA4EFF"/>
    <w:rsid w:val="00FB0581"/>
    <w:rsid w:val="00FC6970"/>
    <w:rsid w:val="00FD048D"/>
    <w:rsid w:val="00FD2DB4"/>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2595BDE"/>
  <w15:chartTrackingRefBased/>
  <w15:docId w15:val="{22042E2A-867A-47EC-AE9E-A875ABF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20B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yperlink" Target="mailto:oskars.silins@acbr.l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2302</Words>
  <Characters>1313</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Egils Stoķis</cp:lastModifiedBy>
  <cp:revision>5</cp:revision>
  <cp:lastPrinted>2008-02-21T11:46:00Z</cp:lastPrinted>
  <dcterms:created xsi:type="dcterms:W3CDTF">2024-10-29T09:29:00Z</dcterms:created>
  <dcterms:modified xsi:type="dcterms:W3CDTF">2025-10-23T08:22:00Z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K.Kauliņš</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satiksmi Vienības gatvē</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24.10.2025.</vt:lpwstr>
  </property>
  <property fmtid="{D5CDD505-2E9C-101B-9397-08002B2CF9AE}" pid="24" name="REG_NUMURS">
    <vt:lpwstr>AMD-25-618-rs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Ārtelpas un mobilitātes departaments</vt:lpwstr>
  </property>
</Properties>
</file>