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Lubānas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D34B8" w:rsidRPr="00EA5C28" w:rsidP="009D34B8" w14:paraId="3DB76E34" w14:textId="4F74155E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 </w:t>
      </w:r>
      <w:r>
        <w:rPr>
          <w:noProof/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Pillar Contractor</w:t>
      </w:r>
      <w:r w:rsidRPr="00BF3073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</w:t>
      </w:r>
      <w:r w:rsidRPr="00375232">
        <w:rPr>
          <w:noProof/>
          <w:sz w:val="26"/>
          <w:szCs w:val="26"/>
          <w:lang w:val="lv-LV"/>
        </w:rPr>
        <w:t xml:space="preserve">projekta </w:t>
      </w:r>
      <w:r w:rsidRPr="004E0D03">
        <w:rPr>
          <w:noProof/>
          <w:sz w:val="26"/>
          <w:szCs w:val="26"/>
          <w:lang w:val="lv-LV"/>
        </w:rPr>
        <w:t xml:space="preserve">“Daudzstāvu dzīvojamo ēku apbūve Brāļu Kaudzīšu ielā 37, Rīgā, kad. </w:t>
      </w:r>
      <w:r>
        <w:rPr>
          <w:noProof/>
          <w:sz w:val="26"/>
          <w:szCs w:val="26"/>
          <w:lang w:val="lv-LV"/>
        </w:rPr>
        <w:t>N</w:t>
      </w:r>
      <w:r w:rsidRPr="004E0D03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4E0D03">
        <w:rPr>
          <w:noProof/>
          <w:sz w:val="26"/>
          <w:szCs w:val="26"/>
          <w:lang w:val="lv-LV"/>
        </w:rPr>
        <w:t>01001211287” realizāciju</w:t>
      </w:r>
      <w:r w:rsidRPr="00EA5C28">
        <w:rPr>
          <w:noProof/>
          <w:sz w:val="26"/>
          <w:szCs w:val="26"/>
          <w:lang w:val="lv-LV"/>
        </w:rPr>
        <w:t>:</w:t>
      </w:r>
    </w:p>
    <w:p w:rsidR="009D34B8" w:rsidRPr="00EA5C28" w:rsidP="009D34B8" w14:paraId="410B9F2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34B8" w:rsidRPr="00EA5C28" w:rsidP="009D34B8" w14:paraId="75E561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10.10.2025.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Lubānas ielā, posmā no </w:t>
      </w:r>
      <w:r w:rsidRPr="004E0D03">
        <w:rPr>
          <w:noProof/>
          <w:sz w:val="26"/>
          <w:szCs w:val="26"/>
          <w:lang w:val="lv-LV"/>
        </w:rPr>
        <w:t>Brāļu Kaudzīšu iel</w:t>
      </w:r>
      <w:r>
        <w:rPr>
          <w:noProof/>
          <w:sz w:val="26"/>
          <w:szCs w:val="26"/>
          <w:lang w:val="lv-LV"/>
        </w:rPr>
        <w:t xml:space="preserve">as līdz Žīguru ielai, darbus veicot pa posmiem,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9D34B8" w:rsidRPr="00EA5C28" w:rsidP="009D34B8" w14:paraId="7BEC803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34B8" w:rsidRPr="00375232" w:rsidP="009D34B8" w14:paraId="3B00D537" w14:textId="3728E868">
      <w:pPr>
        <w:ind w:firstLine="720"/>
        <w:jc w:val="both"/>
        <w:rPr>
          <w:noProof/>
          <w:sz w:val="26"/>
          <w:szCs w:val="26"/>
          <w:lang w:val="lv-LV"/>
        </w:rPr>
      </w:pPr>
      <w:r w:rsidRPr="00375232">
        <w:rPr>
          <w:noProof/>
          <w:sz w:val="26"/>
          <w:szCs w:val="26"/>
          <w:lang w:val="lv-LV"/>
        </w:rPr>
        <w:t>2. Par darbu veikšanu atbildīgs SIA “Pillar Contractor” atbildīgais būvdarbu vadītājs Sergejs Jaranovs (tālrunis</w:t>
      </w:r>
      <w:r>
        <w:rPr>
          <w:noProof/>
          <w:sz w:val="26"/>
          <w:szCs w:val="26"/>
          <w:lang w:val="lv-LV"/>
        </w:rPr>
        <w:t xml:space="preserve"> </w:t>
      </w:r>
      <w:r w:rsidRPr="00375232">
        <w:rPr>
          <w:noProof/>
          <w:sz w:val="26"/>
          <w:szCs w:val="26"/>
          <w:lang w:val="lv-LV"/>
        </w:rPr>
        <w:t xml:space="preserve">371 2915 3631; e-pasts: </w:t>
      </w:r>
      <w:hyperlink r:id="rId7" w:history="1">
        <w:r w:rsidRPr="00375232">
          <w:rPr>
            <w:sz w:val="26"/>
            <w:szCs w:val="26"/>
            <w:lang w:val="lv-LV"/>
          </w:rPr>
          <w:t>sergejs.jaranovs@pillar.lv</w:t>
        </w:r>
      </w:hyperlink>
      <w:r w:rsidRPr="00375232">
        <w:rPr>
          <w:noProof/>
          <w:sz w:val="26"/>
          <w:szCs w:val="26"/>
          <w:lang w:val="lv-LV"/>
        </w:rPr>
        <w:t>).</w:t>
      </w:r>
    </w:p>
    <w:p w:rsidR="009D34B8" w:rsidRPr="00375232" w:rsidP="009D34B8" w14:paraId="2A0081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34B8" w:rsidRPr="00EA5C28" w:rsidP="009D34B8" w14:paraId="7069D3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 w:rsidRPr="00375232">
        <w:rPr>
          <w:noProof/>
          <w:sz w:val="26"/>
          <w:szCs w:val="26"/>
          <w:lang w:val="lv-LV"/>
        </w:rPr>
        <w:t xml:space="preserve">SIA “Pillar Contractor”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10.10.2025.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9D34B8" w:rsidRPr="00EA5C28" w:rsidP="009D34B8" w14:paraId="26E2C78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9D34B8" w:rsidRPr="00EA5C28" w:rsidP="009D34B8" w14:paraId="650CBE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D34B8" w:rsidRPr="00EA5C28" w:rsidP="009D34B8" w14:paraId="34F4895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9D34B8" w:rsidRPr="00FB5ABA" w:rsidP="009D34B8" w14:paraId="2445B6D5" w14:textId="018D11C9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FB5ABA">
        <w:rPr>
          <w:noProof/>
          <w:sz w:val="26"/>
          <w:szCs w:val="26"/>
          <w:lang w:val="lv-LV"/>
        </w:rPr>
        <w:t>“</w:t>
      </w:r>
      <w:r w:rsidRPr="004E0D03">
        <w:rPr>
          <w:noProof/>
          <w:sz w:val="26"/>
          <w:szCs w:val="26"/>
          <w:lang w:val="lv-LV"/>
        </w:rPr>
        <w:t xml:space="preserve">Daudzstāvu dzīvojamo ēku apbūve Brāļu Kaudzīšu ielā </w:t>
      </w:r>
      <w:r w:rsidRPr="004E0D03">
        <w:rPr>
          <w:noProof/>
          <w:sz w:val="26"/>
          <w:szCs w:val="26"/>
          <w:lang w:val="lv-LV"/>
        </w:rPr>
        <w:t xml:space="preserve">37, Rīgā, kad. </w:t>
      </w:r>
      <w:r>
        <w:rPr>
          <w:noProof/>
          <w:sz w:val="26"/>
          <w:szCs w:val="26"/>
          <w:lang w:val="lv-LV"/>
        </w:rPr>
        <w:t>N</w:t>
      </w:r>
      <w:r w:rsidRPr="004E0D03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4E0D03">
        <w:rPr>
          <w:noProof/>
          <w:sz w:val="26"/>
          <w:szCs w:val="26"/>
          <w:lang w:val="lv-LV"/>
        </w:rPr>
        <w:t>01001211287</w:t>
      </w:r>
      <w:r w:rsidRPr="00FB5ABA">
        <w:rPr>
          <w:noProof/>
          <w:sz w:val="26"/>
          <w:szCs w:val="26"/>
          <w:lang w:val="lv-LV"/>
        </w:rPr>
        <w:t>”;</w:t>
      </w:r>
    </w:p>
    <w:p w:rsidR="009D34B8" w:rsidRPr="004D01A5" w:rsidP="009D34B8" w14:paraId="2183D642" w14:textId="77777777">
      <w:pPr>
        <w:ind w:firstLine="720"/>
        <w:jc w:val="both"/>
        <w:rPr>
          <w:sz w:val="26"/>
          <w:szCs w:val="26"/>
          <w:lang w:val="lv-LV"/>
        </w:rPr>
      </w:pPr>
      <w:r w:rsidRPr="004D01A5">
        <w:rPr>
          <w:sz w:val="26"/>
          <w:szCs w:val="26"/>
          <w:lang w:val="lv-LV"/>
        </w:rPr>
        <w:t xml:space="preserve">3.5. sabiedriskā transporta satiksmi, pagaidu pieturvietu izveidi un izvietot slēgtajā pieturvietā informāciju par pieturvietas slēgšanu, kā arī norādi par tuvākās pieturvietas atrašanās vietu un izvietot pagaidu </w:t>
      </w:r>
      <w:r w:rsidRPr="004D01A5">
        <w:rPr>
          <w:sz w:val="26"/>
          <w:szCs w:val="26"/>
          <w:lang w:val="lv-LV"/>
        </w:rPr>
        <w:t>pieturvietā pagaidu kustības sarakstus.</w:t>
      </w:r>
    </w:p>
    <w:p w:rsidR="009D34B8" w:rsidRPr="00EA5C28" w:rsidP="009D34B8" w14:paraId="59BF636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34B8" w:rsidRPr="00EA5C28" w:rsidP="009D34B8" w14:paraId="1E54BCC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9D34B8" w:rsidRPr="00EA5C28" w:rsidP="009D34B8" w14:paraId="33DA389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34B8" w:rsidRPr="000876BF" w:rsidP="009D34B8" w14:paraId="55BACC9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D34B8" w:rsidRPr="000876BF" w:rsidP="009D34B8" w14:paraId="7A47390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D34B8" w:rsidRPr="00A612C8" w:rsidP="009D34B8" w14:paraId="1963DDF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D34B8" w:rsidRPr="00EA5C28" w:rsidP="005B4F2E" w14:paraId="27483D4E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5B4F2E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257DD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5B4F2E" w:rsidRPr="00A612C8" w:rsidP="00FD2DB4" w14:paraId="5E1B9FFC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63CF72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1521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472EA"/>
    <w:rsid w:val="00352DAD"/>
    <w:rsid w:val="003611A1"/>
    <w:rsid w:val="00361984"/>
    <w:rsid w:val="00375232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0D0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4F2E"/>
    <w:rsid w:val="005C6659"/>
    <w:rsid w:val="005D79C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34B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BF307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ABA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sergejs.jaranovs@pilla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Lubānas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17.09.2025.</vt:lpwstr>
  </property>
  <property fmtid="{D5CDD505-2E9C-101B-9397-08002B2CF9AE}" pid="24" name="REG_NUMURS">
    <vt:lpwstr>AMD-25-532-rs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