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761A05" w:rsidRPr="0022129F" w:rsidP="00761A05" w14:paraId="06C1F17E" w14:textId="7C0B239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22129F"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Pr="0022129F">
        <w:rPr>
          <w:rFonts w:ascii="Times New Roman" w:hAnsi="Times New Roman" w:cs="Times New Roman"/>
          <w:b/>
          <w:bCs/>
          <w:sz w:val="26"/>
          <w:szCs w:val="26"/>
        </w:rPr>
        <w:t>ielikums</w:t>
      </w:r>
    </w:p>
    <w:p w:rsidR="00761A05" w:rsidRPr="0022129F" w:rsidP="00761A05" w14:paraId="595A16DC" w14:textId="7777777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2129F">
        <w:rPr>
          <w:rFonts w:ascii="Times New Roman" w:hAnsi="Times New Roman" w:cs="Times New Roman"/>
          <w:sz w:val="26"/>
          <w:szCs w:val="26"/>
        </w:rPr>
        <w:t>Rīgas pilsētas izpilddirektora rīkojumam</w:t>
      </w:r>
    </w:p>
    <w:p w:rsidR="00813FA4" w:rsidP="00761A05" w14:paraId="2231D9D9" w14:textId="351D0230">
      <w:pPr>
        <w:spacing w:after="0" w:line="240" w:lineRule="auto"/>
        <w:jc w:val="right"/>
      </w:pPr>
      <w:r w:rsidRPr="0022129F">
        <w:rPr>
          <w:rFonts w:ascii="Times New Roman" w:hAnsi="Times New Roman" w:cs="Times New Roman"/>
          <w:sz w:val="26"/>
          <w:szCs w:val="26"/>
        </w:rPr>
        <w:t xml:space="preserve">“Par satiksmi </w:t>
      </w:r>
      <w:r w:rsidRPr="0049336A" w:rsidR="0049336A">
        <w:rPr>
          <w:rFonts w:ascii="Times New Roman" w:hAnsi="Times New Roman" w:cs="Times New Roman"/>
          <w:sz w:val="26"/>
          <w:szCs w:val="26"/>
        </w:rPr>
        <w:t>Miķeļdienas gadatirgus</w:t>
      </w:r>
      <w:r w:rsidRPr="0022129F">
        <w:rPr>
          <w:rFonts w:ascii="Times New Roman" w:hAnsi="Times New Roman" w:cs="Times New Roman"/>
          <w:sz w:val="26"/>
          <w:szCs w:val="26"/>
        </w:rPr>
        <w:t xml:space="preserve"> laikā”</w:t>
      </w:r>
      <w:r w:rsidR="00EC0EA0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650240</wp:posOffset>
            </wp:positionV>
            <wp:extent cx="5267325" cy="3714750"/>
            <wp:effectExtent l="0" t="0" r="9525" b="0"/>
            <wp:wrapNone/>
            <wp:docPr id="1637935354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93535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0EA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4907915</wp:posOffset>
            </wp:positionV>
            <wp:extent cx="5267325" cy="3000375"/>
            <wp:effectExtent l="0" t="0" r="9525" b="9525"/>
            <wp:wrapNone/>
            <wp:docPr id="63871820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71820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w:type="default" r:id="rId6"/>
      <w:footerReference w:type="firs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B3" w14:paraId="1039B67F" w14:textId="77777777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26"/>
    <w:rsid w:val="000802C8"/>
    <w:rsid w:val="0009477B"/>
    <w:rsid w:val="000E5526"/>
    <w:rsid w:val="001322EF"/>
    <w:rsid w:val="001943F4"/>
    <w:rsid w:val="0022129F"/>
    <w:rsid w:val="003C0FD7"/>
    <w:rsid w:val="0049336A"/>
    <w:rsid w:val="004C2322"/>
    <w:rsid w:val="00732998"/>
    <w:rsid w:val="00761A05"/>
    <w:rsid w:val="00813FA4"/>
    <w:rsid w:val="008857EC"/>
    <w:rsid w:val="00992D3C"/>
    <w:rsid w:val="009D2EC2"/>
    <w:rsid w:val="00A0178B"/>
    <w:rsid w:val="00B04148"/>
    <w:rsid w:val="00C46F09"/>
    <w:rsid w:val="00CF3CE0"/>
    <w:rsid w:val="00E01FB3"/>
    <w:rsid w:val="00EC0EA0"/>
    <w:rsid w:val="00F80CEA"/>
    <w:rsid w:val="00F84FF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128AD0"/>
  <w15:chartTrackingRefBased/>
  <w15:docId w15:val="{2EF331A2-2C86-4C33-9F0A-B43B869B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3C0F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3C0FD7"/>
  </w:style>
  <w:style w:type="paragraph" w:styleId="Footer">
    <w:name w:val="footer"/>
    <w:basedOn w:val="Normal"/>
    <w:link w:val="KjeneRakstz"/>
    <w:uiPriority w:val="99"/>
    <w:unhideWhenUsed/>
    <w:rsid w:val="003C0F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3C0FD7"/>
  </w:style>
  <w:style w:type="paragraph" w:styleId="Revision">
    <w:name w:val="Revision"/>
    <w:hidden/>
    <w:uiPriority w:val="99"/>
    <w:semiHidden/>
    <w:rsid w:val="00194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Kaņepe</dc:creator>
  <cp:lastModifiedBy>Aivars Upāns</cp:lastModifiedBy>
  <cp:revision>8</cp:revision>
  <dcterms:created xsi:type="dcterms:W3CDTF">2025-09-03T11:51:00Z</dcterms:created>
  <dcterms:modified xsi:type="dcterms:W3CDTF">2025-09-08T11:39:00Z</dcterms:modified>
</cp:coreProperties>
</file>