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AMD-25-507-rs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352AAA" w:rsidP="007750F4" w14:paraId="67525DD5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ielas</w:t>
            </w:r>
          </w:p>
          <w:p w:rsidR="00FD2DB4" w:rsidRPr="00A612C8" w:rsidP="007750F4" w14:paraId="07CEB7E8" w14:textId="413D4A26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un Ceraukstes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872BF" w:rsidRPr="006872BF" w:rsidP="006872BF" w14:paraId="5A55BC4A" w14:textId="20D88DCB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6872BF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6872BF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6872BF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6872BF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6872BF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6872BF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6872BF">
        <w:rPr>
          <w:sz w:val="26"/>
          <w:szCs w:val="26"/>
          <w:lang w:val="lv-LV"/>
        </w:rPr>
        <w:t>apakšpunktu un ņemot vērā sabiedrības ar ierobežotu atbildību “Tilts” 04.09.2025. iesniegumu par objekta “Reģionālas un pilsētas nozīmes velo infrastruktūras izveide maršrutā Rīga-Ķekava” izbūves darbiem:</w:t>
      </w:r>
    </w:p>
    <w:p w:rsidR="006872BF" w:rsidRPr="006872BF" w:rsidP="006872BF" w14:paraId="26254950" w14:textId="77777777">
      <w:pPr>
        <w:ind w:firstLine="720"/>
        <w:jc w:val="both"/>
        <w:rPr>
          <w:sz w:val="26"/>
          <w:szCs w:val="26"/>
          <w:lang w:val="lv-LV"/>
        </w:rPr>
      </w:pPr>
    </w:p>
    <w:p w:rsidR="006872BF" w:rsidRPr="006872BF" w:rsidP="006872BF" w14:paraId="7F7A4126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1. Noteikt, ka no 15.09.2025. līdz 21.11.2025. tiek ierobežota transportlīdzekļu satiksme Ziepniekkalna ielas un Ceraukstes ielas krustojumā, saskaņā ar satiksmes organizācijas shēmām (pielikumā).</w:t>
      </w:r>
    </w:p>
    <w:p w:rsidR="006872BF" w:rsidRPr="006872BF" w:rsidP="006872BF" w14:paraId="10224CC3" w14:textId="77777777">
      <w:pPr>
        <w:ind w:firstLine="720"/>
        <w:jc w:val="both"/>
        <w:rPr>
          <w:sz w:val="26"/>
          <w:szCs w:val="26"/>
          <w:lang w:val="lv-LV"/>
        </w:rPr>
      </w:pPr>
    </w:p>
    <w:p w:rsidR="006872BF" w:rsidRPr="006872BF" w:rsidP="006872BF" w14:paraId="0EE7955B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6872BF" w:rsidRPr="006872BF" w:rsidP="006872BF" w14:paraId="65598698" w14:textId="77777777">
      <w:pPr>
        <w:ind w:firstLine="720"/>
        <w:jc w:val="both"/>
        <w:rPr>
          <w:sz w:val="26"/>
          <w:szCs w:val="26"/>
          <w:lang w:val="lv-LV"/>
        </w:rPr>
      </w:pPr>
    </w:p>
    <w:p w:rsidR="006872BF" w:rsidRPr="006872BF" w:rsidP="006872BF" w14:paraId="368D5A73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3. Sabiedrībai ar ierobežotu atbildību “Tilts” no 15.09.2025. līdz 21.11.2025. Ziepniekkalna ielas un Ceraukstes ielas krustojumā nodrošināt:</w:t>
      </w:r>
    </w:p>
    <w:p w:rsidR="006872BF" w:rsidRPr="006872BF" w:rsidP="006872BF" w14:paraId="67D3B076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6872BF" w:rsidRPr="006872BF" w:rsidP="006872BF" w14:paraId="3F259208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6872BF" w:rsidRPr="006872BF" w:rsidP="006872BF" w14:paraId="1F601DB7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3.3. operatīvā transporta satiksmi;</w:t>
      </w:r>
    </w:p>
    <w:p w:rsidR="006872BF" w:rsidRPr="006872BF" w:rsidP="006872BF" w14:paraId="4560C308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3.4. nodrošināt izbūves darbu izpildi;</w:t>
      </w:r>
    </w:p>
    <w:p w:rsidR="006872BF" w:rsidRPr="006872BF" w:rsidP="006872BF" w14:paraId="2C26E3AC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3.5. sabiedriskā transporta satiksmi.</w:t>
      </w:r>
    </w:p>
    <w:p w:rsidR="006872BF" w:rsidRPr="006872BF" w:rsidP="006872BF" w14:paraId="6AF90830" w14:textId="77777777">
      <w:pPr>
        <w:ind w:firstLine="720"/>
        <w:jc w:val="both"/>
        <w:rPr>
          <w:sz w:val="26"/>
          <w:szCs w:val="26"/>
          <w:lang w:val="lv-LV"/>
        </w:rPr>
      </w:pPr>
    </w:p>
    <w:p w:rsidR="006872BF" w:rsidRPr="006872BF" w:rsidP="006872BF" w14:paraId="6EBBF6F2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4. Noteikt, ka transportlīdzekļu satiksmi Ziepniekkalna ielas un Ceraukstes ielas krustojumā var atjaunot pirms rīkojumā minētā laika, ja darbi tiek pabeigti ātrāk.</w:t>
      </w:r>
    </w:p>
    <w:p w:rsidR="006872BF" w:rsidRPr="006872BF" w:rsidP="006872BF" w14:paraId="3BFD9621" w14:textId="77777777">
      <w:pPr>
        <w:ind w:firstLine="720"/>
        <w:jc w:val="both"/>
        <w:rPr>
          <w:sz w:val="26"/>
          <w:szCs w:val="26"/>
          <w:lang w:val="lv-LV"/>
        </w:rPr>
      </w:pPr>
    </w:p>
    <w:p w:rsidR="006872BF" w:rsidRPr="006872BF" w:rsidP="006872BF" w14:paraId="0A753F57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872BF" w:rsidRPr="006872BF" w:rsidP="006872BF" w14:paraId="4F0BADCB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5.1. nodrošināt informācijas par izmaiņām transportlīdzekļu satiksmē Ziepniekkalna ielas un Ceraukstes ielas krustojumā publiskošanu Rīgas valstspilsētas pašvaldības komunikācijas kanālu resursos;</w:t>
      </w:r>
    </w:p>
    <w:p w:rsidR="006872BF" w:rsidRPr="006872BF" w:rsidP="006872BF" w14:paraId="0E171FA3" w14:textId="77777777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872BF" w:rsidRPr="006872BF" w:rsidP="006872BF" w14:paraId="2825705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6872BF" w14:paraId="62A9F346" w14:textId="306CF100">
      <w:pPr>
        <w:ind w:firstLine="720"/>
        <w:jc w:val="both"/>
        <w:rPr>
          <w:sz w:val="26"/>
          <w:szCs w:val="26"/>
          <w:lang w:val="lv-LV"/>
        </w:rPr>
      </w:pPr>
      <w:r w:rsidRPr="006872BF">
        <w:rPr>
          <w:sz w:val="26"/>
          <w:szCs w:val="26"/>
          <w:lang w:val="lv-LV"/>
        </w:rPr>
        <w:t>6. Atzīt par spēku zaudējušu Rīgas valstspilsētas pašvaldības Ārtelpas un mobilitātes departamenta 01.08.2025. rīkojumu Nr.</w:t>
      </w:r>
      <w:r>
        <w:rPr>
          <w:sz w:val="26"/>
          <w:szCs w:val="26"/>
          <w:lang w:val="lv-LV"/>
        </w:rPr>
        <w:t> </w:t>
      </w:r>
      <w:r w:rsidRPr="006872BF">
        <w:rPr>
          <w:sz w:val="26"/>
          <w:szCs w:val="26"/>
          <w:lang w:val="lv-LV"/>
        </w:rPr>
        <w:t>AMD-25-408-rs “Par satiksmi Ziepniekkalna ielā ”</w:t>
      </w:r>
    </w:p>
    <w:p w:rsidR="00FD2DB4" w:rsidRPr="00A612C8" w:rsidP="00352AAA" w14:paraId="2CE6AD1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352AAA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131A06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J.Lange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352AAA" w:rsidRPr="00A612C8" w:rsidP="00FD2DB4" w14:paraId="2CE50B8E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B79A87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74A0"/>
    <w:rsid w:val="00167138"/>
    <w:rsid w:val="00183E94"/>
    <w:rsid w:val="001C731E"/>
    <w:rsid w:val="001C76CF"/>
    <w:rsid w:val="001D6253"/>
    <w:rsid w:val="001E60D1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AAA"/>
    <w:rsid w:val="00352DAD"/>
    <w:rsid w:val="003611A1"/>
    <w:rsid w:val="00361984"/>
    <w:rsid w:val="003A331E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2BF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6E90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631E"/>
    <w:rsid w:val="00AB07E4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2134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2025-09-05T15:24:00Z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ielasun Ceraukstes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08.09.2025.</vt:lpwstr>
  </property>
  <property fmtid="{D5CDD505-2E9C-101B-9397-08002B2CF9AE}" pid="24" name="REG_NUMURS">
    <vt:lpwstr>AMD-25-507-rs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