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AMD-25-448-rs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23AFE" w:rsidRPr="00423AFE" w:rsidP="00423AFE" w14:paraId="23D9B0A0" w14:textId="3550C1D5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Pamatojoties uz Ministru kabineta 19.01.2016. </w:t>
      </w:r>
      <w:r w:rsidRPr="00423AFE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apakšpunktu, kā arī ņemot vērā sabiedrības ar ierobežotu atbildību “TILTS” 13.08.2025. iesniegumu par būvniecības darbiem objektā “Reģionālas un pilsētas nozīmes velo infrastruktūras izveide maršrutā Rīga-Ķekava”:</w:t>
      </w:r>
    </w:p>
    <w:p w:rsidR="00423AFE" w:rsidRPr="00423AFE" w:rsidP="00423AFE" w14:paraId="7159B952" w14:textId="77777777">
      <w:pPr>
        <w:ind w:firstLine="720"/>
        <w:jc w:val="both"/>
        <w:rPr>
          <w:sz w:val="26"/>
          <w:szCs w:val="26"/>
          <w:lang w:val="lv-LV"/>
        </w:rPr>
      </w:pPr>
    </w:p>
    <w:p w:rsidR="00423AFE" w:rsidRPr="00423AFE" w:rsidP="00423AFE" w14:paraId="1A277EC5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1. Noteikt, ka no 21.08.2025. līdz 18.09.2025. tiek slēgta gājēju kustība Gulbju ielā, posmā no Svilpes ielas līdz Ūpju ielai (gājēju tunelis), saskaņā ar satiksmes organizācijas shēmu (pielikumā).</w:t>
      </w:r>
    </w:p>
    <w:p w:rsidR="00423AFE" w:rsidRPr="00423AFE" w:rsidP="00423AFE" w14:paraId="78370855" w14:textId="77777777">
      <w:pPr>
        <w:ind w:firstLine="720"/>
        <w:jc w:val="both"/>
        <w:rPr>
          <w:sz w:val="26"/>
          <w:szCs w:val="26"/>
          <w:lang w:val="lv-LV"/>
        </w:rPr>
      </w:pPr>
    </w:p>
    <w:p w:rsidR="00423AFE" w:rsidRPr="00423AFE" w:rsidP="00423AFE" w14:paraId="72478AA1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423AFE" w:rsidRPr="00423AFE" w:rsidP="00423AFE" w14:paraId="3D9E361A" w14:textId="77777777">
      <w:pPr>
        <w:ind w:firstLine="720"/>
        <w:jc w:val="both"/>
        <w:rPr>
          <w:sz w:val="26"/>
          <w:szCs w:val="26"/>
          <w:lang w:val="lv-LV"/>
        </w:rPr>
      </w:pPr>
    </w:p>
    <w:p w:rsidR="00423AFE" w:rsidRPr="00423AFE" w:rsidP="00423AFE" w14:paraId="798E67C5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3. Sabiedrībai ar ierobežotu atbildību “TILTS” no 21.08.2025. līdz 18.09.2025. Gulbju ielā nodrošināt:</w:t>
      </w:r>
    </w:p>
    <w:p w:rsidR="00423AFE" w:rsidRPr="00423AFE" w:rsidP="00423AFE" w14:paraId="672FF915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423AFE" w:rsidRPr="00423AFE" w:rsidP="00423AFE" w14:paraId="36739909" w14:textId="18E2F6DF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3.2. izbūves darbu izpildi atbilstoši līgumam AMD-25-2067-lī</w:t>
      </w:r>
      <w:r>
        <w:rPr>
          <w:sz w:val="26"/>
          <w:szCs w:val="26"/>
          <w:lang w:val="lv-LV"/>
        </w:rPr>
        <w:t>.</w:t>
      </w:r>
    </w:p>
    <w:p w:rsidR="00423AFE" w:rsidRPr="00423AFE" w:rsidP="00423AFE" w14:paraId="0BC2B228" w14:textId="77777777">
      <w:pPr>
        <w:ind w:firstLine="720"/>
        <w:jc w:val="both"/>
        <w:rPr>
          <w:sz w:val="26"/>
          <w:szCs w:val="26"/>
          <w:lang w:val="lv-LV"/>
        </w:rPr>
      </w:pPr>
    </w:p>
    <w:p w:rsidR="00423AFE" w:rsidRPr="00423AFE" w:rsidP="00423AFE" w14:paraId="473971BC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4. Gājēju kustību Gulbju ielā var atjaunot pirms rīkojumā </w:t>
      </w:r>
      <w:r w:rsidRPr="00423AFE">
        <w:rPr>
          <w:sz w:val="26"/>
          <w:szCs w:val="26"/>
          <w:lang w:val="lv-LV"/>
        </w:rPr>
        <w:t>minētā laika, ja darbi tiek pabeigti ātrāk.</w:t>
      </w:r>
    </w:p>
    <w:p w:rsidR="00423AFE" w:rsidRPr="00423AFE" w:rsidP="00423AFE" w14:paraId="01CD24E6" w14:textId="77777777">
      <w:pPr>
        <w:ind w:firstLine="720"/>
        <w:jc w:val="both"/>
        <w:rPr>
          <w:sz w:val="26"/>
          <w:szCs w:val="26"/>
          <w:lang w:val="lv-LV"/>
        </w:rPr>
      </w:pPr>
    </w:p>
    <w:p w:rsidR="00423AFE" w:rsidRPr="00423AFE" w:rsidP="00423AFE" w14:paraId="360D38BD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23AFE" w:rsidRPr="00423AFE" w:rsidP="00423AFE" w14:paraId="34467272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5.1. nodrošināt informācijas par izmaiņām gājēju kustībā Gulbju ielā publiskošanu Rīgas valstspilsētas pašvaldības komunikācijas kanālu resursos;</w:t>
      </w:r>
    </w:p>
    <w:p w:rsidR="00FD2DB4" w:rsidRPr="00A612C8" w:rsidP="00423AFE" w14:paraId="62A9F346" w14:textId="0DA14A59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F8D7EC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910EC5" w:rsidRPr="00A612C8" w:rsidP="00FD2DB4" w14:paraId="4F8EDB42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E0BA44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4AE3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3AFE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2094"/>
    <w:rsid w:val="005E5D79"/>
    <w:rsid w:val="005F19A7"/>
    <w:rsid w:val="005F431D"/>
    <w:rsid w:val="005F4A17"/>
    <w:rsid w:val="0064281A"/>
    <w:rsid w:val="00671F14"/>
    <w:rsid w:val="00676B33"/>
    <w:rsid w:val="0068008E"/>
    <w:rsid w:val="00697C23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0EC5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0619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1600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15.08.2025.</vt:lpwstr>
  </property>
  <property fmtid="{D5CDD505-2E9C-101B-9397-08002B2CF9AE}" pid="24" name="REG_NUMURS">
    <vt:lpwstr>AMD-25-448-rs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