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AMD-25-422-rs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Sila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D08EA" w:rsidRPr="00CD08EA" w:rsidP="00CD08EA" w14:paraId="6CE7C663" w14:textId="34A45428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 xml:space="preserve">Pamatojoties uz Ministru kabineta 19.01.2016. </w:t>
      </w:r>
      <w:r w:rsidRPr="00CD08EA">
        <w:rPr>
          <w:sz w:val="26"/>
          <w:szCs w:val="26"/>
          <w:lang w:val="lv-LV"/>
        </w:rPr>
        <w:t>noteikumu Nr.</w:t>
      </w:r>
      <w:r>
        <w:rPr>
          <w:sz w:val="26"/>
          <w:szCs w:val="26"/>
          <w:lang w:val="lv-LV"/>
        </w:rPr>
        <w:t> </w:t>
      </w:r>
      <w:r w:rsidRPr="00CD08EA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CD08EA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CD08EA">
        <w:rPr>
          <w:sz w:val="26"/>
          <w:szCs w:val="26"/>
          <w:lang w:val="lv-LV"/>
        </w:rPr>
        <w:t>punktu, Rīgas domes 12.07.2023. saistošo noteikumu Nr.</w:t>
      </w:r>
      <w:r>
        <w:rPr>
          <w:sz w:val="26"/>
          <w:szCs w:val="26"/>
          <w:lang w:val="lv-LV"/>
        </w:rPr>
        <w:t> </w:t>
      </w:r>
      <w:r w:rsidRPr="00CD08EA">
        <w:rPr>
          <w:sz w:val="26"/>
          <w:szCs w:val="26"/>
          <w:lang w:val="lv-LV"/>
        </w:rPr>
        <w:t>RD-23-217-sn “Par Rīgas valstspilsētas pašvaldības īpašumā esošo ceļu pārvaldību” 5.6.</w:t>
      </w:r>
      <w:r>
        <w:rPr>
          <w:sz w:val="26"/>
          <w:szCs w:val="26"/>
          <w:lang w:val="lv-LV"/>
        </w:rPr>
        <w:t> </w:t>
      </w:r>
      <w:r w:rsidRPr="00CD08EA">
        <w:rPr>
          <w:sz w:val="26"/>
          <w:szCs w:val="26"/>
          <w:lang w:val="lv-LV"/>
        </w:rPr>
        <w:t>apakšpunktu, kā arī ņemot vērā Rīgas valstspilsētas pašvaldības un sabiedrību ar ierobežotu atbildību “ACBR” 22.02.2024. noslēgto līgumu Nr.</w:t>
      </w:r>
      <w:r>
        <w:rPr>
          <w:sz w:val="26"/>
          <w:szCs w:val="26"/>
          <w:lang w:val="lv-LV"/>
        </w:rPr>
        <w:t> </w:t>
      </w:r>
      <w:r w:rsidRPr="00CD08EA">
        <w:rPr>
          <w:sz w:val="26"/>
          <w:szCs w:val="26"/>
          <w:lang w:val="lv-LV"/>
        </w:rPr>
        <w:t xml:space="preserve">RDCA-24-33-lī “Pilsētas sabiedriskā transporta savienojuma punkta izbūve dzelzceļa stacijā </w:t>
      </w:r>
      <w:r w:rsidRPr="00CB1ED6">
        <w:rPr>
          <w:sz w:val="26"/>
          <w:szCs w:val="26"/>
          <w:lang w:val="lv-LV"/>
        </w:rPr>
        <w:t>–</w:t>
      </w:r>
      <w:r w:rsidRPr="00CD08EA">
        <w:rPr>
          <w:sz w:val="26"/>
          <w:szCs w:val="26"/>
          <w:lang w:val="lv-LV"/>
        </w:rPr>
        <w:t xml:space="preserve"> Šķirotava” un sabiedrības ar ierobežotu atbildību “ACBR” 06.08.2025. iesniegumu Nr.</w:t>
      </w:r>
      <w:r>
        <w:rPr>
          <w:sz w:val="26"/>
          <w:szCs w:val="26"/>
          <w:lang w:val="lv-LV"/>
        </w:rPr>
        <w:t> </w:t>
      </w:r>
      <w:r w:rsidRPr="00CD08EA">
        <w:rPr>
          <w:sz w:val="26"/>
          <w:szCs w:val="26"/>
          <w:lang w:val="lv-LV"/>
        </w:rPr>
        <w:t xml:space="preserve">4-OUT-2025-0639 par Rīgas valstspilsētas pašvaldības Ārtelpas un mobilitātes departamenta rīkojumu objektā “Pilsētas sabiedriskā transporta savienojuma punkta izbūve dzelzceļa stacijā </w:t>
      </w:r>
      <w:r w:rsidRPr="00CB1ED6">
        <w:rPr>
          <w:sz w:val="26"/>
          <w:szCs w:val="26"/>
          <w:lang w:val="lv-LV"/>
        </w:rPr>
        <w:t>–</w:t>
      </w:r>
      <w:r w:rsidRPr="00CD08EA">
        <w:rPr>
          <w:sz w:val="26"/>
          <w:szCs w:val="26"/>
          <w:lang w:val="lv-LV"/>
        </w:rPr>
        <w:t xml:space="preserve"> Šķirotava”:</w:t>
      </w:r>
    </w:p>
    <w:p w:rsidR="00CD08EA" w:rsidRPr="00CD08EA" w:rsidP="00CD08EA" w14:paraId="12B2C55E" w14:textId="77777777">
      <w:pPr>
        <w:ind w:firstLine="720"/>
        <w:jc w:val="both"/>
        <w:rPr>
          <w:sz w:val="26"/>
          <w:szCs w:val="26"/>
          <w:lang w:val="lv-LV"/>
        </w:rPr>
      </w:pPr>
    </w:p>
    <w:p w:rsidR="00CD08EA" w:rsidRPr="00CD08EA" w:rsidP="00CD08EA" w14:paraId="6F4A754C" w14:textId="591D44F0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>1. Noteikt, ka no 08.08.2025. līdz 27.08.2025. tiek slēgta transportlīdzekļu satiksme</w:t>
      </w:r>
      <w:r w:rsidRPr="00CD08EA">
        <w:rPr>
          <w:sz w:val="26"/>
          <w:szCs w:val="26"/>
          <w:lang w:val="lv-LV"/>
        </w:rPr>
        <w:t xml:space="preserve"> Sila ielas dzelzceļa pārbrauktuvē</w:t>
      </w:r>
      <w:r w:rsidRPr="00CD08EA">
        <w:rPr>
          <w:sz w:val="26"/>
          <w:szCs w:val="26"/>
          <w:lang w:val="lv-LV"/>
        </w:rPr>
        <w:t xml:space="preserve"> saskaņā ar satiksmes organizācijas shēmu (pielikumā).</w:t>
      </w:r>
    </w:p>
    <w:p w:rsidR="00CD08EA" w:rsidRPr="00CD08EA" w:rsidP="00CD08EA" w14:paraId="1682CFC2" w14:textId="77777777">
      <w:pPr>
        <w:ind w:firstLine="720"/>
        <w:jc w:val="both"/>
        <w:rPr>
          <w:sz w:val="26"/>
          <w:szCs w:val="26"/>
          <w:lang w:val="lv-LV"/>
        </w:rPr>
      </w:pPr>
    </w:p>
    <w:p w:rsidR="00CD08EA" w:rsidRPr="00CD08EA" w:rsidP="00CD08EA" w14:paraId="336915BA" w14:textId="52EA7E82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 xml:space="preserve">2. Atbildīgais par darbu veikšanu </w:t>
      </w:r>
      <w:r>
        <w:rPr>
          <w:sz w:val="26"/>
          <w:szCs w:val="26"/>
          <w:lang w:val="lv-LV"/>
        </w:rPr>
        <w:t>–</w:t>
      </w:r>
      <w:r w:rsidRPr="00CD08EA">
        <w:rPr>
          <w:sz w:val="26"/>
          <w:szCs w:val="26"/>
          <w:lang w:val="lv-LV"/>
        </w:rPr>
        <w:t xml:space="preserve"> sabiedrības ar ierobežotu atbildību “ACBR” </w:t>
      </w:r>
      <w:r w:rsidRPr="00CD08EA">
        <w:rPr>
          <w:sz w:val="26"/>
          <w:szCs w:val="26"/>
          <w:lang w:val="lv-LV"/>
        </w:rPr>
        <w:t>būvdarbu vadītājs Vladimirs Popovs (tālrunis 26352405; e-pasts: vladimirs.popovs@acbr.lv).</w:t>
      </w:r>
    </w:p>
    <w:p w:rsidR="00CD08EA" w:rsidRPr="00CD08EA" w:rsidP="00CD08EA" w14:paraId="617348A6" w14:textId="77777777">
      <w:pPr>
        <w:ind w:firstLine="720"/>
        <w:jc w:val="both"/>
        <w:rPr>
          <w:sz w:val="26"/>
          <w:szCs w:val="26"/>
          <w:lang w:val="lv-LV"/>
        </w:rPr>
      </w:pPr>
    </w:p>
    <w:p w:rsidR="00CD08EA" w:rsidRPr="00CD08EA" w:rsidP="00CD08EA" w14:paraId="1EB6FE78" w14:textId="77777777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>3. Ņemt vērā, ka sabiedrība ar ierobežotu atbildību “ACBR” no 08.08.2025. līdz 27.08.2025. Sila ielā nodrošinās:</w:t>
      </w:r>
    </w:p>
    <w:p w:rsidR="00CD08EA" w:rsidRPr="00CD08EA" w:rsidP="00CD08EA" w14:paraId="6D4D063A" w14:textId="77777777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>3.1. ceļa zīmju izvietošanu saskaņā ar satiksmes organizācijas shēmu;</w:t>
      </w:r>
    </w:p>
    <w:p w:rsidR="00CD08EA" w:rsidRPr="00CD08EA" w:rsidP="00CD08EA" w14:paraId="3EF4C798" w14:textId="77777777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>3.2. iedzīvotāju un uzņēmumu, kuri atrodas minētajos ielas posmos, transportlīdzekļu piebraukšanu pie dzīvesvietas vai uzņēmuma;</w:t>
      </w:r>
    </w:p>
    <w:p w:rsidR="00CD08EA" w:rsidRPr="00CD08EA" w:rsidP="00CD08EA" w14:paraId="4F99FB0B" w14:textId="77777777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>3.3. operatīvā transporta satiksmi;</w:t>
      </w:r>
    </w:p>
    <w:p w:rsidR="00CD08EA" w:rsidRPr="00CD08EA" w:rsidP="00CD08EA" w14:paraId="6140B341" w14:textId="77777777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>3.4. darbu izpildi saskaņā ar līgumu.</w:t>
      </w:r>
    </w:p>
    <w:p w:rsidR="00CD08EA" w:rsidRPr="00CD08EA" w:rsidP="00CD08EA" w14:paraId="0A29B1CA" w14:textId="77777777">
      <w:pPr>
        <w:ind w:firstLine="720"/>
        <w:jc w:val="both"/>
        <w:rPr>
          <w:sz w:val="26"/>
          <w:szCs w:val="26"/>
          <w:lang w:val="lv-LV"/>
        </w:rPr>
      </w:pPr>
    </w:p>
    <w:p w:rsidR="00CD08EA" w:rsidRPr="00CD08EA" w:rsidP="00CB1ED6" w14:paraId="2A0051BF" w14:textId="09041A78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 xml:space="preserve">4. Noteikt, ka </w:t>
      </w:r>
      <w:r w:rsidRPr="00CD08EA">
        <w:rPr>
          <w:sz w:val="26"/>
          <w:szCs w:val="26"/>
          <w:lang w:val="lv-LV"/>
        </w:rPr>
        <w:t>transportlīdzekļu, gājēju kustību Sila ielā var atjaunot pirms rīkojumā minētā laika, ja darbi tiek pabeigti ātrāk.</w:t>
      </w:r>
    </w:p>
    <w:p w:rsidR="00CD08EA" w:rsidRPr="00CD08EA" w:rsidP="00CD08EA" w14:paraId="694CC841" w14:textId="77777777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D08EA" w:rsidRPr="00CD08EA" w:rsidP="00CD08EA" w14:paraId="41AB4479" w14:textId="77777777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>5.1. nodrošināt informācijas par izmaiņām transportlīdzekļu satiksmē Sila ielā publiskošanu Rīgas valstspilsētas pašvaldības komunikācijas kanālu resursos;</w:t>
      </w:r>
    </w:p>
    <w:p w:rsidR="00FD2DB4" w:rsidRPr="00A612C8" w:rsidP="00CD08EA" w14:paraId="62A9F346" w14:textId="626EAE25">
      <w:pPr>
        <w:ind w:firstLine="720"/>
        <w:jc w:val="both"/>
        <w:rPr>
          <w:sz w:val="26"/>
          <w:szCs w:val="26"/>
          <w:lang w:val="lv-LV"/>
        </w:rPr>
      </w:pPr>
      <w:r w:rsidRPr="00CD08EA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P="00CB1ED6" w14:paraId="288BB522" w14:textId="77777777">
      <w:pPr>
        <w:jc w:val="both"/>
        <w:rPr>
          <w:sz w:val="26"/>
          <w:szCs w:val="26"/>
          <w:lang w:val="lv-LV"/>
        </w:rPr>
      </w:pPr>
    </w:p>
    <w:p w:rsidR="00CB1ED6" w:rsidRPr="00A612C8" w:rsidP="00CB1ED6" w14:paraId="13C584D7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72777C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CB1ED6" w:rsidP="00FD2DB4" w14:paraId="7AF31C62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FCB5AF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35623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479E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43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1ED6"/>
    <w:rsid w:val="00CD08EA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DF53C1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Sila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08.08.2025.</vt:lpwstr>
  </property>
  <property fmtid="{D5CDD505-2E9C-101B-9397-08002B2CF9AE}" pid="24" name="REG_NUMURS">
    <vt:lpwstr>AMD-25-422-rs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