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31.07.2025.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AMD-25-402-rs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Ozolciema ielā un Līvciema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180D51" w:rsidRPr="00EA5C28" w:rsidP="00180D51" w14:paraId="63C0F8F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>Rīgas valstspilsētas pašvaldības Ārtelpas un mobilitātes departamenta un pilnsabiedrības “</w:t>
      </w:r>
      <w:r>
        <w:rPr>
          <w:sz w:val="26"/>
          <w:szCs w:val="26"/>
          <w:lang w:val="lv-LV"/>
        </w:rPr>
        <w:t>DTTB</w:t>
      </w:r>
      <w:r w:rsidRPr="00EA5C28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21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EA5C28">
        <w:rPr>
          <w:sz w:val="26"/>
          <w:szCs w:val="26"/>
          <w:lang w:val="lv-LV"/>
        </w:rPr>
        <w:t>.2024. noslēgto līgumu 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 “</w:t>
      </w:r>
      <w:r w:rsidRPr="00700B55">
        <w:rPr>
          <w:sz w:val="26"/>
          <w:szCs w:val="26"/>
          <w:lang w:val="lv-LV"/>
        </w:rPr>
        <w:t>Jāņa Čakstes gatves izbūve no Valdeķu ielas līdz Ziepniekkalna ielai</w:t>
      </w:r>
      <w:r w:rsidRPr="00EA5C28">
        <w:rPr>
          <w:sz w:val="26"/>
          <w:szCs w:val="26"/>
          <w:lang w:val="lv-LV"/>
        </w:rPr>
        <w:t xml:space="preserve">” un </w:t>
      </w:r>
      <w:r>
        <w:rPr>
          <w:sz w:val="26"/>
          <w:szCs w:val="26"/>
          <w:lang w:val="lv-LV"/>
        </w:rPr>
        <w:t xml:space="preserve">ceļu būves firmas 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BINDERS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29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>RM-1-1/2025.07.29/04</w:t>
      </w:r>
      <w:r w:rsidRPr="00EA5C28">
        <w:rPr>
          <w:noProof/>
          <w:sz w:val="26"/>
          <w:szCs w:val="26"/>
          <w:lang w:val="lv-LV"/>
        </w:rPr>
        <w:t>:</w:t>
      </w:r>
    </w:p>
    <w:p w:rsidR="00180D51" w:rsidRPr="00EA5C28" w:rsidP="00180D51" w14:paraId="7D1C99F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80D51" w:rsidRPr="00EA5C28" w:rsidP="00180D51" w14:paraId="4D4B57F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31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8</w:t>
      </w:r>
      <w:r w:rsidRPr="00EA5C28">
        <w:rPr>
          <w:noProof/>
          <w:sz w:val="26"/>
          <w:szCs w:val="26"/>
          <w:lang w:val="lv-LV"/>
        </w:rPr>
        <w:t xml:space="preserve">.2025. tiek </w:t>
      </w:r>
      <w:r>
        <w:rPr>
          <w:noProof/>
          <w:sz w:val="26"/>
          <w:szCs w:val="26"/>
          <w:lang w:val="lv-LV"/>
        </w:rPr>
        <w:t xml:space="preserve">ierobežota </w:t>
      </w:r>
      <w:r w:rsidRPr="00EA5C28">
        <w:rPr>
          <w:noProof/>
          <w:sz w:val="26"/>
          <w:szCs w:val="26"/>
          <w:lang w:val="lv-LV"/>
        </w:rPr>
        <w:t xml:space="preserve">transportlīdzekļu </w:t>
      </w:r>
      <w:r>
        <w:rPr>
          <w:noProof/>
          <w:sz w:val="26"/>
          <w:szCs w:val="26"/>
          <w:lang w:val="lv-LV"/>
        </w:rPr>
        <w:t xml:space="preserve">satiksme Ozolciema ielas un Līvciema ielas krustojumā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180D51" w:rsidRPr="00EA5C28" w:rsidP="00180D51" w14:paraId="5E7AAA9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80D51" w:rsidRPr="00EA5C28" w:rsidP="00180D51" w14:paraId="22F07453" w14:textId="77777777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 xml:space="preserve">īgs </w:t>
      </w:r>
      <w:r>
        <w:rPr>
          <w:sz w:val="26"/>
          <w:szCs w:val="26"/>
          <w:lang w:val="lv-LV"/>
        </w:rPr>
        <w:t xml:space="preserve">PS </w:t>
      </w:r>
      <w:r>
        <w:rPr>
          <w:noProof/>
          <w:sz w:val="26"/>
          <w:szCs w:val="26"/>
          <w:lang w:val="lv-LV"/>
        </w:rPr>
        <w:t xml:space="preserve">“DTTB” atbildīgais būvdarbu </w:t>
      </w:r>
      <w:r>
        <w:rPr>
          <w:sz w:val="26"/>
          <w:szCs w:val="26"/>
          <w:lang w:val="lv-LV"/>
        </w:rPr>
        <w:t xml:space="preserve">vadītājs Aldis Vigulis (tālrunis 29110970; e-pasts: </w:t>
      </w:r>
      <w:hyperlink r:id="rId7" w:history="1">
        <w:r>
          <w:rPr>
            <w:rStyle w:val="Hyperlink"/>
            <w:sz w:val="26"/>
            <w:szCs w:val="26"/>
            <w:lang w:val="lv-LV"/>
          </w:rPr>
          <w:t>aldis.vigulis@binders.lv</w:t>
        </w:r>
      </w:hyperlink>
      <w:r>
        <w:rPr>
          <w:sz w:val="26"/>
          <w:szCs w:val="26"/>
          <w:lang w:val="lv-LV"/>
        </w:rPr>
        <w:t>);</w:t>
      </w:r>
      <w:r w:rsidRPr="000B4274">
        <w:rPr>
          <w:sz w:val="26"/>
          <w:szCs w:val="26"/>
          <w:lang w:val="lv-LV"/>
        </w:rPr>
        <w:t>.</w:t>
      </w:r>
    </w:p>
    <w:p w:rsidR="00180D51" w:rsidRPr="00EA5C28" w:rsidP="00180D51" w14:paraId="7DAB507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80D51" w:rsidRPr="00EA5C28" w:rsidP="00180D51" w14:paraId="303AEDE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no </w:t>
      </w:r>
      <w:r>
        <w:rPr>
          <w:noProof/>
          <w:sz w:val="26"/>
          <w:szCs w:val="26"/>
          <w:lang w:val="lv-LV"/>
        </w:rPr>
        <w:t>31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8</w:t>
      </w:r>
      <w:r w:rsidRPr="00EA5C28">
        <w:rPr>
          <w:noProof/>
          <w:sz w:val="26"/>
          <w:szCs w:val="26"/>
          <w:lang w:val="lv-LV"/>
        </w:rPr>
        <w:t>.2025.</w:t>
      </w:r>
      <w:r>
        <w:rPr>
          <w:noProof/>
          <w:sz w:val="26"/>
          <w:szCs w:val="26"/>
          <w:lang w:val="lv-LV"/>
        </w:rPr>
        <w:t xml:space="preserve"> Ozolciema ielā un Līvciema ielā </w:t>
      </w:r>
      <w:r w:rsidRPr="00EA5C28">
        <w:rPr>
          <w:noProof/>
          <w:sz w:val="26"/>
          <w:szCs w:val="26"/>
          <w:lang w:val="lv-LV"/>
        </w:rPr>
        <w:t>nodrošināt:</w:t>
      </w:r>
    </w:p>
    <w:p w:rsidR="00180D51" w:rsidRPr="00EA5C28" w:rsidP="00180D51" w14:paraId="5FC5766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180D51" w:rsidRPr="00EA5C28" w:rsidP="00180D51" w14:paraId="355B61A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180D51" w:rsidRPr="00EA5C28" w:rsidP="00180D51" w14:paraId="0DBED5A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3.3. operatīvā transporta satiksmi;</w:t>
      </w:r>
    </w:p>
    <w:p w:rsidR="00180D51" w:rsidP="00180D51" w14:paraId="6D18580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3.4</w:t>
      </w:r>
      <w:r>
        <w:rPr>
          <w:noProof/>
          <w:sz w:val="26"/>
          <w:szCs w:val="26"/>
          <w:lang w:val="lv-LV"/>
        </w:rPr>
        <w:t>.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>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</w:t>
      </w:r>
      <w:r>
        <w:rPr>
          <w:noProof/>
          <w:sz w:val="26"/>
          <w:szCs w:val="26"/>
          <w:lang w:val="lv-LV"/>
        </w:rPr>
        <w:t>;</w:t>
      </w:r>
    </w:p>
    <w:p w:rsidR="00180D51" w:rsidRPr="00EA5C28" w:rsidP="00180D51" w14:paraId="59F56931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3.5. sabiedriskā transporta satiksmi.</w:t>
      </w:r>
    </w:p>
    <w:p w:rsidR="00180D51" w:rsidRPr="00EA5C28" w:rsidP="00180D51" w14:paraId="36D1719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80D51" w:rsidRPr="00EA5C28" w:rsidP="00180D51" w14:paraId="1C0074B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 xml:space="preserve">un gājēju satiksmi Ozolciema ielā un Līvciema ielā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180D51" w:rsidP="00180D51" w14:paraId="5889904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80D51" w:rsidRPr="000876BF" w:rsidP="00180D51" w14:paraId="3070D5CD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180D51" w:rsidRPr="000876BF" w:rsidP="00180D51" w14:paraId="73C6E36D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Ozolciema ielā un Līvciema ielā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180D51" w:rsidRPr="00A612C8" w:rsidP="00180D51" w14:paraId="300FB127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180D51" w:rsidRPr="00EA5C28" w:rsidP="00180D51" w14:paraId="650BF60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665E20C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C7525E0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B4274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0D51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679DA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B55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B2DF2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743AB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80D5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aldis.vigulis@binder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1850</Words>
  <Characters>1055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2025-07-30T11:07:00Z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Ozolciema ielā un Līvciema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31.07.2025.</vt:lpwstr>
  </property>
  <property fmtid="{D5CDD505-2E9C-101B-9397-08002B2CF9AE}" pid="24" name="REG_NUMURS">
    <vt:lpwstr>AMD-25-402-rs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