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Citadeles ielā un Krišjāņa Valdemāra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712BC4" w:rsidRPr="0070076C" w:rsidP="00712BC4" w14:paraId="3BA2D6F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</w:t>
      </w:r>
      <w:bookmarkStart w:id="0" w:name="_Hlk31895552"/>
      <w:r>
        <w:rPr>
          <w:noProof/>
          <w:sz w:val="26"/>
          <w:szCs w:val="26"/>
          <w:lang w:val="lv-LV"/>
        </w:rPr>
        <w:t xml:space="preserve">vērā </w:t>
      </w:r>
      <w:r w:rsidRPr="00D16B0C">
        <w:rPr>
          <w:noProof/>
          <w:sz w:val="26"/>
          <w:szCs w:val="26"/>
          <w:lang w:val="lv-LV"/>
        </w:rPr>
        <w:t xml:space="preserve">SIA “Rīgas ūdens” un SIA “Rovlan Group” 22.04.2025. noslēgto līgumu Nr. 2025-3.5.3-BVD-52 un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</w:t>
      </w:r>
      <w:bookmarkEnd w:id="0"/>
      <w:r>
        <w:rPr>
          <w:noProof/>
          <w:sz w:val="26"/>
          <w:szCs w:val="26"/>
          <w:lang w:val="lv-LV"/>
        </w:rPr>
        <w:t>21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</w:t>
      </w:r>
      <w:r w:rsidRPr="00AB0A32">
        <w:rPr>
          <w:noProof/>
          <w:sz w:val="26"/>
          <w:szCs w:val="26"/>
          <w:lang w:val="lv-LV"/>
        </w:rPr>
        <w:t>2025/07-21</w:t>
      </w:r>
      <w:r w:rsidRPr="0070076C">
        <w:rPr>
          <w:noProof/>
          <w:sz w:val="26"/>
          <w:szCs w:val="26"/>
          <w:lang w:val="lv-LV"/>
        </w:rPr>
        <w:t>:</w:t>
      </w:r>
    </w:p>
    <w:p w:rsidR="00712BC4" w:rsidRPr="0070076C" w:rsidP="00712BC4" w14:paraId="711E1D3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12BC4" w:rsidP="00712BC4" w14:paraId="2B52E1FB" w14:textId="77777777">
      <w:pPr>
        <w:ind w:firstLine="720"/>
        <w:jc w:val="both"/>
        <w:rPr>
          <w:noProof/>
          <w:sz w:val="26"/>
          <w:szCs w:val="26"/>
          <w:lang w:val="lv-LV"/>
        </w:rPr>
      </w:pPr>
      <w:bookmarkStart w:id="1" w:name="_Hlk77603701"/>
      <w:r>
        <w:rPr>
          <w:noProof/>
          <w:sz w:val="26"/>
          <w:szCs w:val="26"/>
          <w:lang w:val="lv-LV"/>
        </w:rPr>
        <w:t>1</w:t>
      </w:r>
      <w:r w:rsidRPr="0070076C">
        <w:rPr>
          <w:noProof/>
          <w:sz w:val="26"/>
          <w:szCs w:val="26"/>
          <w:lang w:val="lv-LV"/>
        </w:rPr>
        <w:t>. Noteikt, ka</w:t>
      </w:r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24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tiks ierobežota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Citadeles ielā, posmā no Muitas ielas līdz Krišjāņa Valdemāra ielai, un Krišjāņa Valdemāra ielas, Citadeles ielas un Pils laukuma krustojumā (virzienā no pilsētas centra) </w:t>
      </w:r>
      <w:r w:rsidRPr="0070076C">
        <w:rPr>
          <w:noProof/>
          <w:sz w:val="26"/>
          <w:szCs w:val="26"/>
          <w:lang w:val="lv-LV"/>
        </w:rPr>
        <w:t>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712BC4" w:rsidP="00712BC4" w14:paraId="25B4135B" w14:textId="77777777">
      <w:pPr>
        <w:jc w:val="both"/>
        <w:rPr>
          <w:noProof/>
          <w:sz w:val="26"/>
          <w:szCs w:val="26"/>
          <w:lang w:val="lv-LV"/>
        </w:rPr>
      </w:pPr>
    </w:p>
    <w:bookmarkEnd w:id="1"/>
    <w:p w:rsidR="00712BC4" w:rsidRPr="0070076C" w:rsidP="00712BC4" w14:paraId="0857543E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</w:t>
      </w:r>
      <w:r w:rsidRPr="0070076C">
        <w:rPr>
          <w:noProof/>
          <w:sz w:val="26"/>
          <w:szCs w:val="26"/>
          <w:lang w:val="lv-LV"/>
        </w:rPr>
        <w:t xml:space="preserve">. Par darbu veikšanu ir atbildīgs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būvdarbu vadītājs </w:t>
      </w:r>
      <w:r w:rsidRPr="00773052">
        <w:rPr>
          <w:noProof/>
          <w:sz w:val="26"/>
          <w:szCs w:val="26"/>
          <w:lang w:val="lv-LV"/>
        </w:rPr>
        <w:t xml:space="preserve">Kirils Papkovs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 w:rsidRPr="00773052">
        <w:rPr>
          <w:noProof/>
          <w:sz w:val="26"/>
          <w:szCs w:val="26"/>
          <w:lang w:val="lv-LV"/>
        </w:rPr>
        <w:t>25444302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kirils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papkovs</w:t>
      </w:r>
      <w:r w:rsidRPr="0070076C">
        <w:rPr>
          <w:noProof/>
          <w:sz w:val="26"/>
          <w:szCs w:val="26"/>
          <w:lang w:val="lv-LV"/>
        </w:rPr>
        <w:t>@rovlangroup.lv).</w:t>
      </w:r>
    </w:p>
    <w:p w:rsidR="00712BC4" w:rsidRPr="0070076C" w:rsidP="00712BC4" w14:paraId="19477B4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12BC4" w:rsidRPr="0070076C" w:rsidP="00712BC4" w14:paraId="6650574F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no </w:t>
      </w:r>
      <w:r>
        <w:rPr>
          <w:noProof/>
          <w:sz w:val="26"/>
          <w:szCs w:val="26"/>
          <w:lang w:val="lv-LV"/>
        </w:rPr>
        <w:t>24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31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Citadeles ielā un </w:t>
      </w:r>
      <w:r>
        <w:rPr>
          <w:sz w:val="26"/>
          <w:szCs w:val="26"/>
          <w:lang w:val="lv-LV"/>
        </w:rPr>
        <w:t xml:space="preserve">Krišjāņa Valdemāra ielā </w:t>
      </w:r>
      <w:r w:rsidRPr="0070076C">
        <w:rPr>
          <w:noProof/>
          <w:sz w:val="26"/>
          <w:szCs w:val="26"/>
          <w:lang w:val="lv-LV"/>
        </w:rPr>
        <w:t>nodrošināt:</w:t>
      </w:r>
    </w:p>
    <w:p w:rsidR="00712BC4" w:rsidRPr="0070076C" w:rsidP="00712BC4" w14:paraId="333264B7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712BC4" w:rsidRPr="0070076C" w:rsidP="00712BC4" w14:paraId="2F4E935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70076C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712BC4" w:rsidRPr="0070076C" w:rsidP="00712BC4" w14:paraId="7477B97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712BC4" w:rsidP="00712BC4" w14:paraId="3013C96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3.4. darbu izpildi objektā</w:t>
      </w:r>
      <w:r>
        <w:rPr>
          <w:noProof/>
          <w:sz w:val="26"/>
          <w:szCs w:val="26"/>
          <w:lang w:val="lv-LV"/>
        </w:rPr>
        <w:t xml:space="preserve"> “P</w:t>
      </w:r>
      <w:r w:rsidRPr="005F0054">
        <w:rPr>
          <w:noProof/>
          <w:sz w:val="26"/>
          <w:szCs w:val="26"/>
          <w:lang w:val="lv-LV"/>
        </w:rPr>
        <w:t xml:space="preserve">ar </w:t>
      </w:r>
      <w:r w:rsidRPr="005F0054">
        <w:rPr>
          <w:noProof/>
          <w:sz w:val="26"/>
          <w:szCs w:val="26"/>
          <w:lang w:val="lv-LV"/>
        </w:rPr>
        <w:t>ūdensvada tīkla atjaunošanu ar sagraušanas metodi Rīgā, Citadeles ielā un Pils laukumā</w:t>
      </w:r>
      <w:r w:rsidRPr="00B236C5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D16B0C">
        <w:rPr>
          <w:noProof/>
          <w:sz w:val="26"/>
          <w:szCs w:val="26"/>
          <w:lang w:val="lv-LV"/>
        </w:rPr>
        <w:t>līgum</w:t>
      </w:r>
      <w:r>
        <w:rPr>
          <w:noProof/>
          <w:sz w:val="26"/>
          <w:szCs w:val="26"/>
          <w:lang w:val="lv-LV"/>
        </w:rPr>
        <w:t>s</w:t>
      </w:r>
      <w:r w:rsidRPr="00D16B0C">
        <w:rPr>
          <w:noProof/>
          <w:sz w:val="26"/>
          <w:szCs w:val="26"/>
          <w:lang w:val="lv-LV"/>
        </w:rPr>
        <w:t xml:space="preserve"> Nr.</w:t>
      </w:r>
      <w:r>
        <w:rPr>
          <w:noProof/>
          <w:sz w:val="26"/>
          <w:szCs w:val="26"/>
          <w:lang w:val="lv-LV"/>
        </w:rPr>
        <w:t> </w:t>
      </w:r>
      <w:r w:rsidRPr="00D16B0C">
        <w:rPr>
          <w:noProof/>
          <w:sz w:val="26"/>
          <w:szCs w:val="26"/>
          <w:lang w:val="lv-LV"/>
        </w:rPr>
        <w:t>2025-3.5.3-BVD-52</w:t>
      </w:r>
      <w:r>
        <w:rPr>
          <w:noProof/>
          <w:sz w:val="26"/>
          <w:szCs w:val="26"/>
          <w:lang w:val="lv-LV"/>
        </w:rPr>
        <w:t>);</w:t>
      </w:r>
    </w:p>
    <w:p w:rsidR="00712BC4" w:rsidP="00712BC4" w14:paraId="02232C59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712BC4" w:rsidRPr="0070076C" w:rsidP="00712BC4" w14:paraId="1A690C5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12BC4" w:rsidP="00712BC4" w14:paraId="4B0ABC9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Citadeles ielā un </w:t>
      </w:r>
      <w:r>
        <w:rPr>
          <w:sz w:val="26"/>
          <w:szCs w:val="26"/>
          <w:lang w:val="lv-LV"/>
        </w:rPr>
        <w:t xml:space="preserve">Krišjāņa Valdemāra ielā </w:t>
      </w:r>
      <w:r w:rsidRPr="0070076C">
        <w:rPr>
          <w:noProof/>
          <w:sz w:val="26"/>
          <w:szCs w:val="26"/>
          <w:lang w:val="lv-LV"/>
        </w:rPr>
        <w:t xml:space="preserve">var atjaunot pirms </w:t>
      </w:r>
      <w:r w:rsidRPr="0070076C">
        <w:rPr>
          <w:noProof/>
          <w:sz w:val="26"/>
          <w:szCs w:val="26"/>
          <w:lang w:val="lv-LV"/>
        </w:rPr>
        <w:t>rīkojumā minētā laika, ja darbi tiek pabeigti ātrāk.</w:t>
      </w:r>
    </w:p>
    <w:p w:rsidR="00712BC4" w:rsidRPr="0070076C" w:rsidP="00712BC4" w14:paraId="75F302E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12BC4" w:rsidRPr="000876BF" w:rsidP="00712BC4" w14:paraId="06C2CA96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Rīgas </w:t>
      </w:r>
      <w:r w:rsidRPr="000876BF">
        <w:rPr>
          <w:sz w:val="26"/>
          <w:szCs w:val="26"/>
          <w:lang w:val="lv-LV"/>
        </w:rPr>
        <w:t>valstspilsētas</w:t>
      </w:r>
      <w:r w:rsidRPr="000876BF">
        <w:rPr>
          <w:sz w:val="26"/>
          <w:szCs w:val="26"/>
          <w:lang w:val="lv-LV"/>
        </w:rPr>
        <w:t xml:space="preserve"> pašvaldības Centrālās administrācijas Komunikācijas pārvaldei:</w:t>
      </w:r>
    </w:p>
    <w:p w:rsidR="00712BC4" w:rsidRPr="000876BF" w:rsidP="00712BC4" w14:paraId="79E2836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Citadeles ielā un </w:t>
      </w:r>
      <w:r>
        <w:rPr>
          <w:sz w:val="26"/>
          <w:szCs w:val="26"/>
          <w:lang w:val="lv-LV"/>
        </w:rPr>
        <w:t xml:space="preserve">Krišjāņa Valdemāra ielā </w:t>
      </w:r>
      <w:r w:rsidRPr="000876BF">
        <w:rPr>
          <w:sz w:val="26"/>
          <w:szCs w:val="26"/>
          <w:lang w:val="lv-LV"/>
        </w:rPr>
        <w:t xml:space="preserve">publiskošanu Rīgas </w:t>
      </w:r>
      <w:r w:rsidRPr="000876BF">
        <w:rPr>
          <w:sz w:val="26"/>
          <w:szCs w:val="26"/>
          <w:lang w:val="lv-LV"/>
        </w:rPr>
        <w:t>valstspilsētas</w:t>
      </w:r>
      <w:r w:rsidRPr="000876BF">
        <w:rPr>
          <w:sz w:val="26"/>
          <w:szCs w:val="26"/>
          <w:lang w:val="lv-LV"/>
        </w:rPr>
        <w:t xml:space="preserve"> pašvaldības komunikācijas kanālu resursos;</w:t>
      </w:r>
    </w:p>
    <w:p w:rsidR="00712BC4" w:rsidRPr="00A612C8" w:rsidP="00712BC4" w14:paraId="01D7047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5.2. publicēt rīkojumu Rīgas </w:t>
      </w:r>
      <w:r w:rsidRPr="000876BF">
        <w:rPr>
          <w:sz w:val="26"/>
          <w:szCs w:val="26"/>
          <w:lang w:val="lv-LV"/>
        </w:rPr>
        <w:t>valstspilsētas</w:t>
      </w:r>
      <w:r w:rsidRPr="000876BF">
        <w:rPr>
          <w:sz w:val="26"/>
          <w:szCs w:val="26"/>
          <w:lang w:val="lv-LV"/>
        </w:rPr>
        <w:t xml:space="preserve"> pašvaldības oficiālajā tīmekļvietnē www.riga.lv.</w:t>
      </w:r>
    </w:p>
    <w:p w:rsidR="00712BC4" w:rsidP="00712BC4" w14:paraId="30D4311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12BC4" w:rsidRPr="00EA5C28" w:rsidP="00712BC4" w14:paraId="576CE91F" w14:textId="45A0DA44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6. </w:t>
      </w:r>
      <w:r>
        <w:rPr>
          <w:noProof/>
          <w:sz w:val="26"/>
          <w:szCs w:val="26"/>
          <w:lang w:val="lv-LV"/>
        </w:rPr>
        <w:t xml:space="preserve">Atzīt par spēku zaudējušu </w:t>
      </w:r>
      <w:r w:rsidRPr="00C63584">
        <w:rPr>
          <w:noProof/>
          <w:sz w:val="26"/>
          <w:szCs w:val="26"/>
          <w:lang w:val="lv-LV"/>
        </w:rPr>
        <w:t>Rīgas valstspilsētas pašvaldības Ārtelpas un mobilitātes departamenta</w:t>
      </w:r>
      <w:r>
        <w:rPr>
          <w:noProof/>
          <w:sz w:val="26"/>
          <w:szCs w:val="26"/>
          <w:lang w:val="lv-LV"/>
        </w:rPr>
        <w:t xml:space="preserve"> direktora p.i. 16.07.2025. rīkojumu </w:t>
      </w:r>
      <w:r>
        <w:rPr>
          <w:noProof/>
          <w:sz w:val="26"/>
          <w:szCs w:val="26"/>
          <w:lang w:val="lv-LV"/>
        </w:rPr>
        <w:t xml:space="preserve">Nr. AMD-25-359-rs “Par </w:t>
      </w:r>
      <w:r w:rsidRPr="00A612C8">
        <w:rPr>
          <w:sz w:val="26"/>
          <w:szCs w:val="26"/>
          <w:lang w:val="lv-LV"/>
        </w:rPr>
        <w:t>satiksmi Citadeles ielā, Krišjāņa Valdemāra ielā un Pils</w:t>
      </w:r>
      <w:r>
        <w:rPr>
          <w:sz w:val="26"/>
          <w:szCs w:val="26"/>
          <w:lang w:val="lv-LV"/>
        </w:rPr>
        <w:t xml:space="preserve"> laukumā”.</w:t>
      </w:r>
    </w:p>
    <w:p w:rsidR="00712BC4" w:rsidRPr="00A612C8" w:rsidP="00712BC4" w14:paraId="083834F7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1DCAF7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042B"/>
    <w:rsid w:val="0051338D"/>
    <w:rsid w:val="00517434"/>
    <w:rsid w:val="005214DB"/>
    <w:rsid w:val="00535607"/>
    <w:rsid w:val="0054721F"/>
    <w:rsid w:val="00554B66"/>
    <w:rsid w:val="00560E85"/>
    <w:rsid w:val="0056202D"/>
    <w:rsid w:val="00562D5D"/>
    <w:rsid w:val="0056334A"/>
    <w:rsid w:val="00565AB3"/>
    <w:rsid w:val="005A2AD2"/>
    <w:rsid w:val="005B17C3"/>
    <w:rsid w:val="005C6659"/>
    <w:rsid w:val="005E5D79"/>
    <w:rsid w:val="005F0054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12BC4"/>
    <w:rsid w:val="0075016C"/>
    <w:rsid w:val="0075294D"/>
    <w:rsid w:val="007622DB"/>
    <w:rsid w:val="00767FA1"/>
    <w:rsid w:val="0077210F"/>
    <w:rsid w:val="00773052"/>
    <w:rsid w:val="007750F4"/>
    <w:rsid w:val="0077648A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0A32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36C5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77A88"/>
    <w:rsid w:val="00C90512"/>
    <w:rsid w:val="00CA1631"/>
    <w:rsid w:val="00CE16CA"/>
    <w:rsid w:val="00CF3E14"/>
    <w:rsid w:val="00CF5869"/>
    <w:rsid w:val="00D12E4B"/>
    <w:rsid w:val="00D16B0C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Citadeles ielā un Krišjāņa Valdemāra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22.07.2025.</vt:lpwstr>
  </property>
  <property fmtid="{D5CDD505-2E9C-101B-9397-08002B2CF9AE}" pid="24" name="REG_NUMURS">
    <vt:lpwstr>AMD-25-383-rs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