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Kungu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96B86" w:rsidRPr="0070076C" w:rsidP="00596B86" w14:paraId="2BF4A34C" w14:textId="77777777">
      <w:pPr>
        <w:ind w:firstLine="720"/>
        <w:jc w:val="both"/>
        <w:rPr>
          <w:sz w:val="26"/>
          <w:szCs w:val="26"/>
          <w:lang w:val="lv-LV"/>
        </w:rPr>
      </w:pPr>
      <w:bookmarkStart w:id="0" w:name="_Hlk144384349"/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vērā </w:t>
      </w:r>
      <w:bookmarkStart w:id="1" w:name="_Hlk31895552"/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</w:t>
      </w:r>
      <w:bookmarkEnd w:id="1"/>
      <w:r>
        <w:rPr>
          <w:noProof/>
          <w:sz w:val="26"/>
          <w:szCs w:val="26"/>
          <w:lang w:val="lv-LV"/>
        </w:rPr>
        <w:t>17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17.07.2025-15NS </w:t>
      </w:r>
      <w:r>
        <w:rPr>
          <w:sz w:val="26"/>
          <w:szCs w:val="26"/>
          <w:lang w:val="lv-LV"/>
        </w:rPr>
        <w:t>p</w:t>
      </w:r>
      <w:r w:rsidRPr="00992A2C">
        <w:rPr>
          <w:sz w:val="26"/>
          <w:szCs w:val="26"/>
          <w:lang w:val="lv-LV"/>
        </w:rPr>
        <w:t xml:space="preserve">ar </w:t>
      </w:r>
      <w:r w:rsidRPr="006D4471">
        <w:rPr>
          <w:sz w:val="26"/>
          <w:szCs w:val="26"/>
          <w:lang w:val="lv-LV"/>
        </w:rPr>
        <w:t>ūdensvada tīklu atjaunošanu ar sagraušanas metodi Rīgā, Slokas ielā, Anniņmuižas bulvārī un Kungu ielā</w:t>
      </w:r>
      <w:r w:rsidRPr="0070076C">
        <w:rPr>
          <w:sz w:val="26"/>
          <w:szCs w:val="26"/>
          <w:lang w:val="lv-LV"/>
        </w:rPr>
        <w:t>:</w:t>
      </w:r>
    </w:p>
    <w:p w:rsidR="00596B86" w:rsidRPr="0070076C" w:rsidP="00596B86" w14:paraId="632958D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96B86" w:rsidP="00596B86" w14:paraId="4443610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2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 xml:space="preserve">24.07.2025. līdz 31.08.2025. tiks slēgta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Kungu ielā, posmā no Grēcinieku ielas līdz Peldu ielai, un posmā no Peldu līdz Mārstaļu ielai, darbus veicot pa posmiem,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</w:p>
    <w:bookmarkEnd w:id="2"/>
    <w:p w:rsidR="00596B86" w:rsidRPr="0070076C" w:rsidP="00596B86" w14:paraId="67EEAA6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96B86" w:rsidRPr="0070076C" w:rsidP="00596B86" w14:paraId="4A0C0F3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Ansis Vorms </w:t>
      </w:r>
      <w:r w:rsidRPr="0070076C">
        <w:rPr>
          <w:noProof/>
          <w:sz w:val="26"/>
          <w:szCs w:val="26"/>
          <w:lang w:val="lv-LV"/>
        </w:rPr>
        <w:t>(tālrunis</w:t>
      </w:r>
      <w:r>
        <w:rPr>
          <w:noProof/>
          <w:sz w:val="26"/>
          <w:szCs w:val="26"/>
          <w:lang w:val="lv-LV"/>
        </w:rPr>
        <w:t> 29416213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normas@inbox</w:t>
      </w:r>
      <w:r w:rsidRPr="0070076C">
        <w:rPr>
          <w:noProof/>
          <w:sz w:val="26"/>
          <w:szCs w:val="26"/>
          <w:lang w:val="lv-LV"/>
        </w:rPr>
        <w:t>.lv).</w:t>
      </w:r>
    </w:p>
    <w:p w:rsidR="00596B86" w:rsidRPr="0070076C" w:rsidP="00596B86" w14:paraId="4BB10DC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96B86" w:rsidRPr="0070076C" w:rsidP="00596B86" w14:paraId="626B09E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</w:t>
      </w:r>
      <w:r>
        <w:rPr>
          <w:noProof/>
          <w:sz w:val="26"/>
          <w:szCs w:val="26"/>
          <w:lang w:val="lv-LV"/>
        </w:rPr>
        <w:t>NORMA-S</w:t>
      </w:r>
      <w:r w:rsidRPr="0070076C">
        <w:rPr>
          <w:noProof/>
          <w:sz w:val="26"/>
          <w:szCs w:val="26"/>
          <w:lang w:val="lv-LV"/>
        </w:rPr>
        <w:t xml:space="preserve">” no </w:t>
      </w:r>
      <w:bookmarkStart w:id="3" w:name="_Hlk188957113"/>
      <w:r>
        <w:rPr>
          <w:noProof/>
          <w:sz w:val="26"/>
          <w:szCs w:val="26"/>
          <w:lang w:val="lv-LV"/>
        </w:rPr>
        <w:t xml:space="preserve">24.07.2025. līdz 31.08.2025. </w:t>
      </w:r>
      <w:bookmarkEnd w:id="3"/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596B86" w:rsidRPr="0070076C" w:rsidP="00596B86" w14:paraId="3F679EA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596B86" w:rsidRPr="0070076C" w:rsidP="00596B86" w14:paraId="053DA42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596B86" w:rsidRPr="0070076C" w:rsidP="00596B86" w14:paraId="28CEB32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596B86" w:rsidP="00596B86" w14:paraId="1CBB89E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>
        <w:rPr>
          <w:sz w:val="26"/>
          <w:szCs w:val="26"/>
          <w:lang w:val="lv-LV"/>
        </w:rPr>
        <w:t>darbu izpildi objektā :”Ū</w:t>
      </w:r>
      <w:r w:rsidRPr="006D4471">
        <w:rPr>
          <w:sz w:val="26"/>
          <w:szCs w:val="26"/>
          <w:lang w:val="lv-LV"/>
        </w:rPr>
        <w:t>densvada tīklu atjaunošan</w:t>
      </w:r>
      <w:r>
        <w:rPr>
          <w:sz w:val="26"/>
          <w:szCs w:val="26"/>
          <w:lang w:val="lv-LV"/>
        </w:rPr>
        <w:t>a</w:t>
      </w:r>
      <w:r w:rsidRPr="006D4471">
        <w:rPr>
          <w:sz w:val="26"/>
          <w:szCs w:val="26"/>
          <w:lang w:val="lv-LV"/>
        </w:rPr>
        <w:t xml:space="preserve"> ar sagraušanas metodi Rīgā, Slokas ielā, Anniņmuižas bulvārī un Kungu ielā</w:t>
      </w:r>
      <w:r>
        <w:rPr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>.</w:t>
      </w:r>
    </w:p>
    <w:p w:rsidR="00596B86" w:rsidRPr="0070076C" w:rsidP="00596B86" w14:paraId="61A544B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596B86" w:rsidP="00596B86" w14:paraId="1C4B1C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Noteikt, ka transportlīdzekļu satiksmi </w:t>
      </w:r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596B86" w:rsidRPr="0070076C" w:rsidP="00596B86" w14:paraId="0886591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bookmarkEnd w:id="0"/>
    <w:p w:rsidR="00596B86" w:rsidRPr="000876BF" w:rsidP="00596B86" w14:paraId="2514FC3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96B86" w:rsidRPr="000876BF" w:rsidP="00596B86" w14:paraId="311D4FB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Kungu ielā</w:t>
      </w:r>
      <w:r>
        <w:rPr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596B86" w:rsidRPr="00A612C8" w:rsidP="00596B86" w14:paraId="4C87984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596B86" w:rsidRPr="00EA5C28" w:rsidP="00596B86" w14:paraId="08EA17F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5B051BD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6792A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96B86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4471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2A2C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Kungu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