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17.07.2025.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AMD-25-367-rs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Vecāķu prospektā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E824D4" w:rsidRPr="009133EA" w:rsidP="00E824D4" w14:paraId="3245F862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 xml:space="preserve"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kā arī ņemot vērā Rīgas valstspilsētas pašvaldības un sabiedrību ar ierobežotu atbildību “ACBR” 22.02.2024. noslēgto līgumu Nr. RDCA-24-33-lī “Pilsētas sabiedriskā transporta savienojuma punkta izbūve dzelzceļa stacijā - Ziemeļblāzma” un sabiedrības ar ierobežotu atbildību “ACBR” </w:t>
      </w:r>
      <w:r>
        <w:rPr>
          <w:sz w:val="26"/>
          <w:szCs w:val="26"/>
          <w:lang w:val="lv-LV"/>
        </w:rPr>
        <w:t xml:space="preserve">16.07.2025. </w:t>
      </w:r>
      <w:r w:rsidRPr="009133EA">
        <w:rPr>
          <w:sz w:val="26"/>
          <w:szCs w:val="26"/>
          <w:lang w:val="lv-LV"/>
        </w:rPr>
        <w:t>iesniegumu Nr. 4-OUT-2025-0</w:t>
      </w:r>
      <w:r>
        <w:rPr>
          <w:sz w:val="26"/>
          <w:szCs w:val="26"/>
          <w:lang w:val="lv-LV"/>
        </w:rPr>
        <w:t>594</w:t>
      </w:r>
      <w:r w:rsidRPr="009133EA">
        <w:rPr>
          <w:sz w:val="26"/>
          <w:szCs w:val="26"/>
          <w:lang w:val="lv-LV"/>
        </w:rPr>
        <w:t>:</w:t>
      </w:r>
    </w:p>
    <w:p w:rsidR="00E824D4" w:rsidRPr="009133EA" w:rsidP="00E824D4" w14:paraId="41569F31" w14:textId="77777777">
      <w:pPr>
        <w:ind w:firstLine="720"/>
        <w:jc w:val="both"/>
        <w:rPr>
          <w:sz w:val="26"/>
          <w:szCs w:val="26"/>
          <w:lang w:val="lv-LV"/>
        </w:rPr>
      </w:pPr>
    </w:p>
    <w:p w:rsidR="00E824D4" w:rsidRPr="009133EA" w:rsidP="00E824D4" w14:paraId="3326019A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21</w:t>
      </w:r>
      <w:r w:rsidRPr="009133EA">
        <w:rPr>
          <w:sz w:val="26"/>
          <w:szCs w:val="26"/>
          <w:lang w:val="lv-LV"/>
        </w:rPr>
        <w:t xml:space="preserve">.07.2025. līdz </w:t>
      </w:r>
      <w:r>
        <w:rPr>
          <w:sz w:val="26"/>
          <w:szCs w:val="26"/>
          <w:lang w:val="lv-LV"/>
        </w:rPr>
        <w:t>25</w:t>
      </w:r>
      <w:r w:rsidRPr="009133EA">
        <w:rPr>
          <w:sz w:val="26"/>
          <w:szCs w:val="26"/>
          <w:lang w:val="lv-LV"/>
        </w:rPr>
        <w:t>.07.2025. no plkst. 9.00 līdz plkst. 17.00 tiek ierobežota transportlīdzekļu satiksme Vecāķu prospektā, posmā no Skuju ielas līdz Vecmīlgrāvja 6. līnijai, saskaņā ar satiksmes organizācijas shēmu (pielikumā).</w:t>
      </w:r>
    </w:p>
    <w:p w:rsidR="00E824D4" w:rsidRPr="009133EA" w:rsidP="00E824D4" w14:paraId="541852E0" w14:textId="77777777">
      <w:pPr>
        <w:ind w:firstLine="720"/>
        <w:jc w:val="both"/>
        <w:rPr>
          <w:sz w:val="26"/>
          <w:szCs w:val="26"/>
          <w:lang w:val="lv-LV"/>
        </w:rPr>
      </w:pPr>
    </w:p>
    <w:p w:rsidR="00E824D4" w:rsidRPr="009133EA" w:rsidP="00E824D4" w14:paraId="443044B9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2. Atbildīgais par darbu veikšanu - sabiedrības ar ierobežotu atbildību “ACBR” atbildīgais būvdarbu vadītājs Mārtiņš Cepurnieks (tālrunis 26118436; e-pasts: martins.cepurnieks@acbr.lv).</w:t>
      </w:r>
    </w:p>
    <w:p w:rsidR="00E824D4" w:rsidRPr="009133EA" w:rsidP="00E824D4" w14:paraId="0AC955E3" w14:textId="77777777">
      <w:pPr>
        <w:ind w:firstLine="720"/>
        <w:jc w:val="both"/>
        <w:rPr>
          <w:sz w:val="26"/>
          <w:szCs w:val="26"/>
          <w:lang w:val="lv-LV"/>
        </w:rPr>
      </w:pPr>
    </w:p>
    <w:p w:rsidR="00E824D4" w:rsidRPr="009133EA" w:rsidP="00E824D4" w14:paraId="68F08F6C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S</w:t>
      </w:r>
      <w:r w:rsidRPr="009133EA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9133EA">
        <w:rPr>
          <w:sz w:val="26"/>
          <w:szCs w:val="26"/>
          <w:lang w:val="lv-LV"/>
        </w:rPr>
        <w:t xml:space="preserve"> ar ierobežotu atbildību “ACBR” no </w:t>
      </w:r>
      <w:r>
        <w:rPr>
          <w:sz w:val="26"/>
          <w:szCs w:val="26"/>
          <w:lang w:val="lv-LV"/>
        </w:rPr>
        <w:t>21</w:t>
      </w:r>
      <w:r w:rsidRPr="009133EA">
        <w:rPr>
          <w:sz w:val="26"/>
          <w:szCs w:val="26"/>
          <w:lang w:val="lv-LV"/>
        </w:rPr>
        <w:t xml:space="preserve">.07.2025. līdz </w:t>
      </w:r>
      <w:r>
        <w:rPr>
          <w:sz w:val="26"/>
          <w:szCs w:val="26"/>
          <w:lang w:val="lv-LV"/>
        </w:rPr>
        <w:t>25</w:t>
      </w:r>
      <w:r w:rsidRPr="009133EA">
        <w:rPr>
          <w:sz w:val="26"/>
          <w:szCs w:val="26"/>
          <w:lang w:val="lv-LV"/>
        </w:rPr>
        <w:t>.07.2025.</w:t>
      </w:r>
      <w:r>
        <w:rPr>
          <w:sz w:val="26"/>
          <w:szCs w:val="26"/>
          <w:lang w:val="lv-LV"/>
        </w:rPr>
        <w:t xml:space="preserve"> </w:t>
      </w:r>
      <w:r w:rsidRPr="009133EA">
        <w:rPr>
          <w:sz w:val="26"/>
          <w:szCs w:val="26"/>
          <w:lang w:val="lv-LV"/>
        </w:rPr>
        <w:t>Vecāķu prospektā nodrošinā</w:t>
      </w:r>
      <w:r>
        <w:rPr>
          <w:sz w:val="26"/>
          <w:szCs w:val="26"/>
          <w:lang w:val="lv-LV"/>
        </w:rPr>
        <w:t>t</w:t>
      </w:r>
      <w:r w:rsidRPr="009133EA">
        <w:rPr>
          <w:sz w:val="26"/>
          <w:szCs w:val="26"/>
          <w:lang w:val="lv-LV"/>
        </w:rPr>
        <w:t>:</w:t>
      </w:r>
    </w:p>
    <w:p w:rsidR="00E824D4" w:rsidRPr="009133EA" w:rsidP="00E824D4" w14:paraId="6FBB17A5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3.1. ceļa zīmju izvietošanu saskaņā ar satiksmes organizācijas shēmu;</w:t>
      </w:r>
    </w:p>
    <w:p w:rsidR="00E824D4" w:rsidRPr="009133EA" w:rsidP="00E824D4" w14:paraId="778706FB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3.2. satiksmes regulēšanu ar luksoforu;</w:t>
      </w:r>
    </w:p>
    <w:p w:rsidR="00E824D4" w:rsidRPr="009133EA" w:rsidP="00E824D4" w14:paraId="1223B6B5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3.3. iedzīvotāju un uzņēmumu, kuri atrodas minētajā ielas posmā, transportlīdzekļu piebraukšanu pie dzīvesvietas vai uzņēmuma;</w:t>
      </w:r>
    </w:p>
    <w:p w:rsidR="00E824D4" w:rsidRPr="009133EA" w:rsidP="00E824D4" w14:paraId="7F250A67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3.4. operatīvā transporta satiksmi;</w:t>
      </w:r>
    </w:p>
    <w:p w:rsidR="00E824D4" w:rsidRPr="009133EA" w:rsidP="00E824D4" w14:paraId="4B0D0AA7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3.5</w:t>
      </w:r>
      <w:r>
        <w:rPr>
          <w:sz w:val="26"/>
          <w:szCs w:val="26"/>
          <w:lang w:val="lv-LV"/>
        </w:rPr>
        <w:t>.</w:t>
      </w:r>
      <w:r w:rsidRPr="009133EA">
        <w:rPr>
          <w:sz w:val="26"/>
          <w:szCs w:val="26"/>
          <w:lang w:val="lv-LV"/>
        </w:rPr>
        <w:t xml:space="preserve"> darbu izpildi saskaņā ar līgumu;</w:t>
      </w:r>
    </w:p>
    <w:p w:rsidR="00E824D4" w:rsidRPr="009133EA" w:rsidP="00E824D4" w14:paraId="4E5E7E9C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3.6. sabiedriskā transporta satiksmi.</w:t>
      </w:r>
    </w:p>
    <w:p w:rsidR="00E824D4" w:rsidRPr="009133EA" w:rsidP="00E824D4" w14:paraId="1A2C0DA0" w14:textId="77777777">
      <w:pPr>
        <w:ind w:firstLine="720"/>
        <w:jc w:val="both"/>
        <w:rPr>
          <w:sz w:val="26"/>
          <w:szCs w:val="26"/>
          <w:lang w:val="lv-LV"/>
        </w:rPr>
      </w:pPr>
    </w:p>
    <w:p w:rsidR="00E824D4" w:rsidRPr="009133EA" w:rsidP="00E824D4" w14:paraId="27137CA2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 xml:space="preserve">4. </w:t>
      </w:r>
      <w:r>
        <w:rPr>
          <w:sz w:val="26"/>
          <w:szCs w:val="26"/>
          <w:lang w:val="lv-LV"/>
        </w:rPr>
        <w:t>T</w:t>
      </w:r>
      <w:r w:rsidRPr="009133EA">
        <w:rPr>
          <w:sz w:val="26"/>
          <w:szCs w:val="26"/>
          <w:lang w:val="lv-LV"/>
        </w:rPr>
        <w:t>ransportlīdzekļu satiksmi Vecāķu prospektā var atjaunot pirms rīkojumā minētā laika, ja darbi tiek pabeigti ātrāk.</w:t>
      </w:r>
    </w:p>
    <w:p w:rsidR="00E824D4" w:rsidRPr="009133EA" w:rsidP="00E824D4" w14:paraId="31A10D99" w14:textId="77777777">
      <w:pPr>
        <w:ind w:firstLine="720"/>
        <w:jc w:val="both"/>
        <w:rPr>
          <w:sz w:val="26"/>
          <w:szCs w:val="26"/>
          <w:lang w:val="lv-LV"/>
        </w:rPr>
      </w:pPr>
    </w:p>
    <w:p w:rsidR="00E824D4" w:rsidRPr="009133EA" w:rsidP="00E824D4" w14:paraId="0A9369A5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E824D4" w:rsidRPr="009133EA" w:rsidP="00E824D4" w14:paraId="5448A838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5.1. nodrošināt informācijas par izmaiņām transportlīdzekļu satiksmē Vecāķu prospektā publiskošanu Rīgas valstspilsētas pašvaldības komunikācijas kanālu resursos;</w:t>
      </w:r>
    </w:p>
    <w:p w:rsidR="00E824D4" w:rsidRPr="00A612C8" w:rsidP="00E824D4" w14:paraId="026A5EEA" w14:textId="77777777">
      <w:pPr>
        <w:ind w:firstLine="720"/>
        <w:jc w:val="both"/>
        <w:rPr>
          <w:sz w:val="26"/>
          <w:szCs w:val="26"/>
          <w:lang w:val="lv-LV"/>
        </w:rPr>
      </w:pPr>
      <w:r w:rsidRPr="009133EA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E824D4" w:rsidRPr="00A612C8" w:rsidP="00E824D4" w14:paraId="45C7E012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DEE1B2E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2269BA93" w14:textId="4FB7E1DA">
            <w:pPr>
              <w:rPr>
                <w:sz w:val="26"/>
                <w:szCs w:val="26"/>
                <w:lang w:val="lv-LV"/>
              </w:rPr>
            </w:pP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1F641D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33EA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824D4"/>
    <w:rsid w:val="00E91A4A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5FE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1866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2025-07-16T12:17:00Z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Vecāķu prospektā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17.07.2025.</vt:lpwstr>
  </property>
  <property fmtid="{D5CDD505-2E9C-101B-9397-08002B2CF9AE}" pid="24" name="REG_NUMURS">
    <vt:lpwstr>AMD-25-367-rs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