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AMD-25-341-rs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Mīlgrāvja tilta</w:t>
            </w:r>
            <w:r w:rsidRPr="00A612C8">
              <w:rPr>
                <w:sz w:val="26"/>
                <w:szCs w:val="26"/>
                <w:lang w:val="lv-LV"/>
              </w:rPr>
              <w:br/>
              <w:t>transporta mezglā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E286A" w:rsidRPr="003E286A" w:rsidP="003E286A" w14:paraId="582AF053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 xml:space="preserve">Pamatojoties uz Ministru </w:t>
      </w:r>
      <w:r w:rsidRPr="003E286A">
        <w:rPr>
          <w:sz w:val="26"/>
          <w:szCs w:val="26"/>
          <w:lang w:val="lv-LV"/>
        </w:rPr>
        <w:t>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starp Rīgas valstspilsētas pašvaldības Ārtelpas un mobilitātes departamentu un sabiedrību a</w:t>
      </w:r>
      <w:r w:rsidRPr="003E286A">
        <w:rPr>
          <w:sz w:val="26"/>
          <w:szCs w:val="26"/>
          <w:lang w:val="lv-LV"/>
        </w:rPr>
        <w:t>r ierobežotu atbildību “ACBR” 15.05.2025. noslēgto būvdarbu līgumu Nr. AMD-25-2373-lī “Mīlgrāvja tilta transporta mezgla brauktuves posmu (izņemot tiltu) seguma atjaunošana” un sabiedrības ar ierobežotu atbildību “ACBR” 07.07.2025. iesniegumu Nr. 4-OUT-2025-0541:</w:t>
      </w:r>
    </w:p>
    <w:p w:rsidR="003E286A" w:rsidRPr="003E286A" w:rsidP="003E286A" w14:paraId="02529079" w14:textId="77777777">
      <w:pPr>
        <w:ind w:firstLine="720"/>
        <w:jc w:val="both"/>
        <w:rPr>
          <w:sz w:val="26"/>
          <w:szCs w:val="26"/>
          <w:lang w:val="lv-LV"/>
        </w:rPr>
      </w:pPr>
    </w:p>
    <w:p w:rsidR="003E286A" w:rsidRPr="003E286A" w:rsidP="003E286A" w14:paraId="347D3026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1. Noteikt, ka no 14.07.2025. līdz 31.07.2025. tiek ierobežota transportlīdzekļu satiksme Mīlgrāvja tilta transporta mezgla brauktuves posmā (virzienā uz Emmas ielu), būvdarbus veicot no plkst. 10.00 līdz plkst. 16.00 un/vai nakts laikā, saskaņā ar satiksmes organizācijas shēmām (pielikumā).</w:t>
      </w:r>
    </w:p>
    <w:p w:rsidR="003E286A" w:rsidRPr="003E286A" w:rsidP="003E286A" w14:paraId="41ACF281" w14:textId="77777777">
      <w:pPr>
        <w:ind w:firstLine="720"/>
        <w:jc w:val="both"/>
        <w:rPr>
          <w:sz w:val="26"/>
          <w:szCs w:val="26"/>
          <w:lang w:val="lv-LV"/>
        </w:rPr>
      </w:pPr>
    </w:p>
    <w:p w:rsidR="003E286A" w:rsidRPr="003E286A" w:rsidP="003E286A" w14:paraId="22E02165" w14:textId="0DCEF26C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2. Par darbu veikšanu atbildīgs sabiedrības ar ierobežotu atbildību “ACBR” būv</w:t>
      </w:r>
      <w:r w:rsidRPr="003E286A">
        <w:rPr>
          <w:sz w:val="26"/>
          <w:szCs w:val="26"/>
          <w:lang w:val="lv-LV"/>
        </w:rPr>
        <w:t>darbu vadītājs Gatis Klasiņš (tālrunis 26439137; e-pasts: gatis.klasins@acbr.lv).</w:t>
      </w:r>
    </w:p>
    <w:p w:rsidR="003E286A" w:rsidRPr="003E286A" w:rsidP="003E286A" w14:paraId="0B6DF410" w14:textId="77777777">
      <w:pPr>
        <w:ind w:firstLine="720"/>
        <w:jc w:val="both"/>
        <w:rPr>
          <w:sz w:val="26"/>
          <w:szCs w:val="26"/>
          <w:lang w:val="lv-LV"/>
        </w:rPr>
      </w:pPr>
    </w:p>
    <w:p w:rsidR="003E286A" w:rsidRPr="003E286A" w:rsidP="003E286A" w14:paraId="1438D186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3. Sabiedrībai ar ierobežotu atbildību “ACBR” no 14.07.2025. līdz 31.07.2025. Mīlgrāvja tilta transporta mezglā nodrošināt:</w:t>
      </w:r>
    </w:p>
    <w:p w:rsidR="003E286A" w:rsidRPr="003E286A" w:rsidP="003E286A" w14:paraId="62CAAEA3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3.1. ceļa zīmju izvietošanu saskaņā ar satiksmes organizācijas shēmām;</w:t>
      </w:r>
    </w:p>
    <w:p w:rsidR="003E286A" w:rsidRPr="003E286A" w:rsidP="003E286A" w14:paraId="149A7C75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3.2. iedzīvotāju un uzņēmumu, kuri atrodas minētajos ielas posmos, transportlīdzekļu piebraukšanu pie dzīvesvietas vai uzņēmuma;</w:t>
      </w:r>
    </w:p>
    <w:p w:rsidR="003E286A" w:rsidRPr="003E286A" w:rsidP="003E286A" w14:paraId="05A554CC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3.3. operatīvā transporta satiksmi;</w:t>
      </w:r>
    </w:p>
    <w:p w:rsidR="003E286A" w:rsidRPr="003E286A" w:rsidP="003E286A" w14:paraId="32B2C3BE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3.4 darbu izpildi saskaņā ar līgumu Nr. AMD-25-2373-lī;</w:t>
      </w:r>
    </w:p>
    <w:p w:rsidR="003E286A" w:rsidRPr="003E286A" w:rsidP="003E286A" w14:paraId="0F0C1B41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3.5. sabiedriskā transporta satiksmi.</w:t>
      </w:r>
    </w:p>
    <w:p w:rsidR="003E286A" w:rsidRPr="003E286A" w:rsidP="003E286A" w14:paraId="5E7E4E2D" w14:textId="77777777">
      <w:pPr>
        <w:ind w:firstLine="720"/>
        <w:jc w:val="both"/>
        <w:rPr>
          <w:sz w:val="26"/>
          <w:szCs w:val="26"/>
          <w:lang w:val="lv-LV"/>
        </w:rPr>
      </w:pPr>
    </w:p>
    <w:p w:rsidR="003E286A" w:rsidRPr="003E286A" w:rsidP="003E286A" w14:paraId="2E89EBB7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 xml:space="preserve">4. Transportlīdzekļu satiksmi Mīlgrāvja tilta transporta mezglā var atjaunot pirms rīkojumā minētā </w:t>
      </w:r>
      <w:r w:rsidRPr="003E286A">
        <w:rPr>
          <w:sz w:val="26"/>
          <w:szCs w:val="26"/>
          <w:lang w:val="lv-LV"/>
        </w:rPr>
        <w:t>laika, ja darbi tiek pabeigti ātrāk.</w:t>
      </w:r>
    </w:p>
    <w:p w:rsidR="003E286A" w:rsidRPr="003E286A" w:rsidP="003E286A" w14:paraId="7C249D60" w14:textId="77777777">
      <w:pPr>
        <w:ind w:firstLine="720"/>
        <w:jc w:val="both"/>
        <w:rPr>
          <w:sz w:val="26"/>
          <w:szCs w:val="26"/>
          <w:lang w:val="lv-LV"/>
        </w:rPr>
      </w:pPr>
    </w:p>
    <w:p w:rsidR="003E286A" w:rsidRPr="003E286A" w:rsidP="003E286A" w14:paraId="23B65A2C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E286A" w:rsidRPr="003E286A" w:rsidP="003E286A" w14:paraId="25AE0BD9" w14:textId="77777777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5.1. nodrošināt informācijas par izmaiņām transportlīdzekļu satiksmē Mīlgrāvja tilta transporta mezglā publiskošanu Rīgas valstspilsētas pašvaldības komunikācijas kanālu resursos;</w:t>
      </w:r>
    </w:p>
    <w:p w:rsidR="00FD2DB4" w:rsidRPr="00A612C8" w:rsidP="003E286A" w14:paraId="62A9F346" w14:textId="18D8485B">
      <w:pPr>
        <w:ind w:firstLine="720"/>
        <w:jc w:val="both"/>
        <w:rPr>
          <w:sz w:val="26"/>
          <w:szCs w:val="26"/>
          <w:lang w:val="lv-LV"/>
        </w:rPr>
      </w:pPr>
      <w:r w:rsidRPr="003E286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081602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286A"/>
    <w:rsid w:val="004037C0"/>
    <w:rsid w:val="00410A08"/>
    <w:rsid w:val="00467A81"/>
    <w:rsid w:val="00480549"/>
    <w:rsid w:val="00490DF2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3EFC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73D9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57BD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2E7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Mīlgrāvja tiltatransporta mezglā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08.07.2025.</vt:lpwstr>
  </property>
  <property fmtid="{D5CDD505-2E9C-101B-9397-08002B2CF9AE}" pid="24" name="REG_NUMURS">
    <vt:lpwstr>AMD-25-341-rs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