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04.07.2025.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AMD-25-335-rs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Akas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6C1A7D" w:rsidRPr="006C1A7D" w:rsidP="006C1A7D" w14:paraId="2A88BDC8" w14:textId="54572B1B">
      <w:pPr>
        <w:ind w:firstLine="720"/>
        <w:jc w:val="both"/>
        <w:rPr>
          <w:sz w:val="26"/>
          <w:szCs w:val="26"/>
          <w:lang w:val="lv-LV"/>
        </w:rPr>
      </w:pPr>
      <w:r w:rsidRPr="006C1A7D">
        <w:rPr>
          <w:sz w:val="26"/>
          <w:szCs w:val="26"/>
          <w:lang w:val="lv-LV"/>
        </w:rPr>
        <w:t xml:space="preserve">Pamatojoties uz Ministru kabineta 19.01.2016. </w:t>
      </w:r>
      <w:r w:rsidRPr="006C1A7D">
        <w:rPr>
          <w:sz w:val="26"/>
          <w:szCs w:val="26"/>
          <w:lang w:val="lv-LV"/>
        </w:rPr>
        <w:t>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6.26.1.apakšpunktu, kā arī ņemot vērā starp Rīgas valstspilsētas pašvaldības Ārtelpas un mobilitātes departamentu un sabiedrīb</w:t>
      </w:r>
      <w:r>
        <w:rPr>
          <w:sz w:val="26"/>
          <w:szCs w:val="26"/>
          <w:lang w:val="lv-LV"/>
        </w:rPr>
        <w:t>u</w:t>
      </w:r>
      <w:r w:rsidRPr="006C1A7D">
        <w:rPr>
          <w:sz w:val="26"/>
          <w:szCs w:val="26"/>
          <w:lang w:val="lv-LV"/>
        </w:rPr>
        <w:t xml:space="preserve"> ar ierobežotu atbildību “LIKTENIS” 29.04.2025. noslēgto līgumu Nr. AMD-25-1921-lī “Akas ielas seguma atjaunošana, Sliežu ielas seguma atjaunošana no Sliežu ielas 35 līdz Gaujienas ielai, Firsa Sadovņikova ielas seguma atjaunošana no Lāčplēša ielas līdz Katoļu ielai, Cesvaines ielas seguma atjaunošana un Friča Brīvzemnieka ielas satiksmes pārvada seguma atjaunošana” un sabiedrības ar ierobežotu atbildību “LIKTENIS” 04.07.2025. iesniegumu Nr. 01-</w:t>
      </w:r>
      <w:r w:rsidR="00A56505">
        <w:rPr>
          <w:sz w:val="26"/>
          <w:szCs w:val="26"/>
          <w:lang w:val="lv-LV"/>
        </w:rPr>
        <w:t>35</w:t>
      </w:r>
      <w:r w:rsidRPr="006C1A7D">
        <w:rPr>
          <w:sz w:val="26"/>
          <w:szCs w:val="26"/>
          <w:lang w:val="lv-LV"/>
        </w:rPr>
        <w:t>/25</w:t>
      </w:r>
      <w:r>
        <w:rPr>
          <w:sz w:val="26"/>
          <w:szCs w:val="26"/>
          <w:lang w:val="lv-LV"/>
        </w:rPr>
        <w:t xml:space="preserve"> (reģistrēts ar Nr.AMD-25-7625-sd)</w:t>
      </w:r>
      <w:r w:rsidRPr="006C1A7D">
        <w:rPr>
          <w:sz w:val="26"/>
          <w:szCs w:val="26"/>
          <w:lang w:val="lv-LV"/>
        </w:rPr>
        <w:t>:</w:t>
      </w:r>
    </w:p>
    <w:p w:rsidR="006C1A7D" w:rsidRPr="006C1A7D" w:rsidP="006C1A7D" w14:paraId="5AE56EFB" w14:textId="77777777">
      <w:pPr>
        <w:ind w:firstLine="720"/>
        <w:jc w:val="both"/>
        <w:rPr>
          <w:sz w:val="26"/>
          <w:szCs w:val="26"/>
          <w:lang w:val="lv-LV"/>
        </w:rPr>
      </w:pPr>
    </w:p>
    <w:p w:rsidR="006C1A7D" w:rsidRPr="006C1A7D" w:rsidP="006C1A7D" w14:paraId="2EDF7E68" w14:textId="485C3F34">
      <w:pPr>
        <w:ind w:firstLine="720"/>
        <w:jc w:val="both"/>
        <w:rPr>
          <w:sz w:val="26"/>
          <w:szCs w:val="26"/>
          <w:lang w:val="lv-LV"/>
        </w:rPr>
      </w:pPr>
      <w:r w:rsidRPr="006C1A7D">
        <w:rPr>
          <w:sz w:val="26"/>
          <w:szCs w:val="26"/>
          <w:lang w:val="lv-LV"/>
        </w:rPr>
        <w:t xml:space="preserve">1. Noteikt, ka no 04.07.2025. līdz 10.07.2025. tiks ierobežota transportlīdzekļu satiksme Akas ielā, </w:t>
      </w:r>
      <w:r>
        <w:rPr>
          <w:sz w:val="26"/>
          <w:szCs w:val="26"/>
          <w:lang w:val="lv-LV"/>
        </w:rPr>
        <w:t xml:space="preserve">Rīgā </w:t>
      </w:r>
      <w:r w:rsidRPr="006C1A7D">
        <w:rPr>
          <w:sz w:val="26"/>
          <w:szCs w:val="26"/>
          <w:lang w:val="lv-LV"/>
        </w:rPr>
        <w:t>saskaņā ar satiksmes organizācijas shēmām (pielikumā).</w:t>
      </w:r>
    </w:p>
    <w:p w:rsidR="006C1A7D" w:rsidRPr="006C1A7D" w:rsidP="006C1A7D" w14:paraId="4F0132D9" w14:textId="77777777">
      <w:pPr>
        <w:ind w:firstLine="720"/>
        <w:jc w:val="both"/>
        <w:rPr>
          <w:sz w:val="26"/>
          <w:szCs w:val="26"/>
          <w:lang w:val="lv-LV"/>
        </w:rPr>
      </w:pPr>
      <w:r w:rsidRPr="006C1A7D">
        <w:rPr>
          <w:sz w:val="26"/>
          <w:szCs w:val="26"/>
          <w:lang w:val="lv-LV"/>
        </w:rPr>
        <w:tab/>
      </w:r>
    </w:p>
    <w:p w:rsidR="006C1A7D" w:rsidRPr="006C1A7D" w:rsidP="006C1A7D" w14:paraId="7C088B37" w14:textId="2F1D803A">
      <w:pPr>
        <w:ind w:firstLine="720"/>
        <w:jc w:val="both"/>
        <w:rPr>
          <w:sz w:val="26"/>
          <w:szCs w:val="26"/>
          <w:lang w:val="lv-LV"/>
        </w:rPr>
      </w:pPr>
      <w:r w:rsidRPr="006C1A7D">
        <w:rPr>
          <w:sz w:val="26"/>
          <w:szCs w:val="26"/>
          <w:lang w:val="lv-LV"/>
        </w:rPr>
        <w:t>2. Atbildīgais par darbu veikšanu - sabiedrības ar ierobežotu atbildību “LIKTENIS” atbildīgais būv</w:t>
      </w:r>
      <w:r w:rsidRPr="006C1A7D">
        <w:rPr>
          <w:sz w:val="26"/>
          <w:szCs w:val="26"/>
          <w:lang w:val="lv-LV"/>
        </w:rPr>
        <w:t>darbu vadītājs Ivars Šūpulnieks (tālrunis 29219707; e-pasts: liktenis@liktenis.lv).</w:t>
      </w:r>
    </w:p>
    <w:p w:rsidR="006C1A7D" w:rsidRPr="006C1A7D" w:rsidP="006C1A7D" w14:paraId="6ED1BBC2" w14:textId="77777777">
      <w:pPr>
        <w:ind w:firstLine="720"/>
        <w:jc w:val="both"/>
        <w:rPr>
          <w:sz w:val="26"/>
          <w:szCs w:val="26"/>
          <w:lang w:val="lv-LV"/>
        </w:rPr>
      </w:pPr>
    </w:p>
    <w:p w:rsidR="006C1A7D" w:rsidRPr="006C1A7D" w:rsidP="006C1A7D" w14:paraId="7F1CE833" w14:textId="77777777">
      <w:pPr>
        <w:ind w:firstLine="720"/>
        <w:jc w:val="both"/>
        <w:rPr>
          <w:sz w:val="26"/>
          <w:szCs w:val="26"/>
          <w:lang w:val="lv-LV"/>
        </w:rPr>
      </w:pPr>
      <w:r w:rsidRPr="006C1A7D">
        <w:rPr>
          <w:sz w:val="26"/>
          <w:szCs w:val="26"/>
          <w:lang w:val="lv-LV"/>
        </w:rPr>
        <w:t>3. Sabiedrībai ar ierobežotu atbildību “LIKTENIS” no 04.07.2025. līdz 10.07.2025. Akas ielā nodrošināt:</w:t>
      </w:r>
    </w:p>
    <w:p w:rsidR="006C1A7D" w:rsidRPr="006C1A7D" w:rsidP="006C1A7D" w14:paraId="1304EDEE" w14:textId="77777777">
      <w:pPr>
        <w:ind w:firstLine="720"/>
        <w:jc w:val="both"/>
        <w:rPr>
          <w:sz w:val="26"/>
          <w:szCs w:val="26"/>
          <w:lang w:val="lv-LV"/>
        </w:rPr>
      </w:pPr>
      <w:r w:rsidRPr="006C1A7D">
        <w:rPr>
          <w:sz w:val="26"/>
          <w:szCs w:val="26"/>
          <w:lang w:val="lv-LV"/>
        </w:rPr>
        <w:t>3.1. ceļa zīmju izvietošanu saskaņā ar satiksmes organizācijas shēmām (pielikumā);</w:t>
      </w:r>
    </w:p>
    <w:p w:rsidR="006C1A7D" w:rsidRPr="006C1A7D" w:rsidP="006C1A7D" w14:paraId="3F28919D" w14:textId="77777777">
      <w:pPr>
        <w:ind w:firstLine="720"/>
        <w:jc w:val="both"/>
        <w:rPr>
          <w:sz w:val="26"/>
          <w:szCs w:val="26"/>
          <w:lang w:val="lv-LV"/>
        </w:rPr>
      </w:pPr>
      <w:r w:rsidRPr="006C1A7D">
        <w:rPr>
          <w:sz w:val="26"/>
          <w:szCs w:val="26"/>
          <w:lang w:val="lv-LV"/>
        </w:rPr>
        <w:t>3.2. iedzīvotāju un uzņēmumu (kuri atrodas minētajā ielas posmā) transportlīdzekļu piebraukšanu pie dzīvesvietas vai uzņēmuma;</w:t>
      </w:r>
    </w:p>
    <w:p w:rsidR="006C1A7D" w:rsidRPr="006C1A7D" w:rsidP="006C1A7D" w14:paraId="1266F8D3" w14:textId="77777777">
      <w:pPr>
        <w:ind w:firstLine="720"/>
        <w:jc w:val="both"/>
        <w:rPr>
          <w:sz w:val="26"/>
          <w:szCs w:val="26"/>
          <w:lang w:val="lv-LV"/>
        </w:rPr>
      </w:pPr>
      <w:r w:rsidRPr="006C1A7D">
        <w:rPr>
          <w:sz w:val="26"/>
          <w:szCs w:val="26"/>
          <w:lang w:val="lv-LV"/>
        </w:rPr>
        <w:t>3.3. operatīvā transporta satiksmi;</w:t>
      </w:r>
    </w:p>
    <w:p w:rsidR="006C1A7D" w:rsidRPr="006C1A7D" w:rsidP="006C1A7D" w14:paraId="13646064" w14:textId="77777777">
      <w:pPr>
        <w:ind w:firstLine="720"/>
        <w:jc w:val="both"/>
        <w:rPr>
          <w:sz w:val="26"/>
          <w:szCs w:val="26"/>
          <w:lang w:val="lv-LV"/>
        </w:rPr>
      </w:pPr>
      <w:r w:rsidRPr="006C1A7D">
        <w:rPr>
          <w:sz w:val="26"/>
          <w:szCs w:val="26"/>
          <w:lang w:val="lv-LV"/>
        </w:rPr>
        <w:t>3.4. asfalta seguma atjaunošanas darbu izpildi.</w:t>
      </w:r>
    </w:p>
    <w:p w:rsidR="006C1A7D" w:rsidRPr="006C1A7D" w:rsidP="006C1A7D" w14:paraId="0CD2967A" w14:textId="77777777">
      <w:pPr>
        <w:ind w:firstLine="720"/>
        <w:jc w:val="both"/>
        <w:rPr>
          <w:sz w:val="26"/>
          <w:szCs w:val="26"/>
          <w:lang w:val="lv-LV"/>
        </w:rPr>
      </w:pPr>
    </w:p>
    <w:p w:rsidR="006C1A7D" w:rsidRPr="006C1A7D" w:rsidP="006C1A7D" w14:paraId="05E37800" w14:textId="6FAE6E8F">
      <w:pPr>
        <w:ind w:firstLine="720"/>
        <w:jc w:val="both"/>
        <w:rPr>
          <w:sz w:val="26"/>
          <w:szCs w:val="26"/>
          <w:lang w:val="lv-LV"/>
        </w:rPr>
      </w:pPr>
      <w:r w:rsidRPr="006C1A7D">
        <w:rPr>
          <w:sz w:val="26"/>
          <w:szCs w:val="26"/>
          <w:lang w:val="lv-LV"/>
        </w:rPr>
        <w:t xml:space="preserve">4. </w:t>
      </w:r>
      <w:r>
        <w:rPr>
          <w:sz w:val="26"/>
          <w:szCs w:val="26"/>
          <w:lang w:val="lv-LV"/>
        </w:rPr>
        <w:t>T</w:t>
      </w:r>
      <w:r w:rsidRPr="006C1A7D">
        <w:rPr>
          <w:sz w:val="26"/>
          <w:szCs w:val="26"/>
          <w:lang w:val="lv-LV"/>
        </w:rPr>
        <w:t xml:space="preserve">ransportlīdzekļu satiksmi Akas ielā var </w:t>
      </w:r>
      <w:r w:rsidRPr="006C1A7D">
        <w:rPr>
          <w:sz w:val="26"/>
          <w:szCs w:val="26"/>
          <w:lang w:val="lv-LV"/>
        </w:rPr>
        <w:t>atjaunot pirms rīkojumā minētā laika, ja darbi tiek pabeigti ātrāk.</w:t>
      </w:r>
    </w:p>
    <w:p w:rsidR="006C1A7D" w:rsidRPr="006C1A7D" w:rsidP="006C1A7D" w14:paraId="027F5BE4" w14:textId="77777777">
      <w:pPr>
        <w:ind w:firstLine="720"/>
        <w:jc w:val="both"/>
        <w:rPr>
          <w:sz w:val="26"/>
          <w:szCs w:val="26"/>
          <w:lang w:val="lv-LV"/>
        </w:rPr>
      </w:pPr>
    </w:p>
    <w:p w:rsidR="006C1A7D" w:rsidRPr="006C1A7D" w:rsidP="006C1A7D" w14:paraId="6AF4DCAB" w14:textId="77777777">
      <w:pPr>
        <w:ind w:firstLine="720"/>
        <w:jc w:val="both"/>
        <w:rPr>
          <w:sz w:val="26"/>
          <w:szCs w:val="26"/>
          <w:lang w:val="lv-LV"/>
        </w:rPr>
      </w:pPr>
      <w:r w:rsidRPr="006C1A7D">
        <w:rPr>
          <w:sz w:val="26"/>
          <w:szCs w:val="26"/>
          <w:lang w:val="lv-LV"/>
        </w:rPr>
        <w:t>5. Rīgas valstspilsētas pašvaldības Centrālās administrācijas Komunikācijas pārvaldei:</w:t>
      </w:r>
    </w:p>
    <w:p w:rsidR="006C1A7D" w:rsidRPr="006C1A7D" w:rsidP="006C1A7D" w14:paraId="4EC277B8" w14:textId="77777777">
      <w:pPr>
        <w:ind w:firstLine="720"/>
        <w:jc w:val="both"/>
        <w:rPr>
          <w:sz w:val="26"/>
          <w:szCs w:val="26"/>
          <w:lang w:val="lv-LV"/>
        </w:rPr>
      </w:pPr>
      <w:r w:rsidRPr="006C1A7D">
        <w:rPr>
          <w:sz w:val="26"/>
          <w:szCs w:val="26"/>
          <w:lang w:val="lv-LV"/>
        </w:rPr>
        <w:t>5.1. nodrošināt informācijas par izmaiņām transportlīdzekļu satiksmē Akas ielā publiskošanu Rīgas valstspilsētas pašvaldības komunikācijas kanālu resursos;</w:t>
      </w:r>
    </w:p>
    <w:p w:rsidR="00FD2DB4" w:rsidRPr="00A612C8" w:rsidP="006C1A7D" w14:paraId="62A9F346" w14:textId="11D44AC1">
      <w:pPr>
        <w:ind w:firstLine="720"/>
        <w:jc w:val="both"/>
        <w:rPr>
          <w:sz w:val="26"/>
          <w:szCs w:val="26"/>
          <w:lang w:val="lv-LV"/>
        </w:rPr>
      </w:pPr>
      <w:r w:rsidRPr="006C1A7D">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3FA3D9EC">
            <w:pPr>
              <w:rPr>
                <w:sz w:val="26"/>
                <w:szCs w:val="26"/>
                <w:lang w:val="lv-LV"/>
              </w:rPr>
            </w:pPr>
            <w:r>
              <w:rPr>
                <w:sz w:val="26"/>
                <w:szCs w:val="26"/>
                <w:lang w:val="lv-LV"/>
              </w:rPr>
              <w:t>Direktora p.i.</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A.Klinklāva</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06604"/>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3F2E3D"/>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1A7D"/>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56505"/>
    <w:rsid w:val="00A612C8"/>
    <w:rsid w:val="00A65C68"/>
    <w:rsid w:val="00A92528"/>
    <w:rsid w:val="00A94804"/>
    <w:rsid w:val="00AA0358"/>
    <w:rsid w:val="00AB31DF"/>
    <w:rsid w:val="00AD48C3"/>
    <w:rsid w:val="00AD49D4"/>
    <w:rsid w:val="00AD7EA1"/>
    <w:rsid w:val="00AE55C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C48A4"/>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6443A"/>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1938</Words>
  <Characters>1106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Natālija Mežzīle</cp:lastModifiedBy>
  <cp:revision>6</cp:revision>
  <cp:lastPrinted>2008-02-21T11:46:00Z</cp:lastPrinted>
  <dcterms:created xsi:type="dcterms:W3CDTF">2024-10-29T09:29:00Z</dcterms:created>
  <dcterms:modified xsi:type="dcterms:W3CDTF">2025-07-04T14:03:00Z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A.Klinklāva</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Akas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04.07.2025.</vt:lpwstr>
  </property>
  <property fmtid="{D5CDD505-2E9C-101B-9397-08002B2CF9AE}" pid="24" name="REG_NUMURS">
    <vt:lpwstr>AMD-25-335-rs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