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04.07.2025.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AMD-25-332-rs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Gaujienas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B6BAD" w:rsidRPr="008B6BAD" w:rsidP="008B6BAD" w14:paraId="33AE1EBC" w14:textId="1F12F97F">
      <w:pPr>
        <w:ind w:firstLine="720"/>
        <w:jc w:val="both"/>
        <w:rPr>
          <w:sz w:val="26"/>
          <w:szCs w:val="26"/>
          <w:lang w:val="lv-LV"/>
        </w:rPr>
      </w:pPr>
      <w:r w:rsidRPr="008B6BAD">
        <w:rPr>
          <w:sz w:val="26"/>
          <w:szCs w:val="26"/>
          <w:lang w:val="lv-LV"/>
        </w:rPr>
        <w:t xml:space="preserve">Pamatojoties uz Ministru kabineta </w:t>
      </w:r>
      <w:r w:rsidRPr="008B6BAD">
        <w:rPr>
          <w:sz w:val="26"/>
          <w:szCs w:val="26"/>
          <w:lang w:val="lv-LV"/>
        </w:rPr>
        <w:t xml:space="preserve"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 apakšpunktu un ņemot vērā ceļu būves firmas </w:t>
      </w:r>
      <w:r>
        <w:rPr>
          <w:sz w:val="26"/>
          <w:szCs w:val="26"/>
          <w:lang w:val="lv-LV"/>
        </w:rPr>
        <w:t>SIA</w:t>
      </w:r>
      <w:r w:rsidRPr="008B6BAD">
        <w:rPr>
          <w:sz w:val="26"/>
          <w:szCs w:val="26"/>
          <w:lang w:val="lv-LV"/>
        </w:rPr>
        <w:t xml:space="preserve"> “BINDERS” 02.07.2025. iesniegumu</w:t>
      </w:r>
      <w:r w:rsidR="00B10C2E">
        <w:rPr>
          <w:sz w:val="26"/>
          <w:szCs w:val="26"/>
          <w:lang w:val="lv-LV"/>
        </w:rPr>
        <w:t xml:space="preserve"> (AMD-25-7565-sd)</w:t>
      </w:r>
      <w:r w:rsidRPr="008B6BAD">
        <w:rPr>
          <w:sz w:val="26"/>
          <w:szCs w:val="26"/>
          <w:lang w:val="lv-LV"/>
        </w:rPr>
        <w:t>:</w:t>
      </w:r>
    </w:p>
    <w:p w:rsidR="008B6BAD" w:rsidRPr="008B6BAD" w:rsidP="008B6BAD" w14:paraId="39DDDEF3" w14:textId="77777777">
      <w:pPr>
        <w:ind w:firstLine="720"/>
        <w:jc w:val="both"/>
        <w:rPr>
          <w:sz w:val="26"/>
          <w:szCs w:val="26"/>
          <w:lang w:val="lv-LV"/>
        </w:rPr>
      </w:pPr>
    </w:p>
    <w:p w:rsidR="008B6BAD" w:rsidRPr="008B6BAD" w:rsidP="008B6BAD" w14:paraId="0FBEE327" w14:textId="77777777">
      <w:pPr>
        <w:ind w:firstLine="720"/>
        <w:jc w:val="both"/>
        <w:rPr>
          <w:sz w:val="26"/>
          <w:szCs w:val="26"/>
          <w:lang w:val="lv-LV"/>
        </w:rPr>
      </w:pPr>
      <w:r w:rsidRPr="008B6BAD">
        <w:rPr>
          <w:sz w:val="26"/>
          <w:szCs w:val="26"/>
          <w:lang w:val="lv-LV"/>
        </w:rPr>
        <w:t>1. Noteikt, ka no 08.07.2025. līdz 04.08.2025. tiek slēgta transportlīdzekļu satiksme Gaujienas ielā pie Tvaika ielas (saskaņā ar satiksmes organizācijas shēmu (pielikumā)).</w:t>
      </w:r>
    </w:p>
    <w:p w:rsidR="008B6BAD" w:rsidRPr="008B6BAD" w:rsidP="008B6BAD" w14:paraId="291CFE99" w14:textId="77777777">
      <w:pPr>
        <w:ind w:firstLine="720"/>
        <w:jc w:val="both"/>
        <w:rPr>
          <w:sz w:val="26"/>
          <w:szCs w:val="26"/>
          <w:lang w:val="lv-LV"/>
        </w:rPr>
      </w:pPr>
    </w:p>
    <w:p w:rsidR="008B6BAD" w:rsidRPr="008B6BAD" w:rsidP="008B6BAD" w14:paraId="58600C98" w14:textId="387EF719">
      <w:pPr>
        <w:ind w:firstLine="720"/>
        <w:jc w:val="both"/>
        <w:rPr>
          <w:sz w:val="26"/>
          <w:szCs w:val="26"/>
          <w:lang w:val="lv-LV"/>
        </w:rPr>
      </w:pPr>
      <w:r w:rsidRPr="008B6BAD">
        <w:rPr>
          <w:sz w:val="26"/>
          <w:szCs w:val="26"/>
          <w:lang w:val="lv-LV"/>
        </w:rPr>
        <w:t xml:space="preserve">2. Par darbu veikšanu ir atbildīgs ceļu būves firmas </w:t>
      </w:r>
      <w:r>
        <w:rPr>
          <w:sz w:val="26"/>
          <w:szCs w:val="26"/>
          <w:lang w:val="lv-LV"/>
        </w:rPr>
        <w:t>SIA</w:t>
      </w:r>
      <w:r w:rsidRPr="008B6BAD">
        <w:rPr>
          <w:sz w:val="26"/>
          <w:szCs w:val="26"/>
          <w:lang w:val="lv-LV"/>
        </w:rPr>
        <w:t xml:space="preserve"> “BINDERS” būvdarbu vadītājs Maksims Kopotja (tālrunis 27882142, e-pasts: maksims.kopotja@binders.lv).</w:t>
      </w:r>
    </w:p>
    <w:p w:rsidR="008B6BAD" w:rsidRPr="008B6BAD" w:rsidP="008B6BAD" w14:paraId="77D01B53" w14:textId="77777777">
      <w:pPr>
        <w:ind w:firstLine="720"/>
        <w:jc w:val="both"/>
        <w:rPr>
          <w:sz w:val="26"/>
          <w:szCs w:val="26"/>
          <w:lang w:val="lv-LV"/>
        </w:rPr>
      </w:pPr>
    </w:p>
    <w:p w:rsidR="008B6BAD" w:rsidRPr="008B6BAD" w:rsidP="008B6BAD" w14:paraId="05B545E1" w14:textId="1223FFDE">
      <w:pPr>
        <w:ind w:firstLine="720"/>
        <w:jc w:val="both"/>
        <w:rPr>
          <w:sz w:val="26"/>
          <w:szCs w:val="26"/>
          <w:lang w:val="lv-LV"/>
        </w:rPr>
      </w:pPr>
      <w:r w:rsidRPr="008B6BAD">
        <w:rPr>
          <w:sz w:val="26"/>
          <w:szCs w:val="26"/>
          <w:lang w:val="lv-LV"/>
        </w:rPr>
        <w:t xml:space="preserve">3. Ceļu būves firmai </w:t>
      </w:r>
      <w:r>
        <w:rPr>
          <w:sz w:val="26"/>
          <w:szCs w:val="26"/>
          <w:lang w:val="lv-LV"/>
        </w:rPr>
        <w:t>SIA</w:t>
      </w:r>
      <w:r w:rsidRPr="008B6BAD">
        <w:rPr>
          <w:sz w:val="26"/>
          <w:szCs w:val="26"/>
          <w:lang w:val="lv-LV"/>
        </w:rPr>
        <w:t xml:space="preserve"> “BINDERS” no 08.07.2025. līdz 04.08.2025. Gaujienas ielā nodrošināt:</w:t>
      </w:r>
    </w:p>
    <w:p w:rsidR="008B6BAD" w:rsidRPr="008B6BAD" w:rsidP="008B6BAD" w14:paraId="16466CA2" w14:textId="77777777">
      <w:pPr>
        <w:ind w:firstLine="720"/>
        <w:jc w:val="both"/>
        <w:rPr>
          <w:sz w:val="26"/>
          <w:szCs w:val="26"/>
          <w:lang w:val="lv-LV"/>
        </w:rPr>
      </w:pPr>
      <w:r w:rsidRPr="008B6BAD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8B6BAD" w:rsidRPr="008B6BAD" w:rsidP="008B6BAD" w14:paraId="26C2368E" w14:textId="77777777">
      <w:pPr>
        <w:ind w:firstLine="720"/>
        <w:jc w:val="both"/>
        <w:rPr>
          <w:sz w:val="26"/>
          <w:szCs w:val="26"/>
          <w:lang w:val="lv-LV"/>
        </w:rPr>
      </w:pPr>
      <w:r w:rsidRPr="008B6BAD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8B6BAD" w:rsidRPr="008B6BAD" w:rsidP="008B6BAD" w14:paraId="03B3A5CE" w14:textId="77777777">
      <w:pPr>
        <w:ind w:firstLine="720"/>
        <w:jc w:val="both"/>
        <w:rPr>
          <w:sz w:val="26"/>
          <w:szCs w:val="26"/>
          <w:lang w:val="lv-LV"/>
        </w:rPr>
      </w:pPr>
      <w:r w:rsidRPr="008B6BAD">
        <w:rPr>
          <w:sz w:val="26"/>
          <w:szCs w:val="26"/>
          <w:lang w:val="lv-LV"/>
        </w:rPr>
        <w:t>3.3. operatīvā transporta satiksmi;</w:t>
      </w:r>
    </w:p>
    <w:p w:rsidR="008B6BAD" w:rsidRPr="008B6BAD" w:rsidP="008B6BAD" w14:paraId="1DEC7680" w14:textId="77777777">
      <w:pPr>
        <w:ind w:firstLine="720"/>
        <w:jc w:val="both"/>
        <w:rPr>
          <w:sz w:val="26"/>
          <w:szCs w:val="26"/>
          <w:lang w:val="lv-LV"/>
        </w:rPr>
      </w:pPr>
      <w:r w:rsidRPr="008B6BAD">
        <w:rPr>
          <w:sz w:val="26"/>
          <w:szCs w:val="26"/>
          <w:lang w:val="lv-LV"/>
        </w:rPr>
        <w:t xml:space="preserve">3.4. UKT un ELT izbūves darbu izpildi. </w:t>
      </w:r>
    </w:p>
    <w:p w:rsidR="008B6BAD" w:rsidRPr="008B6BAD" w:rsidP="008B6BAD" w14:paraId="138ADBDA" w14:textId="77777777">
      <w:pPr>
        <w:ind w:firstLine="720"/>
        <w:jc w:val="both"/>
        <w:rPr>
          <w:sz w:val="26"/>
          <w:szCs w:val="26"/>
          <w:lang w:val="lv-LV"/>
        </w:rPr>
      </w:pPr>
    </w:p>
    <w:p w:rsidR="008B6BAD" w:rsidRPr="008B6BAD" w:rsidP="008B6BAD" w14:paraId="5120FB62" w14:textId="17776F50">
      <w:pPr>
        <w:ind w:firstLine="720"/>
        <w:jc w:val="both"/>
        <w:rPr>
          <w:sz w:val="26"/>
          <w:szCs w:val="26"/>
          <w:lang w:val="lv-LV"/>
        </w:rPr>
      </w:pPr>
      <w:r w:rsidRPr="008B6BAD">
        <w:rPr>
          <w:sz w:val="26"/>
          <w:szCs w:val="26"/>
          <w:lang w:val="lv-LV"/>
        </w:rPr>
        <w:t xml:space="preserve">4. </w:t>
      </w:r>
      <w:r w:rsidR="00B10C2E">
        <w:rPr>
          <w:sz w:val="26"/>
          <w:szCs w:val="26"/>
          <w:lang w:val="lv-LV"/>
        </w:rPr>
        <w:t>T</w:t>
      </w:r>
      <w:r w:rsidRPr="008B6BAD">
        <w:rPr>
          <w:sz w:val="26"/>
          <w:szCs w:val="26"/>
          <w:lang w:val="lv-LV"/>
        </w:rPr>
        <w:t>ransportlīdzekļu satiksmi Gaujienas ielā var atjaunot pirms rīkojumā minētā laika, ja darbi tiek pabeigti ātrāk.</w:t>
      </w:r>
    </w:p>
    <w:p w:rsidR="008B6BAD" w:rsidRPr="008B6BAD" w:rsidP="008B6BAD" w14:paraId="7958B97D" w14:textId="77777777">
      <w:pPr>
        <w:ind w:firstLine="720"/>
        <w:jc w:val="both"/>
        <w:rPr>
          <w:sz w:val="26"/>
          <w:szCs w:val="26"/>
          <w:lang w:val="lv-LV"/>
        </w:rPr>
      </w:pPr>
    </w:p>
    <w:p w:rsidR="008B6BAD" w:rsidRPr="008B6BAD" w:rsidP="008B6BAD" w14:paraId="5BD0D6E9" w14:textId="77777777">
      <w:pPr>
        <w:ind w:firstLine="720"/>
        <w:jc w:val="both"/>
        <w:rPr>
          <w:sz w:val="26"/>
          <w:szCs w:val="26"/>
          <w:lang w:val="lv-LV"/>
        </w:rPr>
      </w:pPr>
      <w:r w:rsidRPr="008B6BAD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8B6BAD" w:rsidRPr="008B6BAD" w:rsidP="008B6BAD" w14:paraId="75D19510" w14:textId="77777777">
      <w:pPr>
        <w:ind w:firstLine="720"/>
        <w:jc w:val="both"/>
        <w:rPr>
          <w:sz w:val="26"/>
          <w:szCs w:val="26"/>
          <w:lang w:val="lv-LV"/>
        </w:rPr>
      </w:pPr>
      <w:r w:rsidRPr="008B6BAD">
        <w:rPr>
          <w:sz w:val="26"/>
          <w:szCs w:val="26"/>
          <w:lang w:val="lv-LV"/>
        </w:rPr>
        <w:t>5.1. nodrošināt informācijas par izmaiņām transportlīdzekļu satiksmē Gaujienas ielā publiskošanu Rīgas valstspilsētas pašvaldības komunikācijas kanālu resursos;</w:t>
      </w:r>
    </w:p>
    <w:p w:rsidR="00FD2DB4" w:rsidRPr="00A612C8" w:rsidP="008B6BAD" w14:paraId="62A9F346" w14:textId="045080A6">
      <w:pPr>
        <w:ind w:firstLine="720"/>
        <w:jc w:val="both"/>
        <w:rPr>
          <w:sz w:val="26"/>
          <w:szCs w:val="26"/>
          <w:lang w:val="lv-LV"/>
        </w:rPr>
      </w:pPr>
      <w:r w:rsidRPr="008B6BAD">
        <w:rPr>
          <w:sz w:val="26"/>
          <w:szCs w:val="26"/>
          <w:lang w:val="lv-LV"/>
        </w:rPr>
        <w:t>5.2. publicēt rīkojumu Rīgas valstspilsētas pašvaldības oficiālajā tīmekļvietnē www.riga.lv.”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69D81F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2BBE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04F38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F2E3D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5CC2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6BAD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55C1"/>
    <w:rsid w:val="00AE6F9F"/>
    <w:rsid w:val="00AE7FF1"/>
    <w:rsid w:val="00AF2C74"/>
    <w:rsid w:val="00AF3194"/>
    <w:rsid w:val="00AF7A70"/>
    <w:rsid w:val="00B10C2E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2025-07-04T05:44:00Z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Gaujienas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04.07.2025.</vt:lpwstr>
  </property>
  <property fmtid="{D5CDD505-2E9C-101B-9397-08002B2CF9AE}" pid="24" name="REG_NUMURS">
    <vt:lpwstr>AMD-25-332-rs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