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C0F85" w14:textId="4EC4039B" w:rsidR="00773F62" w:rsidRPr="005564C9" w:rsidRDefault="00773F62" w:rsidP="001F3EBD">
      <w:pPr>
        <w:spacing w:line="240" w:lineRule="auto"/>
        <w:rPr>
          <w:rFonts w:cs="Times New Roman"/>
        </w:rPr>
      </w:pPr>
    </w:p>
    <w:p w14:paraId="50CB26A7" w14:textId="6CEBA333" w:rsidR="00CF5AEF" w:rsidRPr="005564C9" w:rsidRDefault="00CF5AEF" w:rsidP="001F3EBD">
      <w:pPr>
        <w:spacing w:line="240" w:lineRule="auto"/>
        <w:rPr>
          <w:rFonts w:cs="Times New Roman"/>
        </w:rPr>
      </w:pPr>
    </w:p>
    <w:p w14:paraId="26E0C6E7" w14:textId="183B4AA3" w:rsidR="00311918" w:rsidRPr="005564C9" w:rsidRDefault="00311918" w:rsidP="001F3EBD">
      <w:pPr>
        <w:spacing w:line="240" w:lineRule="auto"/>
        <w:rPr>
          <w:rFonts w:cs="Times New Roman"/>
        </w:rPr>
      </w:pPr>
    </w:p>
    <w:p w14:paraId="35AB03F7" w14:textId="7CC3EFC5" w:rsidR="00311918" w:rsidRPr="005564C9" w:rsidRDefault="00311918" w:rsidP="001F3EBD">
      <w:pPr>
        <w:spacing w:line="240" w:lineRule="auto"/>
        <w:rPr>
          <w:rFonts w:cs="Times New Roman"/>
        </w:rPr>
      </w:pPr>
    </w:p>
    <w:p w14:paraId="54CB37E0" w14:textId="77777777" w:rsidR="006A59E1" w:rsidRPr="005564C9" w:rsidRDefault="006A59E1" w:rsidP="001F3EBD">
      <w:pPr>
        <w:spacing w:after="33" w:line="240" w:lineRule="auto"/>
        <w:ind w:right="-7"/>
        <w:rPr>
          <w:rFonts w:cs="Times New Roman"/>
          <w:sz w:val="22"/>
        </w:rPr>
      </w:pPr>
    </w:p>
    <w:p w14:paraId="74F4E82D" w14:textId="30B2C20D" w:rsidR="007E59AD" w:rsidRPr="00B57904" w:rsidRDefault="007E59AD" w:rsidP="00B57904">
      <w:pPr>
        <w:spacing w:after="33" w:line="240" w:lineRule="auto"/>
        <w:ind w:right="-7"/>
        <w:jc w:val="right"/>
        <w:rPr>
          <w:rFonts w:cs="Times New Roman"/>
          <w:lang w:val="en-US"/>
        </w:rPr>
      </w:pPr>
      <w:r w:rsidRPr="005564C9">
        <w:rPr>
          <w:rFonts w:cs="Times New Roman"/>
          <w:sz w:val="22"/>
        </w:rPr>
        <w:t xml:space="preserve">APSTIPRINĀTS </w:t>
      </w:r>
    </w:p>
    <w:p w14:paraId="727BF2FE" w14:textId="77777777" w:rsidR="007E59AD" w:rsidRPr="005564C9" w:rsidRDefault="007E59AD" w:rsidP="00B57904">
      <w:pPr>
        <w:spacing w:after="33" w:line="240" w:lineRule="auto"/>
        <w:ind w:right="-7"/>
        <w:jc w:val="right"/>
        <w:rPr>
          <w:rFonts w:cs="Times New Roman"/>
        </w:rPr>
      </w:pPr>
      <w:r w:rsidRPr="005564C9">
        <w:rPr>
          <w:rFonts w:cs="Times New Roman"/>
          <w:sz w:val="22"/>
        </w:rPr>
        <w:t xml:space="preserve">SIA “Rīgas nami”  </w:t>
      </w:r>
    </w:p>
    <w:p w14:paraId="007A94F0" w14:textId="324DB840" w:rsidR="007E59AD" w:rsidRPr="005564C9" w:rsidRDefault="00D26289" w:rsidP="007D50C3">
      <w:pPr>
        <w:spacing w:after="33" w:line="240" w:lineRule="auto"/>
        <w:jc w:val="right"/>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14:paraId="79B07315" w14:textId="77777777" w:rsidR="007E59AD" w:rsidRPr="005564C9" w:rsidRDefault="007E59AD" w:rsidP="001F3EBD">
      <w:pPr>
        <w:spacing w:after="153" w:line="240" w:lineRule="auto"/>
        <w:rPr>
          <w:rFonts w:cs="Times New Roman"/>
        </w:rPr>
      </w:pPr>
      <w:r w:rsidRPr="005564C9">
        <w:rPr>
          <w:rFonts w:cs="Times New Roman"/>
          <w:sz w:val="22"/>
        </w:rPr>
        <w:t xml:space="preserve"> </w:t>
      </w:r>
    </w:p>
    <w:p w14:paraId="013BD9CE" w14:textId="77777777" w:rsidR="007E59AD" w:rsidRPr="005564C9" w:rsidRDefault="007E59AD" w:rsidP="001F3EBD">
      <w:pPr>
        <w:spacing w:after="151" w:line="240" w:lineRule="auto"/>
        <w:rPr>
          <w:rFonts w:cs="Times New Roman"/>
        </w:rPr>
      </w:pPr>
      <w:r w:rsidRPr="005564C9">
        <w:rPr>
          <w:rFonts w:cs="Times New Roman"/>
          <w:sz w:val="22"/>
        </w:rPr>
        <w:t xml:space="preserve"> </w:t>
      </w:r>
    </w:p>
    <w:p w14:paraId="701F6583" w14:textId="77777777" w:rsidR="007E59AD" w:rsidRPr="005564C9" w:rsidRDefault="007E59AD" w:rsidP="001F3EBD">
      <w:pPr>
        <w:spacing w:line="240" w:lineRule="auto"/>
        <w:ind w:left="41"/>
        <w:rPr>
          <w:rFonts w:cs="Times New Roman"/>
        </w:rPr>
      </w:pPr>
      <w:r w:rsidRPr="005564C9">
        <w:rPr>
          <w:rFonts w:cs="Times New Roman"/>
          <w:sz w:val="22"/>
        </w:rPr>
        <w:t xml:space="preserve"> </w:t>
      </w:r>
    </w:p>
    <w:p w14:paraId="7F863CD6" w14:textId="77777777" w:rsidR="007E59AD" w:rsidRPr="005564C9" w:rsidRDefault="007E59AD" w:rsidP="001F3EBD">
      <w:pPr>
        <w:spacing w:after="98" w:line="240" w:lineRule="auto"/>
        <w:ind w:left="3214"/>
        <w:rPr>
          <w:rFonts w:cs="Times New Roman"/>
        </w:rPr>
      </w:pPr>
    </w:p>
    <w:p w14:paraId="5BD8D8D9" w14:textId="77777777" w:rsidR="007E59AD" w:rsidRPr="005564C9" w:rsidRDefault="007E59AD" w:rsidP="001F3EBD">
      <w:pPr>
        <w:spacing w:after="153" w:line="240" w:lineRule="auto"/>
        <w:ind w:left="1502"/>
        <w:rPr>
          <w:rFonts w:cs="Times New Roman"/>
        </w:rPr>
      </w:pPr>
      <w:r w:rsidRPr="005564C9">
        <w:rPr>
          <w:rFonts w:cs="Times New Roman"/>
          <w:sz w:val="22"/>
        </w:rPr>
        <w:t xml:space="preserve"> </w:t>
      </w:r>
    </w:p>
    <w:p w14:paraId="2903E775" w14:textId="77777777" w:rsidR="007E59AD" w:rsidRPr="005564C9" w:rsidRDefault="007E59AD" w:rsidP="001F3EBD">
      <w:pPr>
        <w:spacing w:after="151" w:line="240" w:lineRule="auto"/>
        <w:ind w:left="1502"/>
        <w:rPr>
          <w:rFonts w:cs="Times New Roman"/>
        </w:rPr>
      </w:pPr>
      <w:r w:rsidRPr="005564C9">
        <w:rPr>
          <w:rFonts w:cs="Times New Roman"/>
          <w:sz w:val="22"/>
        </w:rPr>
        <w:t xml:space="preserve"> </w:t>
      </w:r>
    </w:p>
    <w:p w14:paraId="15D33931" w14:textId="77777777" w:rsidR="007E59AD" w:rsidRPr="005564C9" w:rsidRDefault="007E59AD" w:rsidP="001F3EBD">
      <w:pPr>
        <w:spacing w:after="249" w:line="240" w:lineRule="auto"/>
        <w:rPr>
          <w:rFonts w:cs="Times New Roman"/>
        </w:rPr>
      </w:pPr>
      <w:r w:rsidRPr="005564C9">
        <w:rPr>
          <w:rFonts w:cs="Times New Roman"/>
          <w:sz w:val="22"/>
        </w:rPr>
        <w:t xml:space="preserve"> </w:t>
      </w:r>
    </w:p>
    <w:p w14:paraId="583D5E8F" w14:textId="77777777" w:rsidR="00156821" w:rsidRPr="005564C9" w:rsidRDefault="00156821" w:rsidP="005564C9">
      <w:pPr>
        <w:spacing w:after="169" w:line="240" w:lineRule="auto"/>
        <w:ind w:right="9"/>
        <w:jc w:val="center"/>
        <w:rPr>
          <w:rFonts w:eastAsia="Times New Roman" w:cs="Times New Roman"/>
          <w:b/>
          <w:bCs/>
          <w:sz w:val="32"/>
        </w:rPr>
      </w:pPr>
      <w:r w:rsidRPr="005564C9">
        <w:rPr>
          <w:rFonts w:eastAsia="Times New Roman" w:cs="Times New Roman"/>
          <w:b/>
          <w:bCs/>
          <w:sz w:val="32"/>
        </w:rPr>
        <w:t>SIA “Rīgas nami”</w:t>
      </w:r>
    </w:p>
    <w:p w14:paraId="34C25570" w14:textId="34CDFD31" w:rsidR="00632F3D" w:rsidRPr="005564C9" w:rsidRDefault="00AF1121" w:rsidP="005564C9">
      <w:pPr>
        <w:spacing w:after="169" w:line="240" w:lineRule="auto"/>
        <w:ind w:right="9"/>
        <w:jc w:val="center"/>
        <w:rPr>
          <w:rFonts w:eastAsia="Times New Roman" w:cs="Times New Roman"/>
          <w:b/>
          <w:bCs/>
          <w:sz w:val="32"/>
        </w:rPr>
      </w:pPr>
      <w:r w:rsidRPr="005564C9">
        <w:rPr>
          <w:rFonts w:eastAsia="Times New Roman" w:cs="Times New Roman"/>
          <w:b/>
          <w:bCs/>
          <w:sz w:val="32"/>
        </w:rPr>
        <w:t>NEFINANŠU PA</w:t>
      </w:r>
      <w:r w:rsidR="007E59AD" w:rsidRPr="005564C9">
        <w:rPr>
          <w:rFonts w:eastAsia="Times New Roman" w:cs="Times New Roman"/>
          <w:b/>
          <w:bCs/>
          <w:sz w:val="32"/>
        </w:rPr>
        <w:t>ZIŅOJUMS</w:t>
      </w:r>
    </w:p>
    <w:p w14:paraId="0580FA62" w14:textId="5D771FCF" w:rsidR="007E59AD" w:rsidRPr="005564C9" w:rsidRDefault="4EE6F73D" w:rsidP="005564C9">
      <w:pPr>
        <w:spacing w:after="169" w:line="240" w:lineRule="auto"/>
        <w:ind w:right="9"/>
        <w:jc w:val="center"/>
        <w:rPr>
          <w:rFonts w:cs="Times New Roman"/>
          <w:b/>
          <w:bCs/>
        </w:rPr>
      </w:pPr>
      <w:r w:rsidRPr="005564C9">
        <w:rPr>
          <w:rFonts w:eastAsia="Times New Roman" w:cs="Times New Roman"/>
          <w:b/>
          <w:bCs/>
          <w:sz w:val="32"/>
          <w:szCs w:val="32"/>
        </w:rPr>
        <w:t>PAR 202</w:t>
      </w:r>
      <w:r w:rsidR="4111A431" w:rsidRPr="005564C9">
        <w:rPr>
          <w:rFonts w:eastAsia="Times New Roman" w:cs="Times New Roman"/>
          <w:b/>
          <w:bCs/>
          <w:sz w:val="32"/>
          <w:szCs w:val="32"/>
        </w:rPr>
        <w:t>4</w:t>
      </w:r>
      <w:r w:rsidRPr="005564C9">
        <w:rPr>
          <w:rFonts w:eastAsia="Times New Roman" w:cs="Times New Roman"/>
          <w:b/>
          <w:bCs/>
          <w:sz w:val="32"/>
          <w:szCs w:val="32"/>
        </w:rPr>
        <w:t>.</w:t>
      </w:r>
      <w:r w:rsidR="4EA57D5A" w:rsidRPr="005564C9">
        <w:rPr>
          <w:rFonts w:eastAsia="Times New Roman" w:cs="Times New Roman"/>
          <w:b/>
          <w:bCs/>
          <w:sz w:val="32"/>
          <w:szCs w:val="32"/>
        </w:rPr>
        <w:t xml:space="preserve"> </w:t>
      </w:r>
      <w:r w:rsidRPr="005564C9">
        <w:rPr>
          <w:rFonts w:eastAsia="Times New Roman" w:cs="Times New Roman"/>
          <w:b/>
          <w:bCs/>
          <w:sz w:val="32"/>
          <w:szCs w:val="32"/>
        </w:rPr>
        <w:t>GADU</w:t>
      </w:r>
    </w:p>
    <w:p w14:paraId="401237C6" w14:textId="3E0C2E54" w:rsidR="007E59AD" w:rsidRPr="005564C9" w:rsidRDefault="007E59AD" w:rsidP="005564C9">
      <w:pPr>
        <w:spacing w:after="153" w:line="240" w:lineRule="auto"/>
        <w:ind w:left="41"/>
        <w:jc w:val="center"/>
        <w:rPr>
          <w:rFonts w:cs="Times New Roman"/>
        </w:rPr>
      </w:pPr>
    </w:p>
    <w:p w14:paraId="15F28D49" w14:textId="77777777" w:rsidR="007E59AD" w:rsidRPr="005564C9" w:rsidRDefault="007E59AD" w:rsidP="001F3EBD">
      <w:pPr>
        <w:spacing w:after="153" w:line="240" w:lineRule="auto"/>
        <w:rPr>
          <w:rFonts w:cs="Times New Roman"/>
        </w:rPr>
      </w:pPr>
      <w:r w:rsidRPr="005564C9">
        <w:rPr>
          <w:rFonts w:cs="Times New Roman"/>
          <w:sz w:val="22"/>
        </w:rPr>
        <w:t xml:space="preserve"> </w:t>
      </w:r>
    </w:p>
    <w:p w14:paraId="3DAAF94F" w14:textId="71AF19E7" w:rsidR="007E59AD" w:rsidRPr="005564C9" w:rsidRDefault="007E59AD" w:rsidP="001F3EBD">
      <w:pPr>
        <w:spacing w:after="151" w:line="240" w:lineRule="auto"/>
        <w:rPr>
          <w:rFonts w:cs="Times New Roman"/>
          <w:sz w:val="22"/>
        </w:rPr>
      </w:pPr>
      <w:r w:rsidRPr="005564C9">
        <w:rPr>
          <w:rFonts w:cs="Times New Roman"/>
          <w:sz w:val="22"/>
        </w:rPr>
        <w:t xml:space="preserve">  </w:t>
      </w:r>
    </w:p>
    <w:p w14:paraId="632B313A" w14:textId="77777777" w:rsidR="007E59AD" w:rsidRPr="005564C9" w:rsidRDefault="007E59AD" w:rsidP="001F3EBD">
      <w:pPr>
        <w:spacing w:after="151" w:line="240" w:lineRule="auto"/>
        <w:rPr>
          <w:rFonts w:cs="Times New Roman"/>
        </w:rPr>
      </w:pPr>
      <w:r w:rsidRPr="005564C9">
        <w:rPr>
          <w:rFonts w:cs="Times New Roman"/>
          <w:sz w:val="22"/>
        </w:rPr>
        <w:t xml:space="preserve"> </w:t>
      </w:r>
    </w:p>
    <w:p w14:paraId="744A6F2A" w14:textId="17431D3E" w:rsidR="007E59AD" w:rsidRPr="005564C9" w:rsidRDefault="007E59AD" w:rsidP="001F3EBD">
      <w:pPr>
        <w:spacing w:after="153" w:line="240" w:lineRule="auto"/>
        <w:rPr>
          <w:rFonts w:cs="Times New Roman"/>
          <w:sz w:val="22"/>
        </w:rPr>
      </w:pPr>
      <w:r w:rsidRPr="005564C9">
        <w:rPr>
          <w:rFonts w:cs="Times New Roman"/>
          <w:sz w:val="22"/>
        </w:rPr>
        <w:t xml:space="preserve"> </w:t>
      </w:r>
    </w:p>
    <w:p w14:paraId="699D37BA" w14:textId="09C1C32E" w:rsidR="007E59AD" w:rsidRPr="005564C9" w:rsidRDefault="007E59AD" w:rsidP="001F3EBD">
      <w:pPr>
        <w:spacing w:after="153" w:line="240" w:lineRule="auto"/>
        <w:rPr>
          <w:rFonts w:cs="Times New Roman"/>
          <w:sz w:val="22"/>
        </w:rPr>
      </w:pPr>
      <w:r w:rsidRPr="005564C9">
        <w:rPr>
          <w:rFonts w:cs="Times New Roman"/>
          <w:sz w:val="22"/>
        </w:rPr>
        <w:t xml:space="preserve"> </w:t>
      </w:r>
    </w:p>
    <w:p w14:paraId="4F6FD8AD" w14:textId="77777777" w:rsidR="007E59AD" w:rsidRPr="005564C9" w:rsidRDefault="007E59AD" w:rsidP="001F3EBD">
      <w:pPr>
        <w:spacing w:after="160" w:line="240" w:lineRule="auto"/>
        <w:rPr>
          <w:rFonts w:cs="Times New Roman"/>
        </w:rPr>
      </w:pPr>
    </w:p>
    <w:p w14:paraId="50BEE0DC" w14:textId="77777777" w:rsidR="00504A97" w:rsidRPr="005564C9" w:rsidRDefault="00504A97" w:rsidP="001F3EBD">
      <w:pPr>
        <w:spacing w:after="160" w:line="240" w:lineRule="auto"/>
        <w:rPr>
          <w:rFonts w:cs="Times New Roman"/>
        </w:rPr>
      </w:pPr>
    </w:p>
    <w:p w14:paraId="29509B5E" w14:textId="77777777" w:rsidR="00504A97" w:rsidRPr="005564C9" w:rsidRDefault="00504A97" w:rsidP="001F3EBD">
      <w:pPr>
        <w:spacing w:after="160" w:line="240" w:lineRule="auto"/>
        <w:rPr>
          <w:rFonts w:cs="Times New Roman"/>
        </w:rPr>
      </w:pPr>
    </w:p>
    <w:p w14:paraId="3F0E7ECB" w14:textId="77777777" w:rsidR="005564C9" w:rsidRDefault="005564C9" w:rsidP="001F3EBD">
      <w:pPr>
        <w:spacing w:after="139" w:line="240" w:lineRule="auto"/>
        <w:ind w:right="6"/>
        <w:rPr>
          <w:rFonts w:eastAsia="Times New Roman" w:cs="Times New Roman"/>
        </w:rPr>
      </w:pPr>
    </w:p>
    <w:p w14:paraId="5FC65CD2" w14:textId="5A12A1AE" w:rsidR="00847099" w:rsidRPr="005564C9" w:rsidRDefault="007E59AD" w:rsidP="00B57904">
      <w:pPr>
        <w:spacing w:after="139" w:line="240" w:lineRule="auto"/>
        <w:ind w:right="6"/>
        <w:jc w:val="center"/>
        <w:rPr>
          <w:rFonts w:cs="Times New Roman"/>
        </w:rPr>
        <w:sectPr w:rsidR="00847099" w:rsidRPr="005564C9" w:rsidSect="008A4F50">
          <w:headerReference w:type="even" r:id="rId11"/>
          <w:headerReference w:type="default" r:id="rId12"/>
          <w:footerReference w:type="even" r:id="rId13"/>
          <w:footerReference w:type="default" r:id="rId14"/>
          <w:headerReference w:type="first" r:id="rId15"/>
          <w:footerReference w:type="first" r:id="rId16"/>
          <w:pgSz w:w="11906" w:h="16838"/>
          <w:pgMar w:top="1134" w:right="1247" w:bottom="1134" w:left="1247" w:header="680" w:footer="57" w:gutter="0"/>
          <w:cols w:space="708"/>
          <w:titlePg/>
          <w:docGrid w:linePitch="360"/>
        </w:sectPr>
      </w:pPr>
      <w:r w:rsidRPr="005564C9">
        <w:rPr>
          <w:rFonts w:eastAsia="Times New Roman" w:cs="Times New Roman"/>
        </w:rPr>
        <w:t>Rīga, 202</w:t>
      </w:r>
      <w:r w:rsidR="00496100" w:rsidRPr="005564C9">
        <w:rPr>
          <w:rFonts w:eastAsia="Times New Roman" w:cs="Times New Roman"/>
        </w:rPr>
        <w:t>4</w:t>
      </w:r>
    </w:p>
    <w:p w14:paraId="10D8333A" w14:textId="77777777" w:rsidR="007E59AD" w:rsidRPr="000A15BD" w:rsidRDefault="007E59AD" w:rsidP="001F3EBD">
      <w:pPr>
        <w:spacing w:after="139" w:line="240" w:lineRule="auto"/>
        <w:ind w:right="6"/>
        <w:rPr>
          <w:rFonts w:eastAsia="Times New Roman" w:cs="Times New Roman"/>
        </w:rPr>
      </w:pPr>
    </w:p>
    <w:p w14:paraId="4A195842" w14:textId="08C1AA86" w:rsidR="007E59AD" w:rsidRPr="000A15BD" w:rsidRDefault="6F64DD02" w:rsidP="001F3EBD">
      <w:pPr>
        <w:spacing w:line="240" w:lineRule="auto"/>
        <w:rPr>
          <w:rFonts w:eastAsia="Times New Roman" w:cs="Times New Roman"/>
          <w:b/>
          <w:bCs/>
          <w:sz w:val="32"/>
          <w:szCs w:val="32"/>
        </w:rPr>
      </w:pPr>
      <w:r w:rsidRPr="000A15BD">
        <w:rPr>
          <w:rFonts w:eastAsia="Times New Roman" w:cs="Times New Roman"/>
          <w:b/>
          <w:bCs/>
          <w:sz w:val="32"/>
          <w:szCs w:val="32"/>
        </w:rPr>
        <w:t>S</w:t>
      </w:r>
      <w:r w:rsidR="007E59AD" w:rsidRPr="000A15BD">
        <w:rPr>
          <w:rFonts w:eastAsia="Times New Roman" w:cs="Times New Roman"/>
          <w:b/>
          <w:bCs/>
          <w:sz w:val="32"/>
          <w:szCs w:val="32"/>
        </w:rPr>
        <w:t>aturs</w:t>
      </w:r>
    </w:p>
    <w:p w14:paraId="7829B3A1" w14:textId="600C676C" w:rsidR="697DDD88" w:rsidRPr="000A15BD" w:rsidRDefault="697DDD88" w:rsidP="001F3EBD">
      <w:pPr>
        <w:spacing w:line="240" w:lineRule="auto"/>
        <w:rPr>
          <w:rFonts w:eastAsia="Times New Roman" w:cs="Times New Roman"/>
          <w:b/>
          <w:bCs/>
          <w:sz w:val="32"/>
          <w:szCs w:val="32"/>
        </w:rPr>
      </w:pPr>
    </w:p>
    <w:sdt>
      <w:sdtPr>
        <w:rPr>
          <w:rFonts w:ascii="Times New Roman" w:eastAsiaTheme="minorHAnsi" w:hAnsi="Times New Roman" w:cstheme="minorBidi"/>
          <w:b w:val="0"/>
          <w:color w:val="auto"/>
          <w:sz w:val="24"/>
          <w:szCs w:val="22"/>
          <w:lang w:val="lv-LV"/>
        </w:rPr>
        <w:id w:val="52127994"/>
        <w:docPartObj>
          <w:docPartGallery w:val="Table of Contents"/>
          <w:docPartUnique/>
        </w:docPartObj>
      </w:sdtPr>
      <w:sdtEndPr>
        <w:rPr>
          <w:bCs/>
          <w:noProof/>
        </w:rPr>
      </w:sdtEndPr>
      <w:sdtContent>
        <w:p w14:paraId="390B208F" w14:textId="145DA7F4" w:rsidR="00F76EB6" w:rsidRDefault="00F76EB6">
          <w:pPr>
            <w:pStyle w:val="Saturardtjavirsraksts"/>
          </w:pPr>
        </w:p>
        <w:p w14:paraId="61B9AF30" w14:textId="6A1F5D3D" w:rsidR="00DB50D9" w:rsidRDefault="00F76EB6">
          <w:pPr>
            <w:pStyle w:val="Saturs1"/>
            <w:tabs>
              <w:tab w:val="right" w:leader="dot" w:pos="9516"/>
            </w:tabs>
            <w:rPr>
              <w:rFonts w:asciiTheme="minorHAnsi" w:eastAsiaTheme="minorEastAsia" w:hAnsiTheme="minorHAnsi" w:cstheme="minorBidi"/>
              <w:noProof/>
              <w:color w:val="auto"/>
              <w:kern w:val="2"/>
              <w:szCs w:val="24"/>
              <w14:ligatures w14:val="standardContextual"/>
            </w:rPr>
          </w:pPr>
          <w:r>
            <w:fldChar w:fldCharType="begin"/>
          </w:r>
          <w:r>
            <w:instrText xml:space="preserve"> TOC \o "1-3" \h \z \u </w:instrText>
          </w:r>
          <w:r>
            <w:fldChar w:fldCharType="separate"/>
          </w:r>
          <w:hyperlink w:anchor="_Toc192778207" w:history="1">
            <w:r w:rsidR="00DB50D9" w:rsidRPr="007025DA">
              <w:rPr>
                <w:rStyle w:val="Hipersaite"/>
                <w:noProof/>
              </w:rPr>
              <w:t>PAR UZŅĒMUMU</w:t>
            </w:r>
            <w:r w:rsidR="00DB50D9">
              <w:rPr>
                <w:noProof/>
                <w:webHidden/>
              </w:rPr>
              <w:tab/>
            </w:r>
            <w:r w:rsidR="00DB50D9">
              <w:rPr>
                <w:noProof/>
                <w:webHidden/>
              </w:rPr>
              <w:fldChar w:fldCharType="begin"/>
            </w:r>
            <w:r w:rsidR="00DB50D9">
              <w:rPr>
                <w:noProof/>
                <w:webHidden/>
              </w:rPr>
              <w:instrText xml:space="preserve"> PAGEREF _Toc192778207 \h </w:instrText>
            </w:r>
            <w:r w:rsidR="00DB50D9">
              <w:rPr>
                <w:noProof/>
                <w:webHidden/>
              </w:rPr>
            </w:r>
            <w:r w:rsidR="00DB50D9">
              <w:rPr>
                <w:noProof/>
                <w:webHidden/>
              </w:rPr>
              <w:fldChar w:fldCharType="separate"/>
            </w:r>
            <w:r w:rsidR="006114A9">
              <w:rPr>
                <w:noProof/>
                <w:webHidden/>
              </w:rPr>
              <w:t>5</w:t>
            </w:r>
            <w:r w:rsidR="00DB50D9">
              <w:rPr>
                <w:noProof/>
                <w:webHidden/>
              </w:rPr>
              <w:fldChar w:fldCharType="end"/>
            </w:r>
          </w:hyperlink>
        </w:p>
        <w:p w14:paraId="2B82B8CD" w14:textId="17C705F8"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08" w:history="1">
            <w:r w:rsidR="00DB50D9" w:rsidRPr="007025DA">
              <w:rPr>
                <w:rStyle w:val="Hipersaite"/>
                <w:noProof/>
              </w:rPr>
              <w:t>DARBĪBAS VIRZIENI</w:t>
            </w:r>
            <w:r w:rsidR="00DB50D9">
              <w:rPr>
                <w:noProof/>
                <w:webHidden/>
              </w:rPr>
              <w:tab/>
            </w:r>
            <w:r w:rsidR="00DB50D9">
              <w:rPr>
                <w:noProof/>
                <w:webHidden/>
              </w:rPr>
              <w:fldChar w:fldCharType="begin"/>
            </w:r>
            <w:r w:rsidR="00DB50D9">
              <w:rPr>
                <w:noProof/>
                <w:webHidden/>
              </w:rPr>
              <w:instrText xml:space="preserve"> PAGEREF _Toc192778208 \h </w:instrText>
            </w:r>
            <w:r w:rsidR="00DB50D9">
              <w:rPr>
                <w:noProof/>
                <w:webHidden/>
              </w:rPr>
            </w:r>
            <w:r w:rsidR="00DB50D9">
              <w:rPr>
                <w:noProof/>
                <w:webHidden/>
              </w:rPr>
              <w:fldChar w:fldCharType="separate"/>
            </w:r>
            <w:r w:rsidR="006114A9">
              <w:rPr>
                <w:noProof/>
                <w:webHidden/>
              </w:rPr>
              <w:t>5</w:t>
            </w:r>
            <w:r w:rsidR="00DB50D9">
              <w:rPr>
                <w:noProof/>
                <w:webHidden/>
              </w:rPr>
              <w:fldChar w:fldCharType="end"/>
            </w:r>
          </w:hyperlink>
        </w:p>
        <w:p w14:paraId="50F86DAF" w14:textId="3B29A45F"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09" w:history="1">
            <w:r w:rsidR="00DB50D9" w:rsidRPr="007025DA">
              <w:rPr>
                <w:rStyle w:val="Hipersaite"/>
                <w:noProof/>
              </w:rPr>
              <w:t>MISIJA. VĪZIJA. VĒRTĪBAS</w:t>
            </w:r>
            <w:r w:rsidR="00DB50D9">
              <w:rPr>
                <w:noProof/>
                <w:webHidden/>
              </w:rPr>
              <w:tab/>
            </w:r>
            <w:r w:rsidR="00DB50D9">
              <w:rPr>
                <w:noProof/>
                <w:webHidden/>
              </w:rPr>
              <w:fldChar w:fldCharType="begin"/>
            </w:r>
            <w:r w:rsidR="00DB50D9">
              <w:rPr>
                <w:noProof/>
                <w:webHidden/>
              </w:rPr>
              <w:instrText xml:space="preserve"> PAGEREF _Toc192778209 \h </w:instrText>
            </w:r>
            <w:r w:rsidR="00DB50D9">
              <w:rPr>
                <w:noProof/>
                <w:webHidden/>
              </w:rPr>
            </w:r>
            <w:r w:rsidR="00DB50D9">
              <w:rPr>
                <w:noProof/>
                <w:webHidden/>
              </w:rPr>
              <w:fldChar w:fldCharType="separate"/>
            </w:r>
            <w:r w:rsidR="006114A9">
              <w:rPr>
                <w:noProof/>
                <w:webHidden/>
              </w:rPr>
              <w:t>6</w:t>
            </w:r>
            <w:r w:rsidR="00DB50D9">
              <w:rPr>
                <w:noProof/>
                <w:webHidden/>
              </w:rPr>
              <w:fldChar w:fldCharType="end"/>
            </w:r>
          </w:hyperlink>
        </w:p>
        <w:p w14:paraId="6594AAEA" w14:textId="05D8BD6F"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10" w:history="1">
            <w:r w:rsidR="00DB50D9" w:rsidRPr="007025DA">
              <w:rPr>
                <w:rStyle w:val="Hipersaite"/>
                <w:noProof/>
              </w:rPr>
              <w:t>ĀRĒJIE UN IEKŠĒJIE FAKTORI UN TENDENCES, KAS IETEKMĒ UZŅĒMUMU</w:t>
            </w:r>
            <w:r w:rsidR="00DB50D9">
              <w:rPr>
                <w:noProof/>
                <w:webHidden/>
              </w:rPr>
              <w:tab/>
            </w:r>
            <w:r w:rsidR="00DB50D9">
              <w:rPr>
                <w:noProof/>
                <w:webHidden/>
              </w:rPr>
              <w:fldChar w:fldCharType="begin"/>
            </w:r>
            <w:r w:rsidR="00DB50D9">
              <w:rPr>
                <w:noProof/>
                <w:webHidden/>
              </w:rPr>
              <w:instrText xml:space="preserve"> PAGEREF _Toc192778210 \h </w:instrText>
            </w:r>
            <w:r w:rsidR="00DB50D9">
              <w:rPr>
                <w:noProof/>
                <w:webHidden/>
              </w:rPr>
            </w:r>
            <w:r w:rsidR="00DB50D9">
              <w:rPr>
                <w:noProof/>
                <w:webHidden/>
              </w:rPr>
              <w:fldChar w:fldCharType="separate"/>
            </w:r>
            <w:r w:rsidR="006114A9">
              <w:rPr>
                <w:noProof/>
                <w:webHidden/>
              </w:rPr>
              <w:t>7</w:t>
            </w:r>
            <w:r w:rsidR="00DB50D9">
              <w:rPr>
                <w:noProof/>
                <w:webHidden/>
              </w:rPr>
              <w:fldChar w:fldCharType="end"/>
            </w:r>
          </w:hyperlink>
        </w:p>
        <w:p w14:paraId="136DB2C5" w14:textId="6C383AE0"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11" w:history="1">
            <w:r w:rsidR="00DB50D9" w:rsidRPr="007025DA">
              <w:rPr>
                <w:rStyle w:val="Hipersaite"/>
                <w:noProof/>
              </w:rPr>
              <w:t>RISKU ANALĪZE</w:t>
            </w:r>
            <w:r w:rsidR="00DB50D9">
              <w:rPr>
                <w:noProof/>
                <w:webHidden/>
              </w:rPr>
              <w:tab/>
            </w:r>
            <w:r w:rsidR="00DB50D9">
              <w:rPr>
                <w:noProof/>
                <w:webHidden/>
              </w:rPr>
              <w:fldChar w:fldCharType="begin"/>
            </w:r>
            <w:r w:rsidR="00DB50D9">
              <w:rPr>
                <w:noProof/>
                <w:webHidden/>
              </w:rPr>
              <w:instrText xml:space="preserve"> PAGEREF _Toc192778211 \h </w:instrText>
            </w:r>
            <w:r w:rsidR="00DB50D9">
              <w:rPr>
                <w:noProof/>
                <w:webHidden/>
              </w:rPr>
            </w:r>
            <w:r w:rsidR="00DB50D9">
              <w:rPr>
                <w:noProof/>
                <w:webHidden/>
              </w:rPr>
              <w:fldChar w:fldCharType="separate"/>
            </w:r>
            <w:r w:rsidR="006114A9">
              <w:rPr>
                <w:noProof/>
                <w:webHidden/>
              </w:rPr>
              <w:t>9</w:t>
            </w:r>
            <w:r w:rsidR="00DB50D9">
              <w:rPr>
                <w:noProof/>
                <w:webHidden/>
              </w:rPr>
              <w:fldChar w:fldCharType="end"/>
            </w:r>
          </w:hyperlink>
        </w:p>
        <w:p w14:paraId="726FE849" w14:textId="24FE5CED"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12" w:history="1">
            <w:r w:rsidR="00DB50D9" w:rsidRPr="007025DA">
              <w:rPr>
                <w:rStyle w:val="Hipersaite"/>
                <w:noProof/>
              </w:rPr>
              <w:t>BŪTISKĀKĀS ILGTSPĒJAS UN ATBILDĪBAS JOMAS</w:t>
            </w:r>
            <w:r w:rsidR="00DB50D9">
              <w:rPr>
                <w:noProof/>
                <w:webHidden/>
              </w:rPr>
              <w:tab/>
            </w:r>
            <w:r w:rsidR="00DB50D9">
              <w:rPr>
                <w:noProof/>
                <w:webHidden/>
              </w:rPr>
              <w:fldChar w:fldCharType="begin"/>
            </w:r>
            <w:r w:rsidR="00DB50D9">
              <w:rPr>
                <w:noProof/>
                <w:webHidden/>
              </w:rPr>
              <w:instrText xml:space="preserve"> PAGEREF _Toc192778212 \h </w:instrText>
            </w:r>
            <w:r w:rsidR="00DB50D9">
              <w:rPr>
                <w:noProof/>
                <w:webHidden/>
              </w:rPr>
            </w:r>
            <w:r w:rsidR="00DB50D9">
              <w:rPr>
                <w:noProof/>
                <w:webHidden/>
              </w:rPr>
              <w:fldChar w:fldCharType="separate"/>
            </w:r>
            <w:r w:rsidR="006114A9">
              <w:rPr>
                <w:noProof/>
                <w:webHidden/>
              </w:rPr>
              <w:t>11</w:t>
            </w:r>
            <w:r w:rsidR="00DB50D9">
              <w:rPr>
                <w:noProof/>
                <w:webHidden/>
              </w:rPr>
              <w:fldChar w:fldCharType="end"/>
            </w:r>
          </w:hyperlink>
        </w:p>
        <w:p w14:paraId="4A2F259D" w14:textId="20FC8757"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13" w:history="1">
            <w:r w:rsidR="00DB50D9" w:rsidRPr="007025DA">
              <w:rPr>
                <w:rStyle w:val="Hipersaite"/>
                <w:noProof/>
              </w:rPr>
              <w:t>STRATĒĢIJA UN INVESTĪCIJAS</w:t>
            </w:r>
            <w:r w:rsidR="00DB50D9">
              <w:rPr>
                <w:noProof/>
                <w:webHidden/>
              </w:rPr>
              <w:tab/>
            </w:r>
            <w:r w:rsidR="00DB50D9">
              <w:rPr>
                <w:noProof/>
                <w:webHidden/>
              </w:rPr>
              <w:fldChar w:fldCharType="begin"/>
            </w:r>
            <w:r w:rsidR="00DB50D9">
              <w:rPr>
                <w:noProof/>
                <w:webHidden/>
              </w:rPr>
              <w:instrText xml:space="preserve"> PAGEREF _Toc192778213 \h </w:instrText>
            </w:r>
            <w:r w:rsidR="00DB50D9">
              <w:rPr>
                <w:noProof/>
                <w:webHidden/>
              </w:rPr>
            </w:r>
            <w:r w:rsidR="00DB50D9">
              <w:rPr>
                <w:noProof/>
                <w:webHidden/>
              </w:rPr>
              <w:fldChar w:fldCharType="separate"/>
            </w:r>
            <w:r w:rsidR="006114A9">
              <w:rPr>
                <w:noProof/>
                <w:webHidden/>
              </w:rPr>
              <w:t>12</w:t>
            </w:r>
            <w:r w:rsidR="00DB50D9">
              <w:rPr>
                <w:noProof/>
                <w:webHidden/>
              </w:rPr>
              <w:fldChar w:fldCharType="end"/>
            </w:r>
          </w:hyperlink>
        </w:p>
        <w:p w14:paraId="0DC2E3DC" w14:textId="5545F557"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14" w:history="1">
            <w:r w:rsidR="00DB50D9" w:rsidRPr="007025DA">
              <w:rPr>
                <w:rStyle w:val="Hipersaite"/>
                <w:noProof/>
              </w:rPr>
              <w:t>STRATĒĢISKIE MĒRĶI</w:t>
            </w:r>
            <w:r w:rsidR="00DB50D9">
              <w:rPr>
                <w:noProof/>
                <w:webHidden/>
              </w:rPr>
              <w:tab/>
            </w:r>
            <w:r w:rsidR="00DB50D9">
              <w:rPr>
                <w:noProof/>
                <w:webHidden/>
              </w:rPr>
              <w:fldChar w:fldCharType="begin"/>
            </w:r>
            <w:r w:rsidR="00DB50D9">
              <w:rPr>
                <w:noProof/>
                <w:webHidden/>
              </w:rPr>
              <w:instrText xml:space="preserve"> PAGEREF _Toc192778214 \h </w:instrText>
            </w:r>
            <w:r w:rsidR="00DB50D9">
              <w:rPr>
                <w:noProof/>
                <w:webHidden/>
              </w:rPr>
            </w:r>
            <w:r w:rsidR="00DB50D9">
              <w:rPr>
                <w:noProof/>
                <w:webHidden/>
              </w:rPr>
              <w:fldChar w:fldCharType="separate"/>
            </w:r>
            <w:r w:rsidR="006114A9">
              <w:rPr>
                <w:noProof/>
                <w:webHidden/>
              </w:rPr>
              <w:t>12</w:t>
            </w:r>
            <w:r w:rsidR="00DB50D9">
              <w:rPr>
                <w:noProof/>
                <w:webHidden/>
              </w:rPr>
              <w:fldChar w:fldCharType="end"/>
            </w:r>
          </w:hyperlink>
        </w:p>
        <w:p w14:paraId="08AC3103" w14:textId="3424ABA0"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15" w:history="1">
            <w:r w:rsidR="00DB50D9" w:rsidRPr="007025DA">
              <w:rPr>
                <w:rStyle w:val="Hipersaite"/>
                <w:noProof/>
              </w:rPr>
              <w:t>INVESTĪCIJAS UN ATTĪSTĪBAS PROJEKTI</w:t>
            </w:r>
            <w:r w:rsidR="00DB50D9">
              <w:rPr>
                <w:noProof/>
                <w:webHidden/>
              </w:rPr>
              <w:tab/>
            </w:r>
            <w:r w:rsidR="00DB50D9">
              <w:rPr>
                <w:noProof/>
                <w:webHidden/>
              </w:rPr>
              <w:fldChar w:fldCharType="begin"/>
            </w:r>
            <w:r w:rsidR="00DB50D9">
              <w:rPr>
                <w:noProof/>
                <w:webHidden/>
              </w:rPr>
              <w:instrText xml:space="preserve"> PAGEREF _Toc192778215 \h </w:instrText>
            </w:r>
            <w:r w:rsidR="00DB50D9">
              <w:rPr>
                <w:noProof/>
                <w:webHidden/>
              </w:rPr>
            </w:r>
            <w:r w:rsidR="00DB50D9">
              <w:rPr>
                <w:noProof/>
                <w:webHidden/>
              </w:rPr>
              <w:fldChar w:fldCharType="separate"/>
            </w:r>
            <w:r w:rsidR="006114A9">
              <w:rPr>
                <w:noProof/>
                <w:webHidden/>
              </w:rPr>
              <w:t>12</w:t>
            </w:r>
            <w:r w:rsidR="00DB50D9">
              <w:rPr>
                <w:noProof/>
                <w:webHidden/>
              </w:rPr>
              <w:fldChar w:fldCharType="end"/>
            </w:r>
          </w:hyperlink>
        </w:p>
        <w:p w14:paraId="50E0FB82" w14:textId="046F9C1E"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16" w:history="1">
            <w:r w:rsidR="00DB50D9" w:rsidRPr="007025DA">
              <w:rPr>
                <w:rStyle w:val="Hipersaite"/>
                <w:noProof/>
              </w:rPr>
              <w:t>KORPORATĪVĀ PĀRVALDĪBA</w:t>
            </w:r>
            <w:r w:rsidR="00DB50D9">
              <w:rPr>
                <w:noProof/>
                <w:webHidden/>
              </w:rPr>
              <w:tab/>
            </w:r>
            <w:r w:rsidR="00DB50D9">
              <w:rPr>
                <w:noProof/>
                <w:webHidden/>
              </w:rPr>
              <w:fldChar w:fldCharType="begin"/>
            </w:r>
            <w:r w:rsidR="00DB50D9">
              <w:rPr>
                <w:noProof/>
                <w:webHidden/>
              </w:rPr>
              <w:instrText xml:space="preserve"> PAGEREF _Toc192778216 \h </w:instrText>
            </w:r>
            <w:r w:rsidR="00DB50D9">
              <w:rPr>
                <w:noProof/>
                <w:webHidden/>
              </w:rPr>
            </w:r>
            <w:r w:rsidR="00DB50D9">
              <w:rPr>
                <w:noProof/>
                <w:webHidden/>
              </w:rPr>
              <w:fldChar w:fldCharType="separate"/>
            </w:r>
            <w:r w:rsidR="006114A9">
              <w:rPr>
                <w:noProof/>
                <w:webHidden/>
              </w:rPr>
              <w:t>15</w:t>
            </w:r>
            <w:r w:rsidR="00DB50D9">
              <w:rPr>
                <w:noProof/>
                <w:webHidden/>
              </w:rPr>
              <w:fldChar w:fldCharType="end"/>
            </w:r>
          </w:hyperlink>
        </w:p>
        <w:p w14:paraId="621D85A3" w14:textId="42A26569"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17" w:history="1">
            <w:r w:rsidR="00DB50D9" w:rsidRPr="007025DA">
              <w:rPr>
                <w:rStyle w:val="Hipersaite"/>
                <w:noProof/>
              </w:rPr>
              <w:t>PĀRVALDĪBAS STRUKTŪRA</w:t>
            </w:r>
            <w:r w:rsidR="00DB50D9">
              <w:rPr>
                <w:noProof/>
                <w:webHidden/>
              </w:rPr>
              <w:tab/>
            </w:r>
            <w:r w:rsidR="00DB50D9">
              <w:rPr>
                <w:noProof/>
                <w:webHidden/>
              </w:rPr>
              <w:fldChar w:fldCharType="begin"/>
            </w:r>
            <w:r w:rsidR="00DB50D9">
              <w:rPr>
                <w:noProof/>
                <w:webHidden/>
              </w:rPr>
              <w:instrText xml:space="preserve"> PAGEREF _Toc192778217 \h </w:instrText>
            </w:r>
            <w:r w:rsidR="00DB50D9">
              <w:rPr>
                <w:noProof/>
                <w:webHidden/>
              </w:rPr>
            </w:r>
            <w:r w:rsidR="00DB50D9">
              <w:rPr>
                <w:noProof/>
                <w:webHidden/>
              </w:rPr>
              <w:fldChar w:fldCharType="separate"/>
            </w:r>
            <w:r w:rsidR="006114A9">
              <w:rPr>
                <w:noProof/>
                <w:webHidden/>
              </w:rPr>
              <w:t>15</w:t>
            </w:r>
            <w:r w:rsidR="00DB50D9">
              <w:rPr>
                <w:noProof/>
                <w:webHidden/>
              </w:rPr>
              <w:fldChar w:fldCharType="end"/>
            </w:r>
          </w:hyperlink>
        </w:p>
        <w:p w14:paraId="219CAF22" w14:textId="43D64271"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18" w:history="1">
            <w:r w:rsidR="00DB50D9" w:rsidRPr="007025DA">
              <w:rPr>
                <w:rStyle w:val="Hipersaite"/>
                <w:noProof/>
              </w:rPr>
              <w:t>DALĪBNIEKS</w:t>
            </w:r>
            <w:r w:rsidR="00DB50D9">
              <w:rPr>
                <w:noProof/>
                <w:webHidden/>
              </w:rPr>
              <w:tab/>
            </w:r>
            <w:r w:rsidR="00DB50D9">
              <w:rPr>
                <w:noProof/>
                <w:webHidden/>
              </w:rPr>
              <w:fldChar w:fldCharType="begin"/>
            </w:r>
            <w:r w:rsidR="00DB50D9">
              <w:rPr>
                <w:noProof/>
                <w:webHidden/>
              </w:rPr>
              <w:instrText xml:space="preserve"> PAGEREF _Toc192778218 \h </w:instrText>
            </w:r>
            <w:r w:rsidR="00DB50D9">
              <w:rPr>
                <w:noProof/>
                <w:webHidden/>
              </w:rPr>
            </w:r>
            <w:r w:rsidR="00DB50D9">
              <w:rPr>
                <w:noProof/>
                <w:webHidden/>
              </w:rPr>
              <w:fldChar w:fldCharType="separate"/>
            </w:r>
            <w:r w:rsidR="006114A9">
              <w:rPr>
                <w:noProof/>
                <w:webHidden/>
              </w:rPr>
              <w:t>16</w:t>
            </w:r>
            <w:r w:rsidR="00DB50D9">
              <w:rPr>
                <w:noProof/>
                <w:webHidden/>
              </w:rPr>
              <w:fldChar w:fldCharType="end"/>
            </w:r>
          </w:hyperlink>
        </w:p>
        <w:p w14:paraId="12F77AEE" w14:textId="129E5FBE"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19" w:history="1">
            <w:r w:rsidR="00DB50D9" w:rsidRPr="007025DA">
              <w:rPr>
                <w:rStyle w:val="Hipersaite"/>
                <w:noProof/>
              </w:rPr>
              <w:t>PADOME</w:t>
            </w:r>
            <w:r w:rsidR="00DB50D9">
              <w:rPr>
                <w:noProof/>
                <w:webHidden/>
              </w:rPr>
              <w:tab/>
            </w:r>
            <w:r w:rsidR="00DB50D9">
              <w:rPr>
                <w:noProof/>
                <w:webHidden/>
              </w:rPr>
              <w:fldChar w:fldCharType="begin"/>
            </w:r>
            <w:r w:rsidR="00DB50D9">
              <w:rPr>
                <w:noProof/>
                <w:webHidden/>
              </w:rPr>
              <w:instrText xml:space="preserve"> PAGEREF _Toc192778219 \h </w:instrText>
            </w:r>
            <w:r w:rsidR="00DB50D9">
              <w:rPr>
                <w:noProof/>
                <w:webHidden/>
              </w:rPr>
            </w:r>
            <w:r w:rsidR="00DB50D9">
              <w:rPr>
                <w:noProof/>
                <w:webHidden/>
              </w:rPr>
              <w:fldChar w:fldCharType="separate"/>
            </w:r>
            <w:r w:rsidR="006114A9">
              <w:rPr>
                <w:noProof/>
                <w:webHidden/>
              </w:rPr>
              <w:t>16</w:t>
            </w:r>
            <w:r w:rsidR="00DB50D9">
              <w:rPr>
                <w:noProof/>
                <w:webHidden/>
              </w:rPr>
              <w:fldChar w:fldCharType="end"/>
            </w:r>
          </w:hyperlink>
        </w:p>
        <w:p w14:paraId="3B33AC31" w14:textId="01914DBF" w:rsidR="00DB50D9" w:rsidRDefault="00386BD4">
          <w:pPr>
            <w:pStyle w:val="Saturs2"/>
            <w:tabs>
              <w:tab w:val="right" w:leader="dot" w:pos="9516"/>
            </w:tabs>
            <w:rPr>
              <w:rFonts w:asciiTheme="minorHAnsi" w:eastAsiaTheme="minorEastAsia" w:hAnsiTheme="minorHAnsi" w:cstheme="minorBidi"/>
              <w:noProof/>
              <w:color w:val="auto"/>
              <w:kern w:val="2"/>
              <w:szCs w:val="24"/>
              <w14:ligatures w14:val="standardContextual"/>
            </w:rPr>
          </w:pPr>
          <w:hyperlink w:anchor="_Toc192778220" w:history="1">
            <w:r w:rsidR="00DB50D9" w:rsidRPr="007025DA">
              <w:rPr>
                <w:rStyle w:val="Hipersaite"/>
                <w:noProof/>
              </w:rPr>
              <w:t>VALDE</w:t>
            </w:r>
            <w:r w:rsidR="00DB50D9">
              <w:rPr>
                <w:noProof/>
                <w:webHidden/>
              </w:rPr>
              <w:tab/>
            </w:r>
            <w:r w:rsidR="00DB50D9">
              <w:rPr>
                <w:noProof/>
                <w:webHidden/>
              </w:rPr>
              <w:fldChar w:fldCharType="begin"/>
            </w:r>
            <w:r w:rsidR="00DB50D9">
              <w:rPr>
                <w:noProof/>
                <w:webHidden/>
              </w:rPr>
              <w:instrText xml:space="preserve"> PAGEREF _Toc192778220 \h </w:instrText>
            </w:r>
            <w:r w:rsidR="00DB50D9">
              <w:rPr>
                <w:noProof/>
                <w:webHidden/>
              </w:rPr>
            </w:r>
            <w:r w:rsidR="00DB50D9">
              <w:rPr>
                <w:noProof/>
                <w:webHidden/>
              </w:rPr>
              <w:fldChar w:fldCharType="separate"/>
            </w:r>
            <w:r w:rsidR="006114A9">
              <w:rPr>
                <w:noProof/>
                <w:webHidden/>
              </w:rPr>
              <w:t>18</w:t>
            </w:r>
            <w:r w:rsidR="00DB50D9">
              <w:rPr>
                <w:noProof/>
                <w:webHidden/>
              </w:rPr>
              <w:fldChar w:fldCharType="end"/>
            </w:r>
          </w:hyperlink>
        </w:p>
        <w:p w14:paraId="4861A253" w14:textId="0C48D19F"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21" w:history="1">
            <w:r w:rsidR="00DB50D9" w:rsidRPr="007025DA">
              <w:rPr>
                <w:rStyle w:val="Hipersaite"/>
                <w:noProof/>
              </w:rPr>
              <w:t>PĀRVALDES ATLASE</w:t>
            </w:r>
            <w:r w:rsidR="00DB50D9">
              <w:rPr>
                <w:noProof/>
                <w:webHidden/>
              </w:rPr>
              <w:tab/>
            </w:r>
            <w:r w:rsidR="00DB50D9">
              <w:rPr>
                <w:noProof/>
                <w:webHidden/>
              </w:rPr>
              <w:fldChar w:fldCharType="begin"/>
            </w:r>
            <w:r w:rsidR="00DB50D9">
              <w:rPr>
                <w:noProof/>
                <w:webHidden/>
              </w:rPr>
              <w:instrText xml:space="preserve"> PAGEREF _Toc192778221 \h </w:instrText>
            </w:r>
            <w:r w:rsidR="00DB50D9">
              <w:rPr>
                <w:noProof/>
                <w:webHidden/>
              </w:rPr>
            </w:r>
            <w:r w:rsidR="00DB50D9">
              <w:rPr>
                <w:noProof/>
                <w:webHidden/>
              </w:rPr>
              <w:fldChar w:fldCharType="separate"/>
            </w:r>
            <w:r w:rsidR="006114A9">
              <w:rPr>
                <w:noProof/>
                <w:webHidden/>
              </w:rPr>
              <w:t>21</w:t>
            </w:r>
            <w:r w:rsidR="00DB50D9">
              <w:rPr>
                <w:noProof/>
                <w:webHidden/>
              </w:rPr>
              <w:fldChar w:fldCharType="end"/>
            </w:r>
          </w:hyperlink>
        </w:p>
        <w:p w14:paraId="649D31C7" w14:textId="3A4E34CA"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22" w:history="1">
            <w:r w:rsidR="00DB50D9" w:rsidRPr="007025DA">
              <w:rPr>
                <w:rStyle w:val="Hipersaite"/>
                <w:noProof/>
              </w:rPr>
              <w:t>PADOMES UN VALDES ATALGOJUMA POLITIKA</w:t>
            </w:r>
            <w:r w:rsidR="00DB50D9">
              <w:rPr>
                <w:noProof/>
                <w:webHidden/>
              </w:rPr>
              <w:tab/>
            </w:r>
            <w:r w:rsidR="00DB50D9">
              <w:rPr>
                <w:noProof/>
                <w:webHidden/>
              </w:rPr>
              <w:fldChar w:fldCharType="begin"/>
            </w:r>
            <w:r w:rsidR="00DB50D9">
              <w:rPr>
                <w:noProof/>
                <w:webHidden/>
              </w:rPr>
              <w:instrText xml:space="preserve"> PAGEREF _Toc192778222 \h </w:instrText>
            </w:r>
            <w:r w:rsidR="00DB50D9">
              <w:rPr>
                <w:noProof/>
                <w:webHidden/>
              </w:rPr>
            </w:r>
            <w:r w:rsidR="00DB50D9">
              <w:rPr>
                <w:noProof/>
                <w:webHidden/>
              </w:rPr>
              <w:fldChar w:fldCharType="separate"/>
            </w:r>
            <w:r w:rsidR="006114A9">
              <w:rPr>
                <w:noProof/>
                <w:webHidden/>
              </w:rPr>
              <w:t>21</w:t>
            </w:r>
            <w:r w:rsidR="00DB50D9">
              <w:rPr>
                <w:noProof/>
                <w:webHidden/>
              </w:rPr>
              <w:fldChar w:fldCharType="end"/>
            </w:r>
          </w:hyperlink>
        </w:p>
        <w:p w14:paraId="7D8B8125" w14:textId="2EFC60B3"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23" w:history="1">
            <w:r w:rsidR="00DB50D9" w:rsidRPr="007025DA">
              <w:rPr>
                <w:rStyle w:val="Hipersaite"/>
                <w:noProof/>
              </w:rPr>
              <w:t>VADĪBAS LOMA PĀRVALDĪBAS PĀRRAUDZĪBĀ</w:t>
            </w:r>
            <w:r w:rsidR="00DB50D9">
              <w:rPr>
                <w:noProof/>
                <w:webHidden/>
              </w:rPr>
              <w:tab/>
            </w:r>
            <w:r w:rsidR="00DB50D9">
              <w:rPr>
                <w:noProof/>
                <w:webHidden/>
              </w:rPr>
              <w:fldChar w:fldCharType="begin"/>
            </w:r>
            <w:r w:rsidR="00DB50D9">
              <w:rPr>
                <w:noProof/>
                <w:webHidden/>
              </w:rPr>
              <w:instrText xml:space="preserve"> PAGEREF _Toc192778223 \h </w:instrText>
            </w:r>
            <w:r w:rsidR="00DB50D9">
              <w:rPr>
                <w:noProof/>
                <w:webHidden/>
              </w:rPr>
            </w:r>
            <w:r w:rsidR="00DB50D9">
              <w:rPr>
                <w:noProof/>
                <w:webHidden/>
              </w:rPr>
              <w:fldChar w:fldCharType="separate"/>
            </w:r>
            <w:r w:rsidR="006114A9">
              <w:rPr>
                <w:noProof/>
                <w:webHidden/>
              </w:rPr>
              <w:t>21</w:t>
            </w:r>
            <w:r w:rsidR="00DB50D9">
              <w:rPr>
                <w:noProof/>
                <w:webHidden/>
              </w:rPr>
              <w:fldChar w:fldCharType="end"/>
            </w:r>
          </w:hyperlink>
        </w:p>
        <w:p w14:paraId="6BE6712F" w14:textId="33748ED4"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24" w:history="1">
            <w:r w:rsidR="00DB50D9" w:rsidRPr="007025DA">
              <w:rPr>
                <w:rStyle w:val="Hipersaite"/>
                <w:noProof/>
              </w:rPr>
              <w:t>VADĪBAS SNIEGUMA NOVĒRTĒJUMS</w:t>
            </w:r>
            <w:r w:rsidR="00DB50D9">
              <w:rPr>
                <w:noProof/>
                <w:webHidden/>
              </w:rPr>
              <w:tab/>
            </w:r>
            <w:r w:rsidR="00DB50D9">
              <w:rPr>
                <w:noProof/>
                <w:webHidden/>
              </w:rPr>
              <w:fldChar w:fldCharType="begin"/>
            </w:r>
            <w:r w:rsidR="00DB50D9">
              <w:rPr>
                <w:noProof/>
                <w:webHidden/>
              </w:rPr>
              <w:instrText xml:space="preserve"> PAGEREF _Toc192778224 \h </w:instrText>
            </w:r>
            <w:r w:rsidR="00DB50D9">
              <w:rPr>
                <w:noProof/>
                <w:webHidden/>
              </w:rPr>
            </w:r>
            <w:r w:rsidR="00DB50D9">
              <w:rPr>
                <w:noProof/>
                <w:webHidden/>
              </w:rPr>
              <w:fldChar w:fldCharType="separate"/>
            </w:r>
            <w:r w:rsidR="006114A9">
              <w:rPr>
                <w:noProof/>
                <w:webHidden/>
              </w:rPr>
              <w:t>22</w:t>
            </w:r>
            <w:r w:rsidR="00DB50D9">
              <w:rPr>
                <w:noProof/>
                <w:webHidden/>
              </w:rPr>
              <w:fldChar w:fldCharType="end"/>
            </w:r>
          </w:hyperlink>
        </w:p>
        <w:p w14:paraId="029104F3" w14:textId="7FB1E168"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25" w:history="1">
            <w:r w:rsidR="00DB50D9" w:rsidRPr="007025DA">
              <w:rPr>
                <w:rStyle w:val="Hipersaite"/>
                <w:noProof/>
              </w:rPr>
              <w:t>BŪTISKĀKĀS POLITIKAS UN TO IEVIEŠANA PRAKSĒ</w:t>
            </w:r>
            <w:r w:rsidR="00DB50D9">
              <w:rPr>
                <w:noProof/>
                <w:webHidden/>
              </w:rPr>
              <w:tab/>
            </w:r>
            <w:r w:rsidR="00DB50D9">
              <w:rPr>
                <w:noProof/>
                <w:webHidden/>
              </w:rPr>
              <w:fldChar w:fldCharType="begin"/>
            </w:r>
            <w:r w:rsidR="00DB50D9">
              <w:rPr>
                <w:noProof/>
                <w:webHidden/>
              </w:rPr>
              <w:instrText xml:space="preserve"> PAGEREF _Toc192778225 \h </w:instrText>
            </w:r>
            <w:r w:rsidR="00DB50D9">
              <w:rPr>
                <w:noProof/>
                <w:webHidden/>
              </w:rPr>
            </w:r>
            <w:r w:rsidR="00DB50D9">
              <w:rPr>
                <w:noProof/>
                <w:webHidden/>
              </w:rPr>
              <w:fldChar w:fldCharType="separate"/>
            </w:r>
            <w:r w:rsidR="006114A9">
              <w:rPr>
                <w:noProof/>
                <w:webHidden/>
              </w:rPr>
              <w:t>22</w:t>
            </w:r>
            <w:r w:rsidR="00DB50D9">
              <w:rPr>
                <w:noProof/>
                <w:webHidden/>
              </w:rPr>
              <w:fldChar w:fldCharType="end"/>
            </w:r>
          </w:hyperlink>
        </w:p>
        <w:p w14:paraId="10778EE9" w14:textId="285C7527"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26" w:history="1">
            <w:r w:rsidR="00DB50D9" w:rsidRPr="007025DA">
              <w:rPr>
                <w:rStyle w:val="Hipersaite"/>
                <w:noProof/>
              </w:rPr>
              <w:t>CILVĒKTIESĪBAS</w:t>
            </w:r>
            <w:r w:rsidR="00DB50D9">
              <w:rPr>
                <w:noProof/>
                <w:webHidden/>
              </w:rPr>
              <w:tab/>
            </w:r>
            <w:r w:rsidR="00DB50D9">
              <w:rPr>
                <w:noProof/>
                <w:webHidden/>
              </w:rPr>
              <w:fldChar w:fldCharType="begin"/>
            </w:r>
            <w:r w:rsidR="00DB50D9">
              <w:rPr>
                <w:noProof/>
                <w:webHidden/>
              </w:rPr>
              <w:instrText xml:space="preserve"> PAGEREF _Toc192778226 \h </w:instrText>
            </w:r>
            <w:r w:rsidR="00DB50D9">
              <w:rPr>
                <w:noProof/>
                <w:webHidden/>
              </w:rPr>
            </w:r>
            <w:r w:rsidR="00DB50D9">
              <w:rPr>
                <w:noProof/>
                <w:webHidden/>
              </w:rPr>
              <w:fldChar w:fldCharType="separate"/>
            </w:r>
            <w:r w:rsidR="006114A9">
              <w:rPr>
                <w:noProof/>
                <w:webHidden/>
              </w:rPr>
              <w:t>22</w:t>
            </w:r>
            <w:r w:rsidR="00DB50D9">
              <w:rPr>
                <w:noProof/>
                <w:webHidden/>
              </w:rPr>
              <w:fldChar w:fldCharType="end"/>
            </w:r>
          </w:hyperlink>
        </w:p>
        <w:p w14:paraId="55B22FB3" w14:textId="74764E52"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27" w:history="1">
            <w:r w:rsidR="00DB50D9" w:rsidRPr="007025DA">
              <w:rPr>
                <w:rStyle w:val="Hipersaite"/>
                <w:noProof/>
              </w:rPr>
              <w:t>VADĪBAS APMĀCĪBAS ILGTSPĒJAS PRASMJU UN IZPRATNES VEICINĀŠANAI</w:t>
            </w:r>
            <w:r w:rsidR="00DB50D9">
              <w:rPr>
                <w:noProof/>
                <w:webHidden/>
              </w:rPr>
              <w:tab/>
            </w:r>
            <w:r w:rsidR="00DB50D9">
              <w:rPr>
                <w:noProof/>
                <w:webHidden/>
              </w:rPr>
              <w:fldChar w:fldCharType="begin"/>
            </w:r>
            <w:r w:rsidR="00DB50D9">
              <w:rPr>
                <w:noProof/>
                <w:webHidden/>
              </w:rPr>
              <w:instrText xml:space="preserve"> PAGEREF _Toc192778227 \h </w:instrText>
            </w:r>
            <w:r w:rsidR="00DB50D9">
              <w:rPr>
                <w:noProof/>
                <w:webHidden/>
              </w:rPr>
            </w:r>
            <w:r w:rsidR="00DB50D9">
              <w:rPr>
                <w:noProof/>
                <w:webHidden/>
              </w:rPr>
              <w:fldChar w:fldCharType="separate"/>
            </w:r>
            <w:r w:rsidR="006114A9">
              <w:rPr>
                <w:noProof/>
                <w:webHidden/>
              </w:rPr>
              <w:t>23</w:t>
            </w:r>
            <w:r w:rsidR="00DB50D9">
              <w:rPr>
                <w:noProof/>
                <w:webHidden/>
              </w:rPr>
              <w:fldChar w:fldCharType="end"/>
            </w:r>
          </w:hyperlink>
        </w:p>
        <w:p w14:paraId="2FDCD991" w14:textId="2B420C98"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28" w:history="1">
            <w:r w:rsidR="00DB50D9" w:rsidRPr="007025DA">
              <w:rPr>
                <w:rStyle w:val="Hipersaite"/>
                <w:noProof/>
              </w:rPr>
              <w:t>ATBILDĪGA UZŅĒMĒJDARBĪBA</w:t>
            </w:r>
            <w:r w:rsidR="00DB50D9">
              <w:rPr>
                <w:noProof/>
                <w:webHidden/>
              </w:rPr>
              <w:tab/>
            </w:r>
            <w:r w:rsidR="00DB50D9">
              <w:rPr>
                <w:noProof/>
                <w:webHidden/>
              </w:rPr>
              <w:fldChar w:fldCharType="begin"/>
            </w:r>
            <w:r w:rsidR="00DB50D9">
              <w:rPr>
                <w:noProof/>
                <w:webHidden/>
              </w:rPr>
              <w:instrText xml:space="preserve"> PAGEREF _Toc192778228 \h </w:instrText>
            </w:r>
            <w:r w:rsidR="00DB50D9">
              <w:rPr>
                <w:noProof/>
                <w:webHidden/>
              </w:rPr>
            </w:r>
            <w:r w:rsidR="00DB50D9">
              <w:rPr>
                <w:noProof/>
                <w:webHidden/>
              </w:rPr>
              <w:fldChar w:fldCharType="separate"/>
            </w:r>
            <w:r w:rsidR="006114A9">
              <w:rPr>
                <w:noProof/>
                <w:webHidden/>
              </w:rPr>
              <w:t>23</w:t>
            </w:r>
            <w:r w:rsidR="00DB50D9">
              <w:rPr>
                <w:noProof/>
                <w:webHidden/>
              </w:rPr>
              <w:fldChar w:fldCharType="end"/>
            </w:r>
          </w:hyperlink>
        </w:p>
        <w:p w14:paraId="46936CF6" w14:textId="6EDD3746"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29" w:history="1">
            <w:r w:rsidR="00DB50D9" w:rsidRPr="007025DA">
              <w:rPr>
                <w:rStyle w:val="Hipersaite"/>
                <w:noProof/>
              </w:rPr>
              <w:t>IEKŠĒJĀS KONTROLES SISTĒMA. RISKU PĀRVALDĪBA</w:t>
            </w:r>
            <w:r w:rsidR="00DB50D9">
              <w:rPr>
                <w:noProof/>
                <w:webHidden/>
              </w:rPr>
              <w:tab/>
            </w:r>
            <w:r w:rsidR="00DB50D9">
              <w:rPr>
                <w:noProof/>
                <w:webHidden/>
              </w:rPr>
              <w:fldChar w:fldCharType="begin"/>
            </w:r>
            <w:r w:rsidR="00DB50D9">
              <w:rPr>
                <w:noProof/>
                <w:webHidden/>
              </w:rPr>
              <w:instrText xml:space="preserve"> PAGEREF _Toc192778229 \h </w:instrText>
            </w:r>
            <w:r w:rsidR="00DB50D9">
              <w:rPr>
                <w:noProof/>
                <w:webHidden/>
              </w:rPr>
            </w:r>
            <w:r w:rsidR="00DB50D9">
              <w:rPr>
                <w:noProof/>
                <w:webHidden/>
              </w:rPr>
              <w:fldChar w:fldCharType="separate"/>
            </w:r>
            <w:r w:rsidR="006114A9">
              <w:rPr>
                <w:noProof/>
                <w:webHidden/>
              </w:rPr>
              <w:t>23</w:t>
            </w:r>
            <w:r w:rsidR="00DB50D9">
              <w:rPr>
                <w:noProof/>
                <w:webHidden/>
              </w:rPr>
              <w:fldChar w:fldCharType="end"/>
            </w:r>
          </w:hyperlink>
        </w:p>
        <w:p w14:paraId="20C7F8AE" w14:textId="535EC96E" w:rsidR="00DB50D9" w:rsidRDefault="00386BD4">
          <w:pPr>
            <w:pStyle w:val="Saturs2"/>
            <w:tabs>
              <w:tab w:val="right" w:leader="dot" w:pos="9516"/>
            </w:tabs>
            <w:rPr>
              <w:rFonts w:asciiTheme="minorHAnsi" w:eastAsiaTheme="minorEastAsia" w:hAnsiTheme="minorHAnsi" w:cstheme="minorBidi"/>
              <w:noProof/>
              <w:color w:val="auto"/>
              <w:kern w:val="2"/>
              <w:szCs w:val="24"/>
              <w14:ligatures w14:val="standardContextual"/>
            </w:rPr>
          </w:pPr>
          <w:hyperlink w:anchor="_Toc192778230" w:history="1">
            <w:r w:rsidR="00DB50D9" w:rsidRPr="007025DA">
              <w:rPr>
                <w:rStyle w:val="Hipersaite"/>
                <w:noProof/>
              </w:rPr>
              <w:t>Iekšējais audits</w:t>
            </w:r>
            <w:r w:rsidR="00DB50D9">
              <w:rPr>
                <w:noProof/>
                <w:webHidden/>
              </w:rPr>
              <w:tab/>
            </w:r>
            <w:r w:rsidR="00DB50D9">
              <w:rPr>
                <w:noProof/>
                <w:webHidden/>
              </w:rPr>
              <w:fldChar w:fldCharType="begin"/>
            </w:r>
            <w:r w:rsidR="00DB50D9">
              <w:rPr>
                <w:noProof/>
                <w:webHidden/>
              </w:rPr>
              <w:instrText xml:space="preserve"> PAGEREF _Toc192778230 \h </w:instrText>
            </w:r>
            <w:r w:rsidR="00DB50D9">
              <w:rPr>
                <w:noProof/>
                <w:webHidden/>
              </w:rPr>
            </w:r>
            <w:r w:rsidR="00DB50D9">
              <w:rPr>
                <w:noProof/>
                <w:webHidden/>
              </w:rPr>
              <w:fldChar w:fldCharType="separate"/>
            </w:r>
            <w:r w:rsidR="006114A9">
              <w:rPr>
                <w:noProof/>
                <w:webHidden/>
              </w:rPr>
              <w:t>23</w:t>
            </w:r>
            <w:r w:rsidR="00DB50D9">
              <w:rPr>
                <w:noProof/>
                <w:webHidden/>
              </w:rPr>
              <w:fldChar w:fldCharType="end"/>
            </w:r>
          </w:hyperlink>
        </w:p>
        <w:p w14:paraId="329BE07C" w14:textId="351469BA" w:rsidR="00DB50D9" w:rsidRDefault="00386BD4">
          <w:pPr>
            <w:pStyle w:val="Saturs2"/>
            <w:tabs>
              <w:tab w:val="right" w:leader="dot" w:pos="9516"/>
            </w:tabs>
            <w:rPr>
              <w:rFonts w:asciiTheme="minorHAnsi" w:eastAsiaTheme="minorEastAsia" w:hAnsiTheme="minorHAnsi" w:cstheme="minorBidi"/>
              <w:noProof/>
              <w:color w:val="auto"/>
              <w:kern w:val="2"/>
              <w:szCs w:val="24"/>
              <w14:ligatures w14:val="standardContextual"/>
            </w:rPr>
          </w:pPr>
          <w:hyperlink w:anchor="_Toc192778231" w:history="1">
            <w:r w:rsidR="00DB50D9" w:rsidRPr="007025DA">
              <w:rPr>
                <w:rStyle w:val="Hipersaite"/>
                <w:noProof/>
              </w:rPr>
              <w:t>Risku pārvaldība</w:t>
            </w:r>
            <w:r w:rsidR="00DB50D9">
              <w:rPr>
                <w:noProof/>
                <w:webHidden/>
              </w:rPr>
              <w:tab/>
            </w:r>
            <w:r w:rsidR="00DB50D9">
              <w:rPr>
                <w:noProof/>
                <w:webHidden/>
              </w:rPr>
              <w:fldChar w:fldCharType="begin"/>
            </w:r>
            <w:r w:rsidR="00DB50D9">
              <w:rPr>
                <w:noProof/>
                <w:webHidden/>
              </w:rPr>
              <w:instrText xml:space="preserve"> PAGEREF _Toc192778231 \h </w:instrText>
            </w:r>
            <w:r w:rsidR="00DB50D9">
              <w:rPr>
                <w:noProof/>
                <w:webHidden/>
              </w:rPr>
            </w:r>
            <w:r w:rsidR="00DB50D9">
              <w:rPr>
                <w:noProof/>
                <w:webHidden/>
              </w:rPr>
              <w:fldChar w:fldCharType="separate"/>
            </w:r>
            <w:r w:rsidR="006114A9">
              <w:rPr>
                <w:noProof/>
                <w:webHidden/>
              </w:rPr>
              <w:t>23</w:t>
            </w:r>
            <w:r w:rsidR="00DB50D9">
              <w:rPr>
                <w:noProof/>
                <w:webHidden/>
              </w:rPr>
              <w:fldChar w:fldCharType="end"/>
            </w:r>
          </w:hyperlink>
        </w:p>
        <w:p w14:paraId="20FFD482" w14:textId="15B62430" w:rsidR="00DB50D9" w:rsidRDefault="00386BD4">
          <w:pPr>
            <w:pStyle w:val="Saturs2"/>
            <w:tabs>
              <w:tab w:val="right" w:leader="dot" w:pos="9516"/>
            </w:tabs>
            <w:rPr>
              <w:rFonts w:asciiTheme="minorHAnsi" w:eastAsiaTheme="minorEastAsia" w:hAnsiTheme="minorHAnsi" w:cstheme="minorBidi"/>
              <w:noProof/>
              <w:color w:val="auto"/>
              <w:kern w:val="2"/>
              <w:szCs w:val="24"/>
              <w14:ligatures w14:val="standardContextual"/>
            </w:rPr>
          </w:pPr>
          <w:hyperlink w:anchor="_Toc192778232" w:history="1">
            <w:r w:rsidR="00DB50D9" w:rsidRPr="007025DA">
              <w:rPr>
                <w:rStyle w:val="Hipersaite"/>
                <w:noProof/>
              </w:rPr>
              <w:t>Kvalitātes vadība</w:t>
            </w:r>
            <w:r w:rsidR="00DB50D9">
              <w:rPr>
                <w:noProof/>
                <w:webHidden/>
              </w:rPr>
              <w:tab/>
            </w:r>
            <w:r w:rsidR="00DB50D9">
              <w:rPr>
                <w:noProof/>
                <w:webHidden/>
              </w:rPr>
              <w:fldChar w:fldCharType="begin"/>
            </w:r>
            <w:r w:rsidR="00DB50D9">
              <w:rPr>
                <w:noProof/>
                <w:webHidden/>
              </w:rPr>
              <w:instrText xml:space="preserve"> PAGEREF _Toc192778232 \h </w:instrText>
            </w:r>
            <w:r w:rsidR="00DB50D9">
              <w:rPr>
                <w:noProof/>
                <w:webHidden/>
              </w:rPr>
            </w:r>
            <w:r w:rsidR="00DB50D9">
              <w:rPr>
                <w:noProof/>
                <w:webHidden/>
              </w:rPr>
              <w:fldChar w:fldCharType="separate"/>
            </w:r>
            <w:r w:rsidR="006114A9">
              <w:rPr>
                <w:noProof/>
                <w:webHidden/>
              </w:rPr>
              <w:t>23</w:t>
            </w:r>
            <w:r w:rsidR="00DB50D9">
              <w:rPr>
                <w:noProof/>
                <w:webHidden/>
              </w:rPr>
              <w:fldChar w:fldCharType="end"/>
            </w:r>
          </w:hyperlink>
        </w:p>
        <w:p w14:paraId="11884271" w14:textId="46C96FD1"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33" w:history="1">
            <w:r w:rsidR="00DB50D9" w:rsidRPr="007025DA">
              <w:rPr>
                <w:rStyle w:val="Hipersaite"/>
                <w:noProof/>
              </w:rPr>
              <w:t>ĒTIKA</w:t>
            </w:r>
            <w:r w:rsidR="00DB50D9">
              <w:rPr>
                <w:noProof/>
                <w:webHidden/>
              </w:rPr>
              <w:tab/>
            </w:r>
            <w:r w:rsidR="00DB50D9">
              <w:rPr>
                <w:noProof/>
                <w:webHidden/>
              </w:rPr>
              <w:fldChar w:fldCharType="begin"/>
            </w:r>
            <w:r w:rsidR="00DB50D9">
              <w:rPr>
                <w:noProof/>
                <w:webHidden/>
              </w:rPr>
              <w:instrText xml:space="preserve"> PAGEREF _Toc192778233 \h </w:instrText>
            </w:r>
            <w:r w:rsidR="00DB50D9">
              <w:rPr>
                <w:noProof/>
                <w:webHidden/>
              </w:rPr>
            </w:r>
            <w:r w:rsidR="00DB50D9">
              <w:rPr>
                <w:noProof/>
                <w:webHidden/>
              </w:rPr>
              <w:fldChar w:fldCharType="separate"/>
            </w:r>
            <w:r w:rsidR="006114A9">
              <w:rPr>
                <w:noProof/>
                <w:webHidden/>
              </w:rPr>
              <w:t>23</w:t>
            </w:r>
            <w:r w:rsidR="00DB50D9">
              <w:rPr>
                <w:noProof/>
                <w:webHidden/>
              </w:rPr>
              <w:fldChar w:fldCharType="end"/>
            </w:r>
          </w:hyperlink>
        </w:p>
        <w:p w14:paraId="336999E8" w14:textId="247F3934"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34" w:history="1">
            <w:r w:rsidR="00DB50D9" w:rsidRPr="007025DA">
              <w:rPr>
                <w:rStyle w:val="Hipersaite"/>
                <w:noProof/>
              </w:rPr>
              <w:t>PRETKORUPCIJAS POLITIKA UN INTEREŠU KONFLIKTA NOVĒRŠANA. TRAUKSMES CELŠANA</w:t>
            </w:r>
            <w:r w:rsidR="00DB50D9">
              <w:rPr>
                <w:noProof/>
                <w:webHidden/>
              </w:rPr>
              <w:tab/>
            </w:r>
            <w:r w:rsidR="00DB50D9">
              <w:rPr>
                <w:noProof/>
                <w:webHidden/>
              </w:rPr>
              <w:fldChar w:fldCharType="begin"/>
            </w:r>
            <w:r w:rsidR="00DB50D9">
              <w:rPr>
                <w:noProof/>
                <w:webHidden/>
              </w:rPr>
              <w:instrText xml:space="preserve"> PAGEREF _Toc192778234 \h </w:instrText>
            </w:r>
            <w:r w:rsidR="00DB50D9">
              <w:rPr>
                <w:noProof/>
                <w:webHidden/>
              </w:rPr>
            </w:r>
            <w:r w:rsidR="00DB50D9">
              <w:rPr>
                <w:noProof/>
                <w:webHidden/>
              </w:rPr>
              <w:fldChar w:fldCharType="separate"/>
            </w:r>
            <w:r w:rsidR="006114A9">
              <w:rPr>
                <w:noProof/>
                <w:webHidden/>
              </w:rPr>
              <w:t>24</w:t>
            </w:r>
            <w:r w:rsidR="00DB50D9">
              <w:rPr>
                <w:noProof/>
                <w:webHidden/>
              </w:rPr>
              <w:fldChar w:fldCharType="end"/>
            </w:r>
          </w:hyperlink>
        </w:p>
        <w:p w14:paraId="75421D3D" w14:textId="1D8631C8"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35" w:history="1">
            <w:r w:rsidR="00DB50D9" w:rsidRPr="007025DA">
              <w:rPr>
                <w:rStyle w:val="Hipersaite"/>
                <w:noProof/>
              </w:rPr>
              <w:t>ATBILSTĪBA LIKUMIEM UN NORMATĪVAJIEM AKTIEM</w:t>
            </w:r>
            <w:r w:rsidR="00DB50D9">
              <w:rPr>
                <w:noProof/>
                <w:webHidden/>
              </w:rPr>
              <w:tab/>
            </w:r>
            <w:r w:rsidR="00DB50D9">
              <w:rPr>
                <w:noProof/>
                <w:webHidden/>
              </w:rPr>
              <w:fldChar w:fldCharType="begin"/>
            </w:r>
            <w:r w:rsidR="00DB50D9">
              <w:rPr>
                <w:noProof/>
                <w:webHidden/>
              </w:rPr>
              <w:instrText xml:space="preserve"> PAGEREF _Toc192778235 \h </w:instrText>
            </w:r>
            <w:r w:rsidR="00DB50D9">
              <w:rPr>
                <w:noProof/>
                <w:webHidden/>
              </w:rPr>
            </w:r>
            <w:r w:rsidR="00DB50D9">
              <w:rPr>
                <w:noProof/>
                <w:webHidden/>
              </w:rPr>
              <w:fldChar w:fldCharType="separate"/>
            </w:r>
            <w:r w:rsidR="006114A9">
              <w:rPr>
                <w:noProof/>
                <w:webHidden/>
              </w:rPr>
              <w:t>24</w:t>
            </w:r>
            <w:r w:rsidR="00DB50D9">
              <w:rPr>
                <w:noProof/>
                <w:webHidden/>
              </w:rPr>
              <w:fldChar w:fldCharType="end"/>
            </w:r>
          </w:hyperlink>
        </w:p>
        <w:p w14:paraId="0468A3B3" w14:textId="20478C25"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36" w:history="1">
            <w:r w:rsidR="00DB50D9" w:rsidRPr="007025DA">
              <w:rPr>
                <w:rStyle w:val="Hipersaite"/>
                <w:noProof/>
              </w:rPr>
              <w:t>IEPIRKUMI UN PIEGĀDĀTĀJI</w:t>
            </w:r>
            <w:r w:rsidR="00DB50D9">
              <w:rPr>
                <w:noProof/>
                <w:webHidden/>
              </w:rPr>
              <w:tab/>
            </w:r>
            <w:r w:rsidR="00DB50D9">
              <w:rPr>
                <w:noProof/>
                <w:webHidden/>
              </w:rPr>
              <w:fldChar w:fldCharType="begin"/>
            </w:r>
            <w:r w:rsidR="00DB50D9">
              <w:rPr>
                <w:noProof/>
                <w:webHidden/>
              </w:rPr>
              <w:instrText xml:space="preserve"> PAGEREF _Toc192778236 \h </w:instrText>
            </w:r>
            <w:r w:rsidR="00DB50D9">
              <w:rPr>
                <w:noProof/>
                <w:webHidden/>
              </w:rPr>
            </w:r>
            <w:r w:rsidR="00DB50D9">
              <w:rPr>
                <w:noProof/>
                <w:webHidden/>
              </w:rPr>
              <w:fldChar w:fldCharType="separate"/>
            </w:r>
            <w:r w:rsidR="006114A9">
              <w:rPr>
                <w:noProof/>
                <w:webHidden/>
              </w:rPr>
              <w:t>25</w:t>
            </w:r>
            <w:r w:rsidR="00DB50D9">
              <w:rPr>
                <w:noProof/>
                <w:webHidden/>
              </w:rPr>
              <w:fldChar w:fldCharType="end"/>
            </w:r>
          </w:hyperlink>
        </w:p>
        <w:p w14:paraId="3D5CCB4A" w14:textId="464DE6DE"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37" w:history="1">
            <w:r w:rsidR="00DB50D9" w:rsidRPr="007025DA">
              <w:rPr>
                <w:rStyle w:val="Hipersaite"/>
                <w:noProof/>
              </w:rPr>
              <w:t>ILGTSPĒJAS KRITĒRIJI LĪGUMPARTNERU IZVĒLĒ</w:t>
            </w:r>
            <w:r w:rsidR="00DB50D9">
              <w:rPr>
                <w:noProof/>
                <w:webHidden/>
              </w:rPr>
              <w:tab/>
            </w:r>
            <w:r w:rsidR="00DB50D9">
              <w:rPr>
                <w:noProof/>
                <w:webHidden/>
              </w:rPr>
              <w:fldChar w:fldCharType="begin"/>
            </w:r>
            <w:r w:rsidR="00DB50D9">
              <w:rPr>
                <w:noProof/>
                <w:webHidden/>
              </w:rPr>
              <w:instrText xml:space="preserve"> PAGEREF _Toc192778237 \h </w:instrText>
            </w:r>
            <w:r w:rsidR="00DB50D9">
              <w:rPr>
                <w:noProof/>
                <w:webHidden/>
              </w:rPr>
            </w:r>
            <w:r w:rsidR="00DB50D9">
              <w:rPr>
                <w:noProof/>
                <w:webHidden/>
              </w:rPr>
              <w:fldChar w:fldCharType="separate"/>
            </w:r>
            <w:r w:rsidR="006114A9">
              <w:rPr>
                <w:noProof/>
                <w:webHidden/>
              </w:rPr>
              <w:t>25</w:t>
            </w:r>
            <w:r w:rsidR="00DB50D9">
              <w:rPr>
                <w:noProof/>
                <w:webHidden/>
              </w:rPr>
              <w:fldChar w:fldCharType="end"/>
            </w:r>
          </w:hyperlink>
        </w:p>
        <w:p w14:paraId="2BEFB7BE" w14:textId="24A4F991"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38" w:history="1">
            <w:r w:rsidR="00DB50D9" w:rsidRPr="007025DA">
              <w:rPr>
                <w:rStyle w:val="Hipersaite"/>
                <w:noProof/>
              </w:rPr>
              <w:t>SOCIĀLO UN VIDES KRITĒRIJU PIEMĒROŠANA</w:t>
            </w:r>
            <w:r w:rsidR="00DB50D9">
              <w:rPr>
                <w:noProof/>
                <w:webHidden/>
              </w:rPr>
              <w:tab/>
            </w:r>
            <w:r w:rsidR="00DB50D9">
              <w:rPr>
                <w:noProof/>
                <w:webHidden/>
              </w:rPr>
              <w:fldChar w:fldCharType="begin"/>
            </w:r>
            <w:r w:rsidR="00DB50D9">
              <w:rPr>
                <w:noProof/>
                <w:webHidden/>
              </w:rPr>
              <w:instrText xml:space="preserve"> PAGEREF _Toc192778238 \h </w:instrText>
            </w:r>
            <w:r w:rsidR="00DB50D9">
              <w:rPr>
                <w:noProof/>
                <w:webHidden/>
              </w:rPr>
            </w:r>
            <w:r w:rsidR="00DB50D9">
              <w:rPr>
                <w:noProof/>
                <w:webHidden/>
              </w:rPr>
              <w:fldChar w:fldCharType="separate"/>
            </w:r>
            <w:r w:rsidR="006114A9">
              <w:rPr>
                <w:noProof/>
                <w:webHidden/>
              </w:rPr>
              <w:t>25</w:t>
            </w:r>
            <w:r w:rsidR="00DB50D9">
              <w:rPr>
                <w:noProof/>
                <w:webHidden/>
              </w:rPr>
              <w:fldChar w:fldCharType="end"/>
            </w:r>
          </w:hyperlink>
        </w:p>
        <w:p w14:paraId="2668B00B" w14:textId="6BD4DA5F"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39" w:history="1">
            <w:r w:rsidR="00DB50D9" w:rsidRPr="007025DA">
              <w:rPr>
                <w:rStyle w:val="Hipersaite"/>
                <w:noProof/>
              </w:rPr>
              <w:t>DIVIDENŽU POLITIKA</w:t>
            </w:r>
            <w:r w:rsidR="00DB50D9">
              <w:rPr>
                <w:noProof/>
                <w:webHidden/>
              </w:rPr>
              <w:tab/>
            </w:r>
            <w:r w:rsidR="00DB50D9">
              <w:rPr>
                <w:noProof/>
                <w:webHidden/>
              </w:rPr>
              <w:fldChar w:fldCharType="begin"/>
            </w:r>
            <w:r w:rsidR="00DB50D9">
              <w:rPr>
                <w:noProof/>
                <w:webHidden/>
              </w:rPr>
              <w:instrText xml:space="preserve"> PAGEREF _Toc192778239 \h </w:instrText>
            </w:r>
            <w:r w:rsidR="00DB50D9">
              <w:rPr>
                <w:noProof/>
                <w:webHidden/>
              </w:rPr>
            </w:r>
            <w:r w:rsidR="00DB50D9">
              <w:rPr>
                <w:noProof/>
                <w:webHidden/>
              </w:rPr>
              <w:fldChar w:fldCharType="separate"/>
            </w:r>
            <w:r w:rsidR="006114A9">
              <w:rPr>
                <w:noProof/>
                <w:webHidden/>
              </w:rPr>
              <w:t>25</w:t>
            </w:r>
            <w:r w:rsidR="00DB50D9">
              <w:rPr>
                <w:noProof/>
                <w:webHidden/>
              </w:rPr>
              <w:fldChar w:fldCharType="end"/>
            </w:r>
          </w:hyperlink>
        </w:p>
        <w:p w14:paraId="19365C6E" w14:textId="71D2CD93"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40" w:history="1">
            <w:r w:rsidR="00DB50D9" w:rsidRPr="007025DA">
              <w:rPr>
                <w:rStyle w:val="Hipersaite"/>
                <w:noProof/>
              </w:rPr>
              <w:t>NEGATĪVĀS IETEKMES NOVĒRŠANAS PROCESS</w:t>
            </w:r>
            <w:r w:rsidR="00DB50D9">
              <w:rPr>
                <w:noProof/>
                <w:webHidden/>
              </w:rPr>
              <w:tab/>
            </w:r>
            <w:r w:rsidR="00DB50D9">
              <w:rPr>
                <w:noProof/>
                <w:webHidden/>
              </w:rPr>
              <w:fldChar w:fldCharType="begin"/>
            </w:r>
            <w:r w:rsidR="00DB50D9">
              <w:rPr>
                <w:noProof/>
                <w:webHidden/>
              </w:rPr>
              <w:instrText xml:space="preserve"> PAGEREF _Toc192778240 \h </w:instrText>
            </w:r>
            <w:r w:rsidR="00DB50D9">
              <w:rPr>
                <w:noProof/>
                <w:webHidden/>
              </w:rPr>
            </w:r>
            <w:r w:rsidR="00DB50D9">
              <w:rPr>
                <w:noProof/>
                <w:webHidden/>
              </w:rPr>
              <w:fldChar w:fldCharType="separate"/>
            </w:r>
            <w:r w:rsidR="006114A9">
              <w:rPr>
                <w:noProof/>
                <w:webHidden/>
              </w:rPr>
              <w:t>25</w:t>
            </w:r>
            <w:r w:rsidR="00DB50D9">
              <w:rPr>
                <w:noProof/>
                <w:webHidden/>
              </w:rPr>
              <w:fldChar w:fldCharType="end"/>
            </w:r>
          </w:hyperlink>
        </w:p>
        <w:p w14:paraId="5584B7E9" w14:textId="184E5F7A"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41" w:history="1">
            <w:r w:rsidR="00DB50D9" w:rsidRPr="007025DA">
              <w:rPr>
                <w:rStyle w:val="Hipersaite"/>
                <w:noProof/>
              </w:rPr>
              <w:t>LĪDZDALĪBA ORGANIZĀCIJĀS</w:t>
            </w:r>
            <w:r w:rsidR="00DB50D9">
              <w:rPr>
                <w:noProof/>
                <w:webHidden/>
              </w:rPr>
              <w:tab/>
            </w:r>
            <w:r w:rsidR="00DB50D9">
              <w:rPr>
                <w:noProof/>
                <w:webHidden/>
              </w:rPr>
              <w:fldChar w:fldCharType="begin"/>
            </w:r>
            <w:r w:rsidR="00DB50D9">
              <w:rPr>
                <w:noProof/>
                <w:webHidden/>
              </w:rPr>
              <w:instrText xml:space="preserve"> PAGEREF _Toc192778241 \h </w:instrText>
            </w:r>
            <w:r w:rsidR="00DB50D9">
              <w:rPr>
                <w:noProof/>
                <w:webHidden/>
              </w:rPr>
            </w:r>
            <w:r w:rsidR="00DB50D9">
              <w:rPr>
                <w:noProof/>
                <w:webHidden/>
              </w:rPr>
              <w:fldChar w:fldCharType="separate"/>
            </w:r>
            <w:r w:rsidR="006114A9">
              <w:rPr>
                <w:noProof/>
                <w:webHidden/>
              </w:rPr>
              <w:t>26</w:t>
            </w:r>
            <w:r w:rsidR="00DB50D9">
              <w:rPr>
                <w:noProof/>
                <w:webHidden/>
              </w:rPr>
              <w:fldChar w:fldCharType="end"/>
            </w:r>
          </w:hyperlink>
        </w:p>
        <w:p w14:paraId="5F903837" w14:textId="615749E9"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42" w:history="1">
            <w:r w:rsidR="00DB50D9" w:rsidRPr="007025DA">
              <w:rPr>
                <w:rStyle w:val="Hipersaite"/>
                <w:noProof/>
              </w:rPr>
              <w:t>PAKALPOJUMU KVALITĀTE</w:t>
            </w:r>
            <w:r w:rsidR="00DB50D9">
              <w:rPr>
                <w:noProof/>
                <w:webHidden/>
              </w:rPr>
              <w:tab/>
            </w:r>
            <w:r w:rsidR="00DB50D9">
              <w:rPr>
                <w:noProof/>
                <w:webHidden/>
              </w:rPr>
              <w:fldChar w:fldCharType="begin"/>
            </w:r>
            <w:r w:rsidR="00DB50D9">
              <w:rPr>
                <w:noProof/>
                <w:webHidden/>
              </w:rPr>
              <w:instrText xml:space="preserve"> PAGEREF _Toc192778242 \h </w:instrText>
            </w:r>
            <w:r w:rsidR="00DB50D9">
              <w:rPr>
                <w:noProof/>
                <w:webHidden/>
              </w:rPr>
            </w:r>
            <w:r w:rsidR="00DB50D9">
              <w:rPr>
                <w:noProof/>
                <w:webHidden/>
              </w:rPr>
              <w:fldChar w:fldCharType="separate"/>
            </w:r>
            <w:r w:rsidR="006114A9">
              <w:rPr>
                <w:noProof/>
                <w:webHidden/>
              </w:rPr>
              <w:t>27</w:t>
            </w:r>
            <w:r w:rsidR="00DB50D9">
              <w:rPr>
                <w:noProof/>
                <w:webHidden/>
              </w:rPr>
              <w:fldChar w:fldCharType="end"/>
            </w:r>
          </w:hyperlink>
        </w:p>
        <w:p w14:paraId="3AC97644" w14:textId="688BC561"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43" w:history="1">
            <w:r w:rsidR="00DB50D9" w:rsidRPr="007025DA">
              <w:rPr>
                <w:rStyle w:val="Hipersaite"/>
                <w:noProof/>
              </w:rPr>
              <w:t>DATU AIZSARDZĪBA/KLIENTU PRIVĀTUMS UN KLIENTU DATI</w:t>
            </w:r>
            <w:r w:rsidR="00DB50D9">
              <w:rPr>
                <w:noProof/>
                <w:webHidden/>
              </w:rPr>
              <w:tab/>
            </w:r>
            <w:r w:rsidR="00DB50D9">
              <w:rPr>
                <w:noProof/>
                <w:webHidden/>
              </w:rPr>
              <w:fldChar w:fldCharType="begin"/>
            </w:r>
            <w:r w:rsidR="00DB50D9">
              <w:rPr>
                <w:noProof/>
                <w:webHidden/>
              </w:rPr>
              <w:instrText xml:space="preserve"> PAGEREF _Toc192778243 \h </w:instrText>
            </w:r>
            <w:r w:rsidR="00DB50D9">
              <w:rPr>
                <w:noProof/>
                <w:webHidden/>
              </w:rPr>
            </w:r>
            <w:r w:rsidR="00DB50D9">
              <w:rPr>
                <w:noProof/>
                <w:webHidden/>
              </w:rPr>
              <w:fldChar w:fldCharType="separate"/>
            </w:r>
            <w:r w:rsidR="006114A9">
              <w:rPr>
                <w:noProof/>
                <w:webHidden/>
              </w:rPr>
              <w:t>27</w:t>
            </w:r>
            <w:r w:rsidR="00DB50D9">
              <w:rPr>
                <w:noProof/>
                <w:webHidden/>
              </w:rPr>
              <w:fldChar w:fldCharType="end"/>
            </w:r>
          </w:hyperlink>
        </w:p>
        <w:p w14:paraId="5DCAD1D6" w14:textId="4A10C4D4"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44" w:history="1">
            <w:r w:rsidR="00DB50D9" w:rsidRPr="007025DA">
              <w:rPr>
                <w:rStyle w:val="Hipersaite"/>
                <w:noProof/>
              </w:rPr>
              <w:t>IETEKME UZ VIDI</w:t>
            </w:r>
            <w:r w:rsidR="00DB50D9">
              <w:rPr>
                <w:noProof/>
                <w:webHidden/>
              </w:rPr>
              <w:tab/>
            </w:r>
            <w:r w:rsidR="00DB50D9">
              <w:rPr>
                <w:noProof/>
                <w:webHidden/>
              </w:rPr>
              <w:fldChar w:fldCharType="begin"/>
            </w:r>
            <w:r w:rsidR="00DB50D9">
              <w:rPr>
                <w:noProof/>
                <w:webHidden/>
              </w:rPr>
              <w:instrText xml:space="preserve"> PAGEREF _Toc192778244 \h </w:instrText>
            </w:r>
            <w:r w:rsidR="00DB50D9">
              <w:rPr>
                <w:noProof/>
                <w:webHidden/>
              </w:rPr>
            </w:r>
            <w:r w:rsidR="00DB50D9">
              <w:rPr>
                <w:noProof/>
                <w:webHidden/>
              </w:rPr>
              <w:fldChar w:fldCharType="separate"/>
            </w:r>
            <w:r w:rsidR="006114A9">
              <w:rPr>
                <w:noProof/>
                <w:webHidden/>
              </w:rPr>
              <w:t>27</w:t>
            </w:r>
            <w:r w:rsidR="00DB50D9">
              <w:rPr>
                <w:noProof/>
                <w:webHidden/>
              </w:rPr>
              <w:fldChar w:fldCharType="end"/>
            </w:r>
          </w:hyperlink>
        </w:p>
        <w:p w14:paraId="48E0F55A" w14:textId="5DDD2B6B"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45" w:history="1">
            <w:r w:rsidR="00DB50D9" w:rsidRPr="007025DA">
              <w:rPr>
                <w:rStyle w:val="Hipersaite"/>
                <w:noProof/>
              </w:rPr>
              <w:t>IESAISTE KLIMATA PĀRMAIŅU UN SILTUMNĪCEFEKTA GĀZU MAZINĀŠANA</w:t>
            </w:r>
            <w:r w:rsidR="00DB50D9">
              <w:rPr>
                <w:noProof/>
                <w:webHidden/>
              </w:rPr>
              <w:tab/>
            </w:r>
            <w:r w:rsidR="00DB50D9">
              <w:rPr>
                <w:noProof/>
                <w:webHidden/>
              </w:rPr>
              <w:fldChar w:fldCharType="begin"/>
            </w:r>
            <w:r w:rsidR="00DB50D9">
              <w:rPr>
                <w:noProof/>
                <w:webHidden/>
              </w:rPr>
              <w:instrText xml:space="preserve"> PAGEREF _Toc192778245 \h </w:instrText>
            </w:r>
            <w:r w:rsidR="00DB50D9">
              <w:rPr>
                <w:noProof/>
                <w:webHidden/>
              </w:rPr>
            </w:r>
            <w:r w:rsidR="00DB50D9">
              <w:rPr>
                <w:noProof/>
                <w:webHidden/>
              </w:rPr>
              <w:fldChar w:fldCharType="separate"/>
            </w:r>
            <w:r w:rsidR="006114A9">
              <w:rPr>
                <w:noProof/>
                <w:webHidden/>
              </w:rPr>
              <w:t>27</w:t>
            </w:r>
            <w:r w:rsidR="00DB50D9">
              <w:rPr>
                <w:noProof/>
                <w:webHidden/>
              </w:rPr>
              <w:fldChar w:fldCharType="end"/>
            </w:r>
          </w:hyperlink>
        </w:p>
        <w:p w14:paraId="79316C23" w14:textId="5160E31A"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46" w:history="1">
            <w:r w:rsidR="00DB50D9" w:rsidRPr="007025DA">
              <w:rPr>
                <w:rStyle w:val="Hipersaite"/>
                <w:noProof/>
              </w:rPr>
              <w:t>APRITES EKONOMIKA</w:t>
            </w:r>
            <w:r w:rsidR="00DB50D9">
              <w:rPr>
                <w:noProof/>
                <w:webHidden/>
              </w:rPr>
              <w:tab/>
            </w:r>
            <w:r w:rsidR="00DB50D9">
              <w:rPr>
                <w:noProof/>
                <w:webHidden/>
              </w:rPr>
              <w:fldChar w:fldCharType="begin"/>
            </w:r>
            <w:r w:rsidR="00DB50D9">
              <w:rPr>
                <w:noProof/>
                <w:webHidden/>
              </w:rPr>
              <w:instrText xml:space="preserve"> PAGEREF _Toc192778246 \h </w:instrText>
            </w:r>
            <w:r w:rsidR="00DB50D9">
              <w:rPr>
                <w:noProof/>
                <w:webHidden/>
              </w:rPr>
            </w:r>
            <w:r w:rsidR="00DB50D9">
              <w:rPr>
                <w:noProof/>
                <w:webHidden/>
              </w:rPr>
              <w:fldChar w:fldCharType="separate"/>
            </w:r>
            <w:r w:rsidR="006114A9">
              <w:rPr>
                <w:noProof/>
                <w:webHidden/>
              </w:rPr>
              <w:t>27</w:t>
            </w:r>
            <w:r w:rsidR="00DB50D9">
              <w:rPr>
                <w:noProof/>
                <w:webHidden/>
              </w:rPr>
              <w:fldChar w:fldCharType="end"/>
            </w:r>
          </w:hyperlink>
        </w:p>
        <w:p w14:paraId="780E70E0" w14:textId="37781173"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47" w:history="1">
            <w:r w:rsidR="00DB50D9" w:rsidRPr="007025DA">
              <w:rPr>
                <w:rStyle w:val="Hipersaite"/>
                <w:noProof/>
              </w:rPr>
              <w:t>DARBINIEKI</w:t>
            </w:r>
            <w:r w:rsidR="00DB50D9">
              <w:rPr>
                <w:noProof/>
                <w:webHidden/>
              </w:rPr>
              <w:tab/>
            </w:r>
            <w:r w:rsidR="00DB50D9">
              <w:rPr>
                <w:noProof/>
                <w:webHidden/>
              </w:rPr>
              <w:fldChar w:fldCharType="begin"/>
            </w:r>
            <w:r w:rsidR="00DB50D9">
              <w:rPr>
                <w:noProof/>
                <w:webHidden/>
              </w:rPr>
              <w:instrText xml:space="preserve"> PAGEREF _Toc192778247 \h </w:instrText>
            </w:r>
            <w:r w:rsidR="00DB50D9">
              <w:rPr>
                <w:noProof/>
                <w:webHidden/>
              </w:rPr>
            </w:r>
            <w:r w:rsidR="00DB50D9">
              <w:rPr>
                <w:noProof/>
                <w:webHidden/>
              </w:rPr>
              <w:fldChar w:fldCharType="separate"/>
            </w:r>
            <w:r w:rsidR="006114A9">
              <w:rPr>
                <w:noProof/>
                <w:webHidden/>
              </w:rPr>
              <w:t>28</w:t>
            </w:r>
            <w:r w:rsidR="00DB50D9">
              <w:rPr>
                <w:noProof/>
                <w:webHidden/>
              </w:rPr>
              <w:fldChar w:fldCharType="end"/>
            </w:r>
          </w:hyperlink>
        </w:p>
        <w:p w14:paraId="5D0D2C72" w14:textId="4B870A24"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48" w:history="1">
            <w:r w:rsidR="00DB50D9" w:rsidRPr="007025DA">
              <w:rPr>
                <w:rStyle w:val="Hipersaite"/>
                <w:noProof/>
              </w:rPr>
              <w:t>DARBINIEKU SKAITS</w:t>
            </w:r>
            <w:r w:rsidR="00DB50D9">
              <w:rPr>
                <w:noProof/>
                <w:webHidden/>
              </w:rPr>
              <w:tab/>
            </w:r>
            <w:r w:rsidR="00DB50D9">
              <w:rPr>
                <w:noProof/>
                <w:webHidden/>
              </w:rPr>
              <w:fldChar w:fldCharType="begin"/>
            </w:r>
            <w:r w:rsidR="00DB50D9">
              <w:rPr>
                <w:noProof/>
                <w:webHidden/>
              </w:rPr>
              <w:instrText xml:space="preserve"> PAGEREF _Toc192778248 \h </w:instrText>
            </w:r>
            <w:r w:rsidR="00DB50D9">
              <w:rPr>
                <w:noProof/>
                <w:webHidden/>
              </w:rPr>
            </w:r>
            <w:r w:rsidR="00DB50D9">
              <w:rPr>
                <w:noProof/>
                <w:webHidden/>
              </w:rPr>
              <w:fldChar w:fldCharType="separate"/>
            </w:r>
            <w:r w:rsidR="006114A9">
              <w:rPr>
                <w:noProof/>
                <w:webHidden/>
              </w:rPr>
              <w:t>28</w:t>
            </w:r>
            <w:r w:rsidR="00DB50D9">
              <w:rPr>
                <w:noProof/>
                <w:webHidden/>
              </w:rPr>
              <w:fldChar w:fldCharType="end"/>
            </w:r>
          </w:hyperlink>
        </w:p>
        <w:p w14:paraId="5D6F00FB" w14:textId="1C649DEC"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49" w:history="1">
            <w:r w:rsidR="00DB50D9" w:rsidRPr="007025DA">
              <w:rPr>
                <w:rStyle w:val="Hipersaite"/>
                <w:noProof/>
              </w:rPr>
              <w:t>ATALGOJUMA SISTĒMA</w:t>
            </w:r>
            <w:r w:rsidR="00DB50D9">
              <w:rPr>
                <w:noProof/>
                <w:webHidden/>
              </w:rPr>
              <w:tab/>
            </w:r>
            <w:r w:rsidR="00DB50D9">
              <w:rPr>
                <w:noProof/>
                <w:webHidden/>
              </w:rPr>
              <w:fldChar w:fldCharType="begin"/>
            </w:r>
            <w:r w:rsidR="00DB50D9">
              <w:rPr>
                <w:noProof/>
                <w:webHidden/>
              </w:rPr>
              <w:instrText xml:space="preserve"> PAGEREF _Toc192778249 \h </w:instrText>
            </w:r>
            <w:r w:rsidR="00DB50D9">
              <w:rPr>
                <w:noProof/>
                <w:webHidden/>
              </w:rPr>
            </w:r>
            <w:r w:rsidR="00DB50D9">
              <w:rPr>
                <w:noProof/>
                <w:webHidden/>
              </w:rPr>
              <w:fldChar w:fldCharType="separate"/>
            </w:r>
            <w:r w:rsidR="006114A9">
              <w:rPr>
                <w:noProof/>
                <w:webHidden/>
              </w:rPr>
              <w:t>29</w:t>
            </w:r>
            <w:r w:rsidR="00DB50D9">
              <w:rPr>
                <w:noProof/>
                <w:webHidden/>
              </w:rPr>
              <w:fldChar w:fldCharType="end"/>
            </w:r>
          </w:hyperlink>
        </w:p>
        <w:p w14:paraId="068588C9" w14:textId="584929A0"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50" w:history="1">
            <w:r w:rsidR="00DB50D9" w:rsidRPr="007025DA">
              <w:rPr>
                <w:rStyle w:val="Hipersaite"/>
                <w:noProof/>
              </w:rPr>
              <w:t>DARBA KOPLĪGUMS</w:t>
            </w:r>
            <w:r w:rsidR="00DB50D9">
              <w:rPr>
                <w:noProof/>
                <w:webHidden/>
              </w:rPr>
              <w:tab/>
            </w:r>
            <w:r w:rsidR="00DB50D9">
              <w:rPr>
                <w:noProof/>
                <w:webHidden/>
              </w:rPr>
              <w:fldChar w:fldCharType="begin"/>
            </w:r>
            <w:r w:rsidR="00DB50D9">
              <w:rPr>
                <w:noProof/>
                <w:webHidden/>
              </w:rPr>
              <w:instrText xml:space="preserve"> PAGEREF _Toc192778250 \h </w:instrText>
            </w:r>
            <w:r w:rsidR="00DB50D9">
              <w:rPr>
                <w:noProof/>
                <w:webHidden/>
              </w:rPr>
            </w:r>
            <w:r w:rsidR="00DB50D9">
              <w:rPr>
                <w:noProof/>
                <w:webHidden/>
              </w:rPr>
              <w:fldChar w:fldCharType="separate"/>
            </w:r>
            <w:r w:rsidR="006114A9">
              <w:rPr>
                <w:noProof/>
                <w:webHidden/>
              </w:rPr>
              <w:t>30</w:t>
            </w:r>
            <w:r w:rsidR="00DB50D9">
              <w:rPr>
                <w:noProof/>
                <w:webHidden/>
              </w:rPr>
              <w:fldChar w:fldCharType="end"/>
            </w:r>
          </w:hyperlink>
        </w:p>
        <w:p w14:paraId="4BDD3433" w14:textId="5ED93C84"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51" w:history="1">
            <w:r w:rsidR="00DB50D9" w:rsidRPr="007025DA">
              <w:rPr>
                <w:rStyle w:val="Hipersaite"/>
                <w:noProof/>
              </w:rPr>
              <w:t>DISKRIMINĀCIJAS NOVĒRŠANA UN VIENLĪDZĪGAS IESPĒJAS</w:t>
            </w:r>
            <w:r w:rsidR="00DB50D9">
              <w:rPr>
                <w:noProof/>
                <w:webHidden/>
              </w:rPr>
              <w:tab/>
            </w:r>
            <w:r w:rsidR="00DB50D9">
              <w:rPr>
                <w:noProof/>
                <w:webHidden/>
              </w:rPr>
              <w:fldChar w:fldCharType="begin"/>
            </w:r>
            <w:r w:rsidR="00DB50D9">
              <w:rPr>
                <w:noProof/>
                <w:webHidden/>
              </w:rPr>
              <w:instrText xml:space="preserve"> PAGEREF _Toc192778251 \h </w:instrText>
            </w:r>
            <w:r w:rsidR="00DB50D9">
              <w:rPr>
                <w:noProof/>
                <w:webHidden/>
              </w:rPr>
            </w:r>
            <w:r w:rsidR="00DB50D9">
              <w:rPr>
                <w:noProof/>
                <w:webHidden/>
              </w:rPr>
              <w:fldChar w:fldCharType="separate"/>
            </w:r>
            <w:r w:rsidR="006114A9">
              <w:rPr>
                <w:noProof/>
                <w:webHidden/>
              </w:rPr>
              <w:t>30</w:t>
            </w:r>
            <w:r w:rsidR="00DB50D9">
              <w:rPr>
                <w:noProof/>
                <w:webHidden/>
              </w:rPr>
              <w:fldChar w:fldCharType="end"/>
            </w:r>
          </w:hyperlink>
        </w:p>
        <w:p w14:paraId="002876AD" w14:textId="6DFB3D11"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52" w:history="1">
            <w:r w:rsidR="00DB50D9" w:rsidRPr="007025DA">
              <w:rPr>
                <w:rStyle w:val="Hipersaite"/>
                <w:noProof/>
              </w:rPr>
              <w:t>DARBINIEKU VESELĪBA UN DROŠĪBA</w:t>
            </w:r>
            <w:r w:rsidR="00DB50D9">
              <w:rPr>
                <w:noProof/>
                <w:webHidden/>
              </w:rPr>
              <w:tab/>
            </w:r>
            <w:r w:rsidR="00DB50D9">
              <w:rPr>
                <w:noProof/>
                <w:webHidden/>
              </w:rPr>
              <w:fldChar w:fldCharType="begin"/>
            </w:r>
            <w:r w:rsidR="00DB50D9">
              <w:rPr>
                <w:noProof/>
                <w:webHidden/>
              </w:rPr>
              <w:instrText xml:space="preserve"> PAGEREF _Toc192778252 \h </w:instrText>
            </w:r>
            <w:r w:rsidR="00DB50D9">
              <w:rPr>
                <w:noProof/>
                <w:webHidden/>
              </w:rPr>
            </w:r>
            <w:r w:rsidR="00DB50D9">
              <w:rPr>
                <w:noProof/>
                <w:webHidden/>
              </w:rPr>
              <w:fldChar w:fldCharType="separate"/>
            </w:r>
            <w:r w:rsidR="006114A9">
              <w:rPr>
                <w:noProof/>
                <w:webHidden/>
              </w:rPr>
              <w:t>31</w:t>
            </w:r>
            <w:r w:rsidR="00DB50D9">
              <w:rPr>
                <w:noProof/>
                <w:webHidden/>
              </w:rPr>
              <w:fldChar w:fldCharType="end"/>
            </w:r>
          </w:hyperlink>
        </w:p>
        <w:p w14:paraId="2B5D7EC6" w14:textId="17736063"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53" w:history="1">
            <w:r w:rsidR="00DB50D9" w:rsidRPr="007025DA">
              <w:rPr>
                <w:rStyle w:val="Hipersaite"/>
                <w:noProof/>
              </w:rPr>
              <w:t>ARODVESELĪBAS UN DARBA AIZSARDZĪBAS VADĪBAS SISTĒMA</w:t>
            </w:r>
            <w:r w:rsidR="00DB50D9">
              <w:rPr>
                <w:noProof/>
                <w:webHidden/>
              </w:rPr>
              <w:tab/>
            </w:r>
            <w:r w:rsidR="00DB50D9">
              <w:rPr>
                <w:noProof/>
                <w:webHidden/>
              </w:rPr>
              <w:fldChar w:fldCharType="begin"/>
            </w:r>
            <w:r w:rsidR="00DB50D9">
              <w:rPr>
                <w:noProof/>
                <w:webHidden/>
              </w:rPr>
              <w:instrText xml:space="preserve"> PAGEREF _Toc192778253 \h </w:instrText>
            </w:r>
            <w:r w:rsidR="00DB50D9">
              <w:rPr>
                <w:noProof/>
                <w:webHidden/>
              </w:rPr>
            </w:r>
            <w:r w:rsidR="00DB50D9">
              <w:rPr>
                <w:noProof/>
                <w:webHidden/>
              </w:rPr>
              <w:fldChar w:fldCharType="separate"/>
            </w:r>
            <w:r w:rsidR="006114A9">
              <w:rPr>
                <w:noProof/>
                <w:webHidden/>
              </w:rPr>
              <w:t>31</w:t>
            </w:r>
            <w:r w:rsidR="00DB50D9">
              <w:rPr>
                <w:noProof/>
                <w:webHidden/>
              </w:rPr>
              <w:fldChar w:fldCharType="end"/>
            </w:r>
          </w:hyperlink>
        </w:p>
        <w:p w14:paraId="3CD5470D" w14:textId="40E5517E"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54" w:history="1">
            <w:r w:rsidR="00DB50D9" w:rsidRPr="007025DA">
              <w:rPr>
                <w:rStyle w:val="Hipersaite"/>
                <w:noProof/>
              </w:rPr>
              <w:t>BĪSTAMĪBAS IDENTIFICĒŠANA, RISKU NOVĒRTĒŠANA UN NEGADĪJUMU IZMEKLĒŠANA</w:t>
            </w:r>
            <w:r w:rsidR="00DB50D9">
              <w:rPr>
                <w:noProof/>
                <w:webHidden/>
              </w:rPr>
              <w:tab/>
            </w:r>
            <w:r w:rsidR="00DB50D9">
              <w:rPr>
                <w:noProof/>
                <w:webHidden/>
              </w:rPr>
              <w:fldChar w:fldCharType="begin"/>
            </w:r>
            <w:r w:rsidR="00DB50D9">
              <w:rPr>
                <w:noProof/>
                <w:webHidden/>
              </w:rPr>
              <w:instrText xml:space="preserve"> PAGEREF _Toc192778254 \h </w:instrText>
            </w:r>
            <w:r w:rsidR="00DB50D9">
              <w:rPr>
                <w:noProof/>
                <w:webHidden/>
              </w:rPr>
            </w:r>
            <w:r w:rsidR="00DB50D9">
              <w:rPr>
                <w:noProof/>
                <w:webHidden/>
              </w:rPr>
              <w:fldChar w:fldCharType="separate"/>
            </w:r>
            <w:r w:rsidR="006114A9">
              <w:rPr>
                <w:noProof/>
                <w:webHidden/>
              </w:rPr>
              <w:t>31</w:t>
            </w:r>
            <w:r w:rsidR="00DB50D9">
              <w:rPr>
                <w:noProof/>
                <w:webHidden/>
              </w:rPr>
              <w:fldChar w:fldCharType="end"/>
            </w:r>
          </w:hyperlink>
        </w:p>
        <w:p w14:paraId="5D138CC5" w14:textId="59EB105B"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55" w:history="1">
            <w:r w:rsidR="00DB50D9" w:rsidRPr="007025DA">
              <w:rPr>
                <w:rStyle w:val="Hipersaite"/>
                <w:noProof/>
              </w:rPr>
              <w:t>DARBA VIDES RISKU FAKTORU NOVĒRTĒJUMS</w:t>
            </w:r>
            <w:r w:rsidR="00DB50D9">
              <w:rPr>
                <w:noProof/>
                <w:webHidden/>
              </w:rPr>
              <w:tab/>
            </w:r>
            <w:r w:rsidR="00DB50D9">
              <w:rPr>
                <w:noProof/>
                <w:webHidden/>
              </w:rPr>
              <w:fldChar w:fldCharType="begin"/>
            </w:r>
            <w:r w:rsidR="00DB50D9">
              <w:rPr>
                <w:noProof/>
                <w:webHidden/>
              </w:rPr>
              <w:instrText xml:space="preserve"> PAGEREF _Toc192778255 \h </w:instrText>
            </w:r>
            <w:r w:rsidR="00DB50D9">
              <w:rPr>
                <w:noProof/>
                <w:webHidden/>
              </w:rPr>
            </w:r>
            <w:r w:rsidR="00DB50D9">
              <w:rPr>
                <w:noProof/>
                <w:webHidden/>
              </w:rPr>
              <w:fldChar w:fldCharType="separate"/>
            </w:r>
            <w:r w:rsidR="006114A9">
              <w:rPr>
                <w:noProof/>
                <w:webHidden/>
              </w:rPr>
              <w:t>31</w:t>
            </w:r>
            <w:r w:rsidR="00DB50D9">
              <w:rPr>
                <w:noProof/>
                <w:webHidden/>
              </w:rPr>
              <w:fldChar w:fldCharType="end"/>
            </w:r>
          </w:hyperlink>
        </w:p>
        <w:p w14:paraId="520C539B" w14:textId="7681C621"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56" w:history="1">
            <w:r w:rsidR="00DB50D9" w:rsidRPr="007025DA">
              <w:rPr>
                <w:rStyle w:val="Hipersaite"/>
                <w:noProof/>
              </w:rPr>
              <w:t>ZIŅOŠANAS KĀRTĪBA / NELAIMES GADĪJUMU DARBĀ IZMEKLĒŠANA</w:t>
            </w:r>
            <w:r w:rsidR="00DB50D9">
              <w:rPr>
                <w:noProof/>
                <w:webHidden/>
              </w:rPr>
              <w:tab/>
            </w:r>
            <w:r w:rsidR="00DB50D9">
              <w:rPr>
                <w:noProof/>
                <w:webHidden/>
              </w:rPr>
              <w:fldChar w:fldCharType="begin"/>
            </w:r>
            <w:r w:rsidR="00DB50D9">
              <w:rPr>
                <w:noProof/>
                <w:webHidden/>
              </w:rPr>
              <w:instrText xml:space="preserve"> PAGEREF _Toc192778256 \h </w:instrText>
            </w:r>
            <w:r w:rsidR="00DB50D9">
              <w:rPr>
                <w:noProof/>
                <w:webHidden/>
              </w:rPr>
            </w:r>
            <w:r w:rsidR="00DB50D9">
              <w:rPr>
                <w:noProof/>
                <w:webHidden/>
              </w:rPr>
              <w:fldChar w:fldCharType="separate"/>
            </w:r>
            <w:r w:rsidR="006114A9">
              <w:rPr>
                <w:noProof/>
                <w:webHidden/>
              </w:rPr>
              <w:t>32</w:t>
            </w:r>
            <w:r w:rsidR="00DB50D9">
              <w:rPr>
                <w:noProof/>
                <w:webHidden/>
              </w:rPr>
              <w:fldChar w:fldCharType="end"/>
            </w:r>
          </w:hyperlink>
        </w:p>
        <w:p w14:paraId="3DF04CAE" w14:textId="2E193AD3"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57" w:history="1">
            <w:r w:rsidR="00DB50D9" w:rsidRPr="007025DA">
              <w:rPr>
                <w:rStyle w:val="Hipersaite"/>
                <w:noProof/>
              </w:rPr>
              <w:t>DARBINIEKU PRASMES UN ATTĪSTĪBA / KVALIFIKĀCIJAS CELŠANA / APMĀCĪBAS</w:t>
            </w:r>
            <w:r w:rsidR="00DB50D9">
              <w:rPr>
                <w:noProof/>
                <w:webHidden/>
              </w:rPr>
              <w:tab/>
            </w:r>
            <w:r w:rsidR="00DB50D9">
              <w:rPr>
                <w:noProof/>
                <w:webHidden/>
              </w:rPr>
              <w:fldChar w:fldCharType="begin"/>
            </w:r>
            <w:r w:rsidR="00DB50D9">
              <w:rPr>
                <w:noProof/>
                <w:webHidden/>
              </w:rPr>
              <w:instrText xml:space="preserve"> PAGEREF _Toc192778257 \h </w:instrText>
            </w:r>
            <w:r w:rsidR="00DB50D9">
              <w:rPr>
                <w:noProof/>
                <w:webHidden/>
              </w:rPr>
            </w:r>
            <w:r w:rsidR="00DB50D9">
              <w:rPr>
                <w:noProof/>
                <w:webHidden/>
              </w:rPr>
              <w:fldChar w:fldCharType="separate"/>
            </w:r>
            <w:r w:rsidR="006114A9">
              <w:rPr>
                <w:noProof/>
                <w:webHidden/>
              </w:rPr>
              <w:t>32</w:t>
            </w:r>
            <w:r w:rsidR="00DB50D9">
              <w:rPr>
                <w:noProof/>
                <w:webHidden/>
              </w:rPr>
              <w:fldChar w:fldCharType="end"/>
            </w:r>
          </w:hyperlink>
        </w:p>
        <w:p w14:paraId="46BA9437" w14:textId="29A6ED3E"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58" w:history="1">
            <w:r w:rsidR="00DB50D9" w:rsidRPr="007025DA">
              <w:rPr>
                <w:rStyle w:val="Hipersaite"/>
                <w:noProof/>
              </w:rPr>
              <w:t>IEKŠĒJĀ KOMUNIKĀCIJA UN IESAISTE. KOMUNIKĀCIJAS KANĀLI</w:t>
            </w:r>
            <w:r w:rsidR="00DB50D9">
              <w:rPr>
                <w:noProof/>
                <w:webHidden/>
              </w:rPr>
              <w:tab/>
            </w:r>
            <w:r w:rsidR="00DB50D9">
              <w:rPr>
                <w:noProof/>
                <w:webHidden/>
              </w:rPr>
              <w:fldChar w:fldCharType="begin"/>
            </w:r>
            <w:r w:rsidR="00DB50D9">
              <w:rPr>
                <w:noProof/>
                <w:webHidden/>
              </w:rPr>
              <w:instrText xml:space="preserve"> PAGEREF _Toc192778258 \h </w:instrText>
            </w:r>
            <w:r w:rsidR="00DB50D9">
              <w:rPr>
                <w:noProof/>
                <w:webHidden/>
              </w:rPr>
            </w:r>
            <w:r w:rsidR="00DB50D9">
              <w:rPr>
                <w:noProof/>
                <w:webHidden/>
              </w:rPr>
              <w:fldChar w:fldCharType="separate"/>
            </w:r>
            <w:r w:rsidR="006114A9">
              <w:rPr>
                <w:noProof/>
                <w:webHidden/>
              </w:rPr>
              <w:t>32</w:t>
            </w:r>
            <w:r w:rsidR="00DB50D9">
              <w:rPr>
                <w:noProof/>
                <w:webHidden/>
              </w:rPr>
              <w:fldChar w:fldCharType="end"/>
            </w:r>
          </w:hyperlink>
        </w:p>
        <w:p w14:paraId="7ED4D61F" w14:textId="7E1CBAC0"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59" w:history="1">
            <w:r w:rsidR="00DB50D9" w:rsidRPr="007025DA">
              <w:rPr>
                <w:rStyle w:val="Hipersaite"/>
                <w:noProof/>
              </w:rPr>
              <w:t>ATTĪSTĪBAS PĀRRUNAS/IKGADĒJĀ NOVĒRTĒŠANA</w:t>
            </w:r>
            <w:r w:rsidR="00DB50D9">
              <w:rPr>
                <w:noProof/>
                <w:webHidden/>
              </w:rPr>
              <w:tab/>
            </w:r>
            <w:r w:rsidR="00DB50D9">
              <w:rPr>
                <w:noProof/>
                <w:webHidden/>
              </w:rPr>
              <w:fldChar w:fldCharType="begin"/>
            </w:r>
            <w:r w:rsidR="00DB50D9">
              <w:rPr>
                <w:noProof/>
                <w:webHidden/>
              </w:rPr>
              <w:instrText xml:space="preserve"> PAGEREF _Toc192778259 \h </w:instrText>
            </w:r>
            <w:r w:rsidR="00DB50D9">
              <w:rPr>
                <w:noProof/>
                <w:webHidden/>
              </w:rPr>
            </w:r>
            <w:r w:rsidR="00DB50D9">
              <w:rPr>
                <w:noProof/>
                <w:webHidden/>
              </w:rPr>
              <w:fldChar w:fldCharType="separate"/>
            </w:r>
            <w:r w:rsidR="006114A9">
              <w:rPr>
                <w:noProof/>
                <w:webHidden/>
              </w:rPr>
              <w:t>32</w:t>
            </w:r>
            <w:r w:rsidR="00DB50D9">
              <w:rPr>
                <w:noProof/>
                <w:webHidden/>
              </w:rPr>
              <w:fldChar w:fldCharType="end"/>
            </w:r>
          </w:hyperlink>
        </w:p>
        <w:p w14:paraId="462762CA" w14:textId="29BE9CF2" w:rsidR="00DB50D9" w:rsidRDefault="00386BD4">
          <w:pPr>
            <w:pStyle w:val="Saturs1"/>
            <w:tabs>
              <w:tab w:val="right" w:leader="dot" w:pos="9516"/>
            </w:tabs>
            <w:rPr>
              <w:rFonts w:asciiTheme="minorHAnsi" w:eastAsiaTheme="minorEastAsia" w:hAnsiTheme="minorHAnsi" w:cstheme="minorBidi"/>
              <w:noProof/>
              <w:color w:val="auto"/>
              <w:kern w:val="2"/>
              <w:szCs w:val="24"/>
              <w14:ligatures w14:val="standardContextual"/>
            </w:rPr>
          </w:pPr>
          <w:hyperlink w:anchor="_Toc192778260" w:history="1">
            <w:r w:rsidR="00DB50D9" w:rsidRPr="007025DA">
              <w:rPr>
                <w:rStyle w:val="Hipersaite"/>
                <w:noProof/>
              </w:rPr>
              <w:t>KARJERAS PASĀKUMI UN PRAKSES IESPĒJAS</w:t>
            </w:r>
            <w:r w:rsidR="00DB50D9">
              <w:rPr>
                <w:noProof/>
                <w:webHidden/>
              </w:rPr>
              <w:tab/>
            </w:r>
            <w:r w:rsidR="00DB50D9">
              <w:rPr>
                <w:noProof/>
                <w:webHidden/>
              </w:rPr>
              <w:fldChar w:fldCharType="begin"/>
            </w:r>
            <w:r w:rsidR="00DB50D9">
              <w:rPr>
                <w:noProof/>
                <w:webHidden/>
              </w:rPr>
              <w:instrText xml:space="preserve"> PAGEREF _Toc192778260 \h </w:instrText>
            </w:r>
            <w:r w:rsidR="00DB50D9">
              <w:rPr>
                <w:noProof/>
                <w:webHidden/>
              </w:rPr>
            </w:r>
            <w:r w:rsidR="00DB50D9">
              <w:rPr>
                <w:noProof/>
                <w:webHidden/>
              </w:rPr>
              <w:fldChar w:fldCharType="separate"/>
            </w:r>
            <w:r w:rsidR="006114A9">
              <w:rPr>
                <w:noProof/>
                <w:webHidden/>
              </w:rPr>
              <w:t>33</w:t>
            </w:r>
            <w:r w:rsidR="00DB50D9">
              <w:rPr>
                <w:noProof/>
                <w:webHidden/>
              </w:rPr>
              <w:fldChar w:fldCharType="end"/>
            </w:r>
          </w:hyperlink>
        </w:p>
        <w:p w14:paraId="7AECDCB2" w14:textId="7005BF37" w:rsidR="00F76EB6" w:rsidRDefault="00F76EB6">
          <w:r>
            <w:rPr>
              <w:b/>
              <w:bCs/>
              <w:noProof/>
            </w:rPr>
            <w:fldChar w:fldCharType="end"/>
          </w:r>
        </w:p>
      </w:sdtContent>
    </w:sdt>
    <w:p w14:paraId="2BD96502" w14:textId="242311AC" w:rsidR="007E59AD" w:rsidRPr="000A15BD" w:rsidRDefault="007E59AD" w:rsidP="001F3EBD">
      <w:pPr>
        <w:spacing w:line="240" w:lineRule="auto"/>
        <w:rPr>
          <w:rFonts w:eastAsia="Times New Roman" w:cs="Times New Roman"/>
        </w:rPr>
      </w:pPr>
    </w:p>
    <w:p w14:paraId="4E04B8FF" w14:textId="77777777" w:rsidR="007E59AD" w:rsidRPr="000A15BD" w:rsidRDefault="007E59AD" w:rsidP="001F3EBD">
      <w:pPr>
        <w:spacing w:after="151" w:line="240" w:lineRule="auto"/>
        <w:rPr>
          <w:rFonts w:eastAsia="Times New Roman" w:cs="Times New Roman"/>
        </w:rPr>
      </w:pPr>
      <w:r w:rsidRPr="000A15BD">
        <w:rPr>
          <w:rFonts w:eastAsia="Times New Roman" w:cs="Times New Roman"/>
        </w:rPr>
        <w:t xml:space="preserve"> </w:t>
      </w:r>
    </w:p>
    <w:p w14:paraId="2639DC1D" w14:textId="77777777" w:rsidR="007E59AD" w:rsidRPr="005564C9" w:rsidRDefault="007E59AD" w:rsidP="001F3EBD">
      <w:pPr>
        <w:spacing w:line="240" w:lineRule="auto"/>
        <w:rPr>
          <w:rFonts w:eastAsia="Times New Roman" w:cs="Times New Roman"/>
        </w:rPr>
      </w:pPr>
      <w:r w:rsidRPr="000A15BD">
        <w:rPr>
          <w:rFonts w:eastAsia="Times New Roman" w:cs="Times New Roman"/>
          <w:sz w:val="22"/>
        </w:rPr>
        <w:t xml:space="preserve"> </w:t>
      </w:r>
      <w:r w:rsidRPr="000A15BD">
        <w:rPr>
          <w:rFonts w:cs="Times New Roman"/>
        </w:rPr>
        <w:tab/>
      </w:r>
      <w:r w:rsidRPr="000A15BD">
        <w:rPr>
          <w:rFonts w:eastAsia="Times New Roman" w:cs="Times New Roman"/>
          <w:sz w:val="22"/>
        </w:rPr>
        <w:t xml:space="preserve"> </w:t>
      </w:r>
      <w:r w:rsidRPr="005564C9">
        <w:rPr>
          <w:rFonts w:eastAsia="Times New Roman" w:cs="Times New Roman"/>
        </w:rPr>
        <w:br w:type="page"/>
      </w:r>
    </w:p>
    <w:p w14:paraId="0D1E8D2D" w14:textId="2F03B5DD" w:rsidR="36D1A263" w:rsidRPr="005564C9" w:rsidRDefault="36D1A263" w:rsidP="002A52C9">
      <w:r w:rsidRPr="005564C9">
        <w:lastRenderedPageBreak/>
        <w:t>VADĪBAS UZRUNA</w:t>
      </w:r>
    </w:p>
    <w:p w14:paraId="04CD45FE" w14:textId="2C4B4185" w:rsidR="36D1A263" w:rsidRPr="005564C9" w:rsidRDefault="36D1A263" w:rsidP="001F3EBD">
      <w:pPr>
        <w:spacing w:line="257" w:lineRule="auto"/>
        <w:rPr>
          <w:rFonts w:eastAsia="Times New Roman" w:cs="Times New Roman"/>
          <w:szCs w:val="24"/>
        </w:rPr>
      </w:pPr>
      <w:r w:rsidRPr="005564C9">
        <w:rPr>
          <w:rFonts w:eastAsia="Times New Roman" w:cs="Times New Roman"/>
          <w:szCs w:val="24"/>
        </w:rPr>
        <w:t xml:space="preserve"> </w:t>
      </w:r>
    </w:p>
    <w:p w14:paraId="0EBDEB8C" w14:textId="6EA6B56F" w:rsidR="00060693" w:rsidRPr="00060693" w:rsidRDefault="00653EAE" w:rsidP="00060693">
      <w:pPr>
        <w:spacing w:line="257" w:lineRule="auto"/>
        <w:rPr>
          <w:rFonts w:eastAsia="Times New Roman" w:cs="Times New Roman"/>
          <w:szCs w:val="24"/>
        </w:rPr>
      </w:pPr>
      <w:r>
        <w:rPr>
          <w:rFonts w:eastAsia="Times New Roman" w:cs="Times New Roman"/>
          <w:noProof/>
          <w:szCs w:val="24"/>
        </w:rPr>
        <w:drawing>
          <wp:anchor distT="0" distB="0" distL="114300" distR="114300" simplePos="0" relativeHeight="251659269" behindDoc="1" locked="0" layoutInCell="1" allowOverlap="1" wp14:anchorId="0C8B5C69" wp14:editId="61AAD805">
            <wp:simplePos x="0" y="0"/>
            <wp:positionH relativeFrom="column">
              <wp:posOffset>3175</wp:posOffset>
            </wp:positionH>
            <wp:positionV relativeFrom="paragraph">
              <wp:posOffset>3810</wp:posOffset>
            </wp:positionV>
            <wp:extent cx="2817495" cy="2273935"/>
            <wp:effectExtent l="0" t="0" r="1905" b="0"/>
            <wp:wrapSquare wrapText="bothSides"/>
            <wp:docPr id="525353175" name="Picture 3" descr="A person in a suit with his arms crosse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353175" name="Picture 3" descr="A person in a suit with his arms crossed&#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17495" cy="2273935"/>
                    </a:xfrm>
                    <a:prstGeom prst="rect">
                      <a:avLst/>
                    </a:prstGeom>
                  </pic:spPr>
                </pic:pic>
              </a:graphicData>
            </a:graphic>
          </wp:anchor>
        </w:drawing>
      </w:r>
      <w:r w:rsidR="00060693" w:rsidRPr="00060693">
        <w:rPr>
          <w:rFonts w:eastAsia="Times New Roman" w:cs="Times New Roman"/>
          <w:szCs w:val="24"/>
        </w:rPr>
        <w:t>2024. gads sabiedrībai bija izaicinošs, reaģējot uz vispārējo ekonomisko situāciju valstī un pasaulē; straujais cenu kāpums atstāja iespaidu gan uz Sabiedrības darbības izmaksām, gan radīja nepieciešamību pārskatīt sniegto pakalpojumu izmaksas.  </w:t>
      </w:r>
    </w:p>
    <w:p w14:paraId="27020D43" w14:textId="77777777" w:rsidR="00060693" w:rsidRPr="00060693" w:rsidRDefault="00060693" w:rsidP="00060693">
      <w:pPr>
        <w:spacing w:line="257" w:lineRule="auto"/>
        <w:rPr>
          <w:rFonts w:eastAsia="Times New Roman" w:cs="Times New Roman"/>
          <w:szCs w:val="24"/>
        </w:rPr>
      </w:pPr>
      <w:r w:rsidRPr="00060693">
        <w:rPr>
          <w:rFonts w:eastAsia="Times New Roman" w:cs="Times New Roman"/>
          <w:szCs w:val="24"/>
        </w:rPr>
        <w:t> </w:t>
      </w:r>
    </w:p>
    <w:p w14:paraId="14C38E0C" w14:textId="77777777" w:rsidR="00060693" w:rsidRPr="00060693" w:rsidRDefault="00060693" w:rsidP="00060693">
      <w:pPr>
        <w:spacing w:line="257" w:lineRule="auto"/>
        <w:rPr>
          <w:rFonts w:eastAsia="Times New Roman" w:cs="Times New Roman"/>
          <w:szCs w:val="24"/>
        </w:rPr>
      </w:pPr>
      <w:r w:rsidRPr="00060693">
        <w:rPr>
          <w:rFonts w:eastAsia="Times New Roman" w:cs="Times New Roman"/>
          <w:szCs w:val="24"/>
        </w:rPr>
        <w:t>Vienlaikus tika paveikts būtisks darbs pie Sabiedrības nekustamo īpašumu portfeļa sakārtošanas, kā vienu no prioritātēm izvirzot tirgu attīstību. 2024. gada laikā tika izstrādāta un prezentēta Rīgas Centrāltirgus attīstības koncepcija, pie kuras realizēšanas turpināsies intensīvs darbs gan 2025. gadā, gan turpmākajos gados. Kopā ar mūsu sadarbības partneriem, iesaistītajām pusēm, pašvaldību mums jānodrošina Rīgas Centrāltirgus saglabāšana un attīstība, lai tas turpinātu būt pilsētas magnēts un vizītkarte, ar kuru varam lepoties. Tāpat arī esam pārliecināti, ka Vidzemes tirgus, kas kādreiz bija Rīgas centra galvenā iepirkšanās vieta, pavisam drīz atdzims jaunā izskatā. Lai tas tā notiktu, piesaistīsim privāto sadarbības partneri, ar kuru kopā realizēsim Vidzemes tirgus atdzimšanas plānu, dodot vietu kā tirdzniecības funkcijai, tā iedzīvotāju tikšanās un izklaides funkcijai.  </w:t>
      </w:r>
    </w:p>
    <w:p w14:paraId="2D2D1982" w14:textId="77777777" w:rsidR="00060693" w:rsidRPr="00060693" w:rsidRDefault="00060693" w:rsidP="00060693">
      <w:pPr>
        <w:spacing w:line="257" w:lineRule="auto"/>
        <w:rPr>
          <w:rFonts w:eastAsia="Times New Roman" w:cs="Times New Roman"/>
          <w:szCs w:val="24"/>
        </w:rPr>
      </w:pPr>
      <w:r w:rsidRPr="00060693">
        <w:rPr>
          <w:rFonts w:eastAsia="Times New Roman" w:cs="Times New Roman"/>
          <w:szCs w:val="24"/>
        </w:rPr>
        <w:t> </w:t>
      </w:r>
    </w:p>
    <w:p w14:paraId="36385E14" w14:textId="77777777" w:rsidR="00060693" w:rsidRPr="00060693" w:rsidRDefault="00060693" w:rsidP="00060693">
      <w:pPr>
        <w:spacing w:line="257" w:lineRule="auto"/>
        <w:rPr>
          <w:rFonts w:eastAsia="Times New Roman" w:cs="Times New Roman"/>
          <w:szCs w:val="24"/>
        </w:rPr>
      </w:pPr>
      <w:r w:rsidRPr="00060693">
        <w:rPr>
          <w:rFonts w:eastAsia="Times New Roman" w:cs="Times New Roman"/>
          <w:szCs w:val="24"/>
        </w:rPr>
        <w:t xml:space="preserve">Ņemot vērā mūsu plašo klientu loku, liels uzsvars 2024. gadā ir bijis uz klientu servisa sakārtošanu un attīstību. Sabiedrība pārskata periodā izveidojusi vienotu un standartizētu klientu apkalpošanas procesu apsaimniekošanas pakalpojumu segmentā, tostarp ieviešot vienotu zvanu apstrādes tehnisko risinājumu, vienotu pieteikumu apstrādes digitālo risinājumu </w:t>
      </w:r>
      <w:proofErr w:type="spellStart"/>
      <w:r w:rsidRPr="00060693">
        <w:rPr>
          <w:rFonts w:eastAsia="Times New Roman" w:cs="Times New Roman"/>
          <w:szCs w:val="24"/>
        </w:rPr>
        <w:t>Frontu</w:t>
      </w:r>
      <w:proofErr w:type="spellEnd"/>
      <w:r w:rsidRPr="00060693">
        <w:rPr>
          <w:rFonts w:eastAsia="Times New Roman" w:cs="Times New Roman"/>
          <w:szCs w:val="24"/>
        </w:rPr>
        <w:t>, kā arī dzīvojamā fonda klientiem piedāvājot jaunu pašapkalpošanās elektronisko sistēmu Bill.me, kur dzīvokļu īrnieki sev ērtā veidā var saņemt rēķinus, nodot skaitītāju rādījumus un iepazīties ar Sabiedrības paziņojumiem. Tāpat veikta Sabiedrības klientu apmierinātības aptauja, lai noskaidrotu viedokli par Sabiedrības sniegtajiem pakalpojumiem un dažādiem līdzšinējās sadarbības aspektiem. Iegūtie rezultāti mūs iepriecināja, mūsu klients novērtē mūsu pakalpojumu un ir mums uzticīgs, vienlaikus mums ir jāturpina darbs pie klientu apmierinātības uzlabošanas! </w:t>
      </w:r>
    </w:p>
    <w:p w14:paraId="2B7DF48B" w14:textId="77777777" w:rsidR="00060693" w:rsidRPr="00060693" w:rsidRDefault="00060693" w:rsidP="00060693">
      <w:pPr>
        <w:spacing w:line="257" w:lineRule="auto"/>
        <w:rPr>
          <w:rFonts w:eastAsia="Times New Roman" w:cs="Times New Roman"/>
          <w:szCs w:val="24"/>
        </w:rPr>
      </w:pPr>
      <w:r w:rsidRPr="00060693">
        <w:rPr>
          <w:rFonts w:eastAsia="Times New Roman" w:cs="Times New Roman"/>
          <w:szCs w:val="24"/>
        </w:rPr>
        <w:t> </w:t>
      </w:r>
    </w:p>
    <w:p w14:paraId="1A1B32B8" w14:textId="77777777" w:rsidR="00060693" w:rsidRPr="00060693" w:rsidRDefault="00060693" w:rsidP="00060693">
      <w:pPr>
        <w:spacing w:line="257" w:lineRule="auto"/>
        <w:rPr>
          <w:rFonts w:eastAsia="Times New Roman" w:cs="Times New Roman"/>
          <w:szCs w:val="24"/>
        </w:rPr>
      </w:pPr>
      <w:r w:rsidRPr="00060693">
        <w:rPr>
          <w:rFonts w:eastAsia="Times New Roman" w:cs="Times New Roman"/>
          <w:szCs w:val="24"/>
        </w:rPr>
        <w:t>Pērn esam pildījuši sev dotos solījumus – paveikts liels darbs ilgtspējas politikas iedzīvināšanā, veicot gan dubultā būtiskuma analīzi, gan korporatīvās ilgtspējas pamatnostādņu izstrādi, lai turpinātu visnotaļ izaicinošo ceļu – biznesa interešu salāgošanu ar ilgtspējas prioritātēm. </w:t>
      </w:r>
    </w:p>
    <w:p w14:paraId="2075757E" w14:textId="77777777" w:rsidR="00060693" w:rsidRPr="00060693" w:rsidRDefault="00060693" w:rsidP="00060693">
      <w:pPr>
        <w:spacing w:line="257" w:lineRule="auto"/>
        <w:rPr>
          <w:rFonts w:eastAsia="Times New Roman" w:cs="Times New Roman"/>
          <w:szCs w:val="24"/>
        </w:rPr>
      </w:pPr>
      <w:r w:rsidRPr="00060693">
        <w:rPr>
          <w:rFonts w:eastAsia="Times New Roman" w:cs="Times New Roman"/>
          <w:szCs w:val="24"/>
        </w:rPr>
        <w:t> </w:t>
      </w:r>
    </w:p>
    <w:p w14:paraId="55292289" w14:textId="77777777" w:rsidR="00060693" w:rsidRPr="00060693" w:rsidRDefault="00060693" w:rsidP="00060693">
      <w:pPr>
        <w:spacing w:line="257" w:lineRule="auto"/>
        <w:rPr>
          <w:rFonts w:eastAsia="Times New Roman" w:cs="Times New Roman"/>
          <w:szCs w:val="24"/>
        </w:rPr>
      </w:pPr>
      <w:r w:rsidRPr="00060693">
        <w:rPr>
          <w:rFonts w:eastAsia="Times New Roman" w:cs="Times New Roman"/>
          <w:szCs w:val="24"/>
        </w:rPr>
        <w:t>Pērn paveikts ievērojams darbs turpinot ceļu uz mūsu apņemšanos – uzlabot dzīves kvalitāti ikvienam mūsu klientam, kļūstot par nekustamo īpašumu pārvaldīšanas līderi Rīgā. </w:t>
      </w:r>
    </w:p>
    <w:p w14:paraId="2346BF75" w14:textId="6A29B637" w:rsidR="36D1A263" w:rsidRPr="005564C9" w:rsidRDefault="36D1A263" w:rsidP="001F3EBD">
      <w:pPr>
        <w:spacing w:line="257" w:lineRule="auto"/>
        <w:rPr>
          <w:rFonts w:eastAsia="Times New Roman" w:cs="Times New Roman"/>
          <w:szCs w:val="24"/>
        </w:rPr>
      </w:pPr>
      <w:r w:rsidRPr="005564C9">
        <w:rPr>
          <w:rFonts w:eastAsia="Times New Roman" w:cs="Times New Roman"/>
          <w:szCs w:val="24"/>
        </w:rPr>
        <w:t xml:space="preserve"> </w:t>
      </w:r>
    </w:p>
    <w:p w14:paraId="400C43DB" w14:textId="57654A8D" w:rsidR="36D1A263" w:rsidRPr="005564C9" w:rsidRDefault="36D1A263" w:rsidP="001F3EBD">
      <w:pPr>
        <w:spacing w:line="257" w:lineRule="auto"/>
        <w:rPr>
          <w:rFonts w:eastAsia="Times New Roman" w:cs="Times New Roman"/>
          <w:szCs w:val="24"/>
        </w:rPr>
      </w:pPr>
      <w:r w:rsidRPr="005564C9">
        <w:rPr>
          <w:rFonts w:eastAsia="Times New Roman" w:cs="Times New Roman"/>
          <w:szCs w:val="24"/>
        </w:rPr>
        <w:t>Ojārs Valkers</w:t>
      </w:r>
      <w:r w:rsidR="00C93939" w:rsidRPr="005564C9">
        <w:rPr>
          <w:rFonts w:eastAsia="Times New Roman" w:cs="Times New Roman"/>
          <w:szCs w:val="24"/>
        </w:rPr>
        <w:t>,</w:t>
      </w:r>
    </w:p>
    <w:p w14:paraId="6705E784" w14:textId="14E35140" w:rsidR="36D1A263" w:rsidRPr="005564C9" w:rsidRDefault="36D1A263" w:rsidP="001F3EBD">
      <w:pPr>
        <w:spacing w:line="257" w:lineRule="auto"/>
        <w:rPr>
          <w:rFonts w:eastAsia="Times New Roman" w:cs="Times New Roman"/>
          <w:szCs w:val="24"/>
        </w:rPr>
      </w:pPr>
      <w:r w:rsidRPr="005564C9">
        <w:rPr>
          <w:rFonts w:eastAsia="Times New Roman" w:cs="Times New Roman"/>
          <w:szCs w:val="24"/>
        </w:rPr>
        <w:t>SIA “Rīgas nami” valdes priekšsēdētājs</w:t>
      </w:r>
    </w:p>
    <w:p w14:paraId="442465EE" w14:textId="7437A0A3" w:rsidR="35E26A11" w:rsidRPr="005564C9" w:rsidRDefault="35E26A11" w:rsidP="001F3EBD">
      <w:pPr>
        <w:spacing w:after="151" w:line="240" w:lineRule="auto"/>
        <w:ind w:firstLine="720"/>
        <w:rPr>
          <w:rFonts w:eastAsia="Times New Roman" w:cs="Times New Roman"/>
        </w:rPr>
      </w:pPr>
    </w:p>
    <w:p w14:paraId="773103FD" w14:textId="201EEB34" w:rsidR="00E04091" w:rsidRPr="005564C9" w:rsidRDefault="4EE6F73D" w:rsidP="001F3EBD">
      <w:pPr>
        <w:spacing w:after="188" w:line="240" w:lineRule="auto"/>
        <w:rPr>
          <w:rFonts w:eastAsia="Times New Roman" w:cs="Times New Roman"/>
          <w:szCs w:val="24"/>
        </w:rPr>
      </w:pPr>
      <w:r w:rsidRPr="005564C9">
        <w:rPr>
          <w:rFonts w:eastAsia="Times New Roman" w:cs="Times New Roman"/>
        </w:rPr>
        <w:t xml:space="preserve"> </w:t>
      </w:r>
    </w:p>
    <w:p w14:paraId="4D5474C9" w14:textId="2731748E" w:rsidR="00E04091" w:rsidRPr="005564C9" w:rsidRDefault="00E04091" w:rsidP="001F3EBD">
      <w:pPr>
        <w:spacing w:after="188" w:line="240" w:lineRule="auto"/>
        <w:rPr>
          <w:rFonts w:eastAsia="Times New Roman" w:cs="Times New Roman"/>
          <w:szCs w:val="24"/>
        </w:rPr>
      </w:pPr>
    </w:p>
    <w:p w14:paraId="680791F5" w14:textId="10C22486" w:rsidR="00E04091" w:rsidRPr="005564C9" w:rsidRDefault="00E04091" w:rsidP="001F3EBD">
      <w:pPr>
        <w:spacing w:after="188" w:line="240" w:lineRule="auto"/>
        <w:rPr>
          <w:rFonts w:eastAsia="Times New Roman" w:cs="Times New Roman"/>
          <w:szCs w:val="24"/>
        </w:rPr>
      </w:pPr>
    </w:p>
    <w:p w14:paraId="782E5733" w14:textId="34F9C015" w:rsidR="00435954" w:rsidRPr="004047A5" w:rsidRDefault="002A52C9" w:rsidP="00675CE0">
      <w:pPr>
        <w:pStyle w:val="Virsraksts1"/>
        <w:rPr>
          <w:color w:val="4F6228" w:themeColor="accent3" w:themeShade="80"/>
        </w:rPr>
      </w:pPr>
      <w:bookmarkStart w:id="0" w:name="_Toc192778207"/>
      <w:r w:rsidRPr="004047A5">
        <w:rPr>
          <w:color w:val="4F6228" w:themeColor="accent3" w:themeShade="80"/>
        </w:rPr>
        <w:lastRenderedPageBreak/>
        <w:t>PAR UZŅĒMUMU</w:t>
      </w:r>
      <w:bookmarkEnd w:id="0"/>
    </w:p>
    <w:p w14:paraId="1E09079E" w14:textId="31569C98" w:rsidR="008A5FAE" w:rsidRPr="00164F2E" w:rsidRDefault="008A5FAE" w:rsidP="00BB27E4">
      <w:pPr>
        <w:pStyle w:val="ziniojums"/>
      </w:pPr>
      <w:bookmarkStart w:id="1" w:name="_Toc192778208"/>
      <w:r w:rsidRPr="00164F2E">
        <w:t>DARBĪBAS VIRZIENI</w:t>
      </w:r>
      <w:bookmarkEnd w:id="1"/>
    </w:p>
    <w:p w14:paraId="16AA8890" w14:textId="1EBA6867" w:rsidR="00435954" w:rsidRPr="005564C9" w:rsidRDefault="00435954" w:rsidP="008A5FAE">
      <w:pPr>
        <w:spacing w:after="120" w:line="240" w:lineRule="auto"/>
        <w:ind w:firstLine="720"/>
        <w:rPr>
          <w:rFonts w:eastAsia="Times New Roman" w:cs="Times New Roman"/>
          <w:szCs w:val="24"/>
        </w:rPr>
      </w:pPr>
      <w:r w:rsidRPr="005564C9">
        <w:rPr>
          <w:rFonts w:eastAsia="Times New Roman" w:cs="Times New Roman"/>
          <w:szCs w:val="24"/>
        </w:rPr>
        <w:t xml:space="preserve">SIA “Rīgas nami’’ (turpmāk - Sabiedrība) pēc reorganizācijas,  kas noslēdzās 2022. gada nogalē, pievienojot SIA “Rīgas Centrāltirgus”, SIA “Rīgas pilsētbūvnieks” un SIA “Rīgas serviss”, ir kļuvusi par vienu no Latvijā lielākajiem pašvaldībai piederošo īpašumu un galvaspilsētas iestāžu, pašvaldības tirgu teritoriju un tajās esošo ēku pārvaldītāju, </w:t>
      </w:r>
      <w:proofErr w:type="spellStart"/>
      <w:r w:rsidRPr="005564C9">
        <w:rPr>
          <w:rFonts w:eastAsia="Times New Roman" w:cs="Times New Roman"/>
          <w:szCs w:val="24"/>
        </w:rPr>
        <w:t>apsaimniekotāju</w:t>
      </w:r>
      <w:proofErr w:type="spellEnd"/>
      <w:r w:rsidRPr="005564C9">
        <w:rPr>
          <w:rFonts w:eastAsia="Times New Roman" w:cs="Times New Roman"/>
          <w:szCs w:val="24"/>
        </w:rPr>
        <w:t>, telpu iznomātāju un jauno projektu attīstītāju. Ievērojamu daļu no Sabiedrības pārvaldītajiem īpašumiem veido vēsturiskās ēkas – valsts nozīmes arhitektūras un mākslas pieminekļi, tajā skaitā Rīgas vēsturiskajā centrā un Vecrīgas arheoloģiskā kompleksa teritorijā, kas ir iekļauti arī UNESCO Pasaules mantojuma sarakstā.</w:t>
      </w:r>
    </w:p>
    <w:p w14:paraId="2745C25F" w14:textId="77777777" w:rsidR="00435954" w:rsidRPr="005564C9" w:rsidRDefault="00435954" w:rsidP="001F3EBD">
      <w:pPr>
        <w:rPr>
          <w:rFonts w:eastAsia="Times New Roman" w:cs="Times New Roman"/>
          <w:szCs w:val="24"/>
          <w:u w:val="single"/>
        </w:rPr>
      </w:pPr>
      <w:r w:rsidRPr="005564C9">
        <w:rPr>
          <w:rFonts w:cs="Times New Roman"/>
          <w:noProof/>
        </w:rPr>
        <w:drawing>
          <wp:inline distT="0" distB="0" distL="0" distR="0" wp14:anchorId="09AD599A" wp14:editId="6DE79EFD">
            <wp:extent cx="6074140" cy="2800350"/>
            <wp:effectExtent l="0" t="0" r="3175" b="0"/>
            <wp:docPr id="1" name="Attēls 2" descr="Attēls, kurā ir teksts, ekrānuzņēmums, fonts, programmatūra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pic:nvPicPr>
                  <pic:blipFill>
                    <a:blip r:embed="rId18">
                      <a:extLst>
                        <a:ext uri="{28A0092B-C50C-407E-A947-70E740481C1C}">
                          <a14:useLocalDpi xmlns:a14="http://schemas.microsoft.com/office/drawing/2010/main" val="0"/>
                        </a:ext>
                      </a:extLst>
                    </a:blip>
                    <a:stretch>
                      <a:fillRect/>
                    </a:stretch>
                  </pic:blipFill>
                  <pic:spPr>
                    <a:xfrm>
                      <a:off x="0" y="0"/>
                      <a:ext cx="6077822" cy="2802048"/>
                    </a:xfrm>
                    <a:prstGeom prst="rect">
                      <a:avLst/>
                    </a:prstGeom>
                  </pic:spPr>
                </pic:pic>
              </a:graphicData>
            </a:graphic>
          </wp:inline>
        </w:drawing>
      </w:r>
    </w:p>
    <w:p w14:paraId="3A3E89FC" w14:textId="77777777" w:rsidR="00435954" w:rsidRPr="00576001" w:rsidRDefault="00435954" w:rsidP="001F3EBD">
      <w:pPr>
        <w:pStyle w:val="Paraststmeklis"/>
        <w:jc w:val="both"/>
        <w:rPr>
          <w:b/>
          <w:bCs/>
          <w:color w:val="4F6228" w:themeColor="accent3" w:themeShade="80"/>
        </w:rPr>
      </w:pPr>
      <w:r w:rsidRPr="00576001">
        <w:rPr>
          <w:b/>
          <w:bCs/>
          <w:color w:val="4F6228" w:themeColor="accent3" w:themeShade="80"/>
        </w:rPr>
        <w:t>Attēlā: Sabiedrības īstenotās funkcijas un galvenie darbības virzieni.</w:t>
      </w:r>
    </w:p>
    <w:p w14:paraId="0C40495D" w14:textId="604C7536" w:rsidR="00435954" w:rsidRPr="005564C9" w:rsidRDefault="00435954" w:rsidP="001F3EBD">
      <w:pPr>
        <w:spacing w:after="120" w:line="240" w:lineRule="auto"/>
        <w:ind w:firstLine="567"/>
        <w:rPr>
          <w:rFonts w:eastAsia="Times New Roman" w:cs="Times New Roman"/>
          <w:color w:val="5E5E5E"/>
          <w:szCs w:val="24"/>
          <w:lang w:eastAsia="lv-LV"/>
        </w:rPr>
      </w:pPr>
      <w:r w:rsidRPr="005564C9">
        <w:rPr>
          <w:rFonts w:eastAsia="Times New Roman" w:cs="Times New Roman"/>
          <w:color w:val="000000" w:themeColor="text1"/>
          <w:szCs w:val="24"/>
          <w:lang w:eastAsia="lv-LV"/>
        </w:rPr>
        <w:t>Sabiedrības mērķis ir nodrošināt Rīgas valstspilsētas pašvaldības funkciju veikšanai nozīmīgu nekustamo īpašumu, kultūrvēsturisko objektu, dzīvojamā fonda un tirgus teritoriju kvalitatīvu un ilgtermiņā lietderīgu pārvaldīšanu un pilna cikla apsaimniekošanu, vairot to ekonomisko, sociālo un vides vērtību, veicināt kultūras pasākumu un kultūras mantojuma pieejamību.</w:t>
      </w:r>
    </w:p>
    <w:p w14:paraId="194B2CD6" w14:textId="77777777" w:rsidR="00435954" w:rsidRPr="005564C9" w:rsidRDefault="00435954" w:rsidP="001F3EBD">
      <w:pPr>
        <w:spacing w:after="120" w:line="240" w:lineRule="auto"/>
        <w:ind w:firstLine="567"/>
        <w:rPr>
          <w:rFonts w:eastAsia="Times New Roman" w:cs="Times New Roman"/>
          <w:szCs w:val="24"/>
        </w:rPr>
      </w:pPr>
      <w:r w:rsidRPr="005564C9">
        <w:rPr>
          <w:rFonts w:eastAsia="Times New Roman" w:cs="Times New Roman"/>
          <w:szCs w:val="24"/>
        </w:rPr>
        <w:t xml:space="preserve">Sabiedrība nodrošina pašvaldības skolu un bērnudārzu pilna cikla apsaimniekošanu, ietverot esošo inženiertīklu, sistēmu un </w:t>
      </w:r>
      <w:proofErr w:type="spellStart"/>
      <w:r w:rsidRPr="005564C9">
        <w:rPr>
          <w:rFonts w:eastAsia="Times New Roman" w:cs="Times New Roman"/>
          <w:szCs w:val="24"/>
        </w:rPr>
        <w:t>palīgsistēmu</w:t>
      </w:r>
      <w:proofErr w:type="spellEnd"/>
      <w:r w:rsidRPr="005564C9">
        <w:rPr>
          <w:rFonts w:eastAsia="Times New Roman" w:cs="Times New Roman"/>
          <w:szCs w:val="24"/>
        </w:rPr>
        <w:t xml:space="preserve"> apkopi, avārijas novēršanu, to seku likvidāciju, kā arī kārtējos remontdarbus.</w:t>
      </w:r>
    </w:p>
    <w:p w14:paraId="7403BC1F" w14:textId="77777777" w:rsidR="00435954" w:rsidRPr="005564C9" w:rsidRDefault="00435954" w:rsidP="001F3EBD">
      <w:pPr>
        <w:ind w:firstLine="567"/>
        <w:rPr>
          <w:rFonts w:eastAsia="Times New Roman" w:cs="Times New Roman"/>
          <w:szCs w:val="24"/>
        </w:rPr>
      </w:pPr>
      <w:r w:rsidRPr="005564C9">
        <w:rPr>
          <w:rFonts w:eastAsia="Times New Roman" w:cs="Times New Roman"/>
          <w:szCs w:val="24"/>
        </w:rPr>
        <w:t>Papildus tam Sabiedrība nodrošina komunālo pakalpojumu sniegšanas koordināciju, nekustamo īpašumu apkārtējās teritorijas kopšanas un būvju uzturēšanas darbus; vispārēju iekšējo un sabiedrisko kārtību un drošību atsevišķos Sabiedrības objektos. Sabiedrība īsteno arī ar sociālo dzīvojamo māju apsaimniekošanu, palīdzot iedzīvotājiem dzīvokļu jautājumu risināšanā.</w:t>
      </w:r>
    </w:p>
    <w:p w14:paraId="4E54DBCF" w14:textId="77777777" w:rsidR="00435954" w:rsidRPr="005564C9" w:rsidRDefault="00435954" w:rsidP="001F3EBD">
      <w:pPr>
        <w:ind w:firstLine="567"/>
        <w:rPr>
          <w:rFonts w:eastAsia="Times New Roman" w:cs="Times New Roman"/>
          <w:szCs w:val="24"/>
        </w:rPr>
      </w:pPr>
      <w:r w:rsidRPr="005564C9">
        <w:rPr>
          <w:rFonts w:eastAsia="Times New Roman" w:cs="Times New Roman"/>
          <w:szCs w:val="24"/>
        </w:rPr>
        <w:t>Sabiedrības pārraudzībā esošie pasākumu centri – kinoteātris “</w:t>
      </w:r>
      <w:proofErr w:type="spellStart"/>
      <w:r w:rsidRPr="005564C9">
        <w:rPr>
          <w:rFonts w:eastAsia="Times New Roman" w:cs="Times New Roman"/>
          <w:szCs w:val="24"/>
        </w:rPr>
        <w:t>Splendid</w:t>
      </w:r>
      <w:proofErr w:type="spellEnd"/>
      <w:r w:rsidRPr="005564C9">
        <w:rPr>
          <w:rFonts w:eastAsia="Times New Roman" w:cs="Times New Roman"/>
          <w:szCs w:val="24"/>
        </w:rPr>
        <w:t xml:space="preserve"> </w:t>
      </w:r>
      <w:proofErr w:type="spellStart"/>
      <w:r w:rsidRPr="005564C9">
        <w:rPr>
          <w:rFonts w:eastAsia="Times New Roman" w:cs="Times New Roman"/>
          <w:szCs w:val="24"/>
        </w:rPr>
        <w:t>Palace</w:t>
      </w:r>
      <w:proofErr w:type="spellEnd"/>
      <w:r w:rsidRPr="005564C9">
        <w:rPr>
          <w:rFonts w:eastAsia="Times New Roman" w:cs="Times New Roman"/>
          <w:szCs w:val="24"/>
        </w:rPr>
        <w:t>” un Melngalvju nams realizē kvalitatīvu un daudzveidīgu kultūras programmu, kā arī pasākumu organizēšanu.</w:t>
      </w:r>
    </w:p>
    <w:p w14:paraId="2881796E" w14:textId="67ED5B1F" w:rsidR="00435954" w:rsidRPr="005564C9" w:rsidRDefault="00435954" w:rsidP="001F3EBD">
      <w:pPr>
        <w:ind w:firstLine="567"/>
        <w:rPr>
          <w:rFonts w:eastAsia="Times New Roman" w:cs="Times New Roman"/>
        </w:rPr>
      </w:pPr>
      <w:r w:rsidRPr="005564C9">
        <w:rPr>
          <w:rFonts w:eastAsia="Times New Roman" w:cs="Times New Roman"/>
        </w:rPr>
        <w:t>202</w:t>
      </w:r>
      <w:r w:rsidR="0501C2B0" w:rsidRPr="005564C9">
        <w:rPr>
          <w:rFonts w:eastAsia="Times New Roman" w:cs="Times New Roman"/>
        </w:rPr>
        <w:t>4</w:t>
      </w:r>
      <w:r w:rsidRPr="005564C9">
        <w:rPr>
          <w:rFonts w:eastAsia="Times New Roman" w:cs="Times New Roman"/>
        </w:rPr>
        <w:t xml:space="preserve">. gada beigās Sabiedrības pamatdarbā strādāja </w:t>
      </w:r>
      <w:r w:rsidR="31D0DE42" w:rsidRPr="005564C9">
        <w:rPr>
          <w:rFonts w:eastAsia="Times New Roman" w:cs="Times New Roman"/>
        </w:rPr>
        <w:t xml:space="preserve">555 darbinieki, kopā </w:t>
      </w:r>
      <w:r w:rsidR="65D8EDCB" w:rsidRPr="005564C9">
        <w:rPr>
          <w:rFonts w:eastAsia="Times New Roman" w:cs="Times New Roman"/>
        </w:rPr>
        <w:t>ar darbiniekiem</w:t>
      </w:r>
      <w:r w:rsidR="31D0DE42" w:rsidRPr="005564C9">
        <w:rPr>
          <w:rFonts w:eastAsia="Times New Roman" w:cs="Times New Roman"/>
        </w:rPr>
        <w:t xml:space="preserve"> uz noteiktu laiku </w:t>
      </w:r>
      <w:r w:rsidR="1C5046C7" w:rsidRPr="005564C9">
        <w:rPr>
          <w:rFonts w:eastAsia="Times New Roman" w:cs="Times New Roman"/>
        </w:rPr>
        <w:t xml:space="preserve"> - </w:t>
      </w:r>
      <w:r w:rsidR="31D0DE42" w:rsidRPr="005564C9">
        <w:rPr>
          <w:rFonts w:eastAsia="Times New Roman" w:cs="Times New Roman"/>
        </w:rPr>
        <w:t>583 darbinieki</w:t>
      </w:r>
      <w:r w:rsidR="561A1782" w:rsidRPr="005564C9">
        <w:rPr>
          <w:rFonts w:eastAsia="Times New Roman" w:cs="Times New Roman"/>
        </w:rPr>
        <w:t xml:space="preserve">, gadu iepriekš </w:t>
      </w:r>
      <w:r w:rsidRPr="005564C9">
        <w:rPr>
          <w:rFonts w:eastAsia="Times New Roman" w:cs="Times New Roman"/>
        </w:rPr>
        <w:t>570 darbinieki</w:t>
      </w:r>
      <w:r w:rsidR="348ABF6C" w:rsidRPr="005564C9">
        <w:rPr>
          <w:rFonts w:eastAsia="Times New Roman" w:cs="Times New Roman"/>
        </w:rPr>
        <w:t xml:space="preserve"> (3% vairāk), un uz noteiktu laiku pieņemti</w:t>
      </w:r>
      <w:r w:rsidRPr="005564C9">
        <w:rPr>
          <w:rFonts w:eastAsia="Times New Roman" w:cs="Times New Roman"/>
        </w:rPr>
        <w:t xml:space="preserve"> 585 darbinieki</w:t>
      </w:r>
      <w:r w:rsidR="1D807396" w:rsidRPr="005564C9">
        <w:rPr>
          <w:rFonts w:eastAsia="Times New Roman" w:cs="Times New Roman"/>
        </w:rPr>
        <w:t xml:space="preserve"> (1%)</w:t>
      </w:r>
      <w:r w:rsidR="00B17EB6">
        <w:rPr>
          <w:rFonts w:eastAsia="Times New Roman" w:cs="Times New Roman"/>
        </w:rPr>
        <w:t>.</w:t>
      </w:r>
    </w:p>
    <w:p w14:paraId="6B050AF2" w14:textId="70A1C29B" w:rsidR="00435954" w:rsidRPr="005564C9" w:rsidRDefault="0DC5A953" w:rsidP="00BB27E4">
      <w:pPr>
        <w:pStyle w:val="ziniojums"/>
      </w:pPr>
      <w:bookmarkStart w:id="2" w:name="_Toc192778209"/>
      <w:r w:rsidRPr="005564C9">
        <w:lastRenderedPageBreak/>
        <w:t>MISIJA. VĪZIJA. VĒRTĪBAS</w:t>
      </w:r>
      <w:bookmarkEnd w:id="2"/>
    </w:p>
    <w:p w14:paraId="15751A83" w14:textId="50CBB5A7" w:rsidR="002A52C9" w:rsidRPr="002A52C9" w:rsidRDefault="002A52C9" w:rsidP="002A52C9">
      <w:pPr>
        <w:spacing w:line="375" w:lineRule="atLeast"/>
        <w:rPr>
          <w:rFonts w:cs="Times New Roman"/>
        </w:rPr>
      </w:pPr>
      <w:r w:rsidRPr="002A52C9">
        <w:rPr>
          <w:rFonts w:cs="Times New Roman"/>
          <w:noProof/>
        </w:rPr>
        <w:drawing>
          <wp:inline distT="0" distB="0" distL="0" distR="0" wp14:anchorId="51F3EA6C" wp14:editId="384B9A3E">
            <wp:extent cx="5587287" cy="7902907"/>
            <wp:effectExtent l="0" t="0" r="0" b="3175"/>
            <wp:docPr id="564853423" name="Picture 6" descr="A poster of a variety of colorful rectangular sha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853423" name="Picture 6" descr="A poster of a variety of colorful rectangular shapes&#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01664" cy="7923243"/>
                    </a:xfrm>
                    <a:prstGeom prst="rect">
                      <a:avLst/>
                    </a:prstGeom>
                    <a:noFill/>
                    <a:ln>
                      <a:noFill/>
                    </a:ln>
                  </pic:spPr>
                </pic:pic>
              </a:graphicData>
            </a:graphic>
          </wp:inline>
        </w:drawing>
      </w:r>
    </w:p>
    <w:p w14:paraId="5CABD997" w14:textId="146E6710" w:rsidR="7DD9D0B0" w:rsidRPr="005564C9" w:rsidRDefault="7DD9D0B0" w:rsidP="001F3EBD">
      <w:pPr>
        <w:spacing w:line="375" w:lineRule="atLeast"/>
        <w:rPr>
          <w:rFonts w:cs="Times New Roman"/>
        </w:rPr>
      </w:pPr>
    </w:p>
    <w:p w14:paraId="34337212" w14:textId="3EA9EE45" w:rsidR="35E26A11" w:rsidRPr="005564C9" w:rsidRDefault="35E26A11" w:rsidP="001F3EBD">
      <w:pPr>
        <w:spacing w:line="375" w:lineRule="atLeast"/>
        <w:rPr>
          <w:rFonts w:cs="Times New Roman"/>
        </w:rPr>
      </w:pPr>
    </w:p>
    <w:p w14:paraId="56E9686A" w14:textId="1CBDF51E" w:rsidR="35E26A11" w:rsidRPr="005564C9" w:rsidRDefault="35E26A11" w:rsidP="001F3EBD">
      <w:pPr>
        <w:spacing w:line="375" w:lineRule="atLeast"/>
        <w:rPr>
          <w:rFonts w:eastAsia="Times New Roman" w:cs="Times New Roman"/>
          <w:lang w:eastAsia="lv-LV"/>
        </w:rPr>
      </w:pPr>
    </w:p>
    <w:p w14:paraId="5A225C82" w14:textId="68F9AC87" w:rsidR="35E26A11" w:rsidRPr="005564C9" w:rsidRDefault="35E26A11" w:rsidP="001F3EBD">
      <w:pPr>
        <w:spacing w:line="375" w:lineRule="atLeast"/>
        <w:rPr>
          <w:rFonts w:eastAsia="Times New Roman" w:cs="Times New Roman"/>
          <w:lang w:eastAsia="lv-LV"/>
        </w:rPr>
      </w:pPr>
    </w:p>
    <w:p w14:paraId="65706953" w14:textId="112BD384" w:rsidR="00435954" w:rsidRPr="005564C9" w:rsidRDefault="000E1362" w:rsidP="00BB27E4">
      <w:pPr>
        <w:pStyle w:val="ziniojums"/>
        <w:rPr>
          <w:u w:val="single"/>
        </w:rPr>
      </w:pPr>
      <w:r w:rsidRPr="005564C9">
        <w:rPr>
          <w:u w:val="single"/>
        </w:rPr>
        <w:br w:type="page"/>
      </w:r>
      <w:bookmarkStart w:id="3" w:name="_Toc192778210"/>
      <w:r w:rsidR="00435954" w:rsidRPr="005564C9">
        <w:lastRenderedPageBreak/>
        <w:t>ĀRĒJIE UN IEKŠĒJIE FAKTORI UN TENDENCES,</w:t>
      </w:r>
      <w:r w:rsidR="008B50DA" w:rsidRPr="005564C9">
        <w:t xml:space="preserve"> </w:t>
      </w:r>
      <w:r w:rsidR="00435954" w:rsidRPr="005564C9">
        <w:t>KAS IETEKMĒ UZŅĒMUMU</w:t>
      </w:r>
      <w:bookmarkEnd w:id="3"/>
    </w:p>
    <w:p w14:paraId="48C2F6FC" w14:textId="77777777" w:rsidR="00435954" w:rsidRPr="005564C9" w:rsidRDefault="00435954" w:rsidP="001F3EBD">
      <w:pPr>
        <w:spacing w:after="120" w:line="240" w:lineRule="auto"/>
        <w:textAlignment w:val="baseline"/>
        <w:rPr>
          <w:rFonts w:eastAsia="Times New Roman" w:cs="Times New Roman"/>
          <w:highlight w:val="lightGray"/>
          <w:lang w:eastAsia="lv-LV"/>
        </w:rPr>
      </w:pPr>
      <w:r w:rsidRPr="005564C9">
        <w:rPr>
          <w:rFonts w:eastAsia="Times New Roman" w:cs="Times New Roman"/>
          <w:color w:val="000000" w:themeColor="text1"/>
        </w:rPr>
        <w:t>Sabiedrības</w:t>
      </w:r>
      <w:r w:rsidRPr="005564C9">
        <w:rPr>
          <w:rFonts w:eastAsia="Times New Roman" w:cs="Times New Roman"/>
          <w:color w:val="000000" w:themeColor="text1"/>
          <w:lang w:eastAsia="lv-LV"/>
        </w:rPr>
        <w:t xml:space="preserve"> komercdarbības vide ir dinamiska, </w:t>
      </w:r>
      <w:r w:rsidRPr="005564C9">
        <w:rPr>
          <w:rFonts w:eastAsia="Times New Roman" w:cs="Times New Roman"/>
        </w:rPr>
        <w:t>komercdarbību un rezultātus</w:t>
      </w:r>
      <w:r w:rsidRPr="005564C9">
        <w:rPr>
          <w:rFonts w:eastAsia="Times New Roman" w:cs="Times New Roman"/>
          <w:color w:val="000000" w:themeColor="text1"/>
          <w:lang w:eastAsia="lv-LV"/>
        </w:rPr>
        <w:t xml:space="preserve"> ietekmē vairāki ārēji un iekšēji faktori.</w:t>
      </w:r>
    </w:p>
    <w:p w14:paraId="7A8A0E1D" w14:textId="77777777" w:rsidR="00435954" w:rsidRPr="005564C9" w:rsidRDefault="00435954" w:rsidP="001F3EBD">
      <w:pPr>
        <w:pStyle w:val="Paraststmeklis"/>
        <w:ind w:left="-567"/>
        <w:jc w:val="both"/>
      </w:pPr>
      <w:r w:rsidRPr="005564C9">
        <w:rPr>
          <w:noProof/>
        </w:rPr>
        <w:drawing>
          <wp:inline distT="0" distB="0" distL="0" distR="0" wp14:anchorId="64354058" wp14:editId="73EF7F51">
            <wp:extent cx="6638925" cy="3741152"/>
            <wp:effectExtent l="0" t="0" r="0" b="0"/>
            <wp:docPr id="3" name="Attēls 5" descr="Attēls, kurā ir teksts, ekrānuzņēmums, fonts, logotips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pic:nvPicPr>
                  <pic:blipFill>
                    <a:blip r:embed="rId20">
                      <a:extLst>
                        <a:ext uri="{28A0092B-C50C-407E-A947-70E740481C1C}">
                          <a14:useLocalDpi xmlns:a14="http://schemas.microsoft.com/office/drawing/2010/main" val="0"/>
                        </a:ext>
                      </a:extLst>
                    </a:blip>
                    <a:stretch>
                      <a:fillRect/>
                    </a:stretch>
                  </pic:blipFill>
                  <pic:spPr>
                    <a:xfrm>
                      <a:off x="0" y="0"/>
                      <a:ext cx="6652647" cy="3748885"/>
                    </a:xfrm>
                    <a:prstGeom prst="rect">
                      <a:avLst/>
                    </a:prstGeom>
                  </pic:spPr>
                </pic:pic>
              </a:graphicData>
            </a:graphic>
          </wp:inline>
        </w:drawing>
      </w:r>
    </w:p>
    <w:p w14:paraId="1D4C764F" w14:textId="38E9E91E" w:rsidR="00435954" w:rsidRPr="005564C9" w:rsidRDefault="00435954" w:rsidP="001F3EBD">
      <w:pPr>
        <w:spacing w:after="120"/>
        <w:ind w:firstLine="567"/>
        <w:rPr>
          <w:rFonts w:eastAsia="Times New Roman" w:cs="Times New Roman"/>
        </w:rPr>
      </w:pPr>
      <w:r w:rsidRPr="005564C9">
        <w:rPr>
          <w:rFonts w:eastAsia="Times New Roman" w:cs="Times New Roman"/>
        </w:rPr>
        <w:t xml:space="preserve">Būtiski </w:t>
      </w:r>
      <w:r w:rsidRPr="005564C9">
        <w:rPr>
          <w:rFonts w:eastAsia="Times New Roman" w:cs="Times New Roman"/>
          <w:color w:val="000000" w:themeColor="text1"/>
        </w:rPr>
        <w:t>Sabiedrības</w:t>
      </w:r>
      <w:r w:rsidRPr="005564C9">
        <w:rPr>
          <w:rFonts w:eastAsia="Times New Roman" w:cs="Times New Roman"/>
        </w:rPr>
        <w:t xml:space="preserve"> darbību katrā no darbības virzieniem var ietekmēt norises valsts un pašvaldības </w:t>
      </w:r>
      <w:r w:rsidRPr="005564C9">
        <w:rPr>
          <w:rFonts w:eastAsia="Times New Roman" w:cs="Times New Roman"/>
          <w:b/>
          <w:bCs/>
        </w:rPr>
        <w:t>politiskajā vidē</w:t>
      </w:r>
      <w:r w:rsidRPr="005564C9">
        <w:rPr>
          <w:rFonts w:eastAsia="Times New Roman" w:cs="Times New Roman"/>
        </w:rPr>
        <w:t xml:space="preserve">. </w:t>
      </w:r>
      <w:r w:rsidRPr="005564C9">
        <w:rPr>
          <w:rFonts w:eastAsia="Times New Roman" w:cs="Times New Roman"/>
          <w:color w:val="000000" w:themeColor="text1"/>
        </w:rPr>
        <w:t>Sabiedrība</w:t>
      </w:r>
      <w:r w:rsidRPr="005564C9">
        <w:rPr>
          <w:rFonts w:eastAsia="Times New Roman" w:cs="Times New Roman"/>
        </w:rPr>
        <w:t xml:space="preserve"> īsteno Pašvaldības kā vienīgā kapitāla daļu turētāja lēmumus nekustamo īpašumu pārvaldības jomā un veicina Rīgas ilgtspējīgas attīstības stratēģijā līdz 2030. gadam un Rīgas attīstības programmā 2022.–2027. gadam noteikto mērķu, uzdevumu un rezultatīvo rādītāju sasniegšanu. </w:t>
      </w:r>
      <w:r w:rsidRPr="005564C9">
        <w:rPr>
          <w:rFonts w:eastAsia="Times New Roman" w:cs="Times New Roman"/>
          <w:color w:val="000000" w:themeColor="text1"/>
        </w:rPr>
        <w:t>Sabiedrības</w:t>
      </w:r>
      <w:r w:rsidRPr="005564C9">
        <w:rPr>
          <w:rFonts w:eastAsia="Times New Roman" w:cs="Times New Roman"/>
        </w:rPr>
        <w:t xml:space="preserve"> sniegto pakalpojumu Pašvaldībai apjomu ietekmē Pašvaldības ierobežotās finansiālās iespējas iegādāties pilna cikla nekustamo īpašumu pārvaldīšanu. Mājokļu politikas valsts un pašvaldības līmenī stratēģijas izstrāde vēl nav galīgi pabeigta. Šo politiku noteiks arī Pašvaldības Mājokļu politikas pamatnostādnes 2024. – 2030. gadam. To uzdevumi ietekmēs Sabiedrības lomu dzīvojamā fonda attīstībā. Kopējo valsts ekonomisko attīstību, kā arī pieprasījumu gan nekustamā īpašuma tirgū, gan pēc citiem  Sabiedrības pakalpojumiem ietekmē nestabilā ģeopolitiskā situācija.</w:t>
      </w:r>
    </w:p>
    <w:p w14:paraId="19636D46" w14:textId="77777777" w:rsidR="00435954" w:rsidRPr="005564C9" w:rsidRDefault="00435954" w:rsidP="001F3EBD">
      <w:pPr>
        <w:pStyle w:val="Bullet"/>
        <w:numPr>
          <w:ilvl w:val="0"/>
          <w:numId w:val="0"/>
        </w:numPr>
        <w:spacing w:before="0" w:after="120" w:line="276" w:lineRule="auto"/>
        <w:ind w:firstLine="567"/>
        <w:rPr>
          <w:rFonts w:ascii="Times New Roman" w:eastAsia="Times New Roman" w:hAnsi="Times New Roman"/>
          <w:sz w:val="24"/>
          <w:szCs w:val="24"/>
          <w:lang w:val="lv-LV" w:eastAsia="en-US"/>
        </w:rPr>
      </w:pPr>
      <w:r w:rsidRPr="005564C9">
        <w:rPr>
          <w:rFonts w:ascii="Times New Roman" w:eastAsia="Times New Roman" w:hAnsi="Times New Roman"/>
          <w:sz w:val="24"/>
          <w:szCs w:val="24"/>
          <w:lang w:val="lv-LV" w:eastAsia="en-US"/>
        </w:rPr>
        <w:t xml:space="preserve">Tāpat ietekme ir ekonomiskajiem faktoriem, kas Sabiedrības darbības nozaru tirgu un ekonomikas kopējās attīstības tendences. Inflācijas ietekmē palielinās Sabiedrības izdevumi un samazinās mērķa klientu pirktspēja un ekonomiskā aktivitāte, kā arī Pašvaldības spēja piedalīties savu nekustamo īpašumu un prioritāro teritoriju attīstīšanā. Strauji izaugušas Eiropas Centrālās bankas bāzes procentu likmes, kas reizē ar lēnu iekšzemes kopprodukta pieaugumu samazina nekustamo īpašumu relatīvo vērtību tirgū. Izmaksu pieaugums savukārt kavē jaunu nekustamo īpašumu attīstības projektu īstenošanu un liek mērķa klientiem izdarīt izvēli par labu jau esošu ēku iegādei vai īrei, atsakoties no būvniecības plāniem. Latvijas komercīpašumu investīciju tirgus saglabājas aktīvs, Baltijas un starptautiskajiem investoriem turpinot veikt apjomīgus darījumus šajā segmentā. Sagaidāms, ka starptautiskās dzelzceļa līnijas “Rail </w:t>
      </w:r>
      <w:proofErr w:type="spellStart"/>
      <w:r w:rsidRPr="005564C9">
        <w:rPr>
          <w:rFonts w:ascii="Times New Roman" w:eastAsia="Times New Roman" w:hAnsi="Times New Roman"/>
          <w:sz w:val="24"/>
          <w:szCs w:val="24"/>
          <w:lang w:val="lv-LV" w:eastAsia="en-US"/>
        </w:rPr>
        <w:t>Baltica</w:t>
      </w:r>
      <w:proofErr w:type="spellEnd"/>
      <w:r w:rsidRPr="005564C9">
        <w:rPr>
          <w:rFonts w:ascii="Times New Roman" w:eastAsia="Times New Roman" w:hAnsi="Times New Roman"/>
          <w:sz w:val="24"/>
          <w:szCs w:val="24"/>
          <w:lang w:val="lv-LV" w:eastAsia="en-US"/>
        </w:rPr>
        <w:t>” Rīgas stacija, kas atrodas iepretim Rīgas Centrāltirgum, pēc tās pabeigšanas piesaistīs klientu plūsmu arī tirgum.</w:t>
      </w:r>
    </w:p>
    <w:p w14:paraId="1663CF3A" w14:textId="77777777" w:rsidR="00435954" w:rsidRPr="005564C9" w:rsidRDefault="00435954" w:rsidP="001F3EBD">
      <w:pPr>
        <w:spacing w:after="120"/>
        <w:ind w:firstLine="567"/>
        <w:textAlignment w:val="baseline"/>
        <w:rPr>
          <w:rFonts w:eastAsia="Times New Roman" w:cs="Times New Roman"/>
          <w:lang w:eastAsia="en-GB"/>
        </w:rPr>
      </w:pPr>
      <w:r w:rsidRPr="005564C9">
        <w:rPr>
          <w:rFonts w:eastAsia="Times New Roman" w:cs="Times New Roman"/>
        </w:rPr>
        <w:lastRenderedPageBreak/>
        <w:t xml:space="preserve">Starp nozīmīgākajiem </w:t>
      </w:r>
      <w:r w:rsidRPr="005564C9">
        <w:rPr>
          <w:rFonts w:eastAsia="Times New Roman" w:cs="Times New Roman"/>
          <w:b/>
          <w:bCs/>
        </w:rPr>
        <w:t>sociālajiem faktoriem</w:t>
      </w:r>
      <w:r w:rsidRPr="005564C9">
        <w:rPr>
          <w:rFonts w:eastAsia="Times New Roman" w:cs="Times New Roman"/>
        </w:rPr>
        <w:t xml:space="preserve"> ir demogrāfiskās izmaiņas, kā arī izmaiņas iedzīvotāju un uzņēmumu paradumos. Savukārt tehnoloģiju attīstības tendences vienlaikus rada gan jaunas iespējas, gan draudus. Iedzīvotāju skaita samazināšanās ir būtisks pilsētas attīstības izaicinājums. Iedzīvotājiem aizplūstot no pilsētas, palielinās konkurence gan darbaspēka tirgū, gan nekustamo īpašumu iznomāšanas segmentā (neizmantotās dzīvojamās platības pārveidojot par birojiem). Rīgā ir vērojama darbaspēka pieprasījuma un piedāvājuma nesabalansētība – trūkst kvalificētu darbinieku ar augstāko izglītību, zināšanām un prasmēm. Attālinātais darbs liek nomniekiem pārvērtēt nepieciešamo biroju platību, dodot priekšroku mazākiem, bet modernākiem birojiem. Mainīgās biznesa vides dēļ nomnieki vēlas elastīgākus nomas līgumu nosacījumus, tostarp īsākus nomas termiņus, kā arī vienkāršākus līgumu izbeigšanas nosacījumus. Salīdzinot ar citām Eiropas lielpilsētām, sociālo un īres mājokļu pieejamība Rīgā vērtējama kā zema. Lai gan gaidītāju rinda uz Pašvaldības dzīvokļiem pakāpeniski sarūk, tajā reģistrēto maznodrošināto personu skaits joprojām ir augsts.</w:t>
      </w:r>
    </w:p>
    <w:p w14:paraId="0E11B1C6" w14:textId="77777777" w:rsidR="00435954" w:rsidRPr="005564C9" w:rsidRDefault="00435954" w:rsidP="001F3EBD">
      <w:pPr>
        <w:pStyle w:val="Bullet"/>
        <w:keepNext/>
        <w:keepLines/>
        <w:numPr>
          <w:ilvl w:val="0"/>
          <w:numId w:val="0"/>
        </w:numPr>
        <w:spacing w:before="0" w:after="120" w:line="276" w:lineRule="auto"/>
        <w:ind w:firstLine="567"/>
        <w:textAlignment w:val="baseline"/>
        <w:rPr>
          <w:rFonts w:ascii="Times New Roman" w:eastAsia="Times New Roman" w:hAnsi="Times New Roman"/>
          <w:sz w:val="24"/>
          <w:szCs w:val="24"/>
          <w:lang w:val="lv-LV" w:eastAsia="en-US"/>
        </w:rPr>
      </w:pPr>
      <w:r w:rsidRPr="005564C9">
        <w:rPr>
          <w:rFonts w:ascii="Times New Roman" w:eastAsia="Times New Roman" w:hAnsi="Times New Roman"/>
          <w:b/>
          <w:bCs/>
          <w:sz w:val="24"/>
          <w:szCs w:val="24"/>
          <w:lang w:val="lv-LV" w:eastAsia="en-US"/>
        </w:rPr>
        <w:t>Tehnoloģiju</w:t>
      </w:r>
      <w:r w:rsidRPr="005564C9">
        <w:rPr>
          <w:rFonts w:ascii="Times New Roman" w:eastAsia="Times New Roman" w:hAnsi="Times New Roman"/>
          <w:sz w:val="24"/>
          <w:szCs w:val="24"/>
          <w:lang w:val="lv-LV" w:eastAsia="en-US"/>
        </w:rPr>
        <w:t xml:space="preserve"> attīstības tendences vienlaikus rada gan jaunas iespējas, gan draudus. Jauns virziens ir “</w:t>
      </w:r>
      <w:proofErr w:type="spellStart"/>
      <w:r w:rsidRPr="005564C9">
        <w:rPr>
          <w:rFonts w:ascii="Times New Roman" w:eastAsia="Times New Roman" w:hAnsi="Times New Roman"/>
          <w:sz w:val="24"/>
          <w:szCs w:val="24"/>
          <w:lang w:val="lv-LV" w:eastAsia="en-US"/>
        </w:rPr>
        <w:t>PropTech</w:t>
      </w:r>
      <w:proofErr w:type="spellEnd"/>
      <w:r w:rsidRPr="005564C9">
        <w:rPr>
          <w:rFonts w:ascii="Times New Roman" w:eastAsia="Times New Roman" w:hAnsi="Times New Roman"/>
          <w:sz w:val="24"/>
          <w:szCs w:val="24"/>
          <w:lang w:val="lv-LV" w:eastAsia="en-US"/>
        </w:rPr>
        <w:t>” jeb “nekustamā īpašuma tehnoloģijas”, kas nozīmē visu ar nekustamo īpašumu pārvaldību saistīto procesu sasaisti ar viedajām tehnoloģijām. Bet Covid-19 pandēmija ir negatīvi ietekmējusi pasākumu centru apmeklēšanu, veicinot auditorijas daļēju pārvirzīšanos uz kultūras patēriņu digitālajā vidē. Pasākumu centru pilnvērtīga darbība ir atkarīga arī no materiāltehniskā nodrošinājuma un multimediju iespējām.</w:t>
      </w:r>
    </w:p>
    <w:p w14:paraId="57DDBA44" w14:textId="2C46B916" w:rsidR="00435954" w:rsidRPr="005564C9" w:rsidRDefault="3FFBF36E" w:rsidP="001F3EBD">
      <w:pPr>
        <w:spacing w:after="120"/>
        <w:ind w:firstLine="567"/>
        <w:textAlignment w:val="baseline"/>
        <w:rPr>
          <w:rFonts w:eastAsia="Times New Roman" w:cs="Times New Roman"/>
        </w:rPr>
      </w:pPr>
      <w:r w:rsidRPr="00214739">
        <w:rPr>
          <w:rFonts w:eastAsia="Times New Roman" w:cs="Times New Roman"/>
          <w:b/>
          <w:bCs/>
        </w:rPr>
        <w:t>V</w:t>
      </w:r>
      <w:r w:rsidR="57C1306F" w:rsidRPr="005564C9">
        <w:rPr>
          <w:rFonts w:eastAsia="Times New Roman" w:cs="Times New Roman"/>
          <w:b/>
          <w:bCs/>
        </w:rPr>
        <w:t xml:space="preserve">ides, </w:t>
      </w:r>
      <w:proofErr w:type="spellStart"/>
      <w:r w:rsidR="57C1306F" w:rsidRPr="005564C9">
        <w:rPr>
          <w:rFonts w:eastAsia="Times New Roman" w:cs="Times New Roman"/>
          <w:b/>
          <w:bCs/>
        </w:rPr>
        <w:t>klimatneitralitātes</w:t>
      </w:r>
      <w:proofErr w:type="spellEnd"/>
      <w:r w:rsidR="5E5BB702" w:rsidRPr="005564C9">
        <w:rPr>
          <w:rFonts w:eastAsia="Times New Roman" w:cs="Times New Roman"/>
          <w:b/>
          <w:bCs/>
        </w:rPr>
        <w:t xml:space="preserve">, </w:t>
      </w:r>
      <w:proofErr w:type="spellStart"/>
      <w:r w:rsidR="5E5BB702" w:rsidRPr="005564C9">
        <w:rPr>
          <w:rFonts w:eastAsia="Times New Roman" w:cs="Times New Roman"/>
          <w:b/>
          <w:bCs/>
        </w:rPr>
        <w:t>energoefektiviātes</w:t>
      </w:r>
      <w:proofErr w:type="spellEnd"/>
      <w:r w:rsidR="57C1306F" w:rsidRPr="005564C9">
        <w:rPr>
          <w:rFonts w:eastAsia="Times New Roman" w:cs="Times New Roman"/>
          <w:b/>
          <w:bCs/>
        </w:rPr>
        <w:t xml:space="preserve"> un citi ilgtspējīgas uzņēmējdarbības aspekti</w:t>
      </w:r>
      <w:r w:rsidR="57C1306F" w:rsidRPr="005564C9">
        <w:rPr>
          <w:rFonts w:eastAsia="Times New Roman" w:cs="Times New Roman"/>
        </w:rPr>
        <w:t xml:space="preserve"> būtiski ietekmē nekustamo īpašumu attīstības tendences, kā arī </w:t>
      </w:r>
      <w:r w:rsidR="560D8244" w:rsidRPr="005564C9">
        <w:rPr>
          <w:rFonts w:eastAsia="Times New Roman" w:cs="Times New Roman"/>
        </w:rPr>
        <w:t>telpu gala lietotājus</w:t>
      </w:r>
      <w:r w:rsidR="57C1306F" w:rsidRPr="005564C9">
        <w:rPr>
          <w:rFonts w:eastAsia="Times New Roman" w:cs="Times New Roman"/>
        </w:rPr>
        <w:t xml:space="preserve">. Lai sasniegtu Eiropas Savienības mērķus klimata jomā, nekustamā īpašuma nozarei līdz 2030. gadam ir jāsamazina siltumnīcefekta gāzu (SEG) emisijas par 60% un līdz 2050. gadam ir jāpanāk </w:t>
      </w:r>
      <w:proofErr w:type="spellStart"/>
      <w:r w:rsidR="57C1306F" w:rsidRPr="005564C9">
        <w:rPr>
          <w:rFonts w:eastAsia="Times New Roman" w:cs="Times New Roman"/>
        </w:rPr>
        <w:t>oglekļneitralitāte</w:t>
      </w:r>
      <w:proofErr w:type="spellEnd"/>
      <w:r w:rsidR="57C1306F" w:rsidRPr="005564C9">
        <w:rPr>
          <w:rFonts w:eastAsia="Times New Roman" w:cs="Times New Roman"/>
        </w:rPr>
        <w:t>. Savukārt Eiropas Padomes Ēku energoefektivitātes direktīva paredz, ka jaunuzceltajām ēkām no 20</w:t>
      </w:r>
      <w:r w:rsidR="0E42525C" w:rsidRPr="005564C9">
        <w:rPr>
          <w:rFonts w:eastAsia="Times New Roman" w:cs="Times New Roman"/>
        </w:rPr>
        <w:t>30</w:t>
      </w:r>
      <w:r w:rsidR="57C1306F" w:rsidRPr="005564C9">
        <w:rPr>
          <w:rFonts w:eastAsia="Times New Roman" w:cs="Times New Roman"/>
        </w:rPr>
        <w:t xml:space="preserve">. gada būs jābūt </w:t>
      </w:r>
      <w:proofErr w:type="spellStart"/>
      <w:r w:rsidR="57C1306F" w:rsidRPr="005564C9">
        <w:rPr>
          <w:rFonts w:eastAsia="Times New Roman" w:cs="Times New Roman"/>
        </w:rPr>
        <w:t>oglekļneitrālām</w:t>
      </w:r>
      <w:proofErr w:type="spellEnd"/>
      <w:r w:rsidR="57C1306F" w:rsidRPr="005564C9">
        <w:rPr>
          <w:rFonts w:eastAsia="Times New Roman" w:cs="Times New Roman"/>
        </w:rPr>
        <w:t>, bet jaunuzceltajām sabiedriskajām ēkām vēl agrāk.</w:t>
      </w:r>
      <w:r w:rsidR="3FAEE42F" w:rsidRPr="005564C9">
        <w:rPr>
          <w:rFonts w:eastAsia="Times New Roman" w:cs="Times New Roman"/>
        </w:rPr>
        <w:t xml:space="preserve"> Turklāt tā nosaka primārās enerģijas patēriņa samazinājumu dzīvojamās ēkās līdz </w:t>
      </w:r>
      <w:r w:rsidR="1FD9F910" w:rsidRPr="005564C9">
        <w:rPr>
          <w:rFonts w:eastAsia="Times New Roman" w:cs="Times New Roman"/>
        </w:rPr>
        <w:t xml:space="preserve">2030. </w:t>
      </w:r>
      <w:r w:rsidR="752FA3DE" w:rsidRPr="005564C9">
        <w:rPr>
          <w:rFonts w:eastAsia="Times New Roman" w:cs="Times New Roman"/>
        </w:rPr>
        <w:t>g</w:t>
      </w:r>
      <w:r w:rsidR="1FD9F910" w:rsidRPr="005564C9">
        <w:rPr>
          <w:rFonts w:eastAsia="Times New Roman" w:cs="Times New Roman"/>
        </w:rPr>
        <w:t>adam</w:t>
      </w:r>
      <w:r w:rsidR="457FC3C1" w:rsidRPr="005564C9">
        <w:rPr>
          <w:rFonts w:eastAsia="Times New Roman" w:cs="Times New Roman"/>
        </w:rPr>
        <w:t xml:space="preserve"> </w:t>
      </w:r>
      <w:r w:rsidR="10A33389" w:rsidRPr="005564C9">
        <w:rPr>
          <w:rFonts w:eastAsia="Times New Roman" w:cs="Times New Roman"/>
        </w:rPr>
        <w:t xml:space="preserve">par 16% </w:t>
      </w:r>
      <w:r w:rsidR="0B067ADD" w:rsidRPr="005564C9">
        <w:rPr>
          <w:rFonts w:eastAsia="Times New Roman" w:cs="Times New Roman"/>
        </w:rPr>
        <w:t xml:space="preserve">un līdz 2035. </w:t>
      </w:r>
      <w:r w:rsidR="5CEFCEFD" w:rsidRPr="005564C9">
        <w:rPr>
          <w:rFonts w:eastAsia="Times New Roman" w:cs="Times New Roman"/>
        </w:rPr>
        <w:t>g</w:t>
      </w:r>
      <w:r w:rsidR="0B067ADD" w:rsidRPr="005564C9">
        <w:rPr>
          <w:rFonts w:eastAsia="Times New Roman" w:cs="Times New Roman"/>
        </w:rPr>
        <w:t>adam</w:t>
      </w:r>
      <w:r w:rsidR="534F9C21" w:rsidRPr="005564C9">
        <w:rPr>
          <w:rFonts w:eastAsia="Times New Roman" w:cs="Times New Roman"/>
        </w:rPr>
        <w:t xml:space="preserve"> par</w:t>
      </w:r>
      <w:r w:rsidR="52304F7C" w:rsidRPr="005564C9">
        <w:rPr>
          <w:rFonts w:eastAsia="Times New Roman" w:cs="Times New Roman"/>
        </w:rPr>
        <w:t xml:space="preserve"> 20-22%. Kā arī līdz 2030. gadam ir jāv</w:t>
      </w:r>
      <w:r w:rsidR="77434405" w:rsidRPr="005564C9">
        <w:rPr>
          <w:rFonts w:eastAsia="Times New Roman" w:cs="Times New Roman"/>
        </w:rPr>
        <w:t xml:space="preserve">eic 16% no ēku ar zemākajiem energoefektivitātes rādītājiem atjaunošana. </w:t>
      </w:r>
      <w:r w:rsidR="2FE5C3E7" w:rsidRPr="005564C9">
        <w:rPr>
          <w:rFonts w:eastAsia="Times New Roman" w:cs="Times New Roman"/>
        </w:rPr>
        <w:t>Ikgadēji nepieciešams veikt ēku atjaunošanu 3% apmērā no apsildāmās vai dzesējamās ēku platības.</w:t>
      </w:r>
      <w:r w:rsidR="0A07BBB1" w:rsidRPr="005564C9">
        <w:rPr>
          <w:rFonts w:eastAsia="Times New Roman" w:cs="Times New Roman"/>
        </w:rPr>
        <w:t xml:space="preserve"> </w:t>
      </w:r>
      <w:r w:rsidR="21467E9C" w:rsidRPr="005564C9">
        <w:rPr>
          <w:rFonts w:eastAsia="Times New Roman" w:cs="Times New Roman"/>
        </w:rPr>
        <w:t xml:space="preserve">Ēkas Eiropā sastāda aptuveni 40% no kopējā enerģijas gala patēriņa, kā arī rada </w:t>
      </w:r>
      <w:r w:rsidR="2046912C" w:rsidRPr="005564C9">
        <w:rPr>
          <w:rFonts w:eastAsia="Times New Roman" w:cs="Times New Roman"/>
        </w:rPr>
        <w:t xml:space="preserve">aptuveni 36% no kopējām SEG emisijām. </w:t>
      </w:r>
      <w:r w:rsidR="57C1306F" w:rsidRPr="005564C9">
        <w:rPr>
          <w:rFonts w:eastAsia="Times New Roman" w:cs="Times New Roman"/>
        </w:rPr>
        <w:t xml:space="preserve">Latvijas klimatam kļūstot arvien siltākam un samazinoties apkures periodam, pieaug ar energoefektivitāti saistīto investīciju atmaksāšanās laiks. Ilgtspējīgai un aprites ekonomikas principos balstītai ēku atjaunošanai ir pieejams ES fondu finansējums, kā arī valsts un pašvaldības institūcijas izstrādā dažādus atbalsta instrumentus. </w:t>
      </w:r>
      <w:proofErr w:type="spellStart"/>
      <w:r w:rsidR="57C1306F" w:rsidRPr="005564C9">
        <w:rPr>
          <w:rFonts w:eastAsia="Times New Roman" w:cs="Times New Roman"/>
        </w:rPr>
        <w:t>Energokrīze</w:t>
      </w:r>
      <w:proofErr w:type="spellEnd"/>
      <w:r w:rsidR="57C1306F" w:rsidRPr="005564C9">
        <w:rPr>
          <w:rFonts w:eastAsia="Times New Roman" w:cs="Times New Roman"/>
        </w:rPr>
        <w:t xml:space="preserve"> mainījusi mērķa klientu īpašumu izvēles kritērijus, priekšplānā izvirzot kompaktas platības ar augstu energoefektivitāti, un pieprasījums pēc šādiem objektiem būtiski pārsniedz piedāvājumu. Rīgas tirgū ienāk jaunas un energoefektīvas biroju telpas, un attīstītāji ziņo, ka liela daļa jau ir iznomāta.</w:t>
      </w:r>
    </w:p>
    <w:p w14:paraId="4075C955" w14:textId="69977A0D" w:rsidR="000E1362" w:rsidRPr="005564C9" w:rsidRDefault="00435954" w:rsidP="001F3EBD">
      <w:pPr>
        <w:spacing w:after="200"/>
        <w:ind w:left="-1134"/>
        <w:rPr>
          <w:rFonts w:eastAsia="Times New Roman" w:cs="Times New Roman"/>
          <w:lang w:eastAsia="lv-LV"/>
        </w:rPr>
      </w:pPr>
      <w:r w:rsidRPr="005564C9">
        <w:rPr>
          <w:rFonts w:cs="Times New Roman"/>
          <w:noProof/>
        </w:rPr>
        <w:lastRenderedPageBreak/>
        <w:drawing>
          <wp:inline distT="0" distB="0" distL="0" distR="0" wp14:anchorId="11174414" wp14:editId="7AB7AA0D">
            <wp:extent cx="7418428" cy="3943349"/>
            <wp:effectExtent l="0" t="0" r="0" b="635"/>
            <wp:docPr id="4" name="Attēls 6" descr="Attēls, kurā ir teksts, ekrānuzņēmums, fonts, dizains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
                    <pic:cNvPicPr/>
                  </pic:nvPicPr>
                  <pic:blipFill>
                    <a:blip r:embed="rId21">
                      <a:extLst>
                        <a:ext uri="{28A0092B-C50C-407E-A947-70E740481C1C}">
                          <a14:useLocalDpi xmlns:a14="http://schemas.microsoft.com/office/drawing/2010/main" val="0"/>
                        </a:ext>
                      </a:extLst>
                    </a:blip>
                    <a:stretch>
                      <a:fillRect/>
                    </a:stretch>
                  </pic:blipFill>
                  <pic:spPr>
                    <a:xfrm>
                      <a:off x="0" y="0"/>
                      <a:ext cx="7456561" cy="3963619"/>
                    </a:xfrm>
                    <a:prstGeom prst="rect">
                      <a:avLst/>
                    </a:prstGeom>
                  </pic:spPr>
                </pic:pic>
              </a:graphicData>
            </a:graphic>
          </wp:inline>
        </w:drawing>
      </w:r>
    </w:p>
    <w:p w14:paraId="1AF0C0B2" w14:textId="09D4C6A3" w:rsidR="00435954" w:rsidRPr="005564C9" w:rsidRDefault="00435954" w:rsidP="00BB27E4">
      <w:pPr>
        <w:pStyle w:val="ziniojums"/>
      </w:pPr>
      <w:bookmarkStart w:id="4" w:name="_Toc192778211"/>
      <w:r w:rsidRPr="005564C9">
        <w:t>RISKU ANALĪZE</w:t>
      </w:r>
      <w:bookmarkEnd w:id="4"/>
    </w:p>
    <w:p w14:paraId="52683532" w14:textId="6AE5F534" w:rsidR="621982C0" w:rsidRPr="005564C9" w:rsidRDefault="00C24B31" w:rsidP="001F3EBD">
      <w:pPr>
        <w:pStyle w:val="Bullet"/>
        <w:numPr>
          <w:ilvl w:val="0"/>
          <w:numId w:val="0"/>
        </w:numPr>
        <w:spacing w:before="0" w:after="120"/>
        <w:ind w:firstLine="567"/>
        <w:rPr>
          <w:rFonts w:ascii="Times New Roman" w:eastAsia="Times New Roman" w:hAnsi="Times New Roman"/>
          <w:sz w:val="24"/>
          <w:szCs w:val="24"/>
          <w:lang w:val="lv-LV" w:eastAsia="en-US"/>
        </w:rPr>
      </w:pPr>
      <w:r w:rsidRPr="005564C9">
        <w:rPr>
          <w:rFonts w:ascii="Times New Roman" w:eastAsia="Times New Roman" w:hAnsi="Times New Roman"/>
          <w:sz w:val="24"/>
          <w:szCs w:val="24"/>
          <w:lang w:val="lv-LV" w:eastAsia="en-US"/>
        </w:rPr>
        <w:t>Sabiedrība nodrošina savai darbībai, stratēģijai un mērķiem atbilstošu risku pārvaldību, nodrošinot nepārtrauktu mainīgās iekšējās un ārējās vides uzraudzību, un savlaicīgi reaģējot uz pārmaiņām</w:t>
      </w:r>
    </w:p>
    <w:p w14:paraId="6EE8421E" w14:textId="5C30EE27" w:rsidR="1BEE6759" w:rsidRPr="005564C9" w:rsidRDefault="1BEE6759" w:rsidP="001F3EBD">
      <w:pPr>
        <w:pStyle w:val="Bullet"/>
        <w:numPr>
          <w:ilvl w:val="0"/>
          <w:numId w:val="0"/>
        </w:numPr>
        <w:spacing w:before="0" w:after="120"/>
        <w:rPr>
          <w:rFonts w:ascii="Times New Roman" w:eastAsia="Times New Roman" w:hAnsi="Times New Roman"/>
          <w:sz w:val="24"/>
          <w:szCs w:val="24"/>
          <w:lang w:val="lv-LV" w:eastAsia="en-US"/>
        </w:rPr>
      </w:pPr>
      <w:r w:rsidRPr="005564C9">
        <w:rPr>
          <w:rFonts w:ascii="Times New Roman" w:eastAsia="Times New Roman" w:hAnsi="Times New Roman"/>
          <w:sz w:val="24"/>
          <w:szCs w:val="24"/>
          <w:lang w:val="lv-LV" w:eastAsia="en-US"/>
        </w:rPr>
        <w:t>2024.gadā ir identificēti no jauna 2 riski:</w:t>
      </w:r>
    </w:p>
    <w:p w14:paraId="42680476" w14:textId="19D01927" w:rsidR="1BEE6759" w:rsidRPr="005564C9" w:rsidRDefault="1BEE6759" w:rsidP="001F3EBD">
      <w:pPr>
        <w:pStyle w:val="Bullet"/>
        <w:numPr>
          <w:ilvl w:val="0"/>
          <w:numId w:val="0"/>
        </w:numPr>
        <w:spacing w:before="0" w:after="120"/>
        <w:ind w:left="851"/>
        <w:rPr>
          <w:rFonts w:ascii="Times New Roman" w:hAnsi="Times New Roman"/>
        </w:rPr>
      </w:pPr>
      <w:r w:rsidRPr="005564C9">
        <w:rPr>
          <w:rFonts w:ascii="Times New Roman" w:eastAsia="Times New Roman" w:hAnsi="Times New Roman"/>
          <w:sz w:val="24"/>
          <w:szCs w:val="24"/>
          <w:lang w:val="lv-LV" w:eastAsia="en-US"/>
        </w:rPr>
        <w:t xml:space="preserve">a)"Atslēgas" darbinieku nomaiņas risks </w:t>
      </w:r>
    </w:p>
    <w:p w14:paraId="17ACED84" w14:textId="6AC26EBF" w:rsidR="1BEE6759" w:rsidRPr="005564C9" w:rsidRDefault="1BEE6759" w:rsidP="001F3EBD">
      <w:pPr>
        <w:pStyle w:val="Bullet"/>
        <w:numPr>
          <w:ilvl w:val="0"/>
          <w:numId w:val="0"/>
        </w:numPr>
        <w:spacing w:before="0" w:after="120"/>
        <w:ind w:left="851"/>
        <w:rPr>
          <w:rFonts w:ascii="Times New Roman" w:hAnsi="Times New Roman"/>
        </w:rPr>
      </w:pPr>
      <w:r w:rsidRPr="005564C9">
        <w:rPr>
          <w:rFonts w:ascii="Times New Roman" w:eastAsia="Times New Roman" w:hAnsi="Times New Roman"/>
          <w:sz w:val="24"/>
          <w:szCs w:val="24"/>
          <w:lang w:val="lv-LV" w:eastAsia="en-US"/>
        </w:rPr>
        <w:t>b)</w:t>
      </w:r>
      <w:r w:rsidR="130EDD09" w:rsidRPr="005564C9">
        <w:rPr>
          <w:rFonts w:ascii="Times New Roman" w:eastAsia="Times New Roman" w:hAnsi="Times New Roman"/>
          <w:sz w:val="24"/>
          <w:szCs w:val="24"/>
          <w:lang w:val="lv-LV" w:eastAsia="en-US"/>
        </w:rPr>
        <w:t xml:space="preserve"> </w:t>
      </w:r>
      <w:proofErr w:type="spellStart"/>
      <w:r w:rsidRPr="005564C9">
        <w:rPr>
          <w:rFonts w:ascii="Times New Roman" w:eastAsia="Times New Roman" w:hAnsi="Times New Roman"/>
          <w:sz w:val="24"/>
          <w:szCs w:val="24"/>
          <w:lang w:val="lv-LV" w:eastAsia="en-US"/>
        </w:rPr>
        <w:t>Kiberdrošības</w:t>
      </w:r>
      <w:proofErr w:type="spellEnd"/>
      <w:r w:rsidRPr="005564C9">
        <w:rPr>
          <w:rFonts w:ascii="Times New Roman" w:eastAsia="Times New Roman" w:hAnsi="Times New Roman"/>
          <w:sz w:val="24"/>
          <w:szCs w:val="24"/>
          <w:lang w:val="lv-LV" w:eastAsia="en-US"/>
        </w:rPr>
        <w:t xml:space="preserve"> risks.</w:t>
      </w:r>
    </w:p>
    <w:p w14:paraId="712F33B1" w14:textId="2E10B916" w:rsidR="1BEE6759" w:rsidRPr="005564C9" w:rsidRDefault="1BEE6759" w:rsidP="001F3EBD">
      <w:pPr>
        <w:pStyle w:val="Bullet"/>
        <w:numPr>
          <w:ilvl w:val="0"/>
          <w:numId w:val="0"/>
        </w:numPr>
        <w:spacing w:before="0" w:after="120"/>
        <w:rPr>
          <w:rFonts w:ascii="Times New Roman" w:hAnsi="Times New Roman"/>
        </w:rPr>
      </w:pPr>
      <w:r w:rsidRPr="005564C9">
        <w:rPr>
          <w:rFonts w:ascii="Times New Roman" w:eastAsia="Times New Roman" w:hAnsi="Times New Roman"/>
          <w:sz w:val="24"/>
          <w:szCs w:val="24"/>
          <w:lang w:val="lv-LV" w:eastAsia="en-US"/>
        </w:rPr>
        <w:t>Ņemot vērā, ka pārskata periodā ir izpildīti vairāki risku</w:t>
      </w:r>
      <w:r w:rsidR="00C24B31" w:rsidRPr="005564C9">
        <w:rPr>
          <w:rFonts w:ascii="Times New Roman" w:eastAsia="Times New Roman" w:hAnsi="Times New Roman"/>
          <w:sz w:val="24"/>
          <w:szCs w:val="24"/>
          <w:lang w:val="lv-LV" w:eastAsia="en-US"/>
        </w:rPr>
        <w:t>s</w:t>
      </w:r>
      <w:r w:rsidRPr="005564C9">
        <w:rPr>
          <w:rFonts w:ascii="Times New Roman" w:eastAsia="Times New Roman" w:hAnsi="Times New Roman"/>
          <w:sz w:val="24"/>
          <w:szCs w:val="24"/>
          <w:lang w:val="lv-LV" w:eastAsia="en-US"/>
        </w:rPr>
        <w:t xml:space="preserve"> mazinošie pasākumi, saskaņā ar Risku pārvaldības kārtību būtiskie riski </w:t>
      </w:r>
      <w:r w:rsidR="51266DD9" w:rsidRPr="005564C9">
        <w:rPr>
          <w:rFonts w:ascii="Times New Roman" w:eastAsia="Times New Roman" w:hAnsi="Times New Roman"/>
          <w:sz w:val="24"/>
          <w:szCs w:val="24"/>
          <w:lang w:val="lv-LV" w:eastAsia="en-US"/>
        </w:rPr>
        <w:t>tika</w:t>
      </w:r>
      <w:r w:rsidRPr="005564C9">
        <w:rPr>
          <w:rFonts w:ascii="Times New Roman" w:eastAsia="Times New Roman" w:hAnsi="Times New Roman"/>
          <w:sz w:val="24"/>
          <w:szCs w:val="24"/>
          <w:lang w:val="lv-LV" w:eastAsia="en-US"/>
        </w:rPr>
        <w:t xml:space="preserve"> pārvērtēti. </w:t>
      </w:r>
    </w:p>
    <w:p w14:paraId="4745D4FD" w14:textId="05308740" w:rsidR="1BEE6759" w:rsidRPr="005564C9" w:rsidRDefault="1BEE6759" w:rsidP="001F3EBD">
      <w:pPr>
        <w:pStyle w:val="Bullet"/>
        <w:numPr>
          <w:ilvl w:val="0"/>
          <w:numId w:val="0"/>
        </w:numPr>
        <w:spacing w:before="0" w:after="120"/>
        <w:rPr>
          <w:rFonts w:ascii="Times New Roman" w:hAnsi="Times New Roman"/>
        </w:rPr>
      </w:pPr>
      <w:r w:rsidRPr="005564C9">
        <w:rPr>
          <w:rFonts w:ascii="Times New Roman" w:eastAsia="Times New Roman" w:hAnsi="Times New Roman"/>
          <w:sz w:val="24"/>
          <w:szCs w:val="24"/>
          <w:lang w:val="lv-LV" w:eastAsia="en-US"/>
        </w:rPr>
        <w:t>Rezultātā sekojošie būtiskie riski turpmāk ir vadāmi ar vidējo riska pakāpi:</w:t>
      </w:r>
    </w:p>
    <w:p w14:paraId="4417D5B5" w14:textId="7F85E929" w:rsidR="1BEE6759" w:rsidRPr="005564C9" w:rsidRDefault="1BEE6759" w:rsidP="001F3EBD">
      <w:pPr>
        <w:pStyle w:val="Bullet"/>
        <w:numPr>
          <w:ilvl w:val="0"/>
          <w:numId w:val="0"/>
        </w:numPr>
        <w:spacing w:before="0" w:after="120"/>
        <w:ind w:left="851"/>
        <w:rPr>
          <w:rFonts w:ascii="Times New Roman" w:hAnsi="Times New Roman"/>
        </w:rPr>
      </w:pPr>
      <w:r w:rsidRPr="005564C9">
        <w:rPr>
          <w:rFonts w:ascii="Times New Roman" w:eastAsia="Times New Roman" w:hAnsi="Times New Roman"/>
          <w:sz w:val="24"/>
          <w:szCs w:val="24"/>
          <w:lang w:val="lv-LV" w:eastAsia="en-US"/>
        </w:rPr>
        <w:t>a) Sadrumstalotības risks nekustamo īpašumu pārvaldīšanā Pašvaldībā;</w:t>
      </w:r>
    </w:p>
    <w:p w14:paraId="1398A3B5" w14:textId="17829521" w:rsidR="1BEE6759" w:rsidRPr="005564C9" w:rsidRDefault="1BEE6759" w:rsidP="001F3EBD">
      <w:pPr>
        <w:pStyle w:val="Bullet"/>
        <w:numPr>
          <w:ilvl w:val="0"/>
          <w:numId w:val="0"/>
        </w:numPr>
        <w:spacing w:before="0" w:after="120"/>
        <w:ind w:left="851"/>
        <w:rPr>
          <w:rFonts w:ascii="Times New Roman" w:hAnsi="Times New Roman"/>
        </w:rPr>
      </w:pPr>
      <w:r w:rsidRPr="005564C9">
        <w:rPr>
          <w:rFonts w:ascii="Times New Roman" w:eastAsia="Times New Roman" w:hAnsi="Times New Roman"/>
          <w:sz w:val="24"/>
          <w:szCs w:val="24"/>
          <w:lang w:val="lv-LV" w:eastAsia="en-US"/>
        </w:rPr>
        <w:t>b) Jaunu tehnoloģiju vai informācijas sistēmu neieviešanas risks.</w:t>
      </w:r>
    </w:p>
    <w:p w14:paraId="1CA19369" w14:textId="6A69CE59" w:rsidR="6032E9A5" w:rsidRPr="005564C9" w:rsidRDefault="6032E9A5" w:rsidP="001F3EBD">
      <w:pPr>
        <w:pStyle w:val="Bullet"/>
        <w:numPr>
          <w:ilvl w:val="0"/>
          <w:numId w:val="0"/>
        </w:numPr>
        <w:spacing w:before="0" w:after="120"/>
        <w:rPr>
          <w:rFonts w:ascii="Times New Roman" w:hAnsi="Times New Roman"/>
        </w:rPr>
      </w:pPr>
      <w:r w:rsidRPr="005564C9">
        <w:rPr>
          <w:rFonts w:ascii="Times New Roman" w:eastAsia="Times New Roman" w:hAnsi="Times New Roman"/>
          <w:sz w:val="24"/>
          <w:szCs w:val="24"/>
          <w:lang w:val="lv-LV" w:eastAsia="en-US"/>
        </w:rPr>
        <w:t>Aktīvi notika darbs</w:t>
      </w:r>
      <w:r w:rsidR="1D711582" w:rsidRPr="005564C9">
        <w:rPr>
          <w:rFonts w:ascii="Times New Roman" w:eastAsia="Times New Roman" w:hAnsi="Times New Roman"/>
          <w:sz w:val="24"/>
          <w:szCs w:val="24"/>
          <w:lang w:val="lv-LV" w:eastAsia="en-US"/>
        </w:rPr>
        <w:t xml:space="preserve"> </w:t>
      </w:r>
      <w:r w:rsidRPr="005564C9">
        <w:rPr>
          <w:rFonts w:ascii="Times New Roman" w:eastAsia="Times New Roman" w:hAnsi="Times New Roman"/>
          <w:sz w:val="24"/>
          <w:szCs w:val="24"/>
          <w:lang w:val="lv-LV" w:eastAsia="en-US"/>
        </w:rPr>
        <w:t xml:space="preserve">incidentu </w:t>
      </w:r>
      <w:r w:rsidR="7124E990" w:rsidRPr="005564C9">
        <w:rPr>
          <w:rFonts w:ascii="Times New Roman" w:eastAsia="Times New Roman" w:hAnsi="Times New Roman"/>
          <w:sz w:val="24"/>
          <w:szCs w:val="24"/>
          <w:lang w:val="lv-LV" w:eastAsia="en-US"/>
        </w:rPr>
        <w:t>pārvaldības</w:t>
      </w:r>
      <w:r w:rsidR="2347CDBA" w:rsidRPr="005564C9">
        <w:rPr>
          <w:rFonts w:ascii="Times New Roman" w:eastAsia="Times New Roman" w:hAnsi="Times New Roman"/>
          <w:sz w:val="24"/>
          <w:szCs w:val="24"/>
          <w:lang w:val="lv-LV" w:eastAsia="en-US"/>
        </w:rPr>
        <w:t xml:space="preserve"> jautājumā</w:t>
      </w:r>
      <w:r w:rsidR="47D443AB" w:rsidRPr="005564C9">
        <w:rPr>
          <w:rFonts w:ascii="Times New Roman" w:eastAsia="Times New Roman" w:hAnsi="Times New Roman"/>
          <w:sz w:val="24"/>
          <w:szCs w:val="24"/>
          <w:lang w:val="lv-LV" w:eastAsia="en-US"/>
        </w:rPr>
        <w:t>, tika i</w:t>
      </w:r>
      <w:r w:rsidR="1268E14F" w:rsidRPr="005564C9">
        <w:rPr>
          <w:rFonts w:ascii="Times New Roman" w:eastAsia="Times New Roman" w:hAnsi="Times New Roman"/>
          <w:sz w:val="24"/>
          <w:szCs w:val="24"/>
          <w:lang w:val="lv-LV" w:eastAsia="en-US"/>
        </w:rPr>
        <w:t>eviesta incidentu ziņošanas sistēma.</w:t>
      </w:r>
    </w:p>
    <w:p w14:paraId="73BC07EC" w14:textId="1D8FADF9" w:rsidR="3551303D" w:rsidRPr="005564C9" w:rsidRDefault="3551303D" w:rsidP="001F3EBD">
      <w:pPr>
        <w:pStyle w:val="Bullet"/>
        <w:numPr>
          <w:ilvl w:val="0"/>
          <w:numId w:val="0"/>
        </w:numPr>
        <w:spacing w:before="0" w:after="120"/>
        <w:rPr>
          <w:rFonts w:ascii="Times New Roman" w:eastAsia="Times New Roman" w:hAnsi="Times New Roman"/>
          <w:sz w:val="24"/>
          <w:szCs w:val="24"/>
          <w:lang w:val="lv-LV" w:eastAsia="en-US"/>
        </w:rPr>
      </w:pPr>
      <w:r w:rsidRPr="005564C9">
        <w:rPr>
          <w:rFonts w:ascii="Times New Roman" w:hAnsi="Times New Roman"/>
        </w:rPr>
        <w:br/>
      </w:r>
    </w:p>
    <w:p w14:paraId="3015739F" w14:textId="055D23CD" w:rsidR="7B5037FE" w:rsidRPr="005564C9" w:rsidRDefault="698C3911" w:rsidP="001F3EBD">
      <w:pPr>
        <w:spacing w:after="120"/>
        <w:ind w:hanging="142"/>
        <w:rPr>
          <w:rFonts w:cs="Times New Roman"/>
        </w:rPr>
      </w:pPr>
      <w:r w:rsidRPr="005564C9">
        <w:rPr>
          <w:rFonts w:cs="Times New Roman"/>
          <w:noProof/>
        </w:rPr>
        <w:lastRenderedPageBreak/>
        <w:drawing>
          <wp:inline distT="0" distB="0" distL="0" distR="0" wp14:anchorId="6D416EAF" wp14:editId="57365E8E">
            <wp:extent cx="5029199" cy="6882634"/>
            <wp:effectExtent l="0" t="0" r="635" b="0"/>
            <wp:docPr id="1024600525" name="Picture 1024600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41707" cy="6899751"/>
                    </a:xfrm>
                    <a:prstGeom prst="rect">
                      <a:avLst/>
                    </a:prstGeom>
                  </pic:spPr>
                </pic:pic>
              </a:graphicData>
            </a:graphic>
          </wp:inline>
        </w:drawing>
      </w:r>
    </w:p>
    <w:p w14:paraId="23B2761C" w14:textId="22011217" w:rsidR="6F02786D" w:rsidRPr="005564C9" w:rsidRDefault="6F02786D" w:rsidP="001F3EBD">
      <w:pPr>
        <w:pStyle w:val="Bullet"/>
        <w:numPr>
          <w:ilvl w:val="0"/>
          <w:numId w:val="0"/>
        </w:numPr>
        <w:spacing w:before="0" w:after="120"/>
        <w:ind w:firstLine="567"/>
        <w:rPr>
          <w:rFonts w:ascii="Times New Roman" w:eastAsia="Times New Roman" w:hAnsi="Times New Roman"/>
          <w:sz w:val="24"/>
          <w:szCs w:val="24"/>
          <w:lang w:val="lv-LV" w:eastAsia="en-US"/>
        </w:rPr>
      </w:pPr>
    </w:p>
    <w:p w14:paraId="797787A9" w14:textId="77777777" w:rsidR="00C24B31" w:rsidRPr="005564C9" w:rsidRDefault="00C24B31" w:rsidP="001F3EBD">
      <w:pPr>
        <w:pStyle w:val="Bullet"/>
        <w:numPr>
          <w:ilvl w:val="0"/>
          <w:numId w:val="0"/>
        </w:numPr>
        <w:spacing w:before="0" w:after="120"/>
        <w:rPr>
          <w:rFonts w:ascii="Times New Roman" w:eastAsia="Times New Roman" w:hAnsi="Times New Roman"/>
          <w:sz w:val="24"/>
          <w:szCs w:val="24"/>
          <w:lang w:val="lv-LV" w:eastAsia="en-US"/>
        </w:rPr>
      </w:pPr>
      <w:r w:rsidRPr="005564C9">
        <w:rPr>
          <w:rFonts w:ascii="Times New Roman" w:eastAsia="Times New Roman" w:hAnsi="Times New Roman"/>
          <w:sz w:val="24"/>
          <w:szCs w:val="24"/>
          <w:lang w:val="lv-LV" w:eastAsia="en-US"/>
        </w:rPr>
        <w:t>2024.gadā no Augsta riska sūdzības reģistra tika identificēti trīs riski. Tā rezultātā, pārvērtējot sekojošos būtiskos riskus, tie turpmāk ir vadāmi ar augstāko vērtējumu.</w:t>
      </w:r>
    </w:p>
    <w:p w14:paraId="799C506F" w14:textId="77777777" w:rsidR="00C24B31" w:rsidRPr="005564C9" w:rsidRDefault="00C24B31" w:rsidP="001F3EBD">
      <w:pPr>
        <w:pStyle w:val="Bullet"/>
        <w:numPr>
          <w:ilvl w:val="0"/>
          <w:numId w:val="0"/>
        </w:numPr>
        <w:spacing w:before="0" w:after="120"/>
        <w:rPr>
          <w:rFonts w:ascii="Times New Roman" w:eastAsia="Times New Roman" w:hAnsi="Times New Roman"/>
          <w:sz w:val="24"/>
          <w:szCs w:val="24"/>
          <w:lang w:val="lv-LV" w:eastAsia="en-US"/>
        </w:rPr>
      </w:pPr>
      <w:r w:rsidRPr="005564C9">
        <w:rPr>
          <w:rFonts w:ascii="Times New Roman" w:eastAsia="Times New Roman" w:hAnsi="Times New Roman"/>
          <w:sz w:val="24"/>
          <w:szCs w:val="24"/>
          <w:lang w:val="lv-LV" w:eastAsia="en-US"/>
        </w:rPr>
        <w:t xml:space="preserve"> </w:t>
      </w:r>
      <w:r w:rsidRPr="00B57904">
        <w:rPr>
          <w:rFonts w:ascii="Times New Roman" w:hAnsi="Times New Roman"/>
          <w:lang w:val="lv-LV"/>
        </w:rPr>
        <w:tab/>
      </w:r>
      <w:r w:rsidRPr="005564C9">
        <w:rPr>
          <w:rFonts w:ascii="Times New Roman" w:eastAsia="Times New Roman" w:hAnsi="Times New Roman"/>
          <w:sz w:val="24"/>
          <w:szCs w:val="24"/>
          <w:lang w:val="lv-LV" w:eastAsia="en-US"/>
        </w:rPr>
        <w:t xml:space="preserve"> a) Neatbilstības normatīvo aktu prasībām, normatīvā regulējuma izmaiņu risks</w:t>
      </w:r>
    </w:p>
    <w:p w14:paraId="7CC69DD8" w14:textId="77777777" w:rsidR="00C24B31" w:rsidRPr="005564C9" w:rsidRDefault="00C24B31" w:rsidP="0010752E">
      <w:pPr>
        <w:pStyle w:val="Bullet"/>
        <w:numPr>
          <w:ilvl w:val="0"/>
          <w:numId w:val="0"/>
        </w:numPr>
        <w:spacing w:after="120"/>
        <w:ind w:left="284" w:firstLine="436"/>
        <w:rPr>
          <w:rFonts w:ascii="Times New Roman" w:hAnsi="Times New Roman"/>
        </w:rPr>
      </w:pPr>
      <w:r w:rsidRPr="005564C9">
        <w:rPr>
          <w:rFonts w:ascii="Times New Roman" w:eastAsia="Times New Roman" w:hAnsi="Times New Roman"/>
          <w:sz w:val="24"/>
          <w:szCs w:val="24"/>
          <w:lang w:val="lv-LV" w:eastAsia="en-US"/>
        </w:rPr>
        <w:t xml:space="preserve"> b) Reputācijas risks</w:t>
      </w:r>
    </w:p>
    <w:p w14:paraId="6AA25A7B" w14:textId="77777777" w:rsidR="00C24B31" w:rsidRPr="005564C9" w:rsidRDefault="00C24B31" w:rsidP="001F3EBD">
      <w:pPr>
        <w:pStyle w:val="Bullet"/>
        <w:numPr>
          <w:ilvl w:val="0"/>
          <w:numId w:val="0"/>
        </w:numPr>
        <w:spacing w:before="0" w:after="120"/>
        <w:rPr>
          <w:rFonts w:ascii="Times New Roman" w:eastAsia="Times New Roman" w:hAnsi="Times New Roman"/>
          <w:sz w:val="24"/>
          <w:szCs w:val="24"/>
          <w:lang w:val="lv-LV" w:eastAsia="en-US"/>
        </w:rPr>
      </w:pPr>
      <w:r w:rsidRPr="005564C9">
        <w:rPr>
          <w:rFonts w:ascii="Times New Roman" w:eastAsia="Times New Roman" w:hAnsi="Times New Roman"/>
          <w:sz w:val="24"/>
          <w:szCs w:val="24"/>
          <w:lang w:val="lv-LV" w:eastAsia="en-US"/>
        </w:rPr>
        <w:t>2025.gadā tiks vadīti 8 būtiskie riski.</w:t>
      </w:r>
    </w:p>
    <w:p w14:paraId="18605ABD" w14:textId="129BCD44" w:rsidR="6F02786D" w:rsidRPr="005564C9" w:rsidRDefault="6F02786D" w:rsidP="001F3EBD">
      <w:pPr>
        <w:pStyle w:val="Bullet"/>
        <w:numPr>
          <w:ilvl w:val="0"/>
          <w:numId w:val="0"/>
        </w:numPr>
        <w:spacing w:before="0" w:after="120"/>
        <w:ind w:firstLine="567"/>
        <w:rPr>
          <w:rFonts w:ascii="Times New Roman" w:eastAsia="Times New Roman" w:hAnsi="Times New Roman"/>
          <w:sz w:val="24"/>
          <w:szCs w:val="24"/>
          <w:lang w:val="lv-LV" w:eastAsia="en-US"/>
        </w:rPr>
      </w:pPr>
    </w:p>
    <w:p w14:paraId="42B44949" w14:textId="0FA112F7" w:rsidR="697DDD88" w:rsidRPr="005564C9" w:rsidRDefault="697DDD88" w:rsidP="001F3EBD">
      <w:pPr>
        <w:rPr>
          <w:rFonts w:cs="Times New Roman"/>
        </w:rPr>
      </w:pPr>
    </w:p>
    <w:p w14:paraId="5B016444" w14:textId="163A6CEE" w:rsidR="697DDD88" w:rsidRPr="005564C9" w:rsidRDefault="697DDD88" w:rsidP="001F3EBD">
      <w:pPr>
        <w:rPr>
          <w:rFonts w:cs="Times New Roman"/>
        </w:rPr>
      </w:pPr>
    </w:p>
    <w:p w14:paraId="6366A93F" w14:textId="6239BCAE" w:rsidR="35E65108" w:rsidRPr="005564C9" w:rsidRDefault="35E65108" w:rsidP="001F3EBD">
      <w:pPr>
        <w:rPr>
          <w:rFonts w:cs="Times New Roman"/>
        </w:rPr>
      </w:pPr>
      <w:r w:rsidRPr="005564C9">
        <w:rPr>
          <w:rFonts w:cs="Times New Roman"/>
        </w:rPr>
        <w:br w:type="page"/>
      </w:r>
    </w:p>
    <w:p w14:paraId="40685E09" w14:textId="70573865" w:rsidR="00435954" w:rsidRPr="005564C9" w:rsidRDefault="510D5CED" w:rsidP="00BB27E4">
      <w:pPr>
        <w:pStyle w:val="ziniojums"/>
      </w:pPr>
      <w:bookmarkStart w:id="5" w:name="_Toc192778212"/>
      <w:r w:rsidRPr="005564C9">
        <w:lastRenderedPageBreak/>
        <w:t>BŪTISKĀKĀS ILGTSPĒJAS UN ATBILDĪBAS JOMAS</w:t>
      </w:r>
      <w:bookmarkEnd w:id="5"/>
    </w:p>
    <w:p w14:paraId="1EE90F74" w14:textId="77777777" w:rsidR="00435954" w:rsidRPr="005564C9" w:rsidRDefault="00435954" w:rsidP="001F3EBD">
      <w:pPr>
        <w:spacing w:before="60" w:after="60"/>
        <w:ind w:left="-20" w:right="-20" w:firstLine="587"/>
        <w:textAlignment w:val="baseline"/>
        <w:rPr>
          <w:rFonts w:eastAsia="Times New Roman" w:cs="Times New Roman"/>
        </w:rPr>
      </w:pPr>
      <w:r w:rsidRPr="005564C9">
        <w:rPr>
          <w:rFonts w:eastAsia="Times New Roman" w:cs="Times New Roman"/>
        </w:rPr>
        <w:t>Ilgtspējīga ekonomikas un uzņēmējdarbības attīstība ir prioritāte visās Eiropas Savienības dalībvalstīs, lai īstenotu Zaļo kursu un līdz 2050. gadam visā Eiropā sasniegtu nulles emisiju līmeni. Apvienoto Nāciju organizācijas (ANO) 17 Ilgtspējīgas attīstības mērķi (IAM), Parīzes nolīgums un Eiropas Zaļais kurss kalpo kā ilgtspējas enkurs. Plānojot savu darbību un korporatīvās sociālās atbildības aktivitātes, Sabiedrība ņem vērā ANO globālos mērķus, no kuriem sev par prioritāriem esam noteikuši:</w:t>
      </w:r>
    </w:p>
    <w:p w14:paraId="6E02883D" w14:textId="77777777" w:rsidR="00435954" w:rsidRPr="00B57904" w:rsidRDefault="00435954" w:rsidP="001F3EBD">
      <w:pPr>
        <w:pStyle w:val="paragraph"/>
        <w:spacing w:before="0" w:beforeAutospacing="0" w:after="0" w:afterAutospacing="0"/>
        <w:ind w:firstLine="720"/>
        <w:textAlignment w:val="baseline"/>
        <w:rPr>
          <w:rStyle w:val="normaltextrun"/>
          <w:color w:val="000000" w:themeColor="text1"/>
          <w:sz w:val="22"/>
          <w:szCs w:val="22"/>
        </w:rPr>
      </w:pPr>
    </w:p>
    <w:p w14:paraId="723187B7" w14:textId="77777777" w:rsidR="00435954" w:rsidRPr="005564C9" w:rsidRDefault="00435954" w:rsidP="001F3EBD">
      <w:pPr>
        <w:ind w:firstLine="720"/>
        <w:rPr>
          <w:rFonts w:eastAsia="Times New Roman" w:cs="Times New Roman"/>
        </w:rPr>
      </w:pPr>
      <w:r w:rsidRPr="005564C9">
        <w:rPr>
          <w:rFonts w:eastAsia="Times New Roman" w:cs="Times New Roman"/>
        </w:rPr>
        <w:t>   </w:t>
      </w:r>
      <w:r w:rsidRPr="005564C9">
        <w:rPr>
          <w:rFonts w:cs="Times New Roman"/>
          <w:noProof/>
        </w:rPr>
        <w:drawing>
          <wp:inline distT="0" distB="0" distL="0" distR="0" wp14:anchorId="2410646E" wp14:editId="597CDB5E">
            <wp:extent cx="1095375" cy="1095375"/>
            <wp:effectExtent l="0" t="0" r="0" b="0"/>
            <wp:docPr id="6" name="Attēls 1" descr="ANO 8. IAM &quot;Veicināt noturīgu, iekļaujošu un ilgtspējīgu ekonomikas izaugsmi, pilnīgu un produktīvu nodarbinātību, kā arī cilvēka cienīgu darbu visiem&quot; ik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23">
                      <a:extLst>
                        <a:ext uri="{28A0092B-C50C-407E-A947-70E740481C1C}">
                          <a14:useLocalDpi xmlns:a14="http://schemas.microsoft.com/office/drawing/2010/main" val="0"/>
                        </a:ext>
                      </a:extLst>
                    </a:blip>
                    <a:stretch>
                      <a:fillRect/>
                    </a:stretch>
                  </pic:blipFill>
                  <pic:spPr>
                    <a:xfrm>
                      <a:off x="0" y="0"/>
                      <a:ext cx="1095375" cy="1095375"/>
                    </a:xfrm>
                    <a:prstGeom prst="rect">
                      <a:avLst/>
                    </a:prstGeom>
                  </pic:spPr>
                </pic:pic>
              </a:graphicData>
            </a:graphic>
          </wp:inline>
        </w:drawing>
      </w:r>
      <w:r w:rsidRPr="005564C9">
        <w:rPr>
          <w:rFonts w:eastAsia="Times New Roman" w:cs="Times New Roman"/>
        </w:rPr>
        <w:t xml:space="preserve">   </w:t>
      </w:r>
      <w:r w:rsidRPr="005564C9">
        <w:rPr>
          <w:rFonts w:cs="Times New Roman"/>
          <w:noProof/>
        </w:rPr>
        <w:drawing>
          <wp:inline distT="0" distB="0" distL="0" distR="0" wp14:anchorId="515B663D" wp14:editId="1E18F548">
            <wp:extent cx="1095375" cy="1095375"/>
            <wp:effectExtent l="0" t="0" r="0" b="0"/>
            <wp:docPr id="7" name="Attēls 2" descr="ANO 11. IAM &quot;Padarīt pilsētas un apdzīvotas vietas iekļaujošas, drošas, pielāgoties spējīgas un ilgtspējīgas&quot; ik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pic:nvPicPr>
                  <pic:blipFill>
                    <a:blip r:embed="rId24">
                      <a:extLst>
                        <a:ext uri="{28A0092B-C50C-407E-A947-70E740481C1C}">
                          <a14:useLocalDpi xmlns:a14="http://schemas.microsoft.com/office/drawing/2010/main" val="0"/>
                        </a:ext>
                      </a:extLst>
                    </a:blip>
                    <a:stretch>
                      <a:fillRect/>
                    </a:stretch>
                  </pic:blipFill>
                  <pic:spPr>
                    <a:xfrm>
                      <a:off x="0" y="0"/>
                      <a:ext cx="1095375" cy="1095375"/>
                    </a:xfrm>
                    <a:prstGeom prst="rect">
                      <a:avLst/>
                    </a:prstGeom>
                  </pic:spPr>
                </pic:pic>
              </a:graphicData>
            </a:graphic>
          </wp:inline>
        </w:drawing>
      </w:r>
      <w:r w:rsidRPr="005564C9">
        <w:rPr>
          <w:rFonts w:eastAsia="Times New Roman" w:cs="Times New Roman"/>
        </w:rPr>
        <w:t xml:space="preserve">   </w:t>
      </w:r>
      <w:r w:rsidRPr="005564C9">
        <w:rPr>
          <w:rFonts w:cs="Times New Roman"/>
          <w:noProof/>
        </w:rPr>
        <w:drawing>
          <wp:inline distT="0" distB="0" distL="0" distR="0" wp14:anchorId="295F3E3A" wp14:editId="500072A6">
            <wp:extent cx="1095375" cy="1095375"/>
            <wp:effectExtent l="0" t="0" r="0" b="0"/>
            <wp:docPr id="8" name="Attēls 3" descr="Attēls, kurā ir teksts, fonts, logotips, grafika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pic:nvPicPr>
                  <pic:blipFill>
                    <a:blip r:embed="rId25">
                      <a:extLst>
                        <a:ext uri="{28A0092B-C50C-407E-A947-70E740481C1C}">
                          <a14:useLocalDpi xmlns:a14="http://schemas.microsoft.com/office/drawing/2010/main" val="0"/>
                        </a:ext>
                      </a:extLst>
                    </a:blip>
                    <a:stretch>
                      <a:fillRect/>
                    </a:stretch>
                  </pic:blipFill>
                  <pic:spPr>
                    <a:xfrm>
                      <a:off x="0" y="0"/>
                      <a:ext cx="1095375" cy="1095375"/>
                    </a:xfrm>
                    <a:prstGeom prst="rect">
                      <a:avLst/>
                    </a:prstGeom>
                  </pic:spPr>
                </pic:pic>
              </a:graphicData>
            </a:graphic>
          </wp:inline>
        </w:drawing>
      </w:r>
      <w:r w:rsidRPr="005564C9">
        <w:rPr>
          <w:rFonts w:eastAsia="Times New Roman" w:cs="Times New Roman"/>
        </w:rPr>
        <w:t xml:space="preserve">   </w:t>
      </w:r>
      <w:r w:rsidRPr="005564C9">
        <w:rPr>
          <w:rFonts w:cs="Times New Roman"/>
          <w:noProof/>
        </w:rPr>
        <w:drawing>
          <wp:inline distT="0" distB="0" distL="0" distR="0" wp14:anchorId="318B5DA6" wp14:editId="214AD99B">
            <wp:extent cx="1095375" cy="1095375"/>
            <wp:effectExtent l="0" t="0" r="0" b="0"/>
            <wp:docPr id="9" name="Attēls 4" descr="Attēls, kurā ir teksts, putns, fonts, logotips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pic:nvPicPr>
                  <pic:blipFill>
                    <a:blip r:embed="rId26">
                      <a:extLst>
                        <a:ext uri="{28A0092B-C50C-407E-A947-70E740481C1C}">
                          <a14:useLocalDpi xmlns:a14="http://schemas.microsoft.com/office/drawing/2010/main" val="0"/>
                        </a:ext>
                      </a:extLst>
                    </a:blip>
                    <a:stretch>
                      <a:fillRect/>
                    </a:stretch>
                  </pic:blipFill>
                  <pic:spPr>
                    <a:xfrm>
                      <a:off x="0" y="0"/>
                      <a:ext cx="1095375" cy="1095375"/>
                    </a:xfrm>
                    <a:prstGeom prst="rect">
                      <a:avLst/>
                    </a:prstGeom>
                  </pic:spPr>
                </pic:pic>
              </a:graphicData>
            </a:graphic>
          </wp:inline>
        </w:drawing>
      </w:r>
    </w:p>
    <w:p w14:paraId="67790767" w14:textId="77777777" w:rsidR="00796E0F" w:rsidRPr="005564C9" w:rsidRDefault="00796E0F" w:rsidP="001F3EBD">
      <w:pPr>
        <w:pStyle w:val="paragraph"/>
        <w:spacing w:before="0" w:beforeAutospacing="0" w:after="0" w:afterAutospacing="0"/>
        <w:ind w:firstLine="567"/>
        <w:rPr>
          <w:lang w:eastAsia="en-US"/>
        </w:rPr>
      </w:pPr>
    </w:p>
    <w:p w14:paraId="5FAEC138" w14:textId="766FFA24" w:rsidR="00435954" w:rsidRPr="005564C9" w:rsidRDefault="00435954" w:rsidP="001F3EBD">
      <w:pPr>
        <w:pStyle w:val="paragraph"/>
        <w:spacing w:before="0" w:beforeAutospacing="0" w:after="0" w:afterAutospacing="0"/>
        <w:ind w:firstLine="567"/>
        <w:rPr>
          <w:lang w:eastAsia="en-US"/>
        </w:rPr>
      </w:pPr>
      <w:r w:rsidRPr="005564C9">
        <w:rPr>
          <w:lang w:eastAsia="en-US"/>
        </w:rPr>
        <w:t>Starptautiskā līmenī ilgtspējas kritēriji noteikti arī tādās starptautiski atzītās sertifikācijas sistēmās kā British Research Establishment ​Environmental Assessement Method (BREEAM) un </w:t>
      </w:r>
      <w:proofErr w:type="spellStart"/>
      <w:r w:rsidRPr="005564C9">
        <w:rPr>
          <w:lang w:eastAsia="en-US"/>
        </w:rPr>
        <w:t>Leadership</w:t>
      </w:r>
      <w:proofErr w:type="spellEnd"/>
      <w:r w:rsidRPr="005564C9">
        <w:rPr>
          <w:lang w:eastAsia="en-US"/>
        </w:rPr>
        <w:t> </w:t>
      </w:r>
      <w:proofErr w:type="spellStart"/>
      <w:r w:rsidRPr="005564C9">
        <w:rPr>
          <w:lang w:eastAsia="en-US"/>
        </w:rPr>
        <w:t>in</w:t>
      </w:r>
      <w:proofErr w:type="spellEnd"/>
      <w:r w:rsidRPr="005564C9">
        <w:rPr>
          <w:lang w:eastAsia="en-US"/>
        </w:rPr>
        <w:t> </w:t>
      </w:r>
      <w:proofErr w:type="spellStart"/>
      <w:r w:rsidRPr="005564C9">
        <w:rPr>
          <w:lang w:eastAsia="en-US"/>
        </w:rPr>
        <w:t>Energy</w:t>
      </w:r>
      <w:proofErr w:type="spellEnd"/>
      <w:r w:rsidRPr="005564C9">
        <w:rPr>
          <w:lang w:eastAsia="en-US"/>
        </w:rPr>
        <w:t> </w:t>
      </w:r>
      <w:proofErr w:type="spellStart"/>
      <w:r w:rsidRPr="005564C9">
        <w:rPr>
          <w:lang w:eastAsia="en-US"/>
        </w:rPr>
        <w:t>and</w:t>
      </w:r>
      <w:proofErr w:type="spellEnd"/>
      <w:r w:rsidRPr="005564C9">
        <w:rPr>
          <w:lang w:eastAsia="en-US"/>
        </w:rPr>
        <w:t> </w:t>
      </w:r>
      <w:proofErr w:type="spellStart"/>
      <w:r w:rsidRPr="005564C9">
        <w:rPr>
          <w:lang w:eastAsia="en-US"/>
        </w:rPr>
        <w:t>Environmental</w:t>
      </w:r>
      <w:proofErr w:type="spellEnd"/>
      <w:r w:rsidRPr="005564C9">
        <w:rPr>
          <w:lang w:eastAsia="en-US"/>
        </w:rPr>
        <w:t> </w:t>
      </w:r>
      <w:proofErr w:type="spellStart"/>
      <w:r w:rsidRPr="005564C9">
        <w:rPr>
          <w:lang w:eastAsia="en-US"/>
        </w:rPr>
        <w:t>Design</w:t>
      </w:r>
      <w:proofErr w:type="spellEnd"/>
      <w:r w:rsidRPr="005564C9">
        <w:rPr>
          <w:lang w:eastAsia="en-US"/>
        </w:rPr>
        <w:t> (LEED).</w:t>
      </w:r>
    </w:p>
    <w:p w14:paraId="7130658C" w14:textId="151ECACE" w:rsidR="00435954" w:rsidRPr="005564C9" w:rsidRDefault="25C14AF1" w:rsidP="001F3EBD">
      <w:pPr>
        <w:pStyle w:val="paragraph"/>
        <w:spacing w:before="0" w:beforeAutospacing="0" w:after="0" w:afterAutospacing="0"/>
        <w:ind w:firstLine="567"/>
        <w:rPr>
          <w:lang w:eastAsia="en-US"/>
        </w:rPr>
      </w:pPr>
      <w:r w:rsidRPr="005564C9">
        <w:rPr>
          <w:lang w:eastAsia="en-US"/>
        </w:rPr>
        <w:t>202</w:t>
      </w:r>
      <w:r w:rsidR="7FF75ED6" w:rsidRPr="005564C9">
        <w:rPr>
          <w:lang w:eastAsia="en-US"/>
        </w:rPr>
        <w:t>2</w:t>
      </w:r>
      <w:r w:rsidRPr="005564C9">
        <w:rPr>
          <w:lang w:eastAsia="en-US"/>
        </w:rPr>
        <w:t xml:space="preserve">. </w:t>
      </w:r>
      <w:r w:rsidR="1C3F8702" w:rsidRPr="005564C9">
        <w:rPr>
          <w:lang w:eastAsia="en-US"/>
        </w:rPr>
        <w:t>g</w:t>
      </w:r>
      <w:r w:rsidRPr="005564C9">
        <w:rPr>
          <w:lang w:eastAsia="en-US"/>
        </w:rPr>
        <w:t>adā apstiprināt</w:t>
      </w:r>
      <w:r w:rsidR="4A90021B" w:rsidRPr="005564C9">
        <w:rPr>
          <w:lang w:eastAsia="en-US"/>
        </w:rPr>
        <w:t>ā</w:t>
      </w:r>
      <w:r w:rsidRPr="005564C9">
        <w:rPr>
          <w:lang w:eastAsia="en-US"/>
        </w:rPr>
        <w:t xml:space="preserve"> Korporatīvās ilgtspējas </w:t>
      </w:r>
      <w:r w:rsidR="00C24B31" w:rsidRPr="005564C9">
        <w:rPr>
          <w:lang w:eastAsia="en-US"/>
        </w:rPr>
        <w:t>ziņošanas</w:t>
      </w:r>
      <w:r w:rsidRPr="005564C9">
        <w:rPr>
          <w:lang w:eastAsia="en-US"/>
        </w:rPr>
        <w:t xml:space="preserve"> direktīva (transponēts Ilgtspējas informācijas atklāšanas likums) nosaka ar </w:t>
      </w:r>
      <w:r w:rsidR="598BFF33" w:rsidRPr="005564C9">
        <w:rPr>
          <w:lang w:eastAsia="en-US"/>
        </w:rPr>
        <w:t>2026.</w:t>
      </w:r>
      <w:r w:rsidR="04EC5D06" w:rsidRPr="005564C9">
        <w:rPr>
          <w:lang w:eastAsia="en-US"/>
        </w:rPr>
        <w:t>g</w:t>
      </w:r>
      <w:r w:rsidR="598BFF33" w:rsidRPr="005564C9">
        <w:rPr>
          <w:lang w:eastAsia="en-US"/>
        </w:rPr>
        <w:t xml:space="preserve">adu </w:t>
      </w:r>
      <w:r w:rsidR="78570F73" w:rsidRPr="005564C9">
        <w:rPr>
          <w:lang w:eastAsia="en-US"/>
        </w:rPr>
        <w:t xml:space="preserve">Sabiedrībai </w:t>
      </w:r>
      <w:r w:rsidR="3CD61B27" w:rsidRPr="005564C9">
        <w:rPr>
          <w:lang w:eastAsia="en-US"/>
        </w:rPr>
        <w:t xml:space="preserve">uzsākt </w:t>
      </w:r>
      <w:r w:rsidR="00C24B31" w:rsidRPr="005564C9">
        <w:rPr>
          <w:lang w:eastAsia="en-US"/>
        </w:rPr>
        <w:t>ilgtspējas</w:t>
      </w:r>
      <w:r w:rsidR="78570F73" w:rsidRPr="005564C9">
        <w:rPr>
          <w:lang w:eastAsia="en-US"/>
        </w:rPr>
        <w:t xml:space="preserve"> informācijas ziņošan</w:t>
      </w:r>
      <w:r w:rsidR="2BD353BB" w:rsidRPr="005564C9">
        <w:rPr>
          <w:lang w:eastAsia="en-US"/>
        </w:rPr>
        <w:t>u.</w:t>
      </w:r>
    </w:p>
    <w:p w14:paraId="6E75D07C" w14:textId="697CB05F" w:rsidR="0EDEE864" w:rsidRPr="005564C9" w:rsidRDefault="0EDEE864" w:rsidP="001F3EBD">
      <w:pPr>
        <w:pStyle w:val="paragraph"/>
        <w:spacing w:before="0" w:beforeAutospacing="0" w:after="0" w:afterAutospacing="0"/>
        <w:ind w:firstLine="567"/>
        <w:rPr>
          <w:lang w:eastAsia="en-US"/>
        </w:rPr>
      </w:pPr>
      <w:r w:rsidRPr="005564C9">
        <w:rPr>
          <w:lang w:eastAsia="en-US"/>
        </w:rPr>
        <w:t xml:space="preserve">Sabiedrība </w:t>
      </w:r>
      <w:proofErr w:type="spellStart"/>
      <w:r w:rsidRPr="005564C9">
        <w:rPr>
          <w:lang w:eastAsia="en-US"/>
        </w:rPr>
        <w:t>proaktīvi</w:t>
      </w:r>
      <w:proofErr w:type="spellEnd"/>
      <w:r w:rsidRPr="005564C9">
        <w:rPr>
          <w:lang w:eastAsia="en-US"/>
        </w:rPr>
        <w:t xml:space="preserve"> izstrādā </w:t>
      </w:r>
      <w:proofErr w:type="spellStart"/>
      <w:r w:rsidRPr="005564C9">
        <w:rPr>
          <w:lang w:eastAsia="en-US"/>
        </w:rPr>
        <w:t>Energopārvaldības</w:t>
      </w:r>
      <w:proofErr w:type="spellEnd"/>
      <w:r w:rsidRPr="005564C9">
        <w:rPr>
          <w:lang w:eastAsia="en-US"/>
        </w:rPr>
        <w:t xml:space="preserve"> un Vides pārvaldības sistēmas, ko paredzēts sertificēt 2025.</w:t>
      </w:r>
      <w:r w:rsidR="002E7D52">
        <w:rPr>
          <w:lang w:eastAsia="en-US"/>
        </w:rPr>
        <w:t>g</w:t>
      </w:r>
      <w:r w:rsidRPr="005564C9">
        <w:rPr>
          <w:lang w:eastAsia="en-US"/>
        </w:rPr>
        <w:t>adā.</w:t>
      </w:r>
    </w:p>
    <w:p w14:paraId="68B4A59E" w14:textId="2347D7D4" w:rsidR="00435954" w:rsidRPr="005564C9" w:rsidRDefault="1004C274" w:rsidP="001F3EBD">
      <w:pPr>
        <w:pStyle w:val="paragraph"/>
        <w:spacing w:before="0" w:beforeAutospacing="0" w:after="0" w:afterAutospacing="0"/>
        <w:ind w:firstLine="567"/>
        <w:rPr>
          <w:lang w:eastAsia="en-US"/>
        </w:rPr>
      </w:pPr>
      <w:r w:rsidRPr="005564C9">
        <w:rPr>
          <w:lang w:eastAsia="en-US"/>
        </w:rPr>
        <w:t xml:space="preserve">Sabiedrības darbības un aktīvu ilgtspējas nodrošināšanai 2024.gadā tika veikts dubultā būtiskuma </w:t>
      </w:r>
      <w:proofErr w:type="spellStart"/>
      <w:r w:rsidRPr="005564C9">
        <w:rPr>
          <w:lang w:eastAsia="en-US"/>
        </w:rPr>
        <w:t>izvērtējums</w:t>
      </w:r>
      <w:proofErr w:type="spellEnd"/>
      <w:r w:rsidRPr="005564C9">
        <w:rPr>
          <w:lang w:eastAsia="en-US"/>
        </w:rPr>
        <w:t xml:space="preserve">, nosakot </w:t>
      </w:r>
      <w:r w:rsidR="57A9F146" w:rsidRPr="005564C9">
        <w:rPr>
          <w:lang w:eastAsia="en-US"/>
        </w:rPr>
        <w:t xml:space="preserve">gan </w:t>
      </w:r>
      <w:r w:rsidRPr="005564C9">
        <w:rPr>
          <w:lang w:eastAsia="en-US"/>
        </w:rPr>
        <w:t>būtiskākos aspektus, kas ietekmē S</w:t>
      </w:r>
      <w:r w:rsidR="25931F31" w:rsidRPr="005564C9">
        <w:rPr>
          <w:lang w:eastAsia="en-US"/>
        </w:rPr>
        <w:t>abiedrību</w:t>
      </w:r>
      <w:r w:rsidR="1308E8BB" w:rsidRPr="005564C9">
        <w:rPr>
          <w:lang w:eastAsia="en-US"/>
        </w:rPr>
        <w:t xml:space="preserve">, gan aspektus, </w:t>
      </w:r>
      <w:r w:rsidR="25931F31" w:rsidRPr="005564C9">
        <w:rPr>
          <w:lang w:eastAsia="en-US"/>
        </w:rPr>
        <w:t>ko</w:t>
      </w:r>
      <w:r w:rsidR="4CA95CFE" w:rsidRPr="005564C9">
        <w:rPr>
          <w:lang w:eastAsia="en-US"/>
        </w:rPr>
        <w:t xml:space="preserve"> ietekmē Sabiedrība. Lai paplašinātu </w:t>
      </w:r>
      <w:proofErr w:type="spellStart"/>
      <w:r w:rsidR="4CA95CFE" w:rsidRPr="005564C9">
        <w:rPr>
          <w:lang w:eastAsia="en-US"/>
        </w:rPr>
        <w:t>izvērtējuma</w:t>
      </w:r>
      <w:proofErr w:type="spellEnd"/>
      <w:r w:rsidR="4CA95CFE" w:rsidRPr="005564C9">
        <w:rPr>
          <w:lang w:eastAsia="en-US"/>
        </w:rPr>
        <w:t xml:space="preserve"> precizitāti 2025. gadā tiks veikts klimata risku un iespēju </w:t>
      </w:r>
      <w:proofErr w:type="spellStart"/>
      <w:r w:rsidR="4CA95CFE" w:rsidRPr="005564C9">
        <w:rPr>
          <w:lang w:eastAsia="en-US"/>
        </w:rPr>
        <w:t>izvērtējums</w:t>
      </w:r>
      <w:proofErr w:type="spellEnd"/>
      <w:r w:rsidR="4CA95CFE" w:rsidRPr="005564C9">
        <w:rPr>
          <w:lang w:eastAsia="en-US"/>
        </w:rPr>
        <w:t xml:space="preserve"> atbilstoši TCFD </w:t>
      </w:r>
      <w:r w:rsidR="6BE119A7" w:rsidRPr="005564C9">
        <w:rPr>
          <w:lang w:eastAsia="en-US"/>
        </w:rPr>
        <w:t>(</w:t>
      </w:r>
      <w:proofErr w:type="spellStart"/>
      <w:r w:rsidR="6BE119A7" w:rsidRPr="005564C9">
        <w:rPr>
          <w:i/>
          <w:iCs/>
        </w:rPr>
        <w:t>Task</w:t>
      </w:r>
      <w:proofErr w:type="spellEnd"/>
      <w:r w:rsidR="6BE119A7" w:rsidRPr="005564C9">
        <w:rPr>
          <w:i/>
          <w:iCs/>
        </w:rPr>
        <w:t xml:space="preserve"> </w:t>
      </w:r>
      <w:proofErr w:type="spellStart"/>
      <w:r w:rsidR="6BE119A7" w:rsidRPr="005564C9">
        <w:rPr>
          <w:i/>
          <w:iCs/>
        </w:rPr>
        <w:t>Force</w:t>
      </w:r>
      <w:proofErr w:type="spellEnd"/>
      <w:r w:rsidR="6BE119A7" w:rsidRPr="005564C9">
        <w:rPr>
          <w:i/>
          <w:iCs/>
        </w:rPr>
        <w:t xml:space="preserve"> </w:t>
      </w:r>
      <w:proofErr w:type="spellStart"/>
      <w:r w:rsidR="6BE119A7" w:rsidRPr="005564C9">
        <w:rPr>
          <w:i/>
          <w:iCs/>
        </w:rPr>
        <w:t>on</w:t>
      </w:r>
      <w:proofErr w:type="spellEnd"/>
      <w:r w:rsidR="6BE119A7" w:rsidRPr="005564C9">
        <w:rPr>
          <w:i/>
          <w:iCs/>
        </w:rPr>
        <w:t xml:space="preserve"> </w:t>
      </w:r>
      <w:proofErr w:type="spellStart"/>
      <w:r w:rsidR="6BE119A7" w:rsidRPr="005564C9">
        <w:rPr>
          <w:i/>
          <w:iCs/>
        </w:rPr>
        <w:t>Climate-related</w:t>
      </w:r>
      <w:proofErr w:type="spellEnd"/>
      <w:r w:rsidR="6BE119A7" w:rsidRPr="005564C9">
        <w:rPr>
          <w:i/>
          <w:iCs/>
        </w:rPr>
        <w:t xml:space="preserve"> </w:t>
      </w:r>
      <w:proofErr w:type="spellStart"/>
      <w:r w:rsidR="6BE119A7" w:rsidRPr="005564C9">
        <w:rPr>
          <w:i/>
          <w:iCs/>
        </w:rPr>
        <w:t>Financial</w:t>
      </w:r>
      <w:proofErr w:type="spellEnd"/>
      <w:r w:rsidR="6BE119A7" w:rsidRPr="005564C9">
        <w:rPr>
          <w:i/>
          <w:iCs/>
        </w:rPr>
        <w:t xml:space="preserve"> </w:t>
      </w:r>
      <w:proofErr w:type="spellStart"/>
      <w:r w:rsidR="6BE119A7" w:rsidRPr="005564C9">
        <w:rPr>
          <w:i/>
          <w:iCs/>
        </w:rPr>
        <w:t>Disclosures</w:t>
      </w:r>
      <w:proofErr w:type="spellEnd"/>
      <w:r w:rsidR="6BE119A7" w:rsidRPr="005564C9">
        <w:rPr>
          <w:lang w:eastAsia="en-US"/>
        </w:rPr>
        <w:t xml:space="preserve">) </w:t>
      </w:r>
      <w:r w:rsidR="4CA95CFE" w:rsidRPr="005564C9">
        <w:rPr>
          <w:lang w:eastAsia="en-US"/>
        </w:rPr>
        <w:t>rekomendācijām.</w:t>
      </w:r>
    </w:p>
    <w:p w14:paraId="75427EAE" w14:textId="77777777" w:rsidR="00435954" w:rsidRPr="005564C9" w:rsidRDefault="00435954" w:rsidP="001F3EBD">
      <w:pPr>
        <w:ind w:firstLine="567"/>
        <w:rPr>
          <w:rFonts w:eastAsia="Times New Roman" w:cs="Times New Roman"/>
        </w:rPr>
      </w:pPr>
      <w:r w:rsidRPr="005564C9">
        <w:rPr>
          <w:rFonts w:eastAsia="Times New Roman" w:cs="Times New Roman"/>
        </w:rPr>
        <w:t>Sabiedrības stratēģiskās prioritātes saskan un iekļaujas Rīgas valstspilsētas vīzijā:</w:t>
      </w:r>
    </w:p>
    <w:p w14:paraId="1302C2B7" w14:textId="77777777" w:rsidR="00435954" w:rsidRPr="005564C9" w:rsidRDefault="00435954" w:rsidP="001F3EBD">
      <w:pPr>
        <w:pStyle w:val="paragraph"/>
        <w:spacing w:before="0" w:beforeAutospacing="0" w:after="0" w:afterAutospacing="0"/>
        <w:textAlignment w:val="baseline"/>
        <w:rPr>
          <w:lang w:eastAsia="en-US"/>
        </w:rPr>
      </w:pPr>
      <w:r w:rsidRPr="005564C9">
        <w:rPr>
          <w:b/>
          <w:bCs/>
          <w:lang w:eastAsia="en-US"/>
        </w:rPr>
        <w:t>Pašvaldības infrastruktūra</w:t>
      </w:r>
      <w:r w:rsidRPr="005564C9">
        <w:rPr>
          <w:lang w:eastAsia="en-US"/>
        </w:rPr>
        <w:t>:​</w:t>
      </w:r>
    </w:p>
    <w:p w14:paraId="6BF4905D" w14:textId="77777777" w:rsidR="00435954" w:rsidRPr="005564C9" w:rsidRDefault="00435954" w:rsidP="001F3EBD">
      <w:pPr>
        <w:pStyle w:val="paragraph"/>
        <w:numPr>
          <w:ilvl w:val="0"/>
          <w:numId w:val="26"/>
        </w:numPr>
        <w:spacing w:before="0" w:beforeAutospacing="0" w:after="0" w:afterAutospacing="0"/>
        <w:ind w:left="858" w:firstLine="8"/>
        <w:textAlignment w:val="baseline"/>
        <w:rPr>
          <w:lang w:eastAsia="en-US"/>
        </w:rPr>
      </w:pPr>
      <w:r w:rsidRPr="005564C9">
        <w:rPr>
          <w:lang w:eastAsia="en-US"/>
        </w:rPr>
        <w:t>Jaunas un renovētas pašvaldības ēkas​;</w:t>
      </w:r>
    </w:p>
    <w:p w14:paraId="20532E3B" w14:textId="77777777" w:rsidR="00435954" w:rsidRPr="005564C9" w:rsidRDefault="00435954" w:rsidP="001F3EBD">
      <w:pPr>
        <w:pStyle w:val="paragraph"/>
        <w:numPr>
          <w:ilvl w:val="0"/>
          <w:numId w:val="26"/>
        </w:numPr>
        <w:spacing w:before="0" w:beforeAutospacing="0" w:after="0" w:afterAutospacing="0"/>
        <w:ind w:left="858" w:firstLine="8"/>
        <w:textAlignment w:val="baseline"/>
        <w:rPr>
          <w:lang w:eastAsia="en-US"/>
        </w:rPr>
      </w:pPr>
      <w:r w:rsidRPr="005564C9">
        <w:rPr>
          <w:lang w:eastAsia="en-US"/>
        </w:rPr>
        <w:t>Laba gaisa kvalitāte skolās​;</w:t>
      </w:r>
    </w:p>
    <w:p w14:paraId="32215D62" w14:textId="77777777" w:rsidR="00435954" w:rsidRPr="005564C9" w:rsidRDefault="00435954" w:rsidP="001F3EBD">
      <w:pPr>
        <w:pStyle w:val="paragraph"/>
        <w:numPr>
          <w:ilvl w:val="0"/>
          <w:numId w:val="26"/>
        </w:numPr>
        <w:spacing w:before="0" w:beforeAutospacing="0" w:after="0" w:afterAutospacing="0"/>
        <w:ind w:left="858" w:firstLine="8"/>
        <w:textAlignment w:val="baseline"/>
        <w:rPr>
          <w:lang w:eastAsia="en-US"/>
        </w:rPr>
      </w:pPr>
      <w:r w:rsidRPr="005564C9">
        <w:rPr>
          <w:lang w:eastAsia="en-US"/>
        </w:rPr>
        <w:t>Ērti un pieejami pašvaldības pakalpojumi​.</w:t>
      </w:r>
    </w:p>
    <w:p w14:paraId="45084B2C" w14:textId="77777777" w:rsidR="00435954" w:rsidRPr="005564C9" w:rsidRDefault="00435954" w:rsidP="001F3EBD">
      <w:pPr>
        <w:pStyle w:val="paragraph"/>
        <w:spacing w:before="0" w:beforeAutospacing="0" w:after="0" w:afterAutospacing="0"/>
        <w:textAlignment w:val="baseline"/>
        <w:rPr>
          <w:lang w:eastAsia="en-US"/>
        </w:rPr>
      </w:pPr>
      <w:r w:rsidRPr="005564C9">
        <w:rPr>
          <w:b/>
          <w:bCs/>
          <w:lang w:eastAsia="en-US"/>
        </w:rPr>
        <w:t>Pilsētvide</w:t>
      </w:r>
      <w:r w:rsidRPr="005564C9">
        <w:rPr>
          <w:lang w:eastAsia="en-US"/>
        </w:rPr>
        <w:t>:​</w:t>
      </w:r>
    </w:p>
    <w:p w14:paraId="6A38B744" w14:textId="77777777" w:rsidR="00435954" w:rsidRPr="005564C9" w:rsidRDefault="00435954" w:rsidP="001F3EBD">
      <w:pPr>
        <w:pStyle w:val="paragraph"/>
        <w:numPr>
          <w:ilvl w:val="0"/>
          <w:numId w:val="27"/>
        </w:numPr>
        <w:spacing w:before="0" w:beforeAutospacing="0" w:after="0" w:afterAutospacing="0"/>
        <w:ind w:left="858" w:firstLine="8"/>
        <w:textAlignment w:val="baseline"/>
        <w:rPr>
          <w:lang w:eastAsia="en-US"/>
        </w:rPr>
      </w:pPr>
      <w:r w:rsidRPr="005564C9">
        <w:rPr>
          <w:lang w:eastAsia="en-US"/>
        </w:rPr>
        <w:t>Daudzfunkcionālā publiskā </w:t>
      </w:r>
      <w:proofErr w:type="spellStart"/>
      <w:r w:rsidRPr="005564C9">
        <w:rPr>
          <w:lang w:eastAsia="en-US"/>
        </w:rPr>
        <w:t>ārtelpa</w:t>
      </w:r>
      <w:proofErr w:type="spellEnd"/>
      <w:r w:rsidRPr="005564C9">
        <w:rPr>
          <w:lang w:eastAsia="en-US"/>
        </w:rPr>
        <w:t>​;</w:t>
      </w:r>
    </w:p>
    <w:p w14:paraId="1CDB9534" w14:textId="77777777" w:rsidR="00435954" w:rsidRPr="005564C9" w:rsidRDefault="00435954" w:rsidP="001F3EBD">
      <w:pPr>
        <w:pStyle w:val="paragraph"/>
        <w:numPr>
          <w:ilvl w:val="0"/>
          <w:numId w:val="27"/>
        </w:numPr>
        <w:spacing w:before="0" w:beforeAutospacing="0" w:after="0" w:afterAutospacing="0"/>
        <w:ind w:left="858" w:firstLine="8"/>
        <w:textAlignment w:val="baseline"/>
        <w:rPr>
          <w:lang w:eastAsia="en-US"/>
        </w:rPr>
      </w:pPr>
      <w:r w:rsidRPr="005564C9">
        <w:rPr>
          <w:lang w:eastAsia="en-US"/>
        </w:rPr>
        <w:t>Pieejami un energoefektīvi mājokļi.​</w:t>
      </w:r>
    </w:p>
    <w:p w14:paraId="2EF7BC24" w14:textId="77777777" w:rsidR="00435954" w:rsidRPr="005564C9" w:rsidRDefault="00435954" w:rsidP="001F3EBD">
      <w:pPr>
        <w:pStyle w:val="paragraph"/>
        <w:spacing w:before="0" w:beforeAutospacing="0" w:after="0" w:afterAutospacing="0"/>
        <w:textAlignment w:val="baseline"/>
        <w:rPr>
          <w:lang w:eastAsia="en-US"/>
        </w:rPr>
      </w:pPr>
      <w:r w:rsidRPr="005564C9">
        <w:rPr>
          <w:b/>
          <w:bCs/>
          <w:lang w:eastAsia="en-US"/>
        </w:rPr>
        <w:t>Enerģētika</w:t>
      </w:r>
      <w:r w:rsidRPr="005564C9">
        <w:rPr>
          <w:lang w:eastAsia="en-US"/>
        </w:rPr>
        <w:t>:​</w:t>
      </w:r>
    </w:p>
    <w:p w14:paraId="70F97928" w14:textId="77777777" w:rsidR="00435954" w:rsidRPr="005564C9" w:rsidRDefault="00435954" w:rsidP="001F3EBD">
      <w:pPr>
        <w:pStyle w:val="paragraph"/>
        <w:numPr>
          <w:ilvl w:val="0"/>
          <w:numId w:val="28"/>
        </w:numPr>
        <w:spacing w:before="0" w:beforeAutospacing="0" w:after="0" w:afterAutospacing="0"/>
        <w:ind w:left="858" w:firstLine="8"/>
        <w:textAlignment w:val="baseline"/>
        <w:rPr>
          <w:lang w:eastAsia="en-US"/>
        </w:rPr>
      </w:pPr>
      <w:r w:rsidRPr="005564C9">
        <w:rPr>
          <w:lang w:eastAsia="en-US"/>
        </w:rPr>
        <w:t>Augsts atjaunojamo energoresursu īpatsvars energoapgādē un transportā;​</w:t>
      </w:r>
    </w:p>
    <w:p w14:paraId="2DA9E9B2" w14:textId="77777777" w:rsidR="00435954" w:rsidRPr="005564C9" w:rsidRDefault="00435954" w:rsidP="001F3EBD">
      <w:pPr>
        <w:pStyle w:val="paragraph"/>
        <w:numPr>
          <w:ilvl w:val="0"/>
          <w:numId w:val="28"/>
        </w:numPr>
        <w:spacing w:before="0" w:beforeAutospacing="0" w:after="0" w:afterAutospacing="0"/>
        <w:ind w:left="858" w:firstLine="8"/>
        <w:textAlignment w:val="baseline"/>
        <w:rPr>
          <w:lang w:eastAsia="en-US"/>
        </w:rPr>
      </w:pPr>
      <w:r w:rsidRPr="005564C9">
        <w:rPr>
          <w:lang w:eastAsia="en-US"/>
        </w:rPr>
        <w:t>Attīstīta centralizētā siltumapgādes sistēma​.</w:t>
      </w:r>
    </w:p>
    <w:p w14:paraId="1160EC25" w14:textId="77777777" w:rsidR="00796E0F" w:rsidRPr="005564C9" w:rsidRDefault="00796E0F" w:rsidP="001F3EBD">
      <w:pPr>
        <w:spacing w:before="60" w:after="60"/>
        <w:ind w:left="-20" w:right="-20" w:firstLine="587"/>
        <w:rPr>
          <w:rFonts w:eastAsia="Times New Roman" w:cs="Times New Roman"/>
        </w:rPr>
      </w:pPr>
    </w:p>
    <w:p w14:paraId="75A22A01" w14:textId="164EFFC2" w:rsidR="00435954" w:rsidRPr="005564C9" w:rsidRDefault="00435954" w:rsidP="001F3EBD">
      <w:pPr>
        <w:spacing w:before="60" w:after="60"/>
        <w:ind w:left="-20" w:right="-20" w:firstLine="587"/>
        <w:rPr>
          <w:rFonts w:eastAsia="Times New Roman" w:cs="Times New Roman"/>
        </w:rPr>
      </w:pPr>
      <w:r w:rsidRPr="005564C9">
        <w:rPr>
          <w:rFonts w:eastAsia="Times New Roman" w:cs="Times New Roman"/>
        </w:rPr>
        <w:t xml:space="preserve">Sabiedrībā ir izstrādāta un apstiprināta Korporatīvās sociālās atbildības (KSA) un ilgtspējas politika, kuras mērķis ir īstenot atbildīgu komercdarbības praksi – rīkoties ētiski un stimulēt ekonomisko attīstību, vienlaikus uzlabojot dzīves kvalitāti Rīgas valstspilsētas iedzīvotājiem kopumā, kā arī Sabiedrības darbiniekiem. Papildus KSA un ilgtspējas politikai, Sabiedrība ir izstrādājusi </w:t>
      </w:r>
      <w:r w:rsidR="2143542A" w:rsidRPr="005564C9">
        <w:rPr>
          <w:rFonts w:eastAsia="Times New Roman" w:cs="Times New Roman"/>
        </w:rPr>
        <w:t xml:space="preserve">un </w:t>
      </w:r>
      <w:r w:rsidR="005D42FA" w:rsidRPr="005564C9">
        <w:rPr>
          <w:rFonts w:eastAsia="Times New Roman" w:cs="Times New Roman"/>
        </w:rPr>
        <w:t>izstrādā</w:t>
      </w:r>
      <w:r w:rsidR="2143542A" w:rsidRPr="005564C9">
        <w:rPr>
          <w:rFonts w:eastAsia="Times New Roman" w:cs="Times New Roman"/>
        </w:rPr>
        <w:t xml:space="preserve"> </w:t>
      </w:r>
      <w:r w:rsidRPr="005564C9">
        <w:rPr>
          <w:rFonts w:eastAsia="Times New Roman" w:cs="Times New Roman"/>
        </w:rPr>
        <w:t>arī citas iekšējās politikas un normatīvos aktus, kas papildina Sabiedrības vides, sociālos un pārvaldības pamatprincipus</w:t>
      </w:r>
      <w:r w:rsidR="1503FE79" w:rsidRPr="005564C9">
        <w:rPr>
          <w:rFonts w:eastAsia="Times New Roman" w:cs="Times New Roman"/>
        </w:rPr>
        <w:t xml:space="preserve">, tai skaitā </w:t>
      </w:r>
      <w:proofErr w:type="spellStart"/>
      <w:r w:rsidR="1503FE79" w:rsidRPr="005564C9">
        <w:rPr>
          <w:rFonts w:eastAsia="Times New Roman" w:cs="Times New Roman"/>
        </w:rPr>
        <w:t>Energopolitiku</w:t>
      </w:r>
      <w:proofErr w:type="spellEnd"/>
      <w:r w:rsidR="1503FE79" w:rsidRPr="005564C9">
        <w:rPr>
          <w:rFonts w:eastAsia="Times New Roman" w:cs="Times New Roman"/>
        </w:rPr>
        <w:t xml:space="preserve"> un Vides politiku</w:t>
      </w:r>
      <w:r w:rsidRPr="005564C9">
        <w:rPr>
          <w:rFonts w:eastAsia="Times New Roman" w:cs="Times New Roman"/>
        </w:rPr>
        <w:t>.</w:t>
      </w:r>
    </w:p>
    <w:p w14:paraId="1D4DFF4F" w14:textId="7D744BE9" w:rsidR="53218D67" w:rsidRPr="005564C9" w:rsidRDefault="53218D67" w:rsidP="001F3EBD">
      <w:pPr>
        <w:spacing w:before="60" w:after="60"/>
        <w:ind w:left="-20" w:right="-20" w:firstLine="587"/>
        <w:rPr>
          <w:rFonts w:eastAsia="Times New Roman" w:cs="Times New Roman"/>
        </w:rPr>
      </w:pPr>
    </w:p>
    <w:p w14:paraId="0C3122BA" w14:textId="435AB495" w:rsidR="697DDD88" w:rsidRPr="005564C9" w:rsidRDefault="697DDD88" w:rsidP="001F3EBD">
      <w:pPr>
        <w:spacing w:before="60" w:after="60"/>
        <w:ind w:left="-20" w:right="-20"/>
        <w:rPr>
          <w:rFonts w:eastAsia="Times New Roman" w:cs="Times New Roman"/>
          <w:color w:val="808080" w:themeColor="background1" w:themeShade="80"/>
        </w:rPr>
      </w:pPr>
    </w:p>
    <w:p w14:paraId="64F9B72B" w14:textId="7CFF8C07" w:rsidR="00435954" w:rsidRPr="00EC34E8" w:rsidRDefault="00435954" w:rsidP="00EC34E8">
      <w:pPr>
        <w:pStyle w:val="Virsraksts1"/>
        <w:rPr>
          <w:color w:val="4F6228" w:themeColor="accent3" w:themeShade="80"/>
        </w:rPr>
      </w:pPr>
      <w:bookmarkStart w:id="6" w:name="_Toc192778213"/>
      <w:r w:rsidRPr="00EC34E8">
        <w:rPr>
          <w:color w:val="4F6228" w:themeColor="accent3" w:themeShade="80"/>
        </w:rPr>
        <w:lastRenderedPageBreak/>
        <w:t>STRATĒĢIJA UN INVESTĪCIJAS</w:t>
      </w:r>
      <w:bookmarkEnd w:id="6"/>
    </w:p>
    <w:p w14:paraId="140284CD" w14:textId="716D1A8D" w:rsidR="697DDD88" w:rsidRPr="005564C9" w:rsidRDefault="697DDD88" w:rsidP="001F3EBD">
      <w:pPr>
        <w:rPr>
          <w:rFonts w:cs="Times New Roman"/>
        </w:rPr>
      </w:pPr>
    </w:p>
    <w:p w14:paraId="5C323553" w14:textId="53AE5258" w:rsidR="00435954" w:rsidRDefault="00435954" w:rsidP="00BB27E4">
      <w:pPr>
        <w:pStyle w:val="ziniojums"/>
      </w:pPr>
      <w:bookmarkStart w:id="7" w:name="_Toc192778214"/>
      <w:r w:rsidRPr="00EC34E8">
        <w:rPr>
          <w:rStyle w:val="ziniojumsChar"/>
        </w:rPr>
        <w:t>STRATĒĢISKIE</w:t>
      </w:r>
      <w:r w:rsidRPr="005564C9">
        <w:rPr>
          <w:color w:val="auto"/>
          <w:sz w:val="28"/>
          <w:szCs w:val="28"/>
        </w:rPr>
        <w:t xml:space="preserve"> </w:t>
      </w:r>
      <w:r w:rsidRPr="00EC34E8">
        <w:t>MĒRĶI</w:t>
      </w:r>
      <w:bookmarkEnd w:id="7"/>
    </w:p>
    <w:p w14:paraId="075604CD" w14:textId="77777777" w:rsidR="00A84797" w:rsidRPr="005564C9" w:rsidRDefault="00A84797" w:rsidP="00BB27E4">
      <w:pPr>
        <w:pStyle w:val="ziniojums"/>
        <w:rPr>
          <w:sz w:val="28"/>
          <w:szCs w:val="28"/>
        </w:rPr>
      </w:pPr>
    </w:p>
    <w:p w14:paraId="1D02C8FD" w14:textId="6DC50EBE" w:rsidR="00435954" w:rsidRPr="005564C9" w:rsidRDefault="00435954" w:rsidP="001F3EBD">
      <w:pPr>
        <w:rPr>
          <w:rFonts w:eastAsia="Times New Roman" w:cs="Times New Roman"/>
          <w:color w:val="808080" w:themeColor="background1" w:themeShade="80"/>
          <w:lang w:eastAsia="lv-LV"/>
        </w:rPr>
      </w:pPr>
      <w:r w:rsidRPr="005564C9">
        <w:rPr>
          <w:rFonts w:eastAsia="Times New Roman" w:cs="Times New Roman"/>
        </w:rPr>
        <w:t>Pēc īstenotās  SIA “Rīgas Centrāltirgus”, SIA “Rīgas pilsētbūvnieks”, SIA “Rīgas serviss”  pievienošanas “Rīgas namiem” līdz 2022. gada beigām, 202</w:t>
      </w:r>
      <w:r w:rsidR="00EC34E8">
        <w:rPr>
          <w:rFonts w:eastAsia="Times New Roman" w:cs="Times New Roman"/>
        </w:rPr>
        <w:t>4</w:t>
      </w:r>
      <w:r w:rsidRPr="005564C9">
        <w:rPr>
          <w:rFonts w:eastAsia="Times New Roman" w:cs="Times New Roman"/>
        </w:rPr>
        <w:t>. gadā Sabiedrība izstrādāja  apvienotā uzņēmuma vidēja termiņa stratēģiju laikposmam no 2024. līdz 2028. gadam un atbilstoši ieviešanas pasākumu plānu šim periodam.</w:t>
      </w:r>
    </w:p>
    <w:p w14:paraId="0EE5623D" w14:textId="6FEDE266" w:rsidR="00435954" w:rsidRPr="005564C9" w:rsidRDefault="00435954" w:rsidP="001F3EBD">
      <w:pPr>
        <w:rPr>
          <w:rFonts w:eastAsia="Times New Roman" w:cs="Times New Roman"/>
        </w:rPr>
      </w:pPr>
      <w:r w:rsidRPr="005564C9">
        <w:rPr>
          <w:rFonts w:eastAsia="Times New Roman" w:cs="Times New Roman"/>
        </w:rPr>
        <w:t>Konsolidējot Sabiedrībā visu apvienoto un reorganizēto kapitālsabiedrību mērķus, Sabiedrības vispārējie stratēģiskie mērķi 2023. gadā bija:</w:t>
      </w:r>
    </w:p>
    <w:p w14:paraId="10F666D9" w14:textId="4F911E13" w:rsidR="00435954" w:rsidRPr="005564C9" w:rsidRDefault="00435954" w:rsidP="00FA0BEE">
      <w:pPr>
        <w:numPr>
          <w:ilvl w:val="0"/>
          <w:numId w:val="29"/>
        </w:numPr>
        <w:ind w:left="709" w:hanging="283"/>
        <w:rPr>
          <w:rFonts w:eastAsia="Times New Roman" w:cs="Times New Roman"/>
          <w:lang w:eastAsia="lv-LV"/>
        </w:rPr>
      </w:pPr>
      <w:r w:rsidRPr="005564C9">
        <w:rPr>
          <w:rFonts w:eastAsia="Times New Roman" w:cs="Times New Roman"/>
          <w:lang w:eastAsia="lv-LV"/>
        </w:rPr>
        <w:t>nodrošināt kvalitatīvu, caurspīdīgu un ilgtspējīgu Rīgas valstspilsētas pašvaldības kultūrvēsturisko, kā arī nacionālajai reprezentācijai nozīmīgu objektu, tostarp pašvaldības tirgu teritoriju un tajās esošo ēku uzturēšanu un apsaimniekošanu; attīstot objektus, sasniegt to ekonomiskās, ekoloģiskās un sociālās vērtības pieaugumu, integrējot tos apkārtējā pilsētvidē, bet vienlaikus saglabājot objektu vēsturisko autentiskumu, nodrošinot kultūras mantojuma un kultūras pasākumu pieejamību, kā arī veicinot vietējo un dažādu citu kultūru produktu un pakalpojumu pieejamību;</w:t>
      </w:r>
    </w:p>
    <w:p w14:paraId="57D45E82" w14:textId="0DEFF65C" w:rsidR="00435954" w:rsidRPr="005564C9" w:rsidRDefault="00435954" w:rsidP="00FA0BEE">
      <w:pPr>
        <w:numPr>
          <w:ilvl w:val="0"/>
          <w:numId w:val="29"/>
        </w:numPr>
        <w:ind w:left="709" w:hanging="283"/>
        <w:rPr>
          <w:rFonts w:eastAsia="Times New Roman" w:cs="Times New Roman"/>
          <w:lang w:eastAsia="lv-LV"/>
        </w:rPr>
      </w:pPr>
      <w:r w:rsidRPr="005564C9">
        <w:rPr>
          <w:rFonts w:eastAsia="Times New Roman" w:cs="Times New Roman"/>
          <w:lang w:eastAsia="lv-LV"/>
        </w:rPr>
        <w:t>nodrošināt kvalitatīvu pašvaldības dzīvojamā fonda un citu objektu apsaimniekošanu, atjaunošanu un attīstīšanu, lai sociāli atbildīgi un efektīvi nodrošinātu pašvaldības funkciju īstenošanu un pārdomātu pilsētas attīstību;</w:t>
      </w:r>
    </w:p>
    <w:p w14:paraId="093A8C9A" w14:textId="698CFA58" w:rsidR="00435954" w:rsidRPr="005564C9" w:rsidRDefault="00435954" w:rsidP="00FA0BEE">
      <w:pPr>
        <w:numPr>
          <w:ilvl w:val="0"/>
          <w:numId w:val="29"/>
        </w:numPr>
        <w:ind w:left="709" w:hanging="283"/>
        <w:rPr>
          <w:rFonts w:eastAsia="Times New Roman" w:cs="Times New Roman"/>
          <w:lang w:eastAsia="lv-LV"/>
        </w:rPr>
      </w:pPr>
      <w:r w:rsidRPr="005564C9">
        <w:rPr>
          <w:rFonts w:eastAsia="Times New Roman" w:cs="Times New Roman"/>
          <w:lang w:eastAsia="lv-LV"/>
        </w:rPr>
        <w:t>nodrošināt pašvaldības institūciju darbībai nepieciešamo nekustamo īpašumu kvalitatīvu un ilgtermiņā lietderīgu pārvaldīšanu un pilna cikla apsaimniekošanu, sabiedrības interesēs panākot institūciju nepārtrauktu, pilnvērtīgu pieejamību un drošu darbību, kā arī efektīvu resursu izmantošanu;</w:t>
      </w:r>
    </w:p>
    <w:p w14:paraId="2630AE96" w14:textId="25134183" w:rsidR="00435954" w:rsidRPr="005564C9" w:rsidRDefault="00435954" w:rsidP="00FA0BEE">
      <w:pPr>
        <w:numPr>
          <w:ilvl w:val="0"/>
          <w:numId w:val="29"/>
        </w:numPr>
        <w:ind w:left="709" w:hanging="283"/>
        <w:rPr>
          <w:rFonts w:eastAsia="Times New Roman" w:cs="Times New Roman"/>
          <w:lang w:eastAsia="lv-LV"/>
        </w:rPr>
      </w:pPr>
      <w:r w:rsidRPr="005564C9">
        <w:rPr>
          <w:rFonts w:eastAsia="Times New Roman" w:cs="Times New Roman"/>
          <w:lang w:eastAsia="lv-LV"/>
        </w:rPr>
        <w:t>nodrošināt uzņēmumā labu pārvaldību, darbības caurskatāmību un efektīvu resursu izmantošanu.</w:t>
      </w:r>
    </w:p>
    <w:p w14:paraId="34A684A3" w14:textId="2F4CFDC8" w:rsidR="00435954" w:rsidRPr="005564C9" w:rsidRDefault="00435954" w:rsidP="001F3EBD">
      <w:pPr>
        <w:rPr>
          <w:rFonts w:eastAsia="Times New Roman" w:cs="Times New Roman"/>
        </w:rPr>
      </w:pPr>
    </w:p>
    <w:p w14:paraId="423B7AEC" w14:textId="374C617A" w:rsidR="00435954" w:rsidRPr="005564C9" w:rsidRDefault="00435954" w:rsidP="001F3EBD">
      <w:pPr>
        <w:rPr>
          <w:rFonts w:eastAsia="Times New Roman" w:cs="Times New Roman"/>
          <w:u w:val="single"/>
        </w:rPr>
      </w:pPr>
    </w:p>
    <w:p w14:paraId="7EE787EC" w14:textId="734AC8D6" w:rsidR="00435954" w:rsidRPr="005564C9" w:rsidRDefault="621982C0" w:rsidP="00BB27E4">
      <w:pPr>
        <w:pStyle w:val="ziniojums"/>
      </w:pPr>
      <w:bookmarkStart w:id="8" w:name="_Toc192778215"/>
      <w:r w:rsidRPr="005564C9">
        <w:t>INVESTĪCIJAS UN ATTĪSTĪBAS PROJEKTI</w:t>
      </w:r>
      <w:bookmarkEnd w:id="8"/>
    </w:p>
    <w:p w14:paraId="3C4DFF4E" w14:textId="5CD66252" w:rsidR="3E2F51E8" w:rsidRPr="005564C9" w:rsidRDefault="3E2F51E8" w:rsidP="001F3EBD">
      <w:pPr>
        <w:spacing w:before="240" w:after="240"/>
        <w:rPr>
          <w:rFonts w:eastAsia="Times New Roman" w:cs="Times New Roman"/>
          <w:szCs w:val="24"/>
        </w:rPr>
      </w:pPr>
      <w:r w:rsidRPr="005564C9">
        <w:rPr>
          <w:rFonts w:eastAsia="Times New Roman" w:cs="Times New Roman"/>
          <w:szCs w:val="24"/>
        </w:rPr>
        <w:t xml:space="preserve"> </w:t>
      </w:r>
      <w:r w:rsidRPr="005564C9">
        <w:rPr>
          <w:rFonts w:cs="Times New Roman"/>
        </w:rPr>
        <w:tab/>
      </w:r>
      <w:r w:rsidRPr="005564C9">
        <w:rPr>
          <w:rFonts w:eastAsia="Times New Roman" w:cs="Times New Roman"/>
          <w:szCs w:val="24"/>
        </w:rPr>
        <w:t>Sabiedrība ir noteikusi mērķi nodrošināt, lai ikgadējais investīciju apjoms nekustamo īpašumu uzturēšanā un attīstībā būtu vismaz gada nolietojuma apmērā. 2024. gadā kopējās investīcijas sasniedza 1,468 miljonus eiro, kas tika novirzīti dažādiem attīstības un uzturēšanas projektiem.</w:t>
      </w:r>
    </w:p>
    <w:p w14:paraId="73D0FEB2" w14:textId="57F4DDF0" w:rsidR="00435954" w:rsidRPr="005564C9" w:rsidRDefault="00435954" w:rsidP="001F3EBD">
      <w:pPr>
        <w:rPr>
          <w:rFonts w:cs="Times New Roman"/>
        </w:rPr>
      </w:pPr>
    </w:p>
    <w:p w14:paraId="1C93C239" w14:textId="77777777" w:rsidR="008B50DA" w:rsidRPr="005564C9" w:rsidRDefault="008B50DA" w:rsidP="001F3EBD">
      <w:pPr>
        <w:rPr>
          <w:rFonts w:cs="Times New Roman"/>
        </w:rPr>
      </w:pPr>
    </w:p>
    <w:p w14:paraId="680CA21B" w14:textId="3C1841D7" w:rsidR="69DD5CD5" w:rsidRPr="005564C9" w:rsidRDefault="52230206" w:rsidP="001F3EBD">
      <w:pPr>
        <w:spacing w:before="20" w:after="20"/>
        <w:ind w:firstLine="567"/>
        <w:rPr>
          <w:rFonts w:cs="Times New Roman"/>
        </w:rPr>
      </w:pPr>
      <w:r w:rsidRPr="005564C9">
        <w:rPr>
          <w:rFonts w:cs="Times New Roman"/>
          <w:noProof/>
        </w:rPr>
        <w:lastRenderedPageBreak/>
        <w:drawing>
          <wp:inline distT="0" distB="0" distL="0" distR="0" wp14:anchorId="2C71F154" wp14:editId="3830E72B">
            <wp:extent cx="6048376" cy="2962275"/>
            <wp:effectExtent l="0" t="0" r="0" b="0"/>
            <wp:docPr id="2091151376" name="Picture 209115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6048376" cy="2962275"/>
                    </a:xfrm>
                    <a:prstGeom prst="rect">
                      <a:avLst/>
                    </a:prstGeom>
                  </pic:spPr>
                </pic:pic>
              </a:graphicData>
            </a:graphic>
          </wp:inline>
        </w:drawing>
      </w:r>
      <w:r w:rsidR="523C4EBB" w:rsidRPr="005564C9">
        <w:rPr>
          <w:rFonts w:eastAsia="Times New Roman" w:cs="Times New Roman"/>
        </w:rPr>
        <w:t xml:space="preserve"> </w:t>
      </w:r>
    </w:p>
    <w:p w14:paraId="119C9F20" w14:textId="0A647CFA" w:rsidR="69DD5CD5" w:rsidRPr="005564C9" w:rsidRDefault="69DD5CD5" w:rsidP="001F3EBD">
      <w:pPr>
        <w:spacing w:before="20" w:after="20"/>
        <w:ind w:firstLine="567"/>
        <w:rPr>
          <w:rFonts w:eastAsia="Times New Roman" w:cs="Times New Roman"/>
        </w:rPr>
      </w:pPr>
    </w:p>
    <w:p w14:paraId="2200C473" w14:textId="2714CEE9" w:rsidR="69DD5CD5" w:rsidRPr="005564C9" w:rsidRDefault="523C4EBB" w:rsidP="001F3EBD">
      <w:pPr>
        <w:spacing w:before="20" w:after="20"/>
        <w:ind w:firstLine="567"/>
        <w:rPr>
          <w:rFonts w:eastAsia="Times New Roman" w:cs="Times New Roman"/>
        </w:rPr>
      </w:pPr>
      <w:r w:rsidRPr="005564C9">
        <w:rPr>
          <w:rFonts w:eastAsia="Times New Roman" w:cs="Times New Roman"/>
        </w:rPr>
        <w:t>Sabiedrība aktīvi īsteno vairākus inovāciju projektus un sadarbojas ar starptautiskajiem partneriem, lai veicinātu modernu risinājumu ieviešanu nekustamo īpašumu pārvaldībā un pilsētvides attīstībā. Turpinās darbs pie pilotprojekta MULTICLIMACT, kura mērķis ir uzlabot Rīgas Centrāltirgus paviljonu energoefektivitāti, ieviešot inovatīvus siltumizolācijas un ventilācijas risinājumus. Vienlaikus, kultūras mantojuma pieminekļu uzturēšanas jomā, Torņa ielā 4 uzsākta inovatīva pilotprojekta realizācija, kurā</w:t>
      </w:r>
      <w:r w:rsidR="35AD14FE" w:rsidRPr="005564C9">
        <w:rPr>
          <w:rFonts w:eastAsia="Times New Roman" w:cs="Times New Roman"/>
        </w:rPr>
        <w:t xml:space="preserve"> tiks</w:t>
      </w:r>
      <w:r w:rsidRPr="005564C9">
        <w:rPr>
          <w:rFonts w:eastAsia="Times New Roman" w:cs="Times New Roman"/>
        </w:rPr>
        <w:t xml:space="preserve"> testēts alternatīvs hidroizolācijas risinājums </w:t>
      </w:r>
      <w:proofErr w:type="spellStart"/>
      <w:r w:rsidRPr="005564C9">
        <w:rPr>
          <w:rFonts w:eastAsia="Times New Roman" w:cs="Times New Roman"/>
        </w:rPr>
        <w:t>Biodry</w:t>
      </w:r>
      <w:proofErr w:type="spellEnd"/>
      <w:r w:rsidRPr="005564C9">
        <w:rPr>
          <w:rFonts w:eastAsia="Times New Roman" w:cs="Times New Roman"/>
        </w:rPr>
        <w:t>, kas aizstāj tradicionālās horizontālās hidroizolācijas metodes un sniedz ilgtspējīgu pieeju mitruma problēmu risināšanai vēsturiskajās ēkās.</w:t>
      </w:r>
    </w:p>
    <w:p w14:paraId="41C5AE33" w14:textId="37C42272" w:rsidR="69DD5CD5" w:rsidRPr="005564C9" w:rsidRDefault="69DD5CD5" w:rsidP="001F3EBD">
      <w:pPr>
        <w:spacing w:before="20" w:after="20"/>
        <w:ind w:firstLine="567"/>
        <w:rPr>
          <w:rFonts w:eastAsia="Times New Roman" w:cs="Times New Roman"/>
          <w:szCs w:val="24"/>
        </w:rPr>
      </w:pPr>
      <w:r w:rsidRPr="005564C9">
        <w:rPr>
          <w:rFonts w:eastAsia="Times New Roman" w:cs="Times New Roman"/>
          <w:szCs w:val="24"/>
        </w:rPr>
        <w:t>Aprites ekonomikas un pagaidu izmantošanas jautājumos Sabied</w:t>
      </w:r>
      <w:r w:rsidR="008D68F8" w:rsidRPr="005564C9">
        <w:rPr>
          <w:rFonts w:eastAsia="Times New Roman" w:cs="Times New Roman"/>
          <w:szCs w:val="24"/>
        </w:rPr>
        <w:t>rība</w:t>
      </w:r>
      <w:r w:rsidRPr="005564C9">
        <w:rPr>
          <w:rFonts w:eastAsia="Times New Roman" w:cs="Times New Roman"/>
          <w:szCs w:val="24"/>
        </w:rPr>
        <w:t xml:space="preserve"> aktīvi piedalās starptautiskajā pētniecības un inovāciju projektā </w:t>
      </w:r>
      <w:proofErr w:type="spellStart"/>
      <w:r w:rsidRPr="005564C9">
        <w:rPr>
          <w:rFonts w:eastAsia="Times New Roman" w:cs="Times New Roman"/>
          <w:szCs w:val="24"/>
        </w:rPr>
        <w:t>Driving</w:t>
      </w:r>
      <w:proofErr w:type="spellEnd"/>
      <w:r w:rsidRPr="005564C9">
        <w:rPr>
          <w:rFonts w:eastAsia="Times New Roman" w:cs="Times New Roman"/>
          <w:szCs w:val="24"/>
        </w:rPr>
        <w:t xml:space="preserve"> </w:t>
      </w:r>
      <w:proofErr w:type="spellStart"/>
      <w:r w:rsidRPr="005564C9">
        <w:rPr>
          <w:rFonts w:eastAsia="Times New Roman" w:cs="Times New Roman"/>
          <w:szCs w:val="24"/>
        </w:rPr>
        <w:t>Urban</w:t>
      </w:r>
      <w:proofErr w:type="spellEnd"/>
      <w:r w:rsidRPr="005564C9">
        <w:rPr>
          <w:rFonts w:eastAsia="Times New Roman" w:cs="Times New Roman"/>
          <w:szCs w:val="24"/>
        </w:rPr>
        <w:t xml:space="preserve"> </w:t>
      </w:r>
      <w:proofErr w:type="spellStart"/>
      <w:r w:rsidRPr="005564C9">
        <w:rPr>
          <w:rFonts w:eastAsia="Times New Roman" w:cs="Times New Roman"/>
          <w:szCs w:val="24"/>
        </w:rPr>
        <w:t>Transitions</w:t>
      </w:r>
      <w:proofErr w:type="spellEnd"/>
      <w:r w:rsidRPr="005564C9">
        <w:rPr>
          <w:rFonts w:eastAsia="Times New Roman" w:cs="Times New Roman"/>
          <w:szCs w:val="24"/>
        </w:rPr>
        <w:t>, kas saistīts ar Rīgas Centrāltirgus teritorijas izpēti un iespējamo pielāgošanu mūsdienu pilsētvides vajadzībām. Projekta ietvaros tiek analizēti jauni modeļi, kā efektīvāk izmantot Centrāltirgus infrastruktūru, pielāgojot to ne tikai tradicionālajai tirdzniecībai, bet arī daudzfunkcionāliem un sociāliem mērķiem</w:t>
      </w:r>
      <w:r w:rsidR="45A82EF6" w:rsidRPr="005564C9">
        <w:rPr>
          <w:rFonts w:eastAsia="Times New Roman" w:cs="Times New Roman"/>
          <w:szCs w:val="24"/>
        </w:rPr>
        <w:t>.</w:t>
      </w:r>
      <w:r w:rsidR="0C8D4360" w:rsidRPr="005564C9">
        <w:rPr>
          <w:rFonts w:eastAsia="Times New Roman" w:cs="Times New Roman"/>
          <w:szCs w:val="24"/>
        </w:rPr>
        <w:t xml:space="preserve"> </w:t>
      </w:r>
    </w:p>
    <w:p w14:paraId="7AA9CB85" w14:textId="71EA7D7D" w:rsidR="69DD5CD5" w:rsidRPr="005564C9" w:rsidRDefault="69DD5CD5" w:rsidP="001F3EBD">
      <w:pPr>
        <w:spacing w:before="20" w:after="20"/>
        <w:ind w:firstLine="567"/>
        <w:rPr>
          <w:rFonts w:eastAsia="Times New Roman" w:cs="Times New Roman"/>
          <w:szCs w:val="24"/>
        </w:rPr>
      </w:pPr>
      <w:r w:rsidRPr="005564C9">
        <w:rPr>
          <w:rFonts w:eastAsia="Times New Roman" w:cs="Times New Roman"/>
          <w:szCs w:val="24"/>
        </w:rPr>
        <w:t xml:space="preserve">Sabiedrība veicina akadēmisko sadarbību, attīstot partnerību ar Latvijas Mākslas akadēmiju un citām augstākās izglītības iestādēm, piedāvājot savus objektus kā pētījumu vietas un laboratorijas studentiem un pētniekiem. Atbalsts tiek sniegts arī Latvijas studentiem ārvalstu augstskolās, kuri savos kursa un maģistra darbos analizē </w:t>
      </w:r>
      <w:r w:rsidR="421D3C5D" w:rsidRPr="005564C9">
        <w:rPr>
          <w:rFonts w:eastAsia="Times New Roman" w:cs="Times New Roman"/>
          <w:szCs w:val="24"/>
        </w:rPr>
        <w:t>Sabiedrības</w:t>
      </w:r>
      <w:r w:rsidRPr="005564C9">
        <w:rPr>
          <w:rFonts w:eastAsia="Times New Roman" w:cs="Times New Roman"/>
          <w:szCs w:val="24"/>
        </w:rPr>
        <w:t xml:space="preserve"> pārvaldītos objektus, tai skaitā Vidzemes tirgu un citus nozīmīgus nekustamos īpašumus.</w:t>
      </w:r>
    </w:p>
    <w:p w14:paraId="692114CF" w14:textId="72362CAA" w:rsidR="69DD5CD5" w:rsidRPr="005564C9" w:rsidRDefault="69DD5CD5" w:rsidP="001F3EBD">
      <w:pPr>
        <w:spacing w:before="20" w:after="20"/>
        <w:ind w:firstLine="567"/>
        <w:rPr>
          <w:rFonts w:eastAsia="Times New Roman" w:cs="Times New Roman"/>
        </w:rPr>
      </w:pPr>
      <w:r w:rsidRPr="005564C9">
        <w:rPr>
          <w:rFonts w:eastAsia="Times New Roman" w:cs="Times New Roman"/>
        </w:rPr>
        <w:t>Būtisks sasniegums 2024. gadā ir Rīgas Centrāltirgus telpiskās attīstības koncepcijas izstrādes pabeigšana, kas nosaka ilgtermiņa attīstības stratēģiju, investīciju prioritātes un komerciālās attīstības virzienus. Šī koncepcija paredz modernizēt tirgus infrastruktūru, pielāgot to jauniem tirdzniecības un gastronomijas konceptiem, kā arī veicināt tā pārveidi par dinamisku pilsētvides centru, kas apvieno tirgošanos, kultūras aktivitātes un sociālo mijiedarbību.</w:t>
      </w:r>
      <w:r w:rsidR="6821FB1A" w:rsidRPr="005564C9">
        <w:rPr>
          <w:rFonts w:eastAsia="Times New Roman" w:cs="Times New Roman"/>
        </w:rPr>
        <w:t xml:space="preserve"> Koncepcija</w:t>
      </w:r>
      <w:r w:rsidR="5468ED40" w:rsidRPr="005564C9">
        <w:rPr>
          <w:rFonts w:eastAsia="Times New Roman" w:cs="Times New Roman"/>
        </w:rPr>
        <w:t xml:space="preserve"> </w:t>
      </w:r>
      <w:r w:rsidR="6821FB1A" w:rsidRPr="005564C9">
        <w:rPr>
          <w:rFonts w:eastAsia="Times New Roman" w:cs="Times New Roman"/>
        </w:rPr>
        <w:t xml:space="preserve">paredz ēku atjaunošanu, teritorijas apzaļumošanu un cita veida darbības, </w:t>
      </w:r>
      <w:r w:rsidR="2243D2B3" w:rsidRPr="005564C9">
        <w:rPr>
          <w:rFonts w:eastAsia="Times New Roman" w:cs="Times New Roman"/>
        </w:rPr>
        <w:t>tādējādi ne tikai atjaunojot teritorijas kultūrvēsturisko mantojumu</w:t>
      </w:r>
      <w:r w:rsidR="0ACF988E" w:rsidRPr="005564C9">
        <w:rPr>
          <w:rFonts w:eastAsia="Times New Roman" w:cs="Times New Roman"/>
        </w:rPr>
        <w:t xml:space="preserve"> un sniedzot pienesumu Rīgas gaisa kvalitātes uzlabošanā</w:t>
      </w:r>
      <w:r w:rsidR="2243D2B3" w:rsidRPr="005564C9">
        <w:rPr>
          <w:rFonts w:eastAsia="Times New Roman" w:cs="Times New Roman"/>
        </w:rPr>
        <w:t xml:space="preserve">, bet arī ietverot aprites ekonomikas </w:t>
      </w:r>
      <w:proofErr w:type="spellStart"/>
      <w:r w:rsidR="2243D2B3" w:rsidRPr="005564C9">
        <w:rPr>
          <w:rFonts w:eastAsia="Times New Roman" w:cs="Times New Roman"/>
        </w:rPr>
        <w:t>pilārus</w:t>
      </w:r>
      <w:proofErr w:type="spellEnd"/>
      <w:r w:rsidR="13AED966" w:rsidRPr="005564C9">
        <w:rPr>
          <w:rFonts w:eastAsia="Times New Roman" w:cs="Times New Roman"/>
        </w:rPr>
        <w:t xml:space="preserve"> - atkritumu samazināšanu</w:t>
      </w:r>
      <w:r w:rsidR="5BD3B335" w:rsidRPr="005564C9">
        <w:rPr>
          <w:rFonts w:eastAsia="Times New Roman" w:cs="Times New Roman"/>
        </w:rPr>
        <w:t xml:space="preserve"> un</w:t>
      </w:r>
      <w:r w:rsidR="13AED966" w:rsidRPr="005564C9">
        <w:rPr>
          <w:rFonts w:eastAsia="Times New Roman" w:cs="Times New Roman"/>
        </w:rPr>
        <w:t xml:space="preserve"> materiālu atjaunošanu</w:t>
      </w:r>
      <w:r w:rsidR="0AE765AD" w:rsidRPr="005564C9">
        <w:rPr>
          <w:rFonts w:eastAsia="Times New Roman" w:cs="Times New Roman"/>
        </w:rPr>
        <w:t>, paildzinot to dzīves ciklu.</w:t>
      </w:r>
    </w:p>
    <w:p w14:paraId="666C0753" w14:textId="395460CA" w:rsidR="69DD5CD5" w:rsidRPr="005564C9" w:rsidRDefault="69DD5CD5" w:rsidP="001F3EBD">
      <w:pPr>
        <w:spacing w:before="20" w:after="20"/>
        <w:ind w:firstLine="567"/>
        <w:rPr>
          <w:rFonts w:eastAsia="Times New Roman" w:cs="Times New Roman"/>
          <w:szCs w:val="24"/>
        </w:rPr>
      </w:pPr>
      <w:r w:rsidRPr="005564C9">
        <w:rPr>
          <w:rFonts w:eastAsia="Times New Roman" w:cs="Times New Roman"/>
          <w:szCs w:val="24"/>
        </w:rPr>
        <w:lastRenderedPageBreak/>
        <w:t>S</w:t>
      </w:r>
      <w:r w:rsidR="03029F48" w:rsidRPr="005564C9">
        <w:rPr>
          <w:rFonts w:eastAsia="Times New Roman" w:cs="Times New Roman"/>
          <w:szCs w:val="24"/>
        </w:rPr>
        <w:t>abiedrība</w:t>
      </w:r>
      <w:r w:rsidRPr="005564C9">
        <w:rPr>
          <w:rFonts w:eastAsia="Times New Roman" w:cs="Times New Roman"/>
          <w:szCs w:val="24"/>
        </w:rPr>
        <w:t xml:space="preserve"> turpina uzsākto stratēģisko attīstības virzienu, koncentrējoties uz inovācijām, ilgtspējīgu nekustamo īpašumu pārvaldību un starptautisku sadarbību, lai nodrošinātu kvalitatīvu un ilgtspējīgu pilsētvidi Rīgas iedzīvotājiem un viesiem.</w:t>
      </w:r>
    </w:p>
    <w:p w14:paraId="4FF898F6" w14:textId="71C1A810" w:rsidR="6F02786D" w:rsidRPr="005564C9" w:rsidRDefault="6F02786D" w:rsidP="001F3EBD">
      <w:pPr>
        <w:ind w:firstLine="567"/>
        <w:rPr>
          <w:rFonts w:eastAsia="Times New Roman" w:cs="Times New Roman"/>
        </w:rPr>
      </w:pPr>
    </w:p>
    <w:p w14:paraId="527AB00B" w14:textId="77777777" w:rsidR="00A57698" w:rsidRPr="005564C9" w:rsidRDefault="00A57698" w:rsidP="001F3EBD">
      <w:pPr>
        <w:ind w:firstLine="567"/>
        <w:rPr>
          <w:rFonts w:eastAsia="Times New Roman" w:cs="Times New Roman"/>
          <w:b/>
          <w:bCs/>
        </w:rPr>
      </w:pPr>
    </w:p>
    <w:p w14:paraId="451A6E9F" w14:textId="4F48D38B" w:rsidR="697DDD88" w:rsidRPr="005564C9" w:rsidRDefault="697DDD88" w:rsidP="001F3EBD">
      <w:pPr>
        <w:ind w:firstLine="567"/>
        <w:rPr>
          <w:rFonts w:eastAsia="Times New Roman" w:cs="Times New Roman"/>
          <w:b/>
          <w:bCs/>
        </w:rPr>
      </w:pPr>
    </w:p>
    <w:p w14:paraId="62D06C76" w14:textId="3D666E62" w:rsidR="697DDD88" w:rsidRPr="005564C9" w:rsidRDefault="697DDD88" w:rsidP="001F3EBD">
      <w:pPr>
        <w:ind w:firstLine="567"/>
        <w:rPr>
          <w:rFonts w:eastAsia="Times New Roman" w:cs="Times New Roman"/>
          <w:b/>
          <w:bCs/>
        </w:rPr>
      </w:pPr>
    </w:p>
    <w:p w14:paraId="5B972B93" w14:textId="4E996C4F" w:rsidR="697DDD88" w:rsidRPr="005564C9" w:rsidRDefault="697DDD88" w:rsidP="001F3EBD">
      <w:pPr>
        <w:ind w:firstLine="567"/>
        <w:rPr>
          <w:rFonts w:eastAsia="Times New Roman" w:cs="Times New Roman"/>
          <w:b/>
          <w:bCs/>
        </w:rPr>
      </w:pPr>
    </w:p>
    <w:p w14:paraId="0D19E727" w14:textId="7991184D" w:rsidR="697DDD88" w:rsidRPr="005564C9" w:rsidRDefault="697DDD88" w:rsidP="001F3EBD">
      <w:pPr>
        <w:ind w:firstLine="567"/>
        <w:rPr>
          <w:rFonts w:eastAsia="Times New Roman" w:cs="Times New Roman"/>
          <w:b/>
          <w:bCs/>
        </w:rPr>
      </w:pPr>
    </w:p>
    <w:p w14:paraId="0186FFE2" w14:textId="7496C0B4" w:rsidR="697DDD88" w:rsidRPr="005564C9" w:rsidRDefault="697DDD88" w:rsidP="001F3EBD">
      <w:pPr>
        <w:ind w:firstLine="567"/>
        <w:rPr>
          <w:rFonts w:eastAsia="Times New Roman" w:cs="Times New Roman"/>
          <w:b/>
          <w:bCs/>
        </w:rPr>
      </w:pPr>
    </w:p>
    <w:p w14:paraId="12795D1B" w14:textId="40C17668" w:rsidR="697DDD88" w:rsidRPr="005564C9" w:rsidRDefault="697DDD88" w:rsidP="001F3EBD">
      <w:pPr>
        <w:ind w:firstLine="567"/>
        <w:rPr>
          <w:rFonts w:eastAsia="Times New Roman" w:cs="Times New Roman"/>
          <w:b/>
          <w:bCs/>
        </w:rPr>
      </w:pPr>
    </w:p>
    <w:p w14:paraId="4FCCA580" w14:textId="0A94A884" w:rsidR="697DDD88" w:rsidRPr="005564C9" w:rsidRDefault="697DDD88" w:rsidP="001F3EBD">
      <w:pPr>
        <w:ind w:firstLine="567"/>
        <w:rPr>
          <w:rFonts w:eastAsia="Times New Roman" w:cs="Times New Roman"/>
          <w:b/>
          <w:bCs/>
        </w:rPr>
      </w:pPr>
    </w:p>
    <w:p w14:paraId="2F2DA8EF" w14:textId="41AC9A01" w:rsidR="697DDD88" w:rsidRPr="005564C9" w:rsidRDefault="697DDD88" w:rsidP="001F3EBD">
      <w:pPr>
        <w:ind w:firstLine="567"/>
        <w:rPr>
          <w:rFonts w:eastAsia="Times New Roman" w:cs="Times New Roman"/>
          <w:b/>
          <w:bCs/>
        </w:rPr>
      </w:pPr>
    </w:p>
    <w:p w14:paraId="4A7A042D" w14:textId="4AEA23D9" w:rsidR="697DDD88" w:rsidRPr="005564C9" w:rsidRDefault="697DDD88" w:rsidP="001F3EBD">
      <w:pPr>
        <w:ind w:firstLine="567"/>
        <w:rPr>
          <w:rFonts w:eastAsia="Times New Roman" w:cs="Times New Roman"/>
          <w:b/>
          <w:bCs/>
        </w:rPr>
      </w:pPr>
    </w:p>
    <w:p w14:paraId="600EEEFA" w14:textId="47925781" w:rsidR="697DDD88" w:rsidRPr="005564C9" w:rsidRDefault="697DDD88" w:rsidP="001F3EBD">
      <w:pPr>
        <w:ind w:firstLine="567"/>
        <w:rPr>
          <w:rFonts w:eastAsia="Times New Roman" w:cs="Times New Roman"/>
          <w:b/>
          <w:bCs/>
        </w:rPr>
      </w:pPr>
    </w:p>
    <w:p w14:paraId="652FAC59" w14:textId="64548F10" w:rsidR="697DDD88" w:rsidRPr="005564C9" w:rsidRDefault="697DDD88" w:rsidP="001F3EBD">
      <w:pPr>
        <w:ind w:firstLine="567"/>
        <w:rPr>
          <w:rFonts w:eastAsia="Times New Roman" w:cs="Times New Roman"/>
          <w:b/>
          <w:bCs/>
        </w:rPr>
      </w:pPr>
    </w:p>
    <w:p w14:paraId="30CC13F6" w14:textId="2246A602" w:rsidR="697DDD88" w:rsidRPr="005564C9" w:rsidRDefault="697DDD88" w:rsidP="001F3EBD">
      <w:pPr>
        <w:ind w:firstLine="567"/>
        <w:rPr>
          <w:rFonts w:eastAsia="Times New Roman" w:cs="Times New Roman"/>
          <w:b/>
          <w:bCs/>
        </w:rPr>
      </w:pPr>
    </w:p>
    <w:p w14:paraId="6FE28185" w14:textId="4A5162BF" w:rsidR="697DDD88" w:rsidRPr="005564C9" w:rsidRDefault="697DDD88" w:rsidP="001F3EBD">
      <w:pPr>
        <w:ind w:firstLine="567"/>
        <w:rPr>
          <w:rFonts w:eastAsia="Times New Roman" w:cs="Times New Roman"/>
          <w:b/>
          <w:bCs/>
        </w:rPr>
      </w:pPr>
    </w:p>
    <w:p w14:paraId="172BAC89" w14:textId="1B239EEE" w:rsidR="697DDD88" w:rsidRPr="005564C9" w:rsidRDefault="697DDD88" w:rsidP="001F3EBD">
      <w:pPr>
        <w:ind w:firstLine="567"/>
        <w:rPr>
          <w:rFonts w:eastAsia="Times New Roman" w:cs="Times New Roman"/>
          <w:b/>
          <w:bCs/>
        </w:rPr>
      </w:pPr>
    </w:p>
    <w:p w14:paraId="47ED9629" w14:textId="655F204B" w:rsidR="697DDD88" w:rsidRPr="005564C9" w:rsidRDefault="697DDD88" w:rsidP="001F3EBD">
      <w:pPr>
        <w:ind w:firstLine="567"/>
        <w:rPr>
          <w:rFonts w:eastAsia="Times New Roman" w:cs="Times New Roman"/>
          <w:b/>
          <w:bCs/>
        </w:rPr>
      </w:pPr>
    </w:p>
    <w:p w14:paraId="6A26B33D" w14:textId="58604667" w:rsidR="697DDD88" w:rsidRPr="005564C9" w:rsidRDefault="697DDD88" w:rsidP="001F3EBD">
      <w:pPr>
        <w:ind w:firstLine="567"/>
        <w:rPr>
          <w:rFonts w:eastAsia="Times New Roman" w:cs="Times New Roman"/>
          <w:b/>
          <w:bCs/>
        </w:rPr>
      </w:pPr>
    </w:p>
    <w:p w14:paraId="7630BD71" w14:textId="7044B91C" w:rsidR="697DDD88" w:rsidRPr="005564C9" w:rsidRDefault="697DDD88" w:rsidP="001F3EBD">
      <w:pPr>
        <w:ind w:firstLine="567"/>
        <w:rPr>
          <w:rFonts w:eastAsia="Times New Roman" w:cs="Times New Roman"/>
          <w:b/>
          <w:bCs/>
        </w:rPr>
      </w:pPr>
    </w:p>
    <w:p w14:paraId="6DE25A46" w14:textId="19BFBA8B" w:rsidR="697DDD88" w:rsidRPr="005564C9" w:rsidRDefault="697DDD88" w:rsidP="001F3EBD">
      <w:pPr>
        <w:rPr>
          <w:rFonts w:eastAsia="Times New Roman" w:cs="Times New Roman"/>
          <w:b/>
          <w:bCs/>
        </w:rPr>
      </w:pPr>
    </w:p>
    <w:p w14:paraId="2688A482" w14:textId="77777777" w:rsidR="00EB4CEA" w:rsidRPr="005564C9" w:rsidRDefault="00EB4CEA" w:rsidP="001F3EBD">
      <w:pPr>
        <w:pStyle w:val="Virsraksts1"/>
        <w:spacing w:after="120" w:line="240" w:lineRule="auto"/>
        <w:jc w:val="both"/>
        <w:rPr>
          <w:b w:val="0"/>
          <w:bCs/>
          <w:sz w:val="28"/>
          <w:szCs w:val="28"/>
        </w:rPr>
        <w:sectPr w:rsidR="00EB4CEA" w:rsidRPr="005564C9" w:rsidSect="0052459D">
          <w:headerReference w:type="first" r:id="rId28"/>
          <w:footerReference w:type="first" r:id="rId29"/>
          <w:pgSz w:w="11906" w:h="16838"/>
          <w:pgMar w:top="1134" w:right="1133" w:bottom="1135" w:left="1247" w:header="680" w:footer="292" w:gutter="0"/>
          <w:cols w:space="708"/>
          <w:titlePg/>
          <w:docGrid w:linePitch="360"/>
        </w:sectPr>
      </w:pPr>
    </w:p>
    <w:p w14:paraId="79A3D85E" w14:textId="77777777" w:rsidR="00435954" w:rsidRPr="00E1208D" w:rsidRDefault="00435954" w:rsidP="00E1208D">
      <w:pPr>
        <w:pStyle w:val="Virsraksts1"/>
        <w:rPr>
          <w:color w:val="4F6228" w:themeColor="accent3" w:themeShade="80"/>
        </w:rPr>
      </w:pPr>
      <w:bookmarkStart w:id="9" w:name="_Toc192778216"/>
      <w:r w:rsidRPr="00E1208D">
        <w:rPr>
          <w:color w:val="4F6228" w:themeColor="accent3" w:themeShade="80"/>
        </w:rPr>
        <w:lastRenderedPageBreak/>
        <w:t>KORPORATĪVĀ PĀRVALDĪBA</w:t>
      </w:r>
      <w:bookmarkEnd w:id="9"/>
    </w:p>
    <w:p w14:paraId="1DB0794C" w14:textId="7D15405B" w:rsidR="00435954" w:rsidRPr="005564C9" w:rsidRDefault="0DC5A953" w:rsidP="00BB27E4">
      <w:pPr>
        <w:pStyle w:val="ziniojums"/>
      </w:pPr>
      <w:bookmarkStart w:id="10" w:name="_Toc192778217"/>
      <w:r w:rsidRPr="005564C9">
        <w:t>PĀRVALDĪBAS STRUKTŪRA</w:t>
      </w:r>
      <w:bookmarkEnd w:id="10"/>
    </w:p>
    <w:p w14:paraId="6A6E4800" w14:textId="0A4BC62E" w:rsidR="00435954" w:rsidRPr="005564C9" w:rsidRDefault="00630546" w:rsidP="001F3EBD">
      <w:pPr>
        <w:ind w:left="-567"/>
        <w:rPr>
          <w:rFonts w:cs="Times New Roman"/>
        </w:rPr>
      </w:pPr>
      <w:r>
        <w:rPr>
          <w:noProof/>
        </w:rPr>
        <w:drawing>
          <wp:inline distT="0" distB="0" distL="0" distR="0" wp14:anchorId="17FE9B8C" wp14:editId="7A03D0DF">
            <wp:extent cx="10140054" cy="3638448"/>
            <wp:effectExtent l="0" t="0" r="0" b="635"/>
            <wp:docPr id="2097310422"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310422" name="Picture 1" descr="A diagram of a company&#10;&#10;AI-generated content may be incorrect."/>
                    <pic:cNvPicPr/>
                  </pic:nvPicPr>
                  <pic:blipFill>
                    <a:blip r:embed="rId30"/>
                    <a:stretch>
                      <a:fillRect/>
                    </a:stretch>
                  </pic:blipFill>
                  <pic:spPr>
                    <a:xfrm>
                      <a:off x="0" y="0"/>
                      <a:ext cx="10173009" cy="3650273"/>
                    </a:xfrm>
                    <a:prstGeom prst="rect">
                      <a:avLst/>
                    </a:prstGeom>
                  </pic:spPr>
                </pic:pic>
              </a:graphicData>
            </a:graphic>
          </wp:inline>
        </w:drawing>
      </w:r>
    </w:p>
    <w:p w14:paraId="58409C4B" w14:textId="77777777" w:rsidR="00630546" w:rsidRDefault="00630546" w:rsidP="001F3EBD">
      <w:pPr>
        <w:rPr>
          <w:rFonts w:eastAsia="Times New Roman" w:cs="Times New Roman"/>
          <w:b/>
          <w:bCs/>
        </w:rPr>
      </w:pPr>
    </w:p>
    <w:p w14:paraId="23CD1E2A" w14:textId="3E36D2C5" w:rsidR="00435954" w:rsidRPr="005564C9" w:rsidRDefault="0DC5A953" w:rsidP="001F3EBD">
      <w:pPr>
        <w:rPr>
          <w:rFonts w:eastAsia="Times New Roman" w:cs="Times New Roman"/>
          <w:b/>
          <w:bCs/>
        </w:rPr>
      </w:pPr>
      <w:r w:rsidRPr="005564C9">
        <w:rPr>
          <w:rFonts w:eastAsia="Times New Roman" w:cs="Times New Roman"/>
          <w:b/>
          <w:bCs/>
        </w:rPr>
        <w:t>Attēlā: “Rīgas nami” struktūras shēma (</w:t>
      </w:r>
      <w:r w:rsidRPr="00630546">
        <w:rPr>
          <w:rFonts w:eastAsia="Times New Roman" w:cs="Times New Roman"/>
        </w:rPr>
        <w:t xml:space="preserve">pieejama arī </w:t>
      </w:r>
      <w:hyperlink r:id="rId31" w:history="1">
        <w:r w:rsidRPr="00630546">
          <w:rPr>
            <w:rStyle w:val="Hipersaite"/>
            <w:rFonts w:eastAsia="Times New Roman" w:cs="Times New Roman"/>
          </w:rPr>
          <w:t>šeit</w:t>
        </w:r>
      </w:hyperlink>
      <w:r w:rsidRPr="005564C9">
        <w:rPr>
          <w:rFonts w:eastAsia="Times New Roman" w:cs="Times New Roman"/>
          <w:b/>
          <w:bCs/>
        </w:rPr>
        <w:t>).</w:t>
      </w:r>
    </w:p>
    <w:p w14:paraId="704A4A9C" w14:textId="55EF1D0D" w:rsidR="35E26A11" w:rsidRPr="005564C9" w:rsidRDefault="35E26A11" w:rsidP="001F3EBD">
      <w:pPr>
        <w:rPr>
          <w:rFonts w:eastAsia="Times New Roman" w:cs="Times New Roman"/>
          <w:b/>
          <w:bCs/>
        </w:rPr>
      </w:pPr>
    </w:p>
    <w:p w14:paraId="30E26866" w14:textId="77777777" w:rsidR="005F5323" w:rsidRDefault="005F5323">
      <w:pPr>
        <w:spacing w:after="200"/>
        <w:jc w:val="left"/>
        <w:rPr>
          <w:rFonts w:eastAsia="Times New Roman" w:cs="Times New Roman"/>
          <w:color w:val="4F6228" w:themeColor="accent3" w:themeShade="80"/>
          <w:sz w:val="26"/>
          <w:lang w:eastAsia="lv-LV"/>
        </w:rPr>
      </w:pPr>
      <w:r>
        <w:br w:type="page"/>
      </w:r>
    </w:p>
    <w:p w14:paraId="20E3EE63" w14:textId="77777777" w:rsidR="00DB50D9" w:rsidRDefault="00DB50D9" w:rsidP="00BB27E4">
      <w:pPr>
        <w:pStyle w:val="ziniojums"/>
        <w:sectPr w:rsidR="00DB50D9" w:rsidSect="00DB50D9">
          <w:pgSz w:w="16838" w:h="11906" w:orient="landscape"/>
          <w:pgMar w:top="1247" w:right="1134" w:bottom="1134" w:left="1134" w:header="680" w:footer="289" w:gutter="0"/>
          <w:cols w:space="708"/>
          <w:titlePg/>
          <w:docGrid w:linePitch="360"/>
        </w:sectPr>
      </w:pPr>
    </w:p>
    <w:p w14:paraId="3288145B" w14:textId="2EEC0E03" w:rsidR="00435954" w:rsidRPr="005564C9" w:rsidRDefault="00EC779A" w:rsidP="00BB27E4">
      <w:pPr>
        <w:pStyle w:val="ziniojums"/>
      </w:pPr>
      <w:bookmarkStart w:id="11" w:name="_Toc192778218"/>
      <w:r w:rsidRPr="005564C9">
        <w:lastRenderedPageBreak/>
        <w:t>DALĪBNIEKS</w:t>
      </w:r>
      <w:bookmarkEnd w:id="11"/>
    </w:p>
    <w:p w14:paraId="2981A972" w14:textId="1E301780" w:rsidR="00435954" w:rsidRPr="005564C9" w:rsidRDefault="00435954" w:rsidP="001F3EBD">
      <w:pPr>
        <w:ind w:firstLine="567"/>
        <w:rPr>
          <w:rFonts w:eastAsia="Times New Roman" w:cs="Times New Roman"/>
          <w:b/>
          <w:bCs/>
        </w:rPr>
      </w:pPr>
      <w:r w:rsidRPr="005564C9">
        <w:rPr>
          <w:rFonts w:eastAsia="Times New Roman" w:cs="Times New Roman"/>
        </w:rPr>
        <w:t xml:space="preserve">100%  Sabiedrības kapitāla daļu pieder Rīgas valstspilsētas pašvaldībai. Kapitāla daļu turētāja pārstāvis </w:t>
      </w:r>
      <w:r w:rsidRPr="005564C9">
        <w:rPr>
          <w:rFonts w:eastAsia="Times New Roman" w:cs="Times New Roman"/>
          <w:i/>
          <w:iCs/>
        </w:rPr>
        <w:t xml:space="preserve">– </w:t>
      </w:r>
      <w:r w:rsidRPr="005564C9">
        <w:rPr>
          <w:rFonts w:eastAsia="Times New Roman" w:cs="Times New Roman"/>
        </w:rPr>
        <w:t>Rīgas valstspilsētas izpilddirektors</w:t>
      </w:r>
      <w:r w:rsidR="00EC779A" w:rsidRPr="005564C9">
        <w:rPr>
          <w:rFonts w:eastAsia="Times New Roman" w:cs="Times New Roman"/>
        </w:rPr>
        <w:t xml:space="preserve"> Jānis Lange.</w:t>
      </w:r>
    </w:p>
    <w:p w14:paraId="6E4E51B4" w14:textId="77777777" w:rsidR="00435954" w:rsidRPr="005564C9" w:rsidRDefault="00435954" w:rsidP="001F3EBD">
      <w:pPr>
        <w:ind w:firstLine="567"/>
        <w:rPr>
          <w:rFonts w:eastAsia="Times New Roman" w:cs="Times New Roman"/>
        </w:rPr>
      </w:pPr>
      <w:r w:rsidRPr="005564C9">
        <w:rPr>
          <w:rFonts w:eastAsia="Times New Roman" w:cs="Times New Roman"/>
        </w:rPr>
        <w:t xml:space="preserve">Sabiedrības pārvaldes institūcija ir: dalībnieku sapulce, kuru pārstāv kapitāla daļu turētāja pārstāvis – Rīgas pilsētas izpilddirektors. </w:t>
      </w:r>
    </w:p>
    <w:p w14:paraId="4DA157AF" w14:textId="77777777" w:rsidR="00435954" w:rsidRPr="005564C9" w:rsidRDefault="00435954" w:rsidP="001F3EBD">
      <w:pPr>
        <w:ind w:firstLine="567"/>
        <w:rPr>
          <w:rFonts w:eastAsia="Times New Roman" w:cs="Times New Roman"/>
        </w:rPr>
      </w:pPr>
      <w:r w:rsidRPr="005564C9">
        <w:rPr>
          <w:rFonts w:eastAsia="Times New Roman" w:cs="Times New Roman"/>
        </w:rPr>
        <w:t>Padome –  Sabiedrības pārraudzības institūcija, kas dalībnieku sapulču starplaikos pārstāv pašvaldības intereses un uzrauga Sabiedrības valdes darbību, un kas sastāv no trīs padomes locekļiem (viens no kuriem ir padomes priekšsēdētājs).</w:t>
      </w:r>
    </w:p>
    <w:p w14:paraId="3CF801FA" w14:textId="77777777" w:rsidR="00435954" w:rsidRPr="005564C9" w:rsidRDefault="00435954" w:rsidP="001F3EBD">
      <w:pPr>
        <w:ind w:firstLine="567"/>
        <w:rPr>
          <w:rFonts w:eastAsia="Times New Roman" w:cs="Times New Roman"/>
        </w:rPr>
      </w:pPr>
      <w:r w:rsidRPr="005564C9">
        <w:rPr>
          <w:rFonts w:eastAsia="Times New Roman" w:cs="Times New Roman"/>
        </w:rPr>
        <w:t>Valde ir Sabiedrības izpildinstitūcija, kura vada ikdienas komercdarbību un kopīgi pārstāv Sabiedrību, un kas sastāv no trīs valdes locekļiem (viens no kuriem ir valdes priekšsēdētājs).</w:t>
      </w:r>
    </w:p>
    <w:p w14:paraId="1170A439" w14:textId="3D2227C4" w:rsidR="00435954" w:rsidRPr="005564C9" w:rsidRDefault="00435954" w:rsidP="001F3EBD">
      <w:pPr>
        <w:ind w:firstLine="567"/>
        <w:rPr>
          <w:rFonts w:eastAsia="Times New Roman" w:cs="Times New Roman"/>
        </w:rPr>
      </w:pPr>
      <w:r w:rsidRPr="005564C9">
        <w:rPr>
          <w:rFonts w:eastAsia="Times New Roman" w:cs="Times New Roman"/>
        </w:rPr>
        <w:t xml:space="preserve">Gan padomes, gan valdes locekļus </w:t>
      </w:r>
      <w:proofErr w:type="spellStart"/>
      <w:r w:rsidRPr="005564C9">
        <w:rPr>
          <w:rFonts w:eastAsia="Times New Roman" w:cs="Times New Roman"/>
        </w:rPr>
        <w:t>ievēl</w:t>
      </w:r>
      <w:proofErr w:type="spellEnd"/>
      <w:r w:rsidRPr="005564C9">
        <w:rPr>
          <w:rFonts w:eastAsia="Times New Roman" w:cs="Times New Roman"/>
        </w:rPr>
        <w:t xml:space="preserve"> amatā uz pieciem gadiem.  Abas institūcijas pieņem lēmumus ar klātesošo locekļu vienkāršu balsu vairākumu. </w:t>
      </w:r>
    </w:p>
    <w:p w14:paraId="2958CE5D" w14:textId="77777777" w:rsidR="00435954" w:rsidRPr="005564C9" w:rsidRDefault="00435954" w:rsidP="001F3EBD">
      <w:pPr>
        <w:rPr>
          <w:rFonts w:eastAsia="Times New Roman" w:cs="Times New Roman"/>
          <w:highlight w:val="yellow"/>
        </w:rPr>
      </w:pPr>
    </w:p>
    <w:p w14:paraId="4EF18D57" w14:textId="77777777" w:rsidR="00435954" w:rsidRPr="005564C9" w:rsidRDefault="00435954" w:rsidP="00BB27E4">
      <w:pPr>
        <w:pStyle w:val="ziniojums"/>
      </w:pPr>
      <w:bookmarkStart w:id="12" w:name="_Toc192778219"/>
      <w:r w:rsidRPr="005564C9">
        <w:t>PADOME</w:t>
      </w:r>
      <w:bookmarkEnd w:id="12"/>
    </w:p>
    <w:p w14:paraId="23C82E5B" w14:textId="77777777" w:rsidR="00435954" w:rsidRPr="005564C9" w:rsidRDefault="00435954" w:rsidP="001F3EBD">
      <w:pPr>
        <w:spacing w:after="120" w:line="240" w:lineRule="auto"/>
        <w:textAlignment w:val="baseline"/>
        <w:rPr>
          <w:rFonts w:eastAsia="Times New Roman" w:cs="Times New Roman"/>
        </w:rPr>
      </w:pPr>
      <w:r w:rsidRPr="005564C9">
        <w:rPr>
          <w:rFonts w:eastAsia="Times New Roman" w:cs="Times New Roman"/>
        </w:rPr>
        <w:t>Padomes darbības organizēšanas principus un sadarbību ar kapitāla daļu turētāja pārstāvi nosaka  Sabiedrības reglaments. Padome ir Sabiedrības pārraudzības institūcija, kas dalībnieku sapulču starplaikos pārstāv pašvaldības (dalībnieka) intereses un uzrauga uzņēmuma valdes darbību.</w:t>
      </w:r>
    </w:p>
    <w:p w14:paraId="51A7142D" w14:textId="77777777" w:rsidR="00435954" w:rsidRPr="005564C9" w:rsidRDefault="00435954" w:rsidP="001F3EBD">
      <w:pPr>
        <w:rPr>
          <w:rFonts w:eastAsia="Times New Roman" w:cs="Times New Roman"/>
          <w:b/>
          <w:bCs/>
        </w:rPr>
      </w:pPr>
      <w:r w:rsidRPr="005564C9">
        <w:rPr>
          <w:rFonts w:eastAsia="Times New Roman" w:cs="Times New Roman"/>
          <w:b/>
          <w:bCs/>
        </w:rPr>
        <w:t>Galvenie padomes pienākumi ir:</w:t>
      </w:r>
    </w:p>
    <w:p w14:paraId="11BDE841" w14:textId="77777777" w:rsidR="00435954" w:rsidRPr="005564C9" w:rsidRDefault="00435954" w:rsidP="001F3EBD">
      <w:pPr>
        <w:pStyle w:val="Sarakstarindkopa"/>
        <w:numPr>
          <w:ilvl w:val="0"/>
          <w:numId w:val="29"/>
        </w:numPr>
        <w:spacing w:after="120" w:line="240" w:lineRule="auto"/>
        <w:textAlignment w:val="baseline"/>
        <w:rPr>
          <w:rFonts w:eastAsia="Times New Roman" w:cs="Times New Roman"/>
        </w:rPr>
      </w:pPr>
      <w:r w:rsidRPr="005564C9">
        <w:rPr>
          <w:rFonts w:eastAsia="Times New Roman" w:cs="Times New Roman"/>
        </w:rPr>
        <w:t>pastāvīgi uzraudzīt, lai Sabiedrības lietas tiktu kārtotas saskaņā likumiem, likumiem, statūtiem un dalībnieku sapulces lēmumiem, kā arī Sabiedrības darbības stratēģijai;</w:t>
      </w:r>
    </w:p>
    <w:p w14:paraId="3D83BA4A" w14:textId="77777777" w:rsidR="00435954" w:rsidRPr="005564C9" w:rsidRDefault="00435954" w:rsidP="001F3EBD">
      <w:pPr>
        <w:pStyle w:val="Sarakstarindkopa"/>
        <w:numPr>
          <w:ilvl w:val="0"/>
          <w:numId w:val="29"/>
        </w:numPr>
        <w:spacing w:after="120" w:line="240" w:lineRule="auto"/>
        <w:textAlignment w:val="baseline"/>
        <w:rPr>
          <w:rFonts w:eastAsia="Times New Roman" w:cs="Times New Roman"/>
        </w:rPr>
      </w:pPr>
      <w:r w:rsidRPr="005564C9">
        <w:rPr>
          <w:rFonts w:eastAsia="Times New Roman" w:cs="Times New Roman"/>
        </w:rPr>
        <w:t>ievēlēt un atsaukt valdes locekļus, pastāvīgi uzraudzīt valdes darbību, noteikt valdes locekļu atlīdzību;</w:t>
      </w:r>
    </w:p>
    <w:p w14:paraId="018E76F6" w14:textId="77777777" w:rsidR="00435954" w:rsidRPr="005564C9" w:rsidRDefault="00435954" w:rsidP="001F3EBD">
      <w:pPr>
        <w:pStyle w:val="Sarakstarindkopa"/>
        <w:numPr>
          <w:ilvl w:val="0"/>
          <w:numId w:val="29"/>
        </w:numPr>
        <w:spacing w:after="120" w:line="240" w:lineRule="auto"/>
        <w:textAlignment w:val="baseline"/>
        <w:rPr>
          <w:rFonts w:eastAsia="Times New Roman" w:cs="Times New Roman"/>
        </w:rPr>
      </w:pPr>
      <w:r w:rsidRPr="005564C9">
        <w:rPr>
          <w:rFonts w:eastAsia="Times New Roman" w:cs="Times New Roman"/>
        </w:rPr>
        <w:t>organizēt kandidātu atlases procesu valdes locekļa izvēlei;</w:t>
      </w:r>
    </w:p>
    <w:p w14:paraId="5176792F" w14:textId="77777777" w:rsidR="00435954" w:rsidRPr="005564C9" w:rsidRDefault="00435954" w:rsidP="001F3EBD">
      <w:pPr>
        <w:pStyle w:val="Sarakstarindkopa"/>
        <w:numPr>
          <w:ilvl w:val="0"/>
          <w:numId w:val="29"/>
        </w:numPr>
        <w:spacing w:after="120" w:line="240" w:lineRule="auto"/>
        <w:textAlignment w:val="baseline"/>
        <w:rPr>
          <w:rFonts w:eastAsia="Times New Roman" w:cs="Times New Roman"/>
        </w:rPr>
      </w:pPr>
      <w:r w:rsidRPr="005564C9">
        <w:rPr>
          <w:rFonts w:eastAsia="Times New Roman" w:cs="Times New Roman"/>
        </w:rPr>
        <w:t>apstiprināt darījuma slēgšanu starp Sabiedrību un valdes locekli vai revidentu;</w:t>
      </w:r>
    </w:p>
    <w:p w14:paraId="4913D44B" w14:textId="77777777" w:rsidR="00435954" w:rsidRPr="005564C9" w:rsidRDefault="00435954" w:rsidP="001F3EBD">
      <w:pPr>
        <w:pStyle w:val="Sarakstarindkopa"/>
        <w:numPr>
          <w:ilvl w:val="0"/>
          <w:numId w:val="29"/>
        </w:numPr>
        <w:spacing w:after="120" w:line="240" w:lineRule="auto"/>
        <w:textAlignment w:val="baseline"/>
        <w:rPr>
          <w:rFonts w:eastAsia="Times New Roman" w:cs="Times New Roman"/>
        </w:rPr>
      </w:pPr>
      <w:r w:rsidRPr="005564C9">
        <w:rPr>
          <w:rFonts w:eastAsia="Times New Roman" w:cs="Times New Roman"/>
        </w:rPr>
        <w:t>izskatīt Sabiedrības gada pārskatu, valdes ziņojumu un valdes priekšlikumus par peļņas izlietošanu, sagatavot par tiem padomes ziņojumu un iesniegt tos dalībnieku sapulcei;</w:t>
      </w:r>
    </w:p>
    <w:p w14:paraId="18C42CD9" w14:textId="77777777" w:rsidR="00435954" w:rsidRPr="005564C9" w:rsidRDefault="00435954" w:rsidP="001F3EBD">
      <w:pPr>
        <w:pStyle w:val="Sarakstarindkopa"/>
        <w:numPr>
          <w:ilvl w:val="0"/>
          <w:numId w:val="29"/>
        </w:numPr>
        <w:spacing w:after="120" w:line="240" w:lineRule="auto"/>
        <w:textAlignment w:val="baseline"/>
        <w:rPr>
          <w:rFonts w:eastAsia="Times New Roman" w:cs="Times New Roman"/>
        </w:rPr>
      </w:pPr>
      <w:r w:rsidRPr="005564C9">
        <w:rPr>
          <w:rFonts w:eastAsia="Times New Roman" w:cs="Times New Roman"/>
        </w:rPr>
        <w:t>apstiprināt Sabiedrības vidēja termiņa darbības stratēģiju un uzraudzīt tās īstenošanu;</w:t>
      </w:r>
    </w:p>
    <w:p w14:paraId="38F92E04" w14:textId="77777777" w:rsidR="00435954" w:rsidRPr="005564C9" w:rsidRDefault="00435954" w:rsidP="001F3EBD">
      <w:pPr>
        <w:pStyle w:val="Sarakstarindkopa"/>
        <w:numPr>
          <w:ilvl w:val="0"/>
          <w:numId w:val="29"/>
        </w:numPr>
        <w:spacing w:after="120" w:line="240" w:lineRule="auto"/>
        <w:textAlignment w:val="baseline"/>
        <w:rPr>
          <w:rFonts w:eastAsia="Times New Roman" w:cs="Times New Roman"/>
        </w:rPr>
      </w:pPr>
      <w:r w:rsidRPr="005564C9">
        <w:rPr>
          <w:rFonts w:eastAsia="Times New Roman" w:cs="Times New Roman"/>
        </w:rPr>
        <w:t>apstiprināt ikgadējo budžetu un uzraudzīt tā izpildi;</w:t>
      </w:r>
    </w:p>
    <w:p w14:paraId="4A67173C" w14:textId="77777777" w:rsidR="00435954" w:rsidRPr="005564C9" w:rsidRDefault="00435954" w:rsidP="001F3EBD">
      <w:pPr>
        <w:pStyle w:val="Sarakstarindkopa"/>
        <w:numPr>
          <w:ilvl w:val="0"/>
          <w:numId w:val="29"/>
        </w:numPr>
        <w:spacing w:after="120" w:line="240" w:lineRule="auto"/>
        <w:textAlignment w:val="baseline"/>
        <w:rPr>
          <w:rFonts w:eastAsia="Times New Roman" w:cs="Times New Roman"/>
        </w:rPr>
      </w:pPr>
      <w:r w:rsidRPr="005564C9">
        <w:rPr>
          <w:rFonts w:eastAsia="Times New Roman" w:cs="Times New Roman"/>
        </w:rPr>
        <w:t xml:space="preserve">noteikt valdei sasniedzamos ikgadējos finanšu un </w:t>
      </w:r>
      <w:proofErr w:type="spellStart"/>
      <w:r w:rsidRPr="005564C9">
        <w:rPr>
          <w:rFonts w:eastAsia="Times New Roman" w:cs="Times New Roman"/>
        </w:rPr>
        <w:t>nefinanšu</w:t>
      </w:r>
      <w:proofErr w:type="spellEnd"/>
      <w:r w:rsidRPr="005564C9">
        <w:rPr>
          <w:rFonts w:eastAsia="Times New Roman" w:cs="Times New Roman"/>
        </w:rPr>
        <w:t xml:space="preserve"> mērķus un uzdevumus;</w:t>
      </w:r>
    </w:p>
    <w:p w14:paraId="6FF33315" w14:textId="77777777" w:rsidR="00435954" w:rsidRPr="005564C9" w:rsidRDefault="00435954" w:rsidP="001F3EBD">
      <w:pPr>
        <w:pStyle w:val="Sarakstarindkopa"/>
        <w:numPr>
          <w:ilvl w:val="0"/>
          <w:numId w:val="29"/>
        </w:numPr>
        <w:spacing w:after="120" w:line="240" w:lineRule="auto"/>
        <w:textAlignment w:val="baseline"/>
        <w:rPr>
          <w:rFonts w:eastAsia="Times New Roman" w:cs="Times New Roman"/>
        </w:rPr>
      </w:pPr>
      <w:r w:rsidRPr="005564C9">
        <w:rPr>
          <w:rFonts w:eastAsia="Times New Roman" w:cs="Times New Roman"/>
        </w:rPr>
        <w:t>novērtēt Sabiedrības un valdes darbību, izskatīt valdes ziņojumus, kā arī sniegt priekšlikumus valdei un kapitāla daļu turētāja pārstāvim Sabiedrības darbības uzlabošanai;</w:t>
      </w:r>
    </w:p>
    <w:p w14:paraId="5FFBA81C" w14:textId="77777777" w:rsidR="00435954" w:rsidRPr="005564C9" w:rsidRDefault="00435954" w:rsidP="001F3EBD">
      <w:pPr>
        <w:pStyle w:val="Sarakstarindkopa"/>
        <w:numPr>
          <w:ilvl w:val="0"/>
          <w:numId w:val="29"/>
        </w:numPr>
        <w:spacing w:after="120" w:line="240" w:lineRule="auto"/>
        <w:textAlignment w:val="baseline"/>
        <w:rPr>
          <w:rFonts w:eastAsia="Times New Roman" w:cs="Times New Roman"/>
        </w:rPr>
      </w:pPr>
      <w:r w:rsidRPr="005564C9">
        <w:rPr>
          <w:rFonts w:eastAsia="Times New Roman" w:cs="Times New Roman"/>
        </w:rPr>
        <w:t>izskatīt jautājumus, kas saistīti ar valdes locekļu amata savienošanu un interešu konflikta situācijām;</w:t>
      </w:r>
    </w:p>
    <w:p w14:paraId="546D2133" w14:textId="77777777" w:rsidR="00435954" w:rsidRPr="005564C9" w:rsidRDefault="00435954" w:rsidP="001F3EBD">
      <w:pPr>
        <w:pStyle w:val="Sarakstarindkopa"/>
        <w:numPr>
          <w:ilvl w:val="0"/>
          <w:numId w:val="29"/>
        </w:numPr>
        <w:spacing w:after="120" w:line="240" w:lineRule="auto"/>
        <w:textAlignment w:val="baseline"/>
        <w:rPr>
          <w:rFonts w:eastAsia="Times New Roman" w:cs="Times New Roman"/>
        </w:rPr>
      </w:pPr>
      <w:r w:rsidRPr="005564C9">
        <w:rPr>
          <w:rFonts w:eastAsia="Times New Roman" w:cs="Times New Roman"/>
        </w:rPr>
        <w:t>uzraudzīt iekšējās kontroles un risku pārvaldības sistēmu darbību, pārskatīt to atbilstību un efektivitāti;</w:t>
      </w:r>
    </w:p>
    <w:p w14:paraId="799F71FF" w14:textId="77777777" w:rsidR="00435954" w:rsidRPr="005564C9" w:rsidRDefault="00435954" w:rsidP="001F3EBD">
      <w:pPr>
        <w:pStyle w:val="Sarakstarindkopa"/>
        <w:numPr>
          <w:ilvl w:val="0"/>
          <w:numId w:val="29"/>
        </w:numPr>
        <w:spacing w:after="120" w:line="240" w:lineRule="auto"/>
        <w:textAlignment w:val="baseline"/>
        <w:rPr>
          <w:rFonts w:eastAsia="Times New Roman" w:cs="Times New Roman"/>
        </w:rPr>
      </w:pPr>
      <w:r w:rsidRPr="005564C9">
        <w:rPr>
          <w:rFonts w:eastAsia="Times New Roman" w:cs="Times New Roman"/>
        </w:rPr>
        <w:t>apstiprināt būtiskākās politikas, kurās definēti Sabiedrības darbības principi attiecībā uz risku pārvaldību, interešu konflikta novēršanu, korupcijas apkarošanu, korporatīvo pārvaldību u.c. jautājumiem;</w:t>
      </w:r>
    </w:p>
    <w:p w14:paraId="74E546FC" w14:textId="77777777" w:rsidR="00435954" w:rsidRPr="005564C9" w:rsidRDefault="00435954" w:rsidP="001F3EBD">
      <w:pPr>
        <w:pStyle w:val="Sarakstarindkopa"/>
        <w:numPr>
          <w:ilvl w:val="0"/>
          <w:numId w:val="29"/>
        </w:numPr>
        <w:spacing w:after="120" w:line="240" w:lineRule="auto"/>
        <w:textAlignment w:val="baseline"/>
        <w:rPr>
          <w:rFonts w:eastAsia="Times New Roman" w:cs="Times New Roman"/>
        </w:rPr>
      </w:pPr>
      <w:r w:rsidRPr="005564C9">
        <w:rPr>
          <w:rFonts w:eastAsia="Times New Roman" w:cs="Times New Roman"/>
        </w:rPr>
        <w:t>apstiprināt iekšējā audita gada plānu, izskatīt iekšējā auditora ziņojumus par iekšējā audita vai pārbaudes rezultātiem, kā arī nepieciešamības gadījumā uzdot veikt citus neplānotus auditus vai pārbaudes;</w:t>
      </w:r>
    </w:p>
    <w:p w14:paraId="1AE11B6C" w14:textId="77777777" w:rsidR="00435954" w:rsidRPr="005564C9" w:rsidRDefault="00435954" w:rsidP="001F3EBD">
      <w:pPr>
        <w:pStyle w:val="Sarakstarindkopa"/>
        <w:numPr>
          <w:ilvl w:val="0"/>
          <w:numId w:val="29"/>
        </w:numPr>
        <w:spacing w:after="120" w:line="240" w:lineRule="auto"/>
        <w:textAlignment w:val="baseline"/>
        <w:rPr>
          <w:rFonts w:eastAsia="Times New Roman" w:cs="Times New Roman"/>
        </w:rPr>
      </w:pPr>
      <w:r w:rsidRPr="005564C9">
        <w:rPr>
          <w:rFonts w:eastAsia="Times New Roman" w:cs="Times New Roman"/>
        </w:rPr>
        <w:t>uzraudzīt Sabiedrības trauksmes celšanas sistēmu atbilstoši Sabiedrības trauksmes celšanas politikai,</w:t>
      </w:r>
    </w:p>
    <w:p w14:paraId="48E5CB09" w14:textId="77777777" w:rsidR="00435954" w:rsidRPr="005564C9" w:rsidRDefault="00435954" w:rsidP="001F3EBD">
      <w:pPr>
        <w:spacing w:after="120" w:line="240" w:lineRule="auto"/>
        <w:ind w:firstLine="567"/>
        <w:textAlignment w:val="baseline"/>
        <w:rPr>
          <w:rFonts w:eastAsia="Times New Roman" w:cs="Times New Roman"/>
        </w:rPr>
      </w:pPr>
      <w:r w:rsidRPr="005564C9">
        <w:rPr>
          <w:rFonts w:eastAsia="Times New Roman" w:cs="Times New Roman"/>
        </w:rPr>
        <w:t>Padomes sēdes notiek pēc vajadzības, bet ne retāk kā reizi ceturksnī.</w:t>
      </w:r>
    </w:p>
    <w:p w14:paraId="57F0E47B" w14:textId="2FB5AEC9" w:rsidR="008D086D" w:rsidRPr="008D086D" w:rsidRDefault="00435954" w:rsidP="008D086D">
      <w:pPr>
        <w:spacing w:after="120" w:line="240" w:lineRule="auto"/>
        <w:ind w:firstLine="567"/>
        <w:textAlignment w:val="baseline"/>
        <w:rPr>
          <w:rFonts w:eastAsia="Times New Roman" w:cs="Times New Roman"/>
        </w:rPr>
      </w:pPr>
      <w:r w:rsidRPr="005564C9">
        <w:rPr>
          <w:rFonts w:eastAsia="Times New Roman" w:cs="Times New Roman"/>
        </w:rPr>
        <w:t>Sabiedrības padome darbojas trīs locekļu sastāvā. Padomes reglaments pieejams uzņēmuma tīmekļvietnē</w:t>
      </w:r>
      <w:r w:rsidR="00535BF0">
        <w:rPr>
          <w:rFonts w:eastAsia="Times New Roman" w:cs="Times New Roman"/>
        </w:rPr>
        <w:t xml:space="preserve">: </w:t>
      </w:r>
      <w:r w:rsidRPr="005564C9">
        <w:rPr>
          <w:rFonts w:eastAsia="Times New Roman" w:cs="Times New Roman"/>
        </w:rPr>
        <w:t xml:space="preserve"> </w:t>
      </w:r>
      <w:hyperlink r:id="rId32" w:history="1">
        <w:r w:rsidR="008D086D">
          <w:rPr>
            <w:rStyle w:val="Hipersaite"/>
            <w:rFonts w:eastAsia="Times New Roman" w:cs="Times New Roman"/>
          </w:rPr>
          <w:t>Padomes reglaments</w:t>
        </w:r>
      </w:hyperlink>
      <w:r w:rsidR="008D086D">
        <w:rPr>
          <w:rFonts w:eastAsia="Times New Roman" w:cs="Times New Roman"/>
        </w:rPr>
        <w:t>.</w:t>
      </w:r>
    </w:p>
    <w:p w14:paraId="642241D1" w14:textId="4F7A303A" w:rsidR="00435954" w:rsidRPr="005564C9" w:rsidRDefault="00435954" w:rsidP="001F3EBD">
      <w:pPr>
        <w:spacing w:after="120" w:line="240" w:lineRule="auto"/>
        <w:ind w:firstLine="567"/>
        <w:textAlignment w:val="baseline"/>
        <w:rPr>
          <w:rFonts w:eastAsia="Times New Roman" w:cs="Times New Roman"/>
        </w:rPr>
      </w:pPr>
    </w:p>
    <w:p w14:paraId="2B2709E7" w14:textId="77777777" w:rsidR="008B50DA" w:rsidRDefault="008B50DA" w:rsidP="001F3EBD">
      <w:pPr>
        <w:spacing w:after="120" w:line="240" w:lineRule="auto"/>
        <w:ind w:firstLine="567"/>
        <w:textAlignment w:val="baseline"/>
        <w:rPr>
          <w:rFonts w:eastAsia="Times New Roman" w:cs="Times New Roman"/>
        </w:rPr>
      </w:pPr>
    </w:p>
    <w:p w14:paraId="4D23344F" w14:textId="77777777" w:rsidR="002A52C9" w:rsidRDefault="002A52C9" w:rsidP="001F3EBD">
      <w:pPr>
        <w:spacing w:after="120" w:line="240" w:lineRule="auto"/>
        <w:ind w:firstLine="567"/>
        <w:textAlignment w:val="baseline"/>
        <w:rPr>
          <w:rFonts w:eastAsia="Times New Roman" w:cs="Times New Roman"/>
        </w:rPr>
      </w:pPr>
    </w:p>
    <w:p w14:paraId="1143C8B1" w14:textId="77777777" w:rsidR="00435954" w:rsidRDefault="00435954" w:rsidP="001F3EBD">
      <w:pPr>
        <w:rPr>
          <w:rFonts w:eastAsia="Times New Roman" w:cs="Times New Roman"/>
          <w:b/>
          <w:bCs/>
          <w:u w:val="single"/>
        </w:rPr>
      </w:pPr>
      <w:r w:rsidRPr="005564C9">
        <w:rPr>
          <w:rFonts w:eastAsia="Times New Roman" w:cs="Times New Roman"/>
          <w:b/>
          <w:bCs/>
          <w:u w:val="single"/>
        </w:rPr>
        <w:t>Padomes locekļu dzīves gājums</w:t>
      </w:r>
    </w:p>
    <w:p w14:paraId="4F09E80F" w14:textId="77777777" w:rsidR="00B132C4" w:rsidRPr="005564C9" w:rsidRDefault="00B132C4" w:rsidP="001F3EBD">
      <w:pPr>
        <w:rPr>
          <w:rFonts w:eastAsia="Times New Roman" w:cs="Times New Roman"/>
          <w:b/>
          <w:bCs/>
          <w:u w:val="single"/>
        </w:rPr>
      </w:pPr>
    </w:p>
    <w:p w14:paraId="1F3B78E0" w14:textId="3BA4BE8F" w:rsidR="00435954" w:rsidRPr="005564C9" w:rsidRDefault="00435954" w:rsidP="00332DE3">
      <w:pPr>
        <w:pStyle w:val="Paraststmeklis"/>
        <w:jc w:val="both"/>
        <w:rPr>
          <w:b/>
          <w:bCs/>
        </w:rPr>
      </w:pPr>
      <w:r w:rsidRPr="005564C9">
        <w:rPr>
          <w:noProof/>
        </w:rPr>
        <w:drawing>
          <wp:anchor distT="0" distB="0" distL="114300" distR="114300" simplePos="0" relativeHeight="251658241" behindDoc="0" locked="0" layoutInCell="1" allowOverlap="1" wp14:anchorId="24BDE6BE" wp14:editId="2449CE95">
            <wp:simplePos x="0" y="0"/>
            <wp:positionH relativeFrom="column">
              <wp:posOffset>-3810</wp:posOffset>
            </wp:positionH>
            <wp:positionV relativeFrom="paragraph">
              <wp:posOffset>74930</wp:posOffset>
            </wp:positionV>
            <wp:extent cx="1114425" cy="1114425"/>
            <wp:effectExtent l="0" t="0" r="9525" b="9525"/>
            <wp:wrapSquare wrapText="bothSides"/>
            <wp:docPr id="13" name="Attēls 3" descr="Attēls, kurā ir cilvēka seja, persona, apģērbs, kaklasaite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Attēls, kurā ir cilvēka seja, persona, apģērbs, kaklasaiteApraksts ģenerēts automātiski"/>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flipH="1">
                      <a:off x="0" y="0"/>
                      <a:ext cx="1114425" cy="1114425"/>
                    </a:xfrm>
                    <a:prstGeom prst="rect">
                      <a:avLst/>
                    </a:prstGeom>
                    <a:noFill/>
                    <a:ln>
                      <a:noFill/>
                    </a:ln>
                  </pic:spPr>
                </pic:pic>
              </a:graphicData>
            </a:graphic>
          </wp:anchor>
        </w:drawing>
      </w:r>
      <w:r w:rsidRPr="005564C9">
        <w:rPr>
          <w:b/>
          <w:bCs/>
        </w:rPr>
        <w:t xml:space="preserve">Mārtiņš </w:t>
      </w:r>
      <w:proofErr w:type="spellStart"/>
      <w:r w:rsidRPr="005564C9">
        <w:rPr>
          <w:b/>
          <w:bCs/>
        </w:rPr>
        <w:t>Ziemanis</w:t>
      </w:r>
      <w:proofErr w:type="spellEnd"/>
    </w:p>
    <w:p w14:paraId="52513B58" w14:textId="77777777" w:rsidR="00435954" w:rsidRPr="005564C9" w:rsidRDefault="00435954" w:rsidP="001F3EBD">
      <w:pPr>
        <w:pStyle w:val="Paraststmeklis"/>
        <w:spacing w:before="0" w:beforeAutospacing="0" w:after="0" w:afterAutospacing="0"/>
        <w:jc w:val="both"/>
        <w:textAlignment w:val="baseline"/>
        <w:rPr>
          <w:lang w:eastAsia="en-US"/>
        </w:rPr>
      </w:pPr>
      <w:r w:rsidRPr="005564C9">
        <w:rPr>
          <w:lang w:eastAsia="en-US"/>
        </w:rPr>
        <w:t>Sabiedrības padomes priekšsēdētājs, padomē darbojas kopš 2023. gada 3. aprīļa. Pilnvaru termiņš – 5 gadi.</w:t>
      </w:r>
    </w:p>
    <w:p w14:paraId="7150233B" w14:textId="470076F9" w:rsidR="00435954" w:rsidRPr="005564C9" w:rsidRDefault="00435954" w:rsidP="001F3EBD">
      <w:pPr>
        <w:pStyle w:val="Paraststmeklis"/>
        <w:spacing w:before="0" w:beforeAutospacing="0" w:after="0" w:afterAutospacing="0"/>
        <w:jc w:val="both"/>
        <w:textAlignment w:val="baseline"/>
        <w:rPr>
          <w:lang w:eastAsia="en-US"/>
        </w:rPr>
      </w:pPr>
      <w:r w:rsidRPr="005564C9">
        <w:rPr>
          <w:b/>
          <w:bCs/>
          <w:lang w:eastAsia="en-US"/>
        </w:rPr>
        <w:t>Kompetence:</w:t>
      </w:r>
      <w:r w:rsidRPr="005564C9">
        <w:rPr>
          <w:lang w:eastAsia="en-US"/>
        </w:rPr>
        <w:t xml:space="preserve"> padomes loceklis nekustamā īpašuma apsaimniekošanas, pārvaldīšanas un attīstības jomā.</w:t>
      </w:r>
    </w:p>
    <w:p w14:paraId="72FB5AF9" w14:textId="77777777" w:rsidR="003B633F" w:rsidRPr="005564C9" w:rsidRDefault="003B633F" w:rsidP="001F3EBD">
      <w:pPr>
        <w:pStyle w:val="Paraststmeklis"/>
        <w:spacing w:before="0" w:beforeAutospacing="0" w:after="0" w:afterAutospacing="0"/>
        <w:jc w:val="both"/>
        <w:textAlignment w:val="baseline"/>
        <w:rPr>
          <w:lang w:eastAsia="en-US"/>
        </w:rPr>
      </w:pPr>
    </w:p>
    <w:p w14:paraId="71CB958F" w14:textId="77777777" w:rsidR="00F76EB6" w:rsidRPr="005564C9" w:rsidRDefault="00F76EB6" w:rsidP="00F76EB6">
      <w:pPr>
        <w:spacing w:line="240" w:lineRule="auto"/>
        <w:rPr>
          <w:rFonts w:eastAsia="Times New Roman" w:cs="Times New Roman"/>
          <w:b/>
          <w:bCs/>
        </w:rPr>
      </w:pPr>
      <w:r w:rsidRPr="005564C9">
        <w:rPr>
          <w:rFonts w:eastAsia="Times New Roman" w:cs="Times New Roman"/>
          <w:b/>
          <w:bCs/>
        </w:rPr>
        <w:t>Darba pieredze:</w:t>
      </w:r>
    </w:p>
    <w:p w14:paraId="2A359466" w14:textId="77777777" w:rsidR="00F76EB6" w:rsidRPr="001E3D2B" w:rsidRDefault="00F76EB6" w:rsidP="00F76EB6">
      <w:pPr>
        <w:spacing w:line="240" w:lineRule="auto"/>
        <w:textAlignment w:val="baseline"/>
        <w:rPr>
          <w:rFonts w:eastAsia="Times New Roman" w:cs="Times New Roman"/>
          <w:b/>
          <w:bCs/>
          <w:bdr w:val="none" w:sz="0" w:space="0" w:color="auto" w:frame="1"/>
          <w:lang w:eastAsia="lv-LV"/>
        </w:rPr>
      </w:pPr>
      <w:r w:rsidRPr="001E3D2B">
        <w:rPr>
          <w:rFonts w:eastAsia="Times New Roman" w:cs="Times New Roman"/>
          <w:bdr w:val="none" w:sz="0" w:space="0" w:color="auto" w:frame="1"/>
          <w:lang w:eastAsia="lv-LV"/>
        </w:rPr>
        <w:t xml:space="preserve">Mārtiņš </w:t>
      </w:r>
      <w:proofErr w:type="spellStart"/>
      <w:r w:rsidRPr="001E3D2B">
        <w:rPr>
          <w:rFonts w:eastAsia="Times New Roman" w:cs="Times New Roman"/>
          <w:bdr w:val="none" w:sz="0" w:space="0" w:color="auto" w:frame="1"/>
          <w:lang w:eastAsia="lv-LV"/>
        </w:rPr>
        <w:t>Ziemanis</w:t>
      </w:r>
      <w:proofErr w:type="spellEnd"/>
      <w:r w:rsidRPr="001E3D2B">
        <w:rPr>
          <w:rFonts w:eastAsia="Times New Roman" w:cs="Times New Roman"/>
          <w:bdr w:val="none" w:sz="0" w:space="0" w:color="auto" w:frame="1"/>
          <w:lang w:eastAsia="lv-LV"/>
        </w:rPr>
        <w:t xml:space="preserve"> ieņem AS “</w:t>
      </w:r>
      <w:proofErr w:type="spellStart"/>
      <w:r w:rsidRPr="001E3D2B">
        <w:rPr>
          <w:rFonts w:eastAsia="Times New Roman" w:cs="Times New Roman"/>
          <w:bdr w:val="none" w:sz="0" w:space="0" w:color="auto" w:frame="1"/>
          <w:lang w:eastAsia="lv-LV"/>
        </w:rPr>
        <w:t>Stena</w:t>
      </w:r>
      <w:proofErr w:type="spellEnd"/>
      <w:r w:rsidRPr="001E3D2B">
        <w:rPr>
          <w:rFonts w:eastAsia="Times New Roman" w:cs="Times New Roman"/>
          <w:bdr w:val="none" w:sz="0" w:space="0" w:color="auto" w:frame="1"/>
          <w:lang w:eastAsia="lv-LV"/>
        </w:rPr>
        <w:t xml:space="preserve"> Line Ports Ventspils” </w:t>
      </w:r>
      <w:r>
        <w:rPr>
          <w:rFonts w:eastAsia="Times New Roman" w:cs="Times New Roman"/>
          <w:bdr w:val="none" w:sz="0" w:space="0" w:color="auto" w:frame="1"/>
          <w:lang w:eastAsia="lv-LV"/>
        </w:rPr>
        <w:t xml:space="preserve">valdes locekļa un </w:t>
      </w:r>
      <w:r w:rsidRPr="001E3D2B">
        <w:rPr>
          <w:rFonts w:eastAsia="Times New Roman" w:cs="Times New Roman"/>
          <w:bdr w:val="none" w:sz="0" w:space="0" w:color="auto" w:frame="1"/>
          <w:lang w:eastAsia="lv-LV"/>
        </w:rPr>
        <w:t>direktora amatu.</w:t>
      </w:r>
    </w:p>
    <w:p w14:paraId="648AD3DC" w14:textId="77777777" w:rsidR="00F76EB6" w:rsidRPr="001E3D2B" w:rsidRDefault="00F76EB6" w:rsidP="00F76EB6">
      <w:pPr>
        <w:numPr>
          <w:ilvl w:val="0"/>
          <w:numId w:val="30"/>
        </w:numPr>
        <w:spacing w:line="240" w:lineRule="auto"/>
        <w:textAlignment w:val="baseline"/>
        <w:rPr>
          <w:rFonts w:eastAsia="Times New Roman" w:cs="Times New Roman"/>
          <w:bdr w:val="none" w:sz="0" w:space="0" w:color="auto" w:frame="1"/>
          <w:lang w:eastAsia="lv-LV"/>
        </w:rPr>
      </w:pPr>
      <w:r w:rsidRPr="001E3D2B">
        <w:rPr>
          <w:rFonts w:eastAsia="Times New Roman" w:cs="Times New Roman"/>
          <w:bdr w:val="none" w:sz="0" w:space="0" w:color="auto" w:frame="1"/>
          <w:lang w:eastAsia="lv-LV"/>
        </w:rPr>
        <w:t>No 2017.gada līdz 2025.gadam  - Rīgas Brīvostas pārvaldes vietnieks un SIA “Rīgas brīvostas flote” kapitāla daļu turētāja pārstāvis;</w:t>
      </w:r>
    </w:p>
    <w:p w14:paraId="3CEE91B6" w14:textId="77777777" w:rsidR="00F76EB6" w:rsidRPr="001E3D2B" w:rsidRDefault="00F76EB6" w:rsidP="00F76EB6">
      <w:pPr>
        <w:numPr>
          <w:ilvl w:val="0"/>
          <w:numId w:val="30"/>
        </w:numPr>
        <w:spacing w:line="240" w:lineRule="auto"/>
        <w:textAlignment w:val="baseline"/>
        <w:rPr>
          <w:rFonts w:eastAsia="Times New Roman" w:cs="Times New Roman"/>
          <w:bdr w:val="none" w:sz="0" w:space="0" w:color="auto" w:frame="1"/>
          <w:lang w:eastAsia="lv-LV"/>
        </w:rPr>
      </w:pPr>
      <w:r w:rsidRPr="001E3D2B">
        <w:rPr>
          <w:rFonts w:eastAsia="Times New Roman" w:cs="Times New Roman"/>
          <w:bdr w:val="none" w:sz="0" w:space="0" w:color="auto" w:frame="1"/>
          <w:lang w:eastAsia="lv-LV"/>
        </w:rPr>
        <w:t>No 2014. gada līdz 2016. gadam - SIA “</w:t>
      </w:r>
      <w:proofErr w:type="spellStart"/>
      <w:r w:rsidRPr="001E3D2B">
        <w:rPr>
          <w:rFonts w:eastAsia="Times New Roman" w:cs="Times New Roman"/>
          <w:bdr w:val="none" w:sz="0" w:space="0" w:color="auto" w:frame="1"/>
          <w:lang w:eastAsia="lv-LV"/>
        </w:rPr>
        <w:t>Deloitte</w:t>
      </w:r>
      <w:proofErr w:type="spellEnd"/>
      <w:r w:rsidRPr="001E3D2B">
        <w:rPr>
          <w:rFonts w:eastAsia="Times New Roman" w:cs="Times New Roman"/>
          <w:bdr w:val="none" w:sz="0" w:space="0" w:color="auto" w:frame="1"/>
          <w:lang w:eastAsia="lv-LV"/>
        </w:rPr>
        <w:t xml:space="preserve"> Latvia” vadošais jurists, publiskā sektora servisa līnijas vadītājs;</w:t>
      </w:r>
    </w:p>
    <w:p w14:paraId="2758D773" w14:textId="77777777" w:rsidR="00F76EB6" w:rsidRDefault="00F76EB6" w:rsidP="00F76EB6">
      <w:pPr>
        <w:numPr>
          <w:ilvl w:val="0"/>
          <w:numId w:val="30"/>
        </w:numPr>
        <w:spacing w:line="240" w:lineRule="auto"/>
        <w:textAlignment w:val="baseline"/>
        <w:rPr>
          <w:rFonts w:eastAsia="Times New Roman" w:cs="Times New Roman"/>
          <w:bdr w:val="none" w:sz="0" w:space="0" w:color="auto" w:frame="1"/>
          <w:lang w:eastAsia="lv-LV"/>
        </w:rPr>
      </w:pPr>
      <w:r w:rsidRPr="001E3D2B">
        <w:rPr>
          <w:rFonts w:eastAsia="Times New Roman" w:cs="Times New Roman"/>
          <w:bdr w:val="none" w:sz="0" w:space="0" w:color="auto" w:frame="1"/>
          <w:lang w:eastAsia="lv-LV"/>
        </w:rPr>
        <w:t>No 2011. gada līdz 2014. gadam - AS “Latvijas valsts meži” jurists.</w:t>
      </w:r>
    </w:p>
    <w:p w14:paraId="2EB3108C" w14:textId="77777777" w:rsidR="00F76EB6" w:rsidRDefault="00F76EB6" w:rsidP="00F76EB6">
      <w:pPr>
        <w:spacing w:line="240" w:lineRule="auto"/>
        <w:ind w:left="720"/>
        <w:textAlignment w:val="baseline"/>
        <w:rPr>
          <w:rFonts w:eastAsia="Times New Roman" w:cs="Times New Roman"/>
          <w:bdr w:val="none" w:sz="0" w:space="0" w:color="auto" w:frame="1"/>
          <w:lang w:eastAsia="lv-LV"/>
        </w:rPr>
      </w:pPr>
    </w:p>
    <w:p w14:paraId="205DA24F" w14:textId="77777777" w:rsidR="00435954" w:rsidRPr="005564C9" w:rsidRDefault="00435954" w:rsidP="001F3EBD">
      <w:pPr>
        <w:spacing w:line="240" w:lineRule="auto"/>
        <w:textAlignment w:val="baseline"/>
        <w:rPr>
          <w:rFonts w:eastAsia="Times New Roman" w:cs="Times New Roman"/>
          <w:b/>
          <w:bCs/>
          <w:lang w:eastAsia="lv-LV"/>
        </w:rPr>
      </w:pPr>
      <w:r w:rsidRPr="005564C9">
        <w:rPr>
          <w:rFonts w:eastAsia="Times New Roman" w:cs="Times New Roman"/>
          <w:b/>
          <w:bCs/>
          <w:bdr w:val="none" w:sz="0" w:space="0" w:color="auto" w:frame="1"/>
          <w:lang w:eastAsia="lv-LV"/>
        </w:rPr>
        <w:t>Izglītība:</w:t>
      </w:r>
    </w:p>
    <w:p w14:paraId="43286D9E" w14:textId="77777777" w:rsidR="00435954" w:rsidRPr="005564C9" w:rsidRDefault="00435954" w:rsidP="001F3EBD">
      <w:pPr>
        <w:numPr>
          <w:ilvl w:val="0"/>
          <w:numId w:val="31"/>
        </w:numPr>
        <w:spacing w:line="240" w:lineRule="auto"/>
        <w:textAlignment w:val="baseline"/>
        <w:rPr>
          <w:rFonts w:eastAsia="Times New Roman" w:cs="Times New Roman"/>
          <w:lang w:eastAsia="lv-LV"/>
        </w:rPr>
      </w:pPr>
      <w:r w:rsidRPr="005564C9">
        <w:rPr>
          <w:rFonts w:eastAsia="Times New Roman" w:cs="Times New Roman"/>
          <w:bdr w:val="none" w:sz="0" w:space="0" w:color="auto" w:frame="1"/>
          <w:lang w:eastAsia="lv-LV"/>
        </w:rPr>
        <w:t xml:space="preserve">2018. gadā absolvējis </w:t>
      </w:r>
      <w:proofErr w:type="spellStart"/>
      <w:r w:rsidRPr="005564C9">
        <w:rPr>
          <w:rFonts w:eastAsia="Times New Roman" w:cs="Times New Roman"/>
          <w:bdr w:val="none" w:sz="0" w:space="0" w:color="auto" w:frame="1"/>
          <w:lang w:eastAsia="lv-LV"/>
        </w:rPr>
        <w:t>Loyd’s</w:t>
      </w:r>
      <w:proofErr w:type="spellEnd"/>
      <w:r w:rsidRPr="005564C9">
        <w:rPr>
          <w:rFonts w:eastAsia="Times New Roman" w:cs="Times New Roman"/>
          <w:bdr w:val="none" w:sz="0" w:space="0" w:color="auto" w:frame="1"/>
          <w:lang w:eastAsia="lv-LV"/>
        </w:rPr>
        <w:t xml:space="preserve"> </w:t>
      </w:r>
      <w:proofErr w:type="spellStart"/>
      <w:r w:rsidRPr="005564C9">
        <w:rPr>
          <w:rFonts w:eastAsia="Times New Roman" w:cs="Times New Roman"/>
          <w:bdr w:val="none" w:sz="0" w:space="0" w:color="auto" w:frame="1"/>
          <w:lang w:eastAsia="lv-LV"/>
        </w:rPr>
        <w:t>Maritime</w:t>
      </w:r>
      <w:proofErr w:type="spellEnd"/>
      <w:r w:rsidRPr="005564C9">
        <w:rPr>
          <w:rFonts w:eastAsia="Times New Roman" w:cs="Times New Roman"/>
          <w:bdr w:val="none" w:sz="0" w:space="0" w:color="auto" w:frame="1"/>
          <w:lang w:eastAsia="lv-LV"/>
        </w:rPr>
        <w:t xml:space="preserve"> </w:t>
      </w:r>
      <w:proofErr w:type="spellStart"/>
      <w:r w:rsidRPr="005564C9">
        <w:rPr>
          <w:rFonts w:eastAsia="Times New Roman" w:cs="Times New Roman"/>
          <w:bdr w:val="none" w:sz="0" w:space="0" w:color="auto" w:frame="1"/>
          <w:lang w:eastAsia="lv-LV"/>
        </w:rPr>
        <w:t>Academy</w:t>
      </w:r>
      <w:proofErr w:type="spellEnd"/>
      <w:r w:rsidRPr="005564C9">
        <w:rPr>
          <w:rFonts w:eastAsia="Times New Roman" w:cs="Times New Roman"/>
          <w:bdr w:val="none" w:sz="0" w:space="0" w:color="auto" w:frame="1"/>
          <w:lang w:eastAsia="lv-LV"/>
        </w:rPr>
        <w:t xml:space="preserve"> &amp; North </w:t>
      </w:r>
      <w:proofErr w:type="spellStart"/>
      <w:r w:rsidRPr="005564C9">
        <w:rPr>
          <w:rFonts w:eastAsia="Times New Roman" w:cs="Times New Roman"/>
          <w:bdr w:val="none" w:sz="0" w:space="0" w:color="auto" w:frame="1"/>
          <w:lang w:eastAsia="lv-LV"/>
        </w:rPr>
        <w:t>Kent</w:t>
      </w:r>
      <w:proofErr w:type="spellEnd"/>
      <w:r w:rsidRPr="005564C9">
        <w:rPr>
          <w:rFonts w:eastAsia="Times New Roman" w:cs="Times New Roman"/>
          <w:bdr w:val="none" w:sz="0" w:space="0" w:color="auto" w:frame="1"/>
          <w:lang w:eastAsia="lv-LV"/>
        </w:rPr>
        <w:t xml:space="preserve"> </w:t>
      </w:r>
      <w:proofErr w:type="spellStart"/>
      <w:r w:rsidRPr="005564C9">
        <w:rPr>
          <w:rFonts w:eastAsia="Times New Roman" w:cs="Times New Roman"/>
          <w:bdr w:val="none" w:sz="0" w:space="0" w:color="auto" w:frame="1"/>
          <w:lang w:eastAsia="lv-LV"/>
        </w:rPr>
        <w:t>College</w:t>
      </w:r>
      <w:proofErr w:type="spellEnd"/>
      <w:r w:rsidRPr="005564C9">
        <w:rPr>
          <w:rFonts w:eastAsia="Times New Roman" w:cs="Times New Roman"/>
          <w:bdr w:val="none" w:sz="0" w:space="0" w:color="auto" w:frame="1"/>
          <w:lang w:eastAsia="lv-LV"/>
        </w:rPr>
        <w:t>, Ostu menedžmenta un vadības programmā;</w:t>
      </w:r>
    </w:p>
    <w:p w14:paraId="010213BB" w14:textId="77777777" w:rsidR="00435954" w:rsidRPr="005564C9" w:rsidRDefault="00435954" w:rsidP="001F3EBD">
      <w:pPr>
        <w:numPr>
          <w:ilvl w:val="0"/>
          <w:numId w:val="31"/>
        </w:numPr>
        <w:spacing w:line="240" w:lineRule="auto"/>
        <w:textAlignment w:val="baseline"/>
        <w:rPr>
          <w:rFonts w:eastAsia="Times New Roman" w:cs="Times New Roman"/>
          <w:lang w:eastAsia="lv-LV"/>
        </w:rPr>
      </w:pPr>
      <w:r w:rsidRPr="005564C9">
        <w:rPr>
          <w:rFonts w:eastAsia="Times New Roman" w:cs="Times New Roman"/>
          <w:bdr w:val="none" w:sz="0" w:space="0" w:color="auto" w:frame="1"/>
          <w:lang w:eastAsia="lv-LV"/>
        </w:rPr>
        <w:t>2013. gadā absolvējis Latvijas Universitāti un ieguvis maģistra grādu tiesību zinātnēs, jurista kvalifikāciju;</w:t>
      </w:r>
    </w:p>
    <w:p w14:paraId="47BB8B6E" w14:textId="77777777" w:rsidR="00435954" w:rsidRPr="005564C9" w:rsidRDefault="00435954" w:rsidP="001F3EBD">
      <w:pPr>
        <w:numPr>
          <w:ilvl w:val="0"/>
          <w:numId w:val="31"/>
        </w:numPr>
        <w:spacing w:line="240" w:lineRule="auto"/>
        <w:textAlignment w:val="baseline"/>
        <w:rPr>
          <w:rFonts w:eastAsia="Times New Roman" w:cs="Times New Roman"/>
          <w:lang w:eastAsia="lv-LV"/>
        </w:rPr>
      </w:pPr>
      <w:r w:rsidRPr="005564C9">
        <w:rPr>
          <w:rFonts w:eastAsia="Times New Roman" w:cs="Times New Roman"/>
          <w:bdr w:val="none" w:sz="0" w:space="0" w:color="auto" w:frame="1"/>
          <w:lang w:eastAsia="lv-LV"/>
        </w:rPr>
        <w:t>2009. gadā absolvējis Latvijas Universitāti un ieguvis bakalaura grādu tiesību zinātnēs.</w:t>
      </w:r>
    </w:p>
    <w:p w14:paraId="50B3274D" w14:textId="77777777" w:rsidR="00C24B31" w:rsidRPr="005564C9" w:rsidRDefault="00C24B31" w:rsidP="001F3EBD">
      <w:pPr>
        <w:spacing w:line="240" w:lineRule="auto"/>
        <w:ind w:left="720"/>
        <w:textAlignment w:val="baseline"/>
        <w:rPr>
          <w:rFonts w:eastAsia="Times New Roman" w:cs="Times New Roman"/>
          <w:lang w:eastAsia="lv-LV"/>
        </w:rPr>
      </w:pPr>
    </w:p>
    <w:p w14:paraId="00E0D208" w14:textId="77777777" w:rsidR="00435954" w:rsidRPr="005564C9" w:rsidRDefault="00435954" w:rsidP="001F3EBD">
      <w:pPr>
        <w:pStyle w:val="Paraststmeklis"/>
        <w:jc w:val="both"/>
      </w:pPr>
      <w:r w:rsidRPr="005564C9">
        <w:rPr>
          <w:noProof/>
        </w:rPr>
        <w:drawing>
          <wp:anchor distT="0" distB="0" distL="114300" distR="114300" simplePos="0" relativeHeight="251658242" behindDoc="0" locked="0" layoutInCell="1" allowOverlap="1" wp14:anchorId="3E86EF83" wp14:editId="599F5612">
            <wp:simplePos x="0" y="0"/>
            <wp:positionH relativeFrom="column">
              <wp:posOffset>-3810</wp:posOffset>
            </wp:positionH>
            <wp:positionV relativeFrom="paragraph">
              <wp:posOffset>178435</wp:posOffset>
            </wp:positionV>
            <wp:extent cx="1152525" cy="1152525"/>
            <wp:effectExtent l="0" t="0" r="9525" b="9525"/>
            <wp:wrapSquare wrapText="bothSides"/>
            <wp:docPr id="14" name="Attēls 2" descr="Attēls, kurā ir cilvēka seja, debesis, persona, apģērbs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Attēls, kurā ir cilvēka seja, debesis, persona, apģērbsApraksts ģenerēts automātiski"/>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flipH="1">
                      <a:off x="0" y="0"/>
                      <a:ext cx="1152525" cy="1152525"/>
                    </a:xfrm>
                    <a:prstGeom prst="rect">
                      <a:avLst/>
                    </a:prstGeom>
                    <a:noFill/>
                    <a:ln>
                      <a:noFill/>
                    </a:ln>
                  </pic:spPr>
                </pic:pic>
              </a:graphicData>
            </a:graphic>
          </wp:anchor>
        </w:drawing>
      </w:r>
    </w:p>
    <w:p w14:paraId="4BE63E65" w14:textId="77777777" w:rsidR="00435954" w:rsidRPr="005564C9" w:rsidRDefault="00435954" w:rsidP="001F3EBD">
      <w:pPr>
        <w:spacing w:line="240" w:lineRule="auto"/>
        <w:textAlignment w:val="baseline"/>
        <w:rPr>
          <w:rFonts w:eastAsia="Times New Roman" w:cs="Times New Roman"/>
          <w:b/>
          <w:bCs/>
        </w:rPr>
      </w:pPr>
      <w:r w:rsidRPr="005564C9">
        <w:rPr>
          <w:rFonts w:eastAsia="Times New Roman" w:cs="Times New Roman"/>
          <w:b/>
          <w:bCs/>
        </w:rPr>
        <w:t xml:space="preserve">Ilze </w:t>
      </w:r>
      <w:proofErr w:type="spellStart"/>
      <w:r w:rsidRPr="005564C9">
        <w:rPr>
          <w:rFonts w:eastAsia="Times New Roman" w:cs="Times New Roman"/>
          <w:b/>
          <w:bCs/>
        </w:rPr>
        <w:t>Bukulde</w:t>
      </w:r>
      <w:proofErr w:type="spellEnd"/>
    </w:p>
    <w:p w14:paraId="5AF47917" w14:textId="77777777" w:rsidR="00435954" w:rsidRPr="005564C9" w:rsidRDefault="00435954" w:rsidP="001F3EBD">
      <w:pPr>
        <w:spacing w:line="240" w:lineRule="auto"/>
        <w:textAlignment w:val="baseline"/>
        <w:rPr>
          <w:rFonts w:eastAsia="Times New Roman" w:cs="Times New Roman"/>
          <w:b/>
          <w:bCs/>
        </w:rPr>
      </w:pPr>
    </w:p>
    <w:p w14:paraId="6FD648D6" w14:textId="77777777" w:rsidR="00435954" w:rsidRPr="005564C9" w:rsidRDefault="00435954" w:rsidP="001F3EBD">
      <w:pPr>
        <w:pStyle w:val="Paraststmeklis"/>
        <w:spacing w:before="0" w:beforeAutospacing="0" w:after="0" w:afterAutospacing="0"/>
        <w:jc w:val="both"/>
        <w:textAlignment w:val="baseline"/>
        <w:rPr>
          <w:lang w:eastAsia="en-US"/>
        </w:rPr>
      </w:pPr>
      <w:r w:rsidRPr="005564C9">
        <w:rPr>
          <w:lang w:eastAsia="en-US"/>
        </w:rPr>
        <w:t>Sabiedrības padomes locekle kopš 2022. gada 4. jūlija. Pilnvaru termiņš – 5 gadi.</w:t>
      </w:r>
    </w:p>
    <w:p w14:paraId="0AB51FA6" w14:textId="77777777" w:rsidR="00435954" w:rsidRPr="005564C9" w:rsidRDefault="00435954" w:rsidP="001F3EBD">
      <w:pPr>
        <w:spacing w:line="240" w:lineRule="auto"/>
        <w:textAlignment w:val="baseline"/>
        <w:rPr>
          <w:rFonts w:eastAsia="Times New Roman" w:cs="Times New Roman"/>
        </w:rPr>
      </w:pPr>
      <w:r w:rsidRPr="005564C9">
        <w:rPr>
          <w:rFonts w:eastAsia="Times New Roman" w:cs="Times New Roman"/>
          <w:b/>
          <w:bCs/>
        </w:rPr>
        <w:t>Kompetence</w:t>
      </w:r>
      <w:r w:rsidRPr="005564C9">
        <w:rPr>
          <w:rFonts w:eastAsia="Times New Roman" w:cs="Times New Roman"/>
        </w:rPr>
        <w:t>: padomes locekle ar kompetenci finanšu jautājumu, risku vadības un iekšējās kontroles sistēmas jomā.</w:t>
      </w:r>
    </w:p>
    <w:p w14:paraId="618BD7FA" w14:textId="77777777" w:rsidR="00435954" w:rsidRPr="005564C9" w:rsidRDefault="00435954" w:rsidP="001F3EBD">
      <w:pPr>
        <w:spacing w:line="240" w:lineRule="auto"/>
        <w:rPr>
          <w:rFonts w:eastAsia="Times New Roman" w:cs="Times New Roman"/>
          <w:b/>
          <w:bCs/>
        </w:rPr>
      </w:pPr>
    </w:p>
    <w:p w14:paraId="528B10DC" w14:textId="77777777" w:rsidR="00F76EB6" w:rsidRPr="005564C9" w:rsidRDefault="00F76EB6" w:rsidP="00F76EB6">
      <w:pPr>
        <w:spacing w:line="240" w:lineRule="auto"/>
        <w:rPr>
          <w:rFonts w:eastAsia="Times New Roman" w:cs="Times New Roman"/>
          <w:b/>
          <w:bCs/>
        </w:rPr>
      </w:pPr>
      <w:r w:rsidRPr="005564C9">
        <w:rPr>
          <w:rFonts w:eastAsia="Times New Roman" w:cs="Times New Roman"/>
          <w:b/>
          <w:bCs/>
        </w:rPr>
        <w:t>Darba pieredze:</w:t>
      </w:r>
    </w:p>
    <w:p w14:paraId="3C12ACB3" w14:textId="77777777" w:rsidR="00F76EB6" w:rsidRPr="005564C9" w:rsidRDefault="00F76EB6" w:rsidP="00F76EB6">
      <w:pPr>
        <w:spacing w:line="240" w:lineRule="auto"/>
        <w:textAlignment w:val="baseline"/>
        <w:rPr>
          <w:rFonts w:eastAsia="Times New Roman" w:cs="Times New Roman"/>
          <w:lang w:eastAsia="lv-LV"/>
        </w:rPr>
      </w:pPr>
      <w:r w:rsidRPr="005564C9">
        <w:rPr>
          <w:rFonts w:eastAsia="Times New Roman" w:cs="Times New Roman"/>
          <w:bdr w:val="none" w:sz="0" w:space="0" w:color="auto" w:frame="1"/>
          <w:lang w:eastAsia="lv-LV"/>
        </w:rPr>
        <w:t xml:space="preserve">Ilze </w:t>
      </w:r>
      <w:proofErr w:type="spellStart"/>
      <w:r w:rsidRPr="005564C9">
        <w:rPr>
          <w:rFonts w:eastAsia="Times New Roman" w:cs="Times New Roman"/>
          <w:bdr w:val="none" w:sz="0" w:space="0" w:color="auto" w:frame="1"/>
          <w:lang w:eastAsia="lv-LV"/>
        </w:rPr>
        <w:t>Bukulde</w:t>
      </w:r>
      <w:proofErr w:type="spellEnd"/>
      <w:r w:rsidRPr="005564C9">
        <w:rPr>
          <w:rFonts w:eastAsia="Times New Roman" w:cs="Times New Roman"/>
          <w:bdr w:val="none" w:sz="0" w:space="0" w:color="auto" w:frame="1"/>
          <w:lang w:eastAsia="lv-LV"/>
        </w:rPr>
        <w:t xml:space="preserve"> ieņem VAS “Latvijas Autoceļu uzturētājs” valdes locekles amatu kopš 2023.gada marta.</w:t>
      </w:r>
    </w:p>
    <w:p w14:paraId="337834A2" w14:textId="77777777" w:rsidR="00F76EB6" w:rsidRPr="005564C9" w:rsidRDefault="00F76EB6" w:rsidP="00F76EB6">
      <w:pPr>
        <w:numPr>
          <w:ilvl w:val="0"/>
          <w:numId w:val="32"/>
        </w:numPr>
        <w:spacing w:line="240" w:lineRule="auto"/>
        <w:textAlignment w:val="baseline"/>
        <w:rPr>
          <w:rFonts w:eastAsia="Times New Roman" w:cs="Times New Roman"/>
          <w:lang w:eastAsia="lv-LV"/>
        </w:rPr>
      </w:pPr>
      <w:r w:rsidRPr="005564C9">
        <w:rPr>
          <w:rFonts w:eastAsia="Times New Roman" w:cs="Times New Roman"/>
          <w:bdr w:val="none" w:sz="0" w:space="0" w:color="auto" w:frame="1"/>
          <w:lang w:eastAsia="lv-LV"/>
        </w:rPr>
        <w:t>No 2015. gada līdz 2023. gada martam SIA “</w:t>
      </w:r>
      <w:proofErr w:type="spellStart"/>
      <w:r w:rsidRPr="005564C9">
        <w:rPr>
          <w:rFonts w:eastAsia="Times New Roman" w:cs="Times New Roman"/>
          <w:bdr w:val="none" w:sz="0" w:space="0" w:color="auto" w:frame="1"/>
          <w:lang w:eastAsia="lv-LV"/>
        </w:rPr>
        <w:t>Technohouse</w:t>
      </w:r>
      <w:proofErr w:type="spellEnd"/>
      <w:r w:rsidRPr="005564C9">
        <w:rPr>
          <w:rFonts w:eastAsia="Times New Roman" w:cs="Times New Roman"/>
          <w:bdr w:val="none" w:sz="0" w:space="0" w:color="auto" w:frame="1"/>
          <w:lang w:eastAsia="lv-LV"/>
        </w:rPr>
        <w:t>” vadītāja un valdes locekle;</w:t>
      </w:r>
    </w:p>
    <w:p w14:paraId="2587EA05" w14:textId="77777777" w:rsidR="00F76EB6" w:rsidRPr="005564C9" w:rsidRDefault="00F76EB6" w:rsidP="00F76EB6">
      <w:pPr>
        <w:numPr>
          <w:ilvl w:val="0"/>
          <w:numId w:val="32"/>
        </w:numPr>
        <w:spacing w:line="240" w:lineRule="auto"/>
        <w:textAlignment w:val="baseline"/>
        <w:rPr>
          <w:rFonts w:eastAsia="Times New Roman" w:cs="Times New Roman"/>
          <w:lang w:eastAsia="lv-LV"/>
        </w:rPr>
      </w:pPr>
      <w:r w:rsidRPr="005564C9">
        <w:rPr>
          <w:rFonts w:eastAsia="Times New Roman" w:cs="Times New Roman"/>
          <w:lang w:eastAsia="lv-LV"/>
        </w:rPr>
        <w:t>No 2016. gada līdz 2021. gadam AS “PATA Saldus” Finanšu direktore, valdes locekle;</w:t>
      </w:r>
    </w:p>
    <w:p w14:paraId="6A297A03" w14:textId="77777777" w:rsidR="00F76EB6" w:rsidRPr="005564C9" w:rsidRDefault="00F76EB6" w:rsidP="00F76EB6">
      <w:pPr>
        <w:numPr>
          <w:ilvl w:val="0"/>
          <w:numId w:val="32"/>
        </w:numPr>
        <w:spacing w:line="240" w:lineRule="auto"/>
        <w:textAlignment w:val="baseline"/>
        <w:rPr>
          <w:rFonts w:eastAsia="Times New Roman" w:cs="Times New Roman"/>
          <w:lang w:eastAsia="lv-LV"/>
        </w:rPr>
      </w:pPr>
      <w:r w:rsidRPr="005564C9">
        <w:rPr>
          <w:rFonts w:eastAsia="Times New Roman" w:cs="Times New Roman"/>
          <w:lang w:eastAsia="lv-LV"/>
        </w:rPr>
        <w:t>No 2017. gada līdz 2020. gadam UAB “</w:t>
      </w:r>
      <w:proofErr w:type="spellStart"/>
      <w:r w:rsidRPr="005564C9">
        <w:rPr>
          <w:rFonts w:eastAsia="Times New Roman" w:cs="Times New Roman"/>
          <w:lang w:eastAsia="lv-LV"/>
        </w:rPr>
        <w:t>Corporate</w:t>
      </w:r>
      <w:proofErr w:type="spellEnd"/>
      <w:r w:rsidRPr="005564C9">
        <w:rPr>
          <w:rFonts w:eastAsia="Times New Roman" w:cs="Times New Roman"/>
          <w:lang w:eastAsia="lv-LV"/>
        </w:rPr>
        <w:t xml:space="preserve"> Services” (EMI) Padomes priekšsēdētāja;</w:t>
      </w:r>
    </w:p>
    <w:p w14:paraId="543AA7C5" w14:textId="77777777" w:rsidR="00F76EB6" w:rsidRPr="005564C9" w:rsidRDefault="00F76EB6" w:rsidP="00F76EB6">
      <w:pPr>
        <w:numPr>
          <w:ilvl w:val="0"/>
          <w:numId w:val="32"/>
        </w:numPr>
        <w:spacing w:line="240" w:lineRule="auto"/>
        <w:textAlignment w:val="baseline"/>
        <w:rPr>
          <w:rFonts w:eastAsia="Times New Roman" w:cs="Times New Roman"/>
          <w:lang w:eastAsia="lv-LV"/>
        </w:rPr>
      </w:pPr>
      <w:r w:rsidRPr="005564C9">
        <w:rPr>
          <w:rFonts w:eastAsia="Times New Roman" w:cs="Times New Roman"/>
          <w:lang w:eastAsia="lv-LV"/>
        </w:rPr>
        <w:t>No 2016. gada līdz 2020. gadam  SIA “PATA” Grupas Finanšu direktore, Grupas uzņēmumu valdes locekle;</w:t>
      </w:r>
    </w:p>
    <w:p w14:paraId="694312DF" w14:textId="77777777" w:rsidR="00F76EB6" w:rsidRPr="005564C9" w:rsidRDefault="00F76EB6" w:rsidP="00F76EB6">
      <w:pPr>
        <w:numPr>
          <w:ilvl w:val="0"/>
          <w:numId w:val="32"/>
        </w:numPr>
        <w:spacing w:line="240" w:lineRule="auto"/>
        <w:textAlignment w:val="baseline"/>
        <w:rPr>
          <w:rFonts w:eastAsia="Times New Roman" w:cs="Times New Roman"/>
          <w:lang w:eastAsia="lv-LV"/>
        </w:rPr>
      </w:pPr>
      <w:r w:rsidRPr="005564C9">
        <w:rPr>
          <w:rFonts w:eastAsia="Times New Roman" w:cs="Times New Roman"/>
          <w:lang w:eastAsia="lv-LV"/>
        </w:rPr>
        <w:t>No 2005. gada līdz 2015. gadam AS “SEB banka”:</w:t>
      </w:r>
    </w:p>
    <w:p w14:paraId="4D37DAD7" w14:textId="77777777" w:rsidR="00F76EB6" w:rsidRPr="005564C9" w:rsidRDefault="00F76EB6" w:rsidP="00F76EB6">
      <w:pPr>
        <w:spacing w:line="240" w:lineRule="auto"/>
        <w:textAlignment w:val="baseline"/>
        <w:rPr>
          <w:rFonts w:eastAsia="Times New Roman" w:cs="Times New Roman"/>
          <w:lang w:eastAsia="lv-LV"/>
        </w:rPr>
      </w:pPr>
      <w:r w:rsidRPr="005564C9">
        <w:rPr>
          <w:rFonts w:eastAsia="Times New Roman" w:cs="Times New Roman"/>
          <w:lang w:eastAsia="lv-LV"/>
        </w:rPr>
        <w:t>* Lielo korporatīvo klientu segmenta vadītāja Biznesa attīstības pārvaldē (2013 - 2015);</w:t>
      </w:r>
    </w:p>
    <w:p w14:paraId="72D33E2C" w14:textId="77777777" w:rsidR="00F76EB6" w:rsidRPr="005564C9" w:rsidRDefault="00F76EB6" w:rsidP="00F76EB6">
      <w:pPr>
        <w:spacing w:line="240" w:lineRule="auto"/>
        <w:textAlignment w:val="baseline"/>
        <w:rPr>
          <w:rFonts w:eastAsia="Times New Roman" w:cs="Times New Roman"/>
          <w:lang w:eastAsia="lv-LV"/>
        </w:rPr>
      </w:pPr>
      <w:r w:rsidRPr="005564C9">
        <w:rPr>
          <w:rFonts w:eastAsia="Times New Roman" w:cs="Times New Roman"/>
          <w:lang w:eastAsia="lv-LV"/>
        </w:rPr>
        <w:t>* Vecākā klientu darījumu vadītāja Lielo uzņēmumu apkalpošanas pārvaldē (2007 - 2013);</w:t>
      </w:r>
    </w:p>
    <w:p w14:paraId="288371A1" w14:textId="77777777" w:rsidR="00435954" w:rsidRPr="005564C9" w:rsidRDefault="00435954" w:rsidP="001F3EBD">
      <w:pPr>
        <w:spacing w:line="240" w:lineRule="auto"/>
        <w:textAlignment w:val="baseline"/>
        <w:rPr>
          <w:rFonts w:eastAsia="Times New Roman" w:cs="Times New Roman"/>
          <w:b/>
          <w:bCs/>
          <w:lang w:eastAsia="lv-LV"/>
        </w:rPr>
      </w:pPr>
    </w:p>
    <w:p w14:paraId="55AAF066" w14:textId="77777777" w:rsidR="00435954" w:rsidRPr="005564C9" w:rsidRDefault="00435954" w:rsidP="001F3EBD">
      <w:pPr>
        <w:spacing w:line="240" w:lineRule="auto"/>
        <w:textAlignment w:val="baseline"/>
        <w:rPr>
          <w:rFonts w:eastAsia="Times New Roman" w:cs="Times New Roman"/>
          <w:b/>
          <w:bCs/>
          <w:lang w:eastAsia="lv-LV"/>
        </w:rPr>
      </w:pPr>
      <w:r w:rsidRPr="005564C9">
        <w:rPr>
          <w:rFonts w:eastAsia="Times New Roman" w:cs="Times New Roman"/>
          <w:b/>
          <w:bCs/>
          <w:lang w:eastAsia="lv-LV"/>
        </w:rPr>
        <w:t>Izglītība:</w:t>
      </w:r>
    </w:p>
    <w:p w14:paraId="19D55AC4" w14:textId="3A2F36B6" w:rsidR="00435954" w:rsidRPr="005564C9" w:rsidRDefault="00435954" w:rsidP="001F3EBD">
      <w:pPr>
        <w:numPr>
          <w:ilvl w:val="0"/>
          <w:numId w:val="33"/>
        </w:numPr>
        <w:spacing w:line="240" w:lineRule="auto"/>
        <w:textAlignment w:val="baseline"/>
        <w:rPr>
          <w:rFonts w:eastAsia="Times New Roman" w:cs="Times New Roman"/>
          <w:lang w:eastAsia="lv-LV"/>
        </w:rPr>
      </w:pPr>
      <w:r w:rsidRPr="005564C9">
        <w:rPr>
          <w:rFonts w:eastAsia="Times New Roman" w:cs="Times New Roman"/>
          <w:lang w:eastAsia="lv-LV"/>
        </w:rPr>
        <w:t>2018.gadā absolvējusi Rīgas Biznesa Skolu un ieguvusi Profesionālo maģistra grādu Uzņēmumu un Organizāciju vadīšanā, un Finansēs – diploms ar izcilību;</w:t>
      </w:r>
    </w:p>
    <w:p w14:paraId="2907BF49" w14:textId="4052B7E3" w:rsidR="00435954" w:rsidRPr="005564C9" w:rsidRDefault="00435954" w:rsidP="001F3EBD">
      <w:pPr>
        <w:numPr>
          <w:ilvl w:val="0"/>
          <w:numId w:val="33"/>
        </w:numPr>
        <w:spacing w:line="240" w:lineRule="auto"/>
        <w:textAlignment w:val="baseline"/>
        <w:rPr>
          <w:rFonts w:eastAsia="Times New Roman" w:cs="Times New Roman"/>
          <w:lang w:eastAsia="lv-LV"/>
        </w:rPr>
      </w:pPr>
      <w:r w:rsidRPr="005564C9">
        <w:rPr>
          <w:rFonts w:eastAsia="Times New Roman" w:cs="Times New Roman"/>
          <w:lang w:eastAsia="lv-LV"/>
        </w:rPr>
        <w:lastRenderedPageBreak/>
        <w:t xml:space="preserve">2016.gadā </w:t>
      </w:r>
      <w:proofErr w:type="spellStart"/>
      <w:r w:rsidRPr="005564C9">
        <w:rPr>
          <w:rFonts w:eastAsia="Times New Roman" w:cs="Times New Roman"/>
          <w:lang w:eastAsia="lv-LV"/>
        </w:rPr>
        <w:t>Vestfordas</w:t>
      </w:r>
      <w:proofErr w:type="spellEnd"/>
      <w:r w:rsidRPr="005564C9">
        <w:rPr>
          <w:rFonts w:eastAsia="Times New Roman" w:cs="Times New Roman"/>
          <w:lang w:eastAsia="lv-LV"/>
        </w:rPr>
        <w:t> vadības skola (AAE) - biznesa vadības maģistra apmaiņas programma;</w:t>
      </w:r>
    </w:p>
    <w:p w14:paraId="29422232" w14:textId="77777777" w:rsidR="00435954" w:rsidRPr="005564C9" w:rsidRDefault="00435954" w:rsidP="001F3EBD">
      <w:pPr>
        <w:numPr>
          <w:ilvl w:val="0"/>
          <w:numId w:val="33"/>
        </w:numPr>
        <w:spacing w:line="240" w:lineRule="auto"/>
        <w:textAlignment w:val="baseline"/>
        <w:rPr>
          <w:rFonts w:eastAsia="Times New Roman" w:cs="Times New Roman"/>
          <w:lang w:eastAsia="lv-LV"/>
        </w:rPr>
      </w:pPr>
      <w:r w:rsidRPr="005564C9">
        <w:rPr>
          <w:rFonts w:eastAsia="Times New Roman" w:cs="Times New Roman"/>
          <w:lang w:eastAsia="lv-LV"/>
        </w:rPr>
        <w:t>2015. gadā Bufalo universitāte (ASV)  - biznesa vadības maģistra apmaiņas programma;</w:t>
      </w:r>
    </w:p>
    <w:p w14:paraId="6926A75C" w14:textId="77777777" w:rsidR="00435954" w:rsidRPr="005564C9" w:rsidRDefault="00435954" w:rsidP="001F3EBD">
      <w:pPr>
        <w:numPr>
          <w:ilvl w:val="0"/>
          <w:numId w:val="33"/>
        </w:numPr>
        <w:spacing w:line="240" w:lineRule="auto"/>
        <w:textAlignment w:val="baseline"/>
        <w:rPr>
          <w:rFonts w:eastAsia="Times New Roman" w:cs="Times New Roman"/>
          <w:lang w:eastAsia="lv-LV"/>
        </w:rPr>
      </w:pPr>
      <w:r w:rsidRPr="005564C9">
        <w:rPr>
          <w:rFonts w:eastAsia="Times New Roman" w:cs="Times New Roman"/>
          <w:lang w:eastAsia="lv-LV"/>
        </w:rPr>
        <w:t>2004. gadā absolvējusi Latvijas Universitāti un ieguvusi Sociālo zinātņu maģistra grādu Ekonomikā;</w:t>
      </w:r>
    </w:p>
    <w:p w14:paraId="0AEF7467" w14:textId="77777777" w:rsidR="00435954" w:rsidRPr="005564C9" w:rsidRDefault="00435954" w:rsidP="001F3EBD">
      <w:pPr>
        <w:numPr>
          <w:ilvl w:val="0"/>
          <w:numId w:val="33"/>
        </w:numPr>
        <w:spacing w:line="240" w:lineRule="auto"/>
        <w:textAlignment w:val="baseline"/>
        <w:rPr>
          <w:rFonts w:eastAsia="Times New Roman" w:cs="Times New Roman"/>
          <w:lang w:eastAsia="lv-LV"/>
        </w:rPr>
      </w:pPr>
      <w:r w:rsidRPr="005564C9">
        <w:rPr>
          <w:rFonts w:eastAsia="Times New Roman" w:cs="Times New Roman"/>
          <w:lang w:eastAsia="lv-LV"/>
        </w:rPr>
        <w:t>2002. gadā absolvējusi Latvijas Universitāti un ieguvusi Sociālo zinātņu bakalaura grādu Vadībzinībās.</w:t>
      </w:r>
    </w:p>
    <w:p w14:paraId="35E1A293" w14:textId="77777777" w:rsidR="008B50DA" w:rsidRPr="005564C9" w:rsidRDefault="008B50DA" w:rsidP="001F3EBD">
      <w:pPr>
        <w:pStyle w:val="Paraststmeklis"/>
        <w:jc w:val="both"/>
        <w:rPr>
          <w:b/>
          <w:bCs/>
          <w:sz w:val="22"/>
          <w:szCs w:val="22"/>
        </w:rPr>
      </w:pPr>
    </w:p>
    <w:p w14:paraId="1F515030" w14:textId="59A8A57D" w:rsidR="00435954" w:rsidRPr="005564C9" w:rsidRDefault="00435954" w:rsidP="001F3EBD">
      <w:pPr>
        <w:pStyle w:val="Paraststmeklis"/>
        <w:jc w:val="both"/>
        <w:rPr>
          <w:b/>
          <w:bCs/>
          <w:sz w:val="22"/>
          <w:szCs w:val="22"/>
        </w:rPr>
      </w:pPr>
      <w:r w:rsidRPr="005564C9">
        <w:rPr>
          <w:noProof/>
        </w:rPr>
        <w:drawing>
          <wp:anchor distT="0" distB="0" distL="114300" distR="114300" simplePos="0" relativeHeight="251658243" behindDoc="0" locked="0" layoutInCell="1" allowOverlap="1" wp14:anchorId="50B5D671" wp14:editId="6AF08816">
            <wp:simplePos x="0" y="0"/>
            <wp:positionH relativeFrom="column">
              <wp:posOffset>-3810</wp:posOffset>
            </wp:positionH>
            <wp:positionV relativeFrom="paragraph">
              <wp:posOffset>178435</wp:posOffset>
            </wp:positionV>
            <wp:extent cx="1181100" cy="1181100"/>
            <wp:effectExtent l="0" t="0" r="0" b="0"/>
            <wp:wrapSquare wrapText="bothSides"/>
            <wp:docPr id="15" name="Attēls 1" descr="Attēls, kurā ir cilvēka seja, persona, apģērbs, kaklasaite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ttēls, kurā ir cilvēka seja, persona, apģērbs, kaklasaiteApraksts ģenerēts automātiski"/>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anchor>
        </w:drawing>
      </w:r>
    </w:p>
    <w:p w14:paraId="0D7E00D5" w14:textId="77777777" w:rsidR="00435954" w:rsidRPr="005564C9" w:rsidRDefault="00435954" w:rsidP="001F3EBD">
      <w:pPr>
        <w:spacing w:line="240" w:lineRule="auto"/>
        <w:textAlignment w:val="baseline"/>
        <w:rPr>
          <w:rFonts w:eastAsia="Times New Roman" w:cs="Times New Roman"/>
          <w:b/>
          <w:bCs/>
        </w:rPr>
      </w:pPr>
      <w:r w:rsidRPr="005564C9">
        <w:rPr>
          <w:rFonts w:eastAsia="Times New Roman" w:cs="Times New Roman"/>
          <w:b/>
          <w:bCs/>
        </w:rPr>
        <w:t>Andris Liepiņš</w:t>
      </w:r>
    </w:p>
    <w:p w14:paraId="35F2921E" w14:textId="77777777" w:rsidR="00435954" w:rsidRPr="005564C9" w:rsidRDefault="00435954" w:rsidP="001F3EBD">
      <w:pPr>
        <w:spacing w:line="240" w:lineRule="auto"/>
        <w:textAlignment w:val="baseline"/>
        <w:rPr>
          <w:rFonts w:eastAsia="Times New Roman" w:cs="Times New Roman"/>
          <w:lang w:eastAsia="lv-LV"/>
        </w:rPr>
      </w:pPr>
      <w:r w:rsidRPr="005564C9">
        <w:rPr>
          <w:rFonts w:eastAsia="Times New Roman" w:cs="Times New Roman"/>
          <w:lang w:eastAsia="lv-LV"/>
        </w:rPr>
        <w:t xml:space="preserve">Sabiedrības padomes loceklis kopš 2022. gada 4. jūlija. </w:t>
      </w:r>
      <w:r w:rsidRPr="005564C9">
        <w:rPr>
          <w:rFonts w:eastAsia="Times New Roman" w:cs="Times New Roman"/>
          <w:bdr w:val="none" w:sz="0" w:space="0" w:color="auto" w:frame="1"/>
        </w:rPr>
        <w:t>Pilnvaru termiņš – 5 gadi.</w:t>
      </w:r>
    </w:p>
    <w:p w14:paraId="35DC5F37" w14:textId="77777777" w:rsidR="00435954" w:rsidRPr="005564C9" w:rsidRDefault="00435954" w:rsidP="001F3EBD">
      <w:pPr>
        <w:spacing w:line="240" w:lineRule="auto"/>
        <w:textAlignment w:val="baseline"/>
        <w:rPr>
          <w:rFonts w:eastAsia="Times New Roman" w:cs="Times New Roman"/>
          <w:lang w:eastAsia="lv-LV"/>
        </w:rPr>
      </w:pPr>
      <w:r w:rsidRPr="005564C9">
        <w:rPr>
          <w:rFonts w:eastAsia="Times New Roman" w:cs="Times New Roman"/>
          <w:b/>
          <w:bCs/>
          <w:lang w:eastAsia="lv-LV"/>
        </w:rPr>
        <w:t>Kompetence:</w:t>
      </w:r>
      <w:r w:rsidRPr="005564C9">
        <w:rPr>
          <w:rFonts w:eastAsia="Times New Roman" w:cs="Times New Roman"/>
          <w:lang w:eastAsia="lv-LV"/>
        </w:rPr>
        <w:t xml:space="preserve"> padomes loceklis stratēģiju un pārmaiņu vadības jomā.</w:t>
      </w:r>
    </w:p>
    <w:p w14:paraId="623DA469" w14:textId="77777777" w:rsidR="00435954" w:rsidRPr="005564C9" w:rsidRDefault="00435954" w:rsidP="001F3EBD">
      <w:pPr>
        <w:spacing w:line="240" w:lineRule="auto"/>
        <w:textAlignment w:val="baseline"/>
        <w:rPr>
          <w:rFonts w:eastAsia="Times New Roman" w:cs="Times New Roman"/>
          <w:lang w:eastAsia="lv-LV"/>
        </w:rPr>
      </w:pPr>
    </w:p>
    <w:p w14:paraId="40C76342" w14:textId="77777777" w:rsidR="00F76EB6" w:rsidRPr="005564C9" w:rsidRDefault="00F76EB6" w:rsidP="00F76EB6">
      <w:pPr>
        <w:spacing w:after="120" w:line="240" w:lineRule="auto"/>
        <w:textAlignment w:val="baseline"/>
        <w:rPr>
          <w:rFonts w:eastAsia="Times New Roman" w:cs="Times New Roman"/>
          <w:b/>
          <w:bCs/>
          <w:lang w:eastAsia="lv-LV"/>
        </w:rPr>
      </w:pPr>
      <w:r w:rsidRPr="005564C9">
        <w:rPr>
          <w:rFonts w:eastAsia="Times New Roman" w:cs="Times New Roman"/>
          <w:b/>
          <w:bCs/>
          <w:lang w:eastAsia="lv-LV"/>
        </w:rPr>
        <w:t>Darba pieredze:</w:t>
      </w:r>
    </w:p>
    <w:p w14:paraId="6F266B35" w14:textId="77777777" w:rsidR="00F76EB6" w:rsidRPr="00ED0722" w:rsidRDefault="00F76EB6" w:rsidP="00ED0722">
      <w:pPr>
        <w:spacing w:after="120" w:line="240" w:lineRule="auto"/>
        <w:textAlignment w:val="baseline"/>
        <w:rPr>
          <w:rFonts w:eastAsia="Times New Roman" w:cs="Times New Roman"/>
          <w:lang w:eastAsia="lv-LV"/>
        </w:rPr>
      </w:pPr>
      <w:r w:rsidRPr="00ED0722">
        <w:rPr>
          <w:rFonts w:eastAsia="Times New Roman" w:cs="Times New Roman"/>
          <w:lang w:eastAsia="lv-LV"/>
        </w:rPr>
        <w:t xml:space="preserve">Andris Liepiņš kopš 2024.gada ieņem VAS “Latvijas dzelzceļš” padomes priekšsēdētāja amatu. </w:t>
      </w:r>
    </w:p>
    <w:p w14:paraId="3C37BF75" w14:textId="3B7E1633" w:rsidR="00F76EB6" w:rsidRPr="00F76EB6" w:rsidRDefault="00F76EB6" w:rsidP="00606514">
      <w:pPr>
        <w:pStyle w:val="Sarakstarindkopa"/>
        <w:numPr>
          <w:ilvl w:val="0"/>
          <w:numId w:val="34"/>
        </w:numPr>
        <w:spacing w:after="120" w:line="240" w:lineRule="auto"/>
        <w:textAlignment w:val="baseline"/>
        <w:rPr>
          <w:rFonts w:eastAsia="Times New Roman" w:cs="Times New Roman"/>
          <w:lang w:eastAsia="lv-LV"/>
        </w:rPr>
      </w:pPr>
      <w:r w:rsidRPr="00F76EB6">
        <w:rPr>
          <w:rFonts w:eastAsia="Times New Roman" w:cs="Times New Roman"/>
          <w:lang w:eastAsia="lv-LV"/>
        </w:rPr>
        <w:t>No 2023.gada līdz 2025.gadam – AS “</w:t>
      </w:r>
      <w:proofErr w:type="spellStart"/>
      <w:r w:rsidRPr="00F76EB6">
        <w:rPr>
          <w:rFonts w:eastAsia="Times New Roman" w:cs="Times New Roman"/>
          <w:lang w:eastAsia="lv-LV"/>
        </w:rPr>
        <w:t>Air</w:t>
      </w:r>
      <w:proofErr w:type="spellEnd"/>
      <w:r w:rsidRPr="00F76EB6">
        <w:rPr>
          <w:rFonts w:eastAsia="Times New Roman" w:cs="Times New Roman"/>
          <w:lang w:eastAsia="lv-LV"/>
        </w:rPr>
        <w:t xml:space="preserve"> </w:t>
      </w:r>
      <w:proofErr w:type="spellStart"/>
      <w:r w:rsidRPr="00F76EB6">
        <w:rPr>
          <w:rFonts w:eastAsia="Times New Roman" w:cs="Times New Roman"/>
          <w:lang w:eastAsia="lv-LV"/>
        </w:rPr>
        <w:t>Baltic</w:t>
      </w:r>
      <w:proofErr w:type="spellEnd"/>
      <w:r w:rsidRPr="00F76EB6">
        <w:rPr>
          <w:rFonts w:eastAsia="Times New Roman" w:cs="Times New Roman"/>
          <w:lang w:eastAsia="lv-LV"/>
        </w:rPr>
        <w:t xml:space="preserve"> </w:t>
      </w:r>
      <w:proofErr w:type="spellStart"/>
      <w:r w:rsidRPr="00F76EB6">
        <w:rPr>
          <w:rFonts w:eastAsia="Times New Roman" w:cs="Times New Roman"/>
          <w:lang w:eastAsia="lv-LV"/>
        </w:rPr>
        <w:t>Corporation</w:t>
      </w:r>
      <w:proofErr w:type="spellEnd"/>
      <w:r w:rsidRPr="00F76EB6">
        <w:rPr>
          <w:rFonts w:eastAsia="Times New Roman" w:cs="Times New Roman"/>
          <w:lang w:eastAsia="lv-LV"/>
        </w:rPr>
        <w:t>” padomes loceklis;</w:t>
      </w:r>
    </w:p>
    <w:p w14:paraId="41B8B53C" w14:textId="77777777" w:rsidR="00F76EB6" w:rsidRDefault="00F76EB6" w:rsidP="00F76EB6">
      <w:pPr>
        <w:numPr>
          <w:ilvl w:val="0"/>
          <w:numId w:val="34"/>
        </w:numPr>
        <w:spacing w:line="240" w:lineRule="auto"/>
        <w:textAlignment w:val="baseline"/>
        <w:rPr>
          <w:rFonts w:eastAsia="Times New Roman" w:cs="Times New Roman"/>
          <w:lang w:eastAsia="lv-LV"/>
        </w:rPr>
      </w:pPr>
      <w:r>
        <w:rPr>
          <w:rFonts w:eastAsia="Times New Roman" w:cs="Times New Roman"/>
          <w:lang w:eastAsia="lv-LV"/>
        </w:rPr>
        <w:t>No 2021.gada līdz 2024.gadam - VAS “Latvijas dzelzceļš” padomes</w:t>
      </w:r>
      <w:r w:rsidRPr="00CE70B2">
        <w:rPr>
          <w:rFonts w:eastAsia="Times New Roman" w:cs="Times New Roman"/>
          <w:lang w:eastAsia="lv-LV"/>
        </w:rPr>
        <w:t xml:space="preserve"> </w:t>
      </w:r>
      <w:r w:rsidRPr="005564C9">
        <w:rPr>
          <w:rFonts w:eastAsia="Times New Roman" w:cs="Times New Roman"/>
          <w:lang w:eastAsia="lv-LV"/>
        </w:rPr>
        <w:t>priekšsēdētāja vietnieks</w:t>
      </w:r>
      <w:r>
        <w:rPr>
          <w:rFonts w:eastAsia="Times New Roman" w:cs="Times New Roman"/>
          <w:lang w:eastAsia="lv-LV"/>
        </w:rPr>
        <w:t>;</w:t>
      </w:r>
    </w:p>
    <w:p w14:paraId="660D8E72" w14:textId="77777777" w:rsidR="00F76EB6" w:rsidRDefault="00F76EB6" w:rsidP="00F76EB6">
      <w:pPr>
        <w:numPr>
          <w:ilvl w:val="0"/>
          <w:numId w:val="34"/>
        </w:numPr>
        <w:spacing w:line="240" w:lineRule="auto"/>
        <w:textAlignment w:val="baseline"/>
        <w:rPr>
          <w:rFonts w:eastAsia="Times New Roman" w:cs="Times New Roman"/>
          <w:lang w:eastAsia="lv-LV"/>
        </w:rPr>
      </w:pPr>
      <w:r>
        <w:rPr>
          <w:rFonts w:eastAsia="Times New Roman" w:cs="Times New Roman"/>
          <w:lang w:eastAsia="lv-LV"/>
        </w:rPr>
        <w:t>No 2019.gada līdz 2021.gadam - VAS “Latvijas dzelzceļš” padomes loceklis;</w:t>
      </w:r>
    </w:p>
    <w:p w14:paraId="311E887A" w14:textId="77777777" w:rsidR="00F76EB6" w:rsidRPr="005564C9" w:rsidRDefault="00F76EB6" w:rsidP="00F76EB6">
      <w:pPr>
        <w:numPr>
          <w:ilvl w:val="0"/>
          <w:numId w:val="34"/>
        </w:numPr>
        <w:spacing w:line="240" w:lineRule="auto"/>
        <w:textAlignment w:val="baseline"/>
        <w:rPr>
          <w:rFonts w:eastAsia="Times New Roman" w:cs="Times New Roman"/>
          <w:lang w:eastAsia="lv-LV"/>
        </w:rPr>
      </w:pPr>
      <w:r w:rsidRPr="005564C9">
        <w:rPr>
          <w:rFonts w:eastAsia="Times New Roman" w:cs="Times New Roman"/>
          <w:lang w:eastAsia="lv-LV"/>
        </w:rPr>
        <w:t>No 2016. gada līdz 2019. gadam</w:t>
      </w:r>
      <w:r>
        <w:rPr>
          <w:rFonts w:eastAsia="Times New Roman" w:cs="Times New Roman"/>
          <w:lang w:eastAsia="lv-LV"/>
        </w:rPr>
        <w:t xml:space="preserve"> - </w:t>
      </w:r>
      <w:r w:rsidRPr="005564C9">
        <w:rPr>
          <w:rFonts w:eastAsia="Times New Roman" w:cs="Times New Roman"/>
          <w:lang w:eastAsia="lv-LV"/>
        </w:rPr>
        <w:t xml:space="preserve"> AS “Latvenergo” padomes priekšsēdētāja vietnieks, Audita komitejas loceklis, Cilvēkresursu un nominācijas komitejas loceklis;</w:t>
      </w:r>
    </w:p>
    <w:p w14:paraId="7B667AB9" w14:textId="77777777" w:rsidR="00F76EB6" w:rsidRPr="005564C9" w:rsidRDefault="00F76EB6" w:rsidP="00F76EB6">
      <w:pPr>
        <w:numPr>
          <w:ilvl w:val="0"/>
          <w:numId w:val="34"/>
        </w:numPr>
        <w:spacing w:line="240" w:lineRule="auto"/>
        <w:textAlignment w:val="baseline"/>
        <w:rPr>
          <w:rFonts w:eastAsia="Times New Roman" w:cs="Times New Roman"/>
          <w:lang w:eastAsia="lv-LV"/>
        </w:rPr>
      </w:pPr>
      <w:r w:rsidRPr="005564C9">
        <w:rPr>
          <w:rFonts w:eastAsia="Times New Roman" w:cs="Times New Roman"/>
          <w:lang w:eastAsia="lv-LV"/>
        </w:rPr>
        <w:t>No 2014.gada līdz 2016.gadam </w:t>
      </w:r>
      <w:r>
        <w:rPr>
          <w:rFonts w:eastAsia="Times New Roman" w:cs="Times New Roman"/>
          <w:lang w:eastAsia="lv-LV"/>
        </w:rPr>
        <w:t xml:space="preserve">- </w:t>
      </w:r>
      <w:r w:rsidRPr="005564C9">
        <w:rPr>
          <w:rFonts w:eastAsia="Times New Roman" w:cs="Times New Roman"/>
          <w:lang w:eastAsia="lv-LV"/>
        </w:rPr>
        <w:t>AS Rīgas Starptautiskā lidosta “Rīga” valdes priekšsēdētājs;</w:t>
      </w:r>
    </w:p>
    <w:p w14:paraId="257EF336" w14:textId="77777777" w:rsidR="00F76EB6" w:rsidRPr="005564C9" w:rsidRDefault="00F76EB6" w:rsidP="00F76EB6">
      <w:pPr>
        <w:numPr>
          <w:ilvl w:val="0"/>
          <w:numId w:val="34"/>
        </w:numPr>
        <w:spacing w:line="240" w:lineRule="auto"/>
        <w:textAlignment w:val="baseline"/>
        <w:rPr>
          <w:rFonts w:eastAsia="Times New Roman" w:cs="Times New Roman"/>
          <w:lang w:eastAsia="lv-LV"/>
        </w:rPr>
      </w:pPr>
      <w:r w:rsidRPr="005564C9">
        <w:rPr>
          <w:rFonts w:eastAsia="Times New Roman" w:cs="Times New Roman"/>
          <w:lang w:eastAsia="lv-LV"/>
        </w:rPr>
        <w:t>No 201</w:t>
      </w:r>
      <w:r>
        <w:rPr>
          <w:rFonts w:eastAsia="Times New Roman" w:cs="Times New Roman"/>
          <w:lang w:eastAsia="lv-LV"/>
        </w:rPr>
        <w:t>2</w:t>
      </w:r>
      <w:r w:rsidRPr="005564C9">
        <w:rPr>
          <w:rFonts w:eastAsia="Times New Roman" w:cs="Times New Roman"/>
          <w:lang w:eastAsia="lv-LV"/>
        </w:rPr>
        <w:t>. gada līdz 2014. gadam  AS </w:t>
      </w:r>
      <w:r w:rsidRPr="0045554A">
        <w:rPr>
          <w:rFonts w:eastAsia="Times New Roman" w:cs="Times New Roman"/>
          <w:bdr w:val="none" w:sz="0" w:space="0" w:color="auto" w:frame="1"/>
          <w:lang w:eastAsia="lv-LV"/>
        </w:rPr>
        <w:t>“</w:t>
      </w:r>
      <w:proofErr w:type="spellStart"/>
      <w:r w:rsidRPr="0045554A">
        <w:rPr>
          <w:rFonts w:eastAsia="Times New Roman" w:cs="Times New Roman"/>
          <w:bdr w:val="none" w:sz="0" w:space="0" w:color="auto" w:frame="1"/>
          <w:lang w:eastAsia="lv-LV"/>
        </w:rPr>
        <w:t>Air</w:t>
      </w:r>
      <w:proofErr w:type="spellEnd"/>
      <w:r w:rsidRPr="0045554A">
        <w:rPr>
          <w:rFonts w:eastAsia="Times New Roman" w:cs="Times New Roman"/>
          <w:bdr w:val="none" w:sz="0" w:space="0" w:color="auto" w:frame="1"/>
          <w:lang w:eastAsia="lv-LV"/>
        </w:rPr>
        <w:t xml:space="preserve"> </w:t>
      </w:r>
      <w:proofErr w:type="spellStart"/>
      <w:r w:rsidRPr="0045554A">
        <w:rPr>
          <w:rFonts w:eastAsia="Times New Roman" w:cs="Times New Roman"/>
          <w:bdr w:val="none" w:sz="0" w:space="0" w:color="auto" w:frame="1"/>
          <w:lang w:eastAsia="lv-LV"/>
        </w:rPr>
        <w:t>Baltic</w:t>
      </w:r>
      <w:proofErr w:type="spellEnd"/>
      <w:r w:rsidRPr="0045554A">
        <w:rPr>
          <w:rFonts w:eastAsia="Times New Roman" w:cs="Times New Roman"/>
          <w:bdr w:val="none" w:sz="0" w:space="0" w:color="auto" w:frame="1"/>
          <w:lang w:eastAsia="lv-LV"/>
        </w:rPr>
        <w:t>”</w:t>
      </w:r>
      <w:r w:rsidRPr="005564C9">
        <w:rPr>
          <w:rFonts w:eastAsia="Times New Roman" w:cs="Times New Roman"/>
          <w:lang w:eastAsia="lv-LV"/>
        </w:rPr>
        <w:t> padomes priekšsēdētājs;</w:t>
      </w:r>
    </w:p>
    <w:p w14:paraId="12451697" w14:textId="77777777" w:rsidR="00F76EB6" w:rsidRPr="005564C9" w:rsidRDefault="00F76EB6" w:rsidP="00F76EB6">
      <w:pPr>
        <w:numPr>
          <w:ilvl w:val="0"/>
          <w:numId w:val="34"/>
        </w:numPr>
        <w:spacing w:line="240" w:lineRule="auto"/>
        <w:textAlignment w:val="baseline"/>
        <w:rPr>
          <w:rFonts w:eastAsia="Times New Roman" w:cs="Times New Roman"/>
          <w:lang w:eastAsia="lv-LV"/>
        </w:rPr>
      </w:pPr>
      <w:r w:rsidRPr="005564C9">
        <w:rPr>
          <w:rFonts w:eastAsia="Times New Roman" w:cs="Times New Roman"/>
          <w:lang w:eastAsia="lv-LV"/>
        </w:rPr>
        <w:t>No 2001.gada līdz 2014.gadam  Ekonomikas ministrijas Valsts sekretāra vietnieks.</w:t>
      </w:r>
    </w:p>
    <w:p w14:paraId="0BF4AA6F" w14:textId="77777777" w:rsidR="008B50DA" w:rsidRPr="005564C9" w:rsidRDefault="008B50DA" w:rsidP="001F3EBD">
      <w:pPr>
        <w:spacing w:line="240" w:lineRule="auto"/>
        <w:textAlignment w:val="baseline"/>
        <w:rPr>
          <w:rFonts w:eastAsia="Times New Roman" w:cs="Times New Roman"/>
          <w:lang w:eastAsia="lv-LV"/>
        </w:rPr>
      </w:pPr>
    </w:p>
    <w:p w14:paraId="26682ABB" w14:textId="77777777" w:rsidR="00435954" w:rsidRPr="005564C9" w:rsidRDefault="00435954" w:rsidP="001F3EBD">
      <w:pPr>
        <w:spacing w:line="240" w:lineRule="auto"/>
        <w:textAlignment w:val="baseline"/>
        <w:rPr>
          <w:rFonts w:eastAsia="Times New Roman" w:cs="Times New Roman"/>
          <w:b/>
          <w:bCs/>
          <w:lang w:eastAsia="lv-LV"/>
        </w:rPr>
      </w:pPr>
    </w:p>
    <w:p w14:paraId="053BFC2A" w14:textId="77777777" w:rsidR="00435954" w:rsidRPr="005564C9" w:rsidRDefault="00435954" w:rsidP="001F3EBD">
      <w:pPr>
        <w:spacing w:line="240" w:lineRule="auto"/>
        <w:textAlignment w:val="baseline"/>
        <w:rPr>
          <w:rFonts w:eastAsia="Times New Roman" w:cs="Times New Roman"/>
          <w:b/>
          <w:bCs/>
          <w:lang w:eastAsia="lv-LV"/>
        </w:rPr>
      </w:pPr>
      <w:r w:rsidRPr="005564C9">
        <w:rPr>
          <w:rFonts w:eastAsia="Times New Roman" w:cs="Times New Roman"/>
          <w:b/>
          <w:bCs/>
          <w:lang w:eastAsia="lv-LV"/>
        </w:rPr>
        <w:t>Izglītība:</w:t>
      </w:r>
    </w:p>
    <w:p w14:paraId="69457B85" w14:textId="77777777" w:rsidR="00435954" w:rsidRPr="005564C9" w:rsidRDefault="00435954" w:rsidP="001F3EBD">
      <w:pPr>
        <w:pStyle w:val="Sarakstarindkopa"/>
        <w:numPr>
          <w:ilvl w:val="0"/>
          <w:numId w:val="35"/>
        </w:numPr>
        <w:spacing w:line="240" w:lineRule="auto"/>
        <w:textAlignment w:val="baseline"/>
        <w:rPr>
          <w:rFonts w:eastAsia="Times New Roman" w:cs="Times New Roman"/>
          <w:b/>
          <w:bCs/>
          <w:lang w:eastAsia="lv-LV"/>
        </w:rPr>
      </w:pPr>
      <w:r w:rsidRPr="005564C9">
        <w:rPr>
          <w:rFonts w:eastAsia="Times New Roman" w:cs="Times New Roman"/>
          <w:lang w:eastAsia="lv-LV"/>
        </w:rPr>
        <w:t>2010. gadā absolvējis Rīgas Biznesa Skolu un ieguvis Profesionālo maģistra grādu </w:t>
      </w:r>
      <w:r w:rsidRPr="005564C9">
        <w:rPr>
          <w:rFonts w:eastAsia="Times New Roman" w:cs="Times New Roman"/>
          <w:bdr w:val="none" w:sz="0" w:space="0" w:color="auto" w:frame="1"/>
          <w:lang w:eastAsia="lv-LV"/>
        </w:rPr>
        <w:t>Biznesa vadībā;</w:t>
      </w:r>
    </w:p>
    <w:p w14:paraId="29A09A39" w14:textId="77777777" w:rsidR="00435954" w:rsidRPr="005564C9" w:rsidRDefault="00435954" w:rsidP="001F3EBD">
      <w:pPr>
        <w:numPr>
          <w:ilvl w:val="0"/>
          <w:numId w:val="35"/>
        </w:numPr>
        <w:spacing w:line="240" w:lineRule="auto"/>
        <w:textAlignment w:val="baseline"/>
        <w:rPr>
          <w:rFonts w:eastAsia="Times New Roman" w:cs="Times New Roman"/>
          <w:lang w:eastAsia="lv-LV"/>
        </w:rPr>
      </w:pPr>
      <w:r w:rsidRPr="005564C9">
        <w:rPr>
          <w:rFonts w:eastAsia="Times New Roman" w:cs="Times New Roman"/>
          <w:bdr w:val="none" w:sz="0" w:space="0" w:color="auto" w:frame="1"/>
          <w:lang w:eastAsia="lv-LV"/>
        </w:rPr>
        <w:t>1998. gadā absolvējis Kolumbijas Universitāti (ASV, Ņujorka) un ieguvis maģistra grādu  Starptautiskajās attiecībās (programma - Ekonomiskās politikas vadība);</w:t>
      </w:r>
    </w:p>
    <w:p w14:paraId="11494EAF" w14:textId="77777777" w:rsidR="00435954" w:rsidRPr="005564C9" w:rsidRDefault="00435954" w:rsidP="001F3EBD">
      <w:pPr>
        <w:numPr>
          <w:ilvl w:val="0"/>
          <w:numId w:val="35"/>
        </w:numPr>
        <w:spacing w:line="240" w:lineRule="auto"/>
        <w:textAlignment w:val="baseline"/>
        <w:rPr>
          <w:rFonts w:eastAsia="Times New Roman" w:cs="Times New Roman"/>
          <w:lang w:eastAsia="lv-LV"/>
        </w:rPr>
      </w:pPr>
      <w:r w:rsidRPr="005564C9">
        <w:rPr>
          <w:rFonts w:eastAsia="Times New Roman" w:cs="Times New Roman"/>
          <w:bdr w:val="none" w:sz="0" w:space="0" w:color="auto" w:frame="1"/>
          <w:lang w:eastAsia="lv-LV"/>
        </w:rPr>
        <w:t>1996. gadā absolvējis Latvijas Universitāti un ieguvis maģistra grādu Sabiedrības vadībā.</w:t>
      </w:r>
    </w:p>
    <w:p w14:paraId="4ACCD7A2" w14:textId="77777777" w:rsidR="00C24B31" w:rsidRPr="005564C9" w:rsidRDefault="00C24B31" w:rsidP="00404DEE">
      <w:pPr>
        <w:spacing w:line="240" w:lineRule="auto"/>
        <w:ind w:left="720"/>
        <w:textAlignment w:val="baseline"/>
        <w:rPr>
          <w:rFonts w:eastAsia="Times New Roman" w:cs="Times New Roman"/>
          <w:lang w:eastAsia="lv-LV"/>
        </w:rPr>
      </w:pPr>
    </w:p>
    <w:p w14:paraId="445C381C" w14:textId="77777777" w:rsidR="00435954" w:rsidRPr="005564C9" w:rsidRDefault="00435954" w:rsidP="001F3EBD">
      <w:pPr>
        <w:rPr>
          <w:rFonts w:eastAsia="Times New Roman" w:cs="Times New Roman"/>
          <w:u w:val="single"/>
        </w:rPr>
      </w:pPr>
    </w:p>
    <w:p w14:paraId="20E16E47" w14:textId="77777777" w:rsidR="00435954" w:rsidRPr="0038545F" w:rsidRDefault="00435954" w:rsidP="001F3EBD">
      <w:pPr>
        <w:pStyle w:val="Virsraksts2"/>
        <w:jc w:val="both"/>
        <w:rPr>
          <w:color w:val="4F6228" w:themeColor="accent3" w:themeShade="80"/>
          <w:sz w:val="28"/>
          <w:szCs w:val="28"/>
        </w:rPr>
      </w:pPr>
      <w:bookmarkStart w:id="13" w:name="_Toc192778220"/>
      <w:r w:rsidRPr="0038545F">
        <w:rPr>
          <w:color w:val="4F6228" w:themeColor="accent3" w:themeShade="80"/>
          <w:sz w:val="28"/>
          <w:szCs w:val="28"/>
        </w:rPr>
        <w:t>VALDE</w:t>
      </w:r>
      <w:bookmarkEnd w:id="13"/>
    </w:p>
    <w:p w14:paraId="0350670C" w14:textId="77777777" w:rsidR="00435954" w:rsidRPr="005564C9" w:rsidRDefault="00435954" w:rsidP="001F3EBD">
      <w:pPr>
        <w:ind w:firstLine="567"/>
        <w:rPr>
          <w:rFonts w:eastAsia="Times New Roman" w:cs="Times New Roman"/>
        </w:rPr>
      </w:pPr>
      <w:r w:rsidRPr="005564C9">
        <w:rPr>
          <w:rFonts w:eastAsia="Times New Roman" w:cs="Times New Roman"/>
        </w:rPr>
        <w:t xml:space="preserve">Valdes vispārīgos darbības principus, tiesības, pienākumus, kompetenci, atbildību, darba organizāciju, valdes lēmumu izpildes pamatprincipus un sadarbību ar Sabiedrības padomi un Sabiedrības dalībnieku noteic </w:t>
      </w:r>
      <w:r w:rsidRPr="005564C9">
        <w:rPr>
          <w:rFonts w:eastAsia="Times New Roman" w:cs="Times New Roman"/>
          <w:lang w:eastAsia="lv-LV"/>
        </w:rPr>
        <w:t xml:space="preserve"> Sabiedrības</w:t>
      </w:r>
      <w:r w:rsidRPr="005564C9">
        <w:rPr>
          <w:rFonts w:eastAsia="Times New Roman" w:cs="Times New Roman"/>
        </w:rPr>
        <w:t xml:space="preserve"> reglaments. Valdē ir trīs valdes locekļi, no kuriem viens ir valdes priekšsēdētājs. Valdes priekšsēdētāju un valdes locekli uz pieciem gadiem </w:t>
      </w:r>
      <w:proofErr w:type="spellStart"/>
      <w:r w:rsidRPr="005564C9">
        <w:rPr>
          <w:rFonts w:eastAsia="Times New Roman" w:cs="Times New Roman"/>
        </w:rPr>
        <w:t>ievēl</w:t>
      </w:r>
      <w:proofErr w:type="spellEnd"/>
      <w:r w:rsidRPr="005564C9">
        <w:rPr>
          <w:rFonts w:eastAsia="Times New Roman" w:cs="Times New Roman"/>
        </w:rPr>
        <w:t xml:space="preserve"> un atsauc padome. Valde ir Sabiedrības izpildinstitūcija, kas pārzina un vada Sabiedrības darbu.</w:t>
      </w:r>
    </w:p>
    <w:p w14:paraId="3E8DF540" w14:textId="77777777" w:rsidR="00435954" w:rsidRPr="005564C9" w:rsidRDefault="00435954" w:rsidP="001F3EBD">
      <w:pPr>
        <w:rPr>
          <w:rFonts w:eastAsia="Times New Roman" w:cs="Times New Roman"/>
          <w:b/>
          <w:bCs/>
        </w:rPr>
      </w:pPr>
      <w:r w:rsidRPr="005564C9">
        <w:rPr>
          <w:rFonts w:eastAsia="Times New Roman" w:cs="Times New Roman"/>
          <w:b/>
          <w:bCs/>
        </w:rPr>
        <w:t>Valdes galvenie pienākumi:</w:t>
      </w:r>
    </w:p>
    <w:p w14:paraId="67067370" w14:textId="77777777" w:rsidR="00435954" w:rsidRPr="005564C9" w:rsidRDefault="00435954" w:rsidP="001F3EBD">
      <w:pPr>
        <w:pStyle w:val="Sarakstarindkopa"/>
        <w:numPr>
          <w:ilvl w:val="0"/>
          <w:numId w:val="36"/>
        </w:numPr>
        <w:spacing w:after="160" w:line="259" w:lineRule="auto"/>
        <w:rPr>
          <w:rFonts w:eastAsia="Times New Roman" w:cs="Times New Roman"/>
        </w:rPr>
      </w:pPr>
      <w:r w:rsidRPr="005564C9">
        <w:rPr>
          <w:rFonts w:eastAsia="Times New Roman" w:cs="Times New Roman"/>
        </w:rPr>
        <w:t>apstiprina Sabiedrības organizatorisko struktūru;</w:t>
      </w:r>
    </w:p>
    <w:p w14:paraId="7D8782B3" w14:textId="77777777" w:rsidR="00435954" w:rsidRPr="005564C9" w:rsidRDefault="00435954" w:rsidP="001F3EBD">
      <w:pPr>
        <w:pStyle w:val="Sarakstarindkopa"/>
        <w:numPr>
          <w:ilvl w:val="0"/>
          <w:numId w:val="36"/>
        </w:numPr>
        <w:spacing w:after="160" w:line="259" w:lineRule="auto"/>
        <w:rPr>
          <w:rFonts w:eastAsia="Times New Roman" w:cs="Times New Roman"/>
        </w:rPr>
      </w:pPr>
      <w:r w:rsidRPr="005564C9">
        <w:rPr>
          <w:rFonts w:eastAsia="Times New Roman" w:cs="Times New Roman"/>
        </w:rPr>
        <w:t>apstiprina Sabiedrības darba samaksas sistēmu</w:t>
      </w:r>
    </w:p>
    <w:p w14:paraId="52AE0643" w14:textId="77777777" w:rsidR="00435954" w:rsidRPr="005564C9" w:rsidRDefault="00435954" w:rsidP="001F3EBD">
      <w:pPr>
        <w:pStyle w:val="Sarakstarindkopa"/>
        <w:numPr>
          <w:ilvl w:val="0"/>
          <w:numId w:val="36"/>
        </w:numPr>
        <w:spacing w:after="160" w:line="259" w:lineRule="auto"/>
        <w:rPr>
          <w:rFonts w:eastAsia="Times New Roman" w:cs="Times New Roman"/>
        </w:rPr>
      </w:pPr>
      <w:r w:rsidRPr="005564C9">
        <w:rPr>
          <w:rFonts w:eastAsia="Times New Roman" w:cs="Times New Roman"/>
        </w:rPr>
        <w:t>apstiprina Sabiedrības un tās struktūrvienību ikgadējo budžetu;</w:t>
      </w:r>
    </w:p>
    <w:p w14:paraId="79330E48" w14:textId="77777777" w:rsidR="00435954" w:rsidRPr="005564C9" w:rsidRDefault="00435954" w:rsidP="001F3EBD">
      <w:pPr>
        <w:pStyle w:val="Sarakstarindkopa"/>
        <w:numPr>
          <w:ilvl w:val="0"/>
          <w:numId w:val="36"/>
        </w:numPr>
        <w:spacing w:after="160" w:line="259" w:lineRule="auto"/>
        <w:rPr>
          <w:rFonts w:eastAsia="Times New Roman" w:cs="Times New Roman"/>
        </w:rPr>
      </w:pPr>
      <w:r w:rsidRPr="005564C9">
        <w:rPr>
          <w:rFonts w:eastAsia="Times New Roman" w:cs="Times New Roman"/>
        </w:rPr>
        <w:lastRenderedPageBreak/>
        <w:t>apstiprina un izdod Sabiedrības iekšējos normatīvos aktus, reglamentus, rīkojumus u.c. dokumentus, saistošus Sabiedrības darbiniekiem;</w:t>
      </w:r>
    </w:p>
    <w:p w14:paraId="36B7C71C" w14:textId="77777777" w:rsidR="00435954" w:rsidRPr="005564C9" w:rsidRDefault="00435954" w:rsidP="001F3EBD">
      <w:pPr>
        <w:pStyle w:val="Sarakstarindkopa"/>
        <w:numPr>
          <w:ilvl w:val="0"/>
          <w:numId w:val="36"/>
        </w:numPr>
        <w:spacing w:after="160" w:line="259" w:lineRule="auto"/>
        <w:rPr>
          <w:rFonts w:eastAsia="Times New Roman" w:cs="Times New Roman"/>
        </w:rPr>
      </w:pPr>
      <w:r w:rsidRPr="005564C9">
        <w:rPr>
          <w:rFonts w:eastAsia="Times New Roman" w:cs="Times New Roman"/>
        </w:rPr>
        <w:t>sasauc kārtējās un ārkārtas valdes sēdes;</w:t>
      </w:r>
    </w:p>
    <w:p w14:paraId="435E46D4" w14:textId="77777777" w:rsidR="00435954" w:rsidRPr="005564C9" w:rsidRDefault="00435954" w:rsidP="001F3EBD">
      <w:pPr>
        <w:pStyle w:val="Sarakstarindkopa"/>
        <w:numPr>
          <w:ilvl w:val="0"/>
          <w:numId w:val="36"/>
        </w:numPr>
        <w:spacing w:after="160" w:line="259" w:lineRule="auto"/>
        <w:rPr>
          <w:rFonts w:eastAsia="Times New Roman" w:cs="Times New Roman"/>
        </w:rPr>
      </w:pPr>
      <w:r w:rsidRPr="005564C9">
        <w:rPr>
          <w:rFonts w:eastAsia="Times New Roman" w:cs="Times New Roman"/>
        </w:rPr>
        <w:t>izskata un pieņem lēmumus jautājumos par:</w:t>
      </w:r>
    </w:p>
    <w:p w14:paraId="12CFFBB3" w14:textId="77777777" w:rsidR="00435954" w:rsidRPr="005564C9" w:rsidRDefault="00435954" w:rsidP="001F3EBD">
      <w:pPr>
        <w:pStyle w:val="Sarakstarindkopa"/>
        <w:numPr>
          <w:ilvl w:val="1"/>
          <w:numId w:val="34"/>
        </w:numPr>
        <w:spacing w:after="160" w:line="259" w:lineRule="auto"/>
        <w:rPr>
          <w:rFonts w:eastAsia="Times New Roman" w:cs="Times New Roman"/>
        </w:rPr>
      </w:pPr>
      <w:r w:rsidRPr="005564C9">
        <w:rPr>
          <w:rFonts w:eastAsia="Times New Roman" w:cs="Times New Roman"/>
        </w:rPr>
        <w:t>darbības stratēģiju un attīstības plāniem tās īstenošanai,</w:t>
      </w:r>
    </w:p>
    <w:p w14:paraId="4FF7BCD8" w14:textId="77777777" w:rsidR="00435954" w:rsidRPr="005564C9" w:rsidRDefault="00435954" w:rsidP="001F3EBD">
      <w:pPr>
        <w:pStyle w:val="Sarakstarindkopa"/>
        <w:numPr>
          <w:ilvl w:val="1"/>
          <w:numId w:val="34"/>
        </w:numPr>
        <w:spacing w:after="160" w:line="259" w:lineRule="auto"/>
        <w:rPr>
          <w:rFonts w:eastAsia="Times New Roman" w:cs="Times New Roman"/>
        </w:rPr>
      </w:pPr>
      <w:r w:rsidRPr="005564C9">
        <w:rPr>
          <w:rFonts w:eastAsia="Times New Roman" w:cs="Times New Roman"/>
        </w:rPr>
        <w:t>biznesa plāniem,</w:t>
      </w:r>
    </w:p>
    <w:p w14:paraId="6E149ADC" w14:textId="77777777" w:rsidR="00435954" w:rsidRPr="005564C9" w:rsidRDefault="00435954" w:rsidP="001F3EBD">
      <w:pPr>
        <w:pStyle w:val="Sarakstarindkopa"/>
        <w:numPr>
          <w:ilvl w:val="1"/>
          <w:numId w:val="34"/>
        </w:numPr>
        <w:spacing w:after="160" w:line="259" w:lineRule="auto"/>
        <w:rPr>
          <w:rFonts w:eastAsia="Times New Roman" w:cs="Times New Roman"/>
        </w:rPr>
      </w:pPr>
      <w:r w:rsidRPr="005564C9">
        <w:rPr>
          <w:rFonts w:eastAsia="Times New Roman" w:cs="Times New Roman"/>
        </w:rPr>
        <w:t>politikām,</w:t>
      </w:r>
    </w:p>
    <w:p w14:paraId="2785D572" w14:textId="77777777" w:rsidR="00435954" w:rsidRPr="005564C9" w:rsidRDefault="00435954" w:rsidP="001F3EBD">
      <w:pPr>
        <w:pStyle w:val="Sarakstarindkopa"/>
        <w:numPr>
          <w:ilvl w:val="1"/>
          <w:numId w:val="34"/>
        </w:numPr>
        <w:spacing w:after="160" w:line="259" w:lineRule="auto"/>
        <w:rPr>
          <w:rFonts w:eastAsia="Times New Roman" w:cs="Times New Roman"/>
        </w:rPr>
      </w:pPr>
      <w:r w:rsidRPr="005564C9">
        <w:rPr>
          <w:rFonts w:eastAsia="Times New Roman" w:cs="Times New Roman"/>
        </w:rPr>
        <w:t>drošību,</w:t>
      </w:r>
    </w:p>
    <w:p w14:paraId="545A4311" w14:textId="77777777" w:rsidR="00435954" w:rsidRPr="005564C9" w:rsidRDefault="00435954" w:rsidP="001F3EBD">
      <w:pPr>
        <w:pStyle w:val="Sarakstarindkopa"/>
        <w:numPr>
          <w:ilvl w:val="1"/>
          <w:numId w:val="34"/>
        </w:numPr>
        <w:spacing w:after="160" w:line="259" w:lineRule="auto"/>
        <w:rPr>
          <w:rFonts w:eastAsia="Times New Roman" w:cs="Times New Roman"/>
        </w:rPr>
      </w:pPr>
      <w:r w:rsidRPr="005564C9">
        <w:rPr>
          <w:rFonts w:eastAsia="Times New Roman" w:cs="Times New Roman"/>
        </w:rPr>
        <w:t>operatīvo pārskatu par Sabiedrības finanšu darbību un budžeta izpildi;</w:t>
      </w:r>
    </w:p>
    <w:p w14:paraId="25CBB60C" w14:textId="77777777" w:rsidR="00435954" w:rsidRPr="005564C9" w:rsidRDefault="00435954" w:rsidP="001F3EBD">
      <w:pPr>
        <w:pStyle w:val="Sarakstarindkopa"/>
        <w:numPr>
          <w:ilvl w:val="0"/>
          <w:numId w:val="34"/>
        </w:numPr>
        <w:spacing w:after="160" w:line="259" w:lineRule="auto"/>
        <w:rPr>
          <w:rFonts w:eastAsia="Times New Roman" w:cs="Times New Roman"/>
        </w:rPr>
      </w:pPr>
      <w:r w:rsidRPr="005564C9">
        <w:rPr>
          <w:rFonts w:eastAsia="Times New Roman" w:cs="Times New Roman"/>
        </w:rPr>
        <w:t>sagatavo un iesniedz padomei un dalībnieku sapulcei izskatīšanai normatīvajos aktos noteiktos dokumentus un priekšlikumus;</w:t>
      </w:r>
    </w:p>
    <w:p w14:paraId="1313C028" w14:textId="77777777" w:rsidR="00435954" w:rsidRPr="005564C9" w:rsidRDefault="00435954" w:rsidP="001F3EBD">
      <w:pPr>
        <w:pStyle w:val="Sarakstarindkopa"/>
        <w:numPr>
          <w:ilvl w:val="0"/>
          <w:numId w:val="34"/>
        </w:numPr>
        <w:spacing w:after="160" w:line="259" w:lineRule="auto"/>
        <w:rPr>
          <w:rFonts w:eastAsia="Times New Roman" w:cs="Times New Roman"/>
        </w:rPr>
      </w:pPr>
      <w:r w:rsidRPr="005564C9">
        <w:rPr>
          <w:rFonts w:eastAsia="Times New Roman" w:cs="Times New Roman"/>
        </w:rPr>
        <w:t>reizi ceturksnī sniedz pārskatu padomei par Sabiedrības ikgadējo mērķu un uzdevumu sasniegšanu, budžeta izpildi;</w:t>
      </w:r>
    </w:p>
    <w:p w14:paraId="77BF712E" w14:textId="77777777" w:rsidR="00435954" w:rsidRPr="005564C9" w:rsidRDefault="00435954" w:rsidP="001F3EBD">
      <w:pPr>
        <w:pStyle w:val="Sarakstarindkopa"/>
        <w:numPr>
          <w:ilvl w:val="0"/>
          <w:numId w:val="34"/>
        </w:numPr>
        <w:spacing w:after="160" w:line="259" w:lineRule="auto"/>
        <w:rPr>
          <w:rFonts w:eastAsia="Times New Roman" w:cs="Times New Roman"/>
        </w:rPr>
      </w:pPr>
      <w:r w:rsidRPr="005564C9">
        <w:rPr>
          <w:rFonts w:eastAsia="Times New Roman" w:cs="Times New Roman"/>
        </w:rPr>
        <w:t>saskaņā ar Rīgas valstspilsētas pašvaldības pārvaldes uzdevuma deleģēšanas līgumā noteikto iesniedz pašvaldībai ziņojumu par deleģētā pārvaldes uzdevuma izpildi;</w:t>
      </w:r>
    </w:p>
    <w:p w14:paraId="0665E9D3" w14:textId="77777777" w:rsidR="00435954" w:rsidRPr="005564C9" w:rsidRDefault="00435954" w:rsidP="001F3EBD">
      <w:pPr>
        <w:pStyle w:val="Sarakstarindkopa"/>
        <w:numPr>
          <w:ilvl w:val="0"/>
          <w:numId w:val="34"/>
        </w:numPr>
        <w:spacing w:after="160" w:line="259" w:lineRule="auto"/>
        <w:rPr>
          <w:rFonts w:eastAsia="Times New Roman" w:cs="Times New Roman"/>
        </w:rPr>
      </w:pPr>
      <w:r w:rsidRPr="005564C9">
        <w:rPr>
          <w:rFonts w:eastAsia="Times New Roman" w:cs="Times New Roman"/>
        </w:rPr>
        <w:t>sniedz rakstveida ziņojumu dalībnieku sapulcei par pārskata gadu. Ziņojumā atspoguļo Sabiedrības: komercdarbības rezultātus; saimniecisko stāvokli, rentabilitāti un apgrozījumu; apstākļus, kas var ietekmēt saimniecisko stāvokli; plānoto komercdarbības politiku nākamajā pārskata periodā. Valde informē dalībnieku sapulci arī par citiem nozīmīgiem Sabiedrības darbības aspektiem.</w:t>
      </w:r>
    </w:p>
    <w:p w14:paraId="0EC7FDBA" w14:textId="77777777" w:rsidR="00435954" w:rsidRPr="005564C9" w:rsidRDefault="00435954" w:rsidP="001F3EBD">
      <w:pPr>
        <w:ind w:firstLine="567"/>
        <w:rPr>
          <w:rFonts w:eastAsia="Times New Roman" w:cs="Times New Roman"/>
        </w:rPr>
      </w:pPr>
      <w:r w:rsidRPr="005564C9">
        <w:rPr>
          <w:rFonts w:eastAsia="Times New Roman" w:cs="Times New Roman"/>
        </w:rPr>
        <w:t>Valde ir atbildīga par: Sabiedrības mērķu noteikšanu un stratēģijas izstrādi, mērķu un stratēģijas īstenošanu, ikgadējā budžeta izstrādi, sasniegtajiem Sabiedrības saimnieciskās darbības rezultātiem, visu normatīvo aktu ievērošanu, risku vadību un finanšu darbību.</w:t>
      </w:r>
    </w:p>
    <w:p w14:paraId="295D7348" w14:textId="77777777" w:rsidR="00435954" w:rsidRPr="005564C9" w:rsidRDefault="00435954" w:rsidP="001F3EBD">
      <w:pPr>
        <w:ind w:firstLine="567"/>
        <w:rPr>
          <w:rFonts w:eastAsia="Times New Roman" w:cs="Times New Roman"/>
          <w:b/>
          <w:bCs/>
        </w:rPr>
      </w:pPr>
      <w:r w:rsidRPr="005564C9">
        <w:rPr>
          <w:rFonts w:eastAsia="Times New Roman" w:cs="Times New Roman"/>
          <w:lang w:eastAsia="lv-LV"/>
        </w:rPr>
        <w:t>Sabiedrības</w:t>
      </w:r>
      <w:r w:rsidRPr="005564C9">
        <w:rPr>
          <w:rFonts w:eastAsia="Times New Roman" w:cs="Times New Roman"/>
        </w:rPr>
        <w:t xml:space="preserve"> valde darbojas trīs locekļu sastāvā. Ar valdes reglamentu varat iepazīties kapitālsabiedrības tīmekļvietnē </w:t>
      </w:r>
      <w:hyperlink r:id="rId36">
        <w:r w:rsidRPr="005564C9">
          <w:rPr>
            <w:rStyle w:val="Hipersaite"/>
            <w:rFonts w:eastAsia="Times New Roman" w:cs="Times New Roman"/>
          </w:rPr>
          <w:t>šeit</w:t>
        </w:r>
      </w:hyperlink>
      <w:r w:rsidRPr="005564C9">
        <w:rPr>
          <w:rFonts w:eastAsia="Times New Roman" w:cs="Times New Roman"/>
          <w:b/>
          <w:bCs/>
        </w:rPr>
        <w:t>.</w:t>
      </w:r>
    </w:p>
    <w:p w14:paraId="60638768" w14:textId="77777777" w:rsidR="008B50DA" w:rsidRPr="005564C9" w:rsidRDefault="008B50DA" w:rsidP="001F3EBD">
      <w:pPr>
        <w:ind w:firstLine="567"/>
        <w:rPr>
          <w:rFonts w:eastAsia="Times New Roman" w:cs="Times New Roman"/>
        </w:rPr>
      </w:pPr>
    </w:p>
    <w:p w14:paraId="1F558690" w14:textId="5D187971" w:rsidR="007B742B" w:rsidRPr="005564C9" w:rsidRDefault="00435954" w:rsidP="008755AE">
      <w:pPr>
        <w:rPr>
          <w:rFonts w:eastAsia="Times New Roman" w:cs="Times New Roman"/>
          <w:bdr w:val="none" w:sz="0" w:space="0" w:color="auto" w:frame="1"/>
          <w:lang w:eastAsia="lv-LV"/>
        </w:rPr>
      </w:pPr>
      <w:r w:rsidRPr="005564C9">
        <w:rPr>
          <w:rFonts w:eastAsia="Times New Roman" w:cs="Times New Roman"/>
          <w:b/>
          <w:bCs/>
          <w:u w:val="single"/>
        </w:rPr>
        <w:t>Valdes locekļu dzīves gājums</w:t>
      </w:r>
    </w:p>
    <w:p w14:paraId="46DDE54D" w14:textId="421DCE56" w:rsidR="007B742B" w:rsidRPr="005564C9" w:rsidRDefault="007B742B" w:rsidP="001F3EBD">
      <w:pPr>
        <w:spacing w:after="120" w:line="240" w:lineRule="auto"/>
        <w:textAlignment w:val="baseline"/>
        <w:rPr>
          <w:rFonts w:eastAsia="Times New Roman" w:cs="Times New Roman"/>
          <w:b/>
          <w:bCs/>
          <w:lang w:eastAsia="lv-LV"/>
        </w:rPr>
      </w:pPr>
      <w:r w:rsidRPr="005564C9">
        <w:rPr>
          <w:rFonts w:cs="Times New Roman"/>
          <w:noProof/>
        </w:rPr>
        <w:drawing>
          <wp:anchor distT="0" distB="0" distL="114300" distR="114300" simplePos="0" relativeHeight="251658245" behindDoc="0" locked="0" layoutInCell="1" allowOverlap="1" wp14:anchorId="1D855A05" wp14:editId="1FDB2B24">
            <wp:simplePos x="0" y="0"/>
            <wp:positionH relativeFrom="column">
              <wp:posOffset>0</wp:posOffset>
            </wp:positionH>
            <wp:positionV relativeFrom="paragraph">
              <wp:posOffset>247650</wp:posOffset>
            </wp:positionV>
            <wp:extent cx="1152525" cy="1152525"/>
            <wp:effectExtent l="0" t="0" r="9525" b="9525"/>
            <wp:wrapSquare wrapText="bothSides"/>
            <wp:docPr id="18" name="Attēls 3" descr="Attēls, kurā ir persona, cilvēka seja, apģērbs, brilles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Attēls, kurā ir persona, cilvēka seja, apģērbs, brillesApraksts ģenerēts automātiski"/>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flipH="1">
                      <a:off x="0" y="0"/>
                      <a:ext cx="1152525" cy="1152525"/>
                    </a:xfrm>
                    <a:prstGeom prst="rect">
                      <a:avLst/>
                    </a:prstGeom>
                    <a:noFill/>
                    <a:ln>
                      <a:noFill/>
                    </a:ln>
                  </pic:spPr>
                </pic:pic>
              </a:graphicData>
            </a:graphic>
          </wp:anchor>
        </w:drawing>
      </w:r>
    </w:p>
    <w:p w14:paraId="49A60899" w14:textId="01A4BFAF" w:rsidR="007B742B" w:rsidRPr="005564C9" w:rsidRDefault="007B742B" w:rsidP="001F3EBD">
      <w:pPr>
        <w:spacing w:line="240" w:lineRule="auto"/>
        <w:textAlignment w:val="baseline"/>
        <w:rPr>
          <w:rFonts w:eastAsia="Times New Roman" w:cs="Times New Roman"/>
          <w:b/>
          <w:bCs/>
          <w:bdr w:val="none" w:sz="0" w:space="0" w:color="auto" w:frame="1"/>
          <w:lang w:eastAsia="lv-LV"/>
        </w:rPr>
      </w:pPr>
      <w:r w:rsidRPr="005564C9">
        <w:rPr>
          <w:rFonts w:eastAsia="Times New Roman" w:cs="Times New Roman"/>
          <w:b/>
          <w:bCs/>
          <w:bdr w:val="none" w:sz="0" w:space="0" w:color="auto" w:frame="1"/>
          <w:lang w:eastAsia="lv-LV"/>
        </w:rPr>
        <w:t>Ojārs Valkers</w:t>
      </w:r>
    </w:p>
    <w:p w14:paraId="49B2A49F" w14:textId="15D863F4" w:rsidR="007B742B" w:rsidRPr="005564C9" w:rsidRDefault="007B742B" w:rsidP="001F3EBD">
      <w:pPr>
        <w:spacing w:line="240" w:lineRule="auto"/>
        <w:textAlignment w:val="baseline"/>
        <w:rPr>
          <w:rFonts w:eastAsia="Times New Roman" w:cs="Times New Roman"/>
          <w:lang w:eastAsia="lv-LV"/>
        </w:rPr>
      </w:pPr>
      <w:r w:rsidRPr="005564C9">
        <w:rPr>
          <w:rFonts w:eastAsia="Times New Roman" w:cs="Times New Roman"/>
          <w:lang w:eastAsia="lv-LV"/>
        </w:rPr>
        <w:t>Sabiedrības</w:t>
      </w:r>
      <w:r w:rsidRPr="005564C9">
        <w:rPr>
          <w:rFonts w:eastAsia="Times New Roman" w:cs="Times New Roman"/>
          <w:bdr w:val="none" w:sz="0" w:space="0" w:color="auto" w:frame="1"/>
          <w:lang w:eastAsia="lv-LV"/>
        </w:rPr>
        <w:t xml:space="preserve"> valdes priekšsēdētājs kopš </w:t>
      </w:r>
      <w:r w:rsidRPr="005564C9">
        <w:rPr>
          <w:rFonts w:cs="Times New Roman"/>
        </w:rPr>
        <w:t>202</w:t>
      </w:r>
      <w:r w:rsidR="005F7E59">
        <w:rPr>
          <w:rFonts w:cs="Times New Roman"/>
        </w:rPr>
        <w:t>4</w:t>
      </w:r>
      <w:r w:rsidRPr="005564C9">
        <w:rPr>
          <w:rFonts w:cs="Times New Roman"/>
        </w:rPr>
        <w:t xml:space="preserve">. gada </w:t>
      </w:r>
      <w:r w:rsidR="00FE7DEF">
        <w:rPr>
          <w:rFonts w:cs="Times New Roman"/>
        </w:rPr>
        <w:t>10</w:t>
      </w:r>
      <w:r w:rsidRPr="005564C9">
        <w:rPr>
          <w:rFonts w:cs="Times New Roman"/>
        </w:rPr>
        <w:t xml:space="preserve">. </w:t>
      </w:r>
      <w:r w:rsidR="00FE7DEF">
        <w:rPr>
          <w:rFonts w:cs="Times New Roman"/>
        </w:rPr>
        <w:t>augusta</w:t>
      </w:r>
      <w:r w:rsidRPr="005564C9">
        <w:rPr>
          <w:rFonts w:eastAsia="Times New Roman" w:cs="Times New Roman"/>
          <w:bdr w:val="none" w:sz="0" w:space="0" w:color="auto" w:frame="1"/>
          <w:lang w:eastAsia="lv-LV"/>
        </w:rPr>
        <w:t>. Pilnvaru termiņš – 5 gadi.</w:t>
      </w:r>
    </w:p>
    <w:p w14:paraId="656245F2" w14:textId="77777777" w:rsidR="007B742B" w:rsidRPr="005564C9" w:rsidRDefault="007B742B" w:rsidP="001F3EBD">
      <w:pPr>
        <w:spacing w:after="120" w:line="240" w:lineRule="auto"/>
        <w:textAlignment w:val="baseline"/>
        <w:rPr>
          <w:rFonts w:eastAsia="Times New Roman" w:cs="Times New Roman"/>
          <w:lang w:eastAsia="lv-LV"/>
        </w:rPr>
      </w:pPr>
      <w:r w:rsidRPr="005564C9">
        <w:rPr>
          <w:rFonts w:eastAsia="Times New Roman" w:cs="Times New Roman"/>
          <w:b/>
          <w:bCs/>
          <w:bdr w:val="none" w:sz="0" w:space="0" w:color="auto" w:frame="1"/>
          <w:lang w:eastAsia="lv-LV"/>
        </w:rPr>
        <w:t>Kompetence:</w:t>
      </w:r>
      <w:r w:rsidRPr="005564C9">
        <w:rPr>
          <w:rFonts w:eastAsia="Times New Roman" w:cs="Times New Roman"/>
          <w:bdr w:val="none" w:sz="0" w:space="0" w:color="auto" w:frame="1"/>
          <w:lang w:eastAsia="lv-LV"/>
        </w:rPr>
        <w:t xml:space="preserve"> valdes loceklis administrācijas vadības, risku vadības un iekšējās kontroles sistēmas jomā.</w:t>
      </w:r>
    </w:p>
    <w:p w14:paraId="06223B1F" w14:textId="77777777" w:rsidR="007B742B" w:rsidRPr="005564C9" w:rsidRDefault="007B742B" w:rsidP="001F3EBD">
      <w:pPr>
        <w:spacing w:after="120" w:line="240" w:lineRule="auto"/>
        <w:textAlignment w:val="baseline"/>
        <w:rPr>
          <w:rFonts w:eastAsia="Times New Roman" w:cs="Times New Roman"/>
          <w:b/>
          <w:bCs/>
          <w:lang w:eastAsia="lv-LV"/>
        </w:rPr>
      </w:pPr>
      <w:r w:rsidRPr="005564C9">
        <w:rPr>
          <w:rFonts w:eastAsia="Times New Roman" w:cs="Times New Roman"/>
          <w:b/>
          <w:bCs/>
          <w:bdr w:val="none" w:sz="0" w:space="0" w:color="auto" w:frame="1"/>
          <w:lang w:eastAsia="lv-LV"/>
        </w:rPr>
        <w:t>Darba pieredze:</w:t>
      </w:r>
    </w:p>
    <w:p w14:paraId="6A42BE72" w14:textId="5E12B1DF" w:rsidR="007B742B" w:rsidRPr="005564C9" w:rsidRDefault="007B742B" w:rsidP="001F3EBD">
      <w:pPr>
        <w:numPr>
          <w:ilvl w:val="0"/>
          <w:numId w:val="41"/>
        </w:numPr>
        <w:spacing w:line="240" w:lineRule="auto"/>
        <w:textAlignment w:val="baseline"/>
        <w:rPr>
          <w:rFonts w:eastAsia="Times New Roman" w:cs="Times New Roman"/>
          <w:lang w:eastAsia="lv-LV"/>
        </w:rPr>
      </w:pPr>
      <w:r w:rsidRPr="005564C9">
        <w:rPr>
          <w:rFonts w:eastAsia="Times New Roman" w:cs="Times New Roman"/>
          <w:bdr w:val="none" w:sz="0" w:space="0" w:color="auto" w:frame="1"/>
          <w:lang w:eastAsia="lv-LV"/>
        </w:rPr>
        <w:t>No 2020.gada aprīļa līdz 2023.gada maijam VAS “Valsts nekustamie īpašumi” izpilddirektors</w:t>
      </w:r>
      <w:r w:rsidR="00086708">
        <w:rPr>
          <w:rFonts w:eastAsia="Times New Roman" w:cs="Times New Roman"/>
          <w:bdr w:val="none" w:sz="0" w:space="0" w:color="auto" w:frame="1"/>
          <w:lang w:eastAsia="lv-LV"/>
        </w:rPr>
        <w:t>;</w:t>
      </w:r>
    </w:p>
    <w:p w14:paraId="1D90FF5F" w14:textId="01FC2816" w:rsidR="007B742B" w:rsidRPr="005564C9" w:rsidRDefault="007B742B" w:rsidP="001F3EBD">
      <w:pPr>
        <w:numPr>
          <w:ilvl w:val="0"/>
          <w:numId w:val="41"/>
        </w:numPr>
        <w:spacing w:line="240" w:lineRule="auto"/>
        <w:textAlignment w:val="baseline"/>
        <w:rPr>
          <w:rFonts w:eastAsia="Times New Roman" w:cs="Times New Roman"/>
          <w:lang w:eastAsia="lv-LV"/>
        </w:rPr>
      </w:pPr>
      <w:r w:rsidRPr="005564C9">
        <w:rPr>
          <w:rFonts w:eastAsia="Times New Roman" w:cs="Times New Roman"/>
          <w:bdr w:val="none" w:sz="0" w:space="0" w:color="auto" w:frame="1"/>
          <w:lang w:eastAsia="lv-LV"/>
        </w:rPr>
        <w:t>No 2019.gada decembra līdz 2020. gada aprīlim VAS “Valsts nekustamie īpašumi” valdes loceklis</w:t>
      </w:r>
      <w:r w:rsidR="00086708">
        <w:rPr>
          <w:rFonts w:eastAsia="Times New Roman" w:cs="Times New Roman"/>
          <w:bdr w:val="none" w:sz="0" w:space="0" w:color="auto" w:frame="1"/>
          <w:lang w:eastAsia="lv-LV"/>
        </w:rPr>
        <w:t>;</w:t>
      </w:r>
    </w:p>
    <w:p w14:paraId="5EA19ED3" w14:textId="3FA8703E" w:rsidR="007B742B" w:rsidRPr="005564C9" w:rsidRDefault="007B742B" w:rsidP="001F3EBD">
      <w:pPr>
        <w:numPr>
          <w:ilvl w:val="0"/>
          <w:numId w:val="41"/>
        </w:numPr>
        <w:spacing w:line="240" w:lineRule="auto"/>
        <w:textAlignment w:val="baseline"/>
        <w:rPr>
          <w:rFonts w:eastAsia="Times New Roman" w:cs="Times New Roman"/>
          <w:lang w:eastAsia="lv-LV"/>
        </w:rPr>
      </w:pPr>
      <w:r w:rsidRPr="005564C9">
        <w:rPr>
          <w:rFonts w:eastAsia="Times New Roman" w:cs="Times New Roman"/>
          <w:bdr w:val="none" w:sz="0" w:space="0" w:color="auto" w:frame="1"/>
          <w:lang w:eastAsia="lv-LV"/>
        </w:rPr>
        <w:t>No 2013.gada līdz 2019.gada decembrim Latvijas Īpašumu Vērtētāju asociācijas Kompetences uzraudzības biroja loceklis</w:t>
      </w:r>
      <w:r w:rsidR="00086708">
        <w:rPr>
          <w:rFonts w:eastAsia="Times New Roman" w:cs="Times New Roman"/>
          <w:bdr w:val="none" w:sz="0" w:space="0" w:color="auto" w:frame="1"/>
          <w:lang w:eastAsia="lv-LV"/>
        </w:rPr>
        <w:t>;</w:t>
      </w:r>
    </w:p>
    <w:p w14:paraId="7956F125" w14:textId="3E7AA441" w:rsidR="007B742B" w:rsidRPr="005564C9" w:rsidRDefault="007B742B" w:rsidP="001F3EBD">
      <w:pPr>
        <w:numPr>
          <w:ilvl w:val="0"/>
          <w:numId w:val="41"/>
        </w:numPr>
        <w:spacing w:line="240" w:lineRule="auto"/>
        <w:textAlignment w:val="baseline"/>
        <w:rPr>
          <w:rFonts w:eastAsia="Times New Roman" w:cs="Times New Roman"/>
          <w:lang w:eastAsia="lv-LV"/>
        </w:rPr>
      </w:pPr>
      <w:r w:rsidRPr="005564C9">
        <w:rPr>
          <w:rFonts w:eastAsia="Times New Roman" w:cs="Times New Roman"/>
          <w:bdr w:val="none" w:sz="0" w:space="0" w:color="auto" w:frame="1"/>
          <w:lang w:eastAsia="lv-LV"/>
        </w:rPr>
        <w:t>No 2013.gada līdz 2019.gada decembrim SIA “VNĪ pilis” dalībnieku sapulces pārstāvis</w:t>
      </w:r>
      <w:r w:rsidR="00086708">
        <w:rPr>
          <w:rFonts w:eastAsia="Times New Roman" w:cs="Times New Roman"/>
          <w:bdr w:val="none" w:sz="0" w:space="0" w:color="auto" w:frame="1"/>
          <w:lang w:eastAsia="lv-LV"/>
        </w:rPr>
        <w:t>;</w:t>
      </w:r>
    </w:p>
    <w:p w14:paraId="176E193F" w14:textId="0B668E49" w:rsidR="007B742B" w:rsidRPr="005F7E59" w:rsidRDefault="007B742B" w:rsidP="001F3EBD">
      <w:pPr>
        <w:numPr>
          <w:ilvl w:val="0"/>
          <w:numId w:val="41"/>
        </w:numPr>
        <w:spacing w:after="120" w:line="240" w:lineRule="auto"/>
        <w:textAlignment w:val="baseline"/>
        <w:rPr>
          <w:rFonts w:eastAsia="Times New Roman" w:cs="Times New Roman"/>
          <w:lang w:eastAsia="lv-LV"/>
        </w:rPr>
      </w:pPr>
      <w:r w:rsidRPr="005564C9">
        <w:rPr>
          <w:rFonts w:eastAsia="Times New Roman" w:cs="Times New Roman"/>
          <w:bdr w:val="none" w:sz="0" w:space="0" w:color="auto" w:frame="1"/>
          <w:lang w:eastAsia="lv-LV"/>
        </w:rPr>
        <w:t>No 2008.gada maija līdz 2019.gada decembrim VAS “Valsts nekustamie īpašumi” Juridiskās pārvaldes direktors.</w:t>
      </w:r>
    </w:p>
    <w:p w14:paraId="75CB42A7" w14:textId="77777777" w:rsidR="007B742B" w:rsidRPr="005564C9" w:rsidRDefault="007B742B" w:rsidP="001F3EBD">
      <w:pPr>
        <w:spacing w:after="120" w:line="240" w:lineRule="auto"/>
        <w:textAlignment w:val="baseline"/>
        <w:rPr>
          <w:rFonts w:eastAsia="Times New Roman" w:cs="Times New Roman"/>
          <w:b/>
          <w:bCs/>
          <w:lang w:eastAsia="lv-LV"/>
        </w:rPr>
      </w:pPr>
      <w:r w:rsidRPr="005564C9">
        <w:rPr>
          <w:rFonts w:eastAsia="Times New Roman" w:cs="Times New Roman"/>
          <w:b/>
          <w:bCs/>
          <w:bdr w:val="none" w:sz="0" w:space="0" w:color="auto" w:frame="1"/>
          <w:lang w:eastAsia="lv-LV"/>
        </w:rPr>
        <w:t>Izglītība:</w:t>
      </w:r>
    </w:p>
    <w:p w14:paraId="11C8E66C" w14:textId="22BE32FB" w:rsidR="007B742B" w:rsidRPr="005564C9" w:rsidRDefault="007B742B" w:rsidP="001F3EBD">
      <w:pPr>
        <w:numPr>
          <w:ilvl w:val="0"/>
          <w:numId w:val="42"/>
        </w:numPr>
        <w:spacing w:line="240" w:lineRule="auto"/>
        <w:textAlignment w:val="baseline"/>
        <w:rPr>
          <w:rFonts w:eastAsia="Times New Roman" w:cs="Times New Roman"/>
          <w:lang w:eastAsia="lv-LV"/>
        </w:rPr>
      </w:pPr>
      <w:r w:rsidRPr="005564C9">
        <w:rPr>
          <w:rFonts w:eastAsia="Times New Roman" w:cs="Times New Roman"/>
          <w:bdr w:val="none" w:sz="0" w:space="0" w:color="auto" w:frame="1"/>
          <w:lang w:eastAsia="lv-LV"/>
        </w:rPr>
        <w:t>Rīgas Biznesa Skol</w:t>
      </w:r>
      <w:r w:rsidR="00C24B31" w:rsidRPr="005564C9">
        <w:rPr>
          <w:rFonts w:eastAsia="Times New Roman" w:cs="Times New Roman"/>
          <w:bdr w:val="none" w:sz="0" w:space="0" w:color="auto" w:frame="1"/>
          <w:lang w:eastAsia="lv-LV"/>
        </w:rPr>
        <w:t>as</w:t>
      </w:r>
      <w:r w:rsidRPr="005564C9">
        <w:rPr>
          <w:rFonts w:eastAsia="Times New Roman" w:cs="Times New Roman"/>
          <w:bdr w:val="none" w:sz="0" w:space="0" w:color="auto" w:frame="1"/>
          <w:lang w:eastAsia="lv-LV"/>
        </w:rPr>
        <w:t xml:space="preserve"> maģistr</w:t>
      </w:r>
      <w:r w:rsidR="00C24B31" w:rsidRPr="005564C9">
        <w:rPr>
          <w:rFonts w:eastAsia="Times New Roman" w:cs="Times New Roman"/>
          <w:bdr w:val="none" w:sz="0" w:space="0" w:color="auto" w:frame="1"/>
          <w:lang w:eastAsia="lv-LV"/>
        </w:rPr>
        <w:t>s</w:t>
      </w:r>
      <w:r w:rsidRPr="005564C9">
        <w:rPr>
          <w:rFonts w:eastAsia="Times New Roman" w:cs="Times New Roman"/>
          <w:bdr w:val="none" w:sz="0" w:space="0" w:color="auto" w:frame="1"/>
          <w:lang w:eastAsia="lv-LV"/>
        </w:rPr>
        <w:t xml:space="preserve"> programmā “Biznesa vadība” (EMBA).</w:t>
      </w:r>
    </w:p>
    <w:p w14:paraId="633C8A7C" w14:textId="77777777" w:rsidR="007B742B" w:rsidRPr="005564C9" w:rsidRDefault="007B742B" w:rsidP="001F3EBD">
      <w:pPr>
        <w:numPr>
          <w:ilvl w:val="0"/>
          <w:numId w:val="42"/>
        </w:numPr>
        <w:spacing w:line="240" w:lineRule="auto"/>
        <w:textAlignment w:val="baseline"/>
        <w:rPr>
          <w:rFonts w:eastAsia="Times New Roman" w:cs="Times New Roman"/>
          <w:lang w:eastAsia="lv-LV"/>
        </w:rPr>
      </w:pPr>
      <w:r w:rsidRPr="005564C9">
        <w:rPr>
          <w:rFonts w:eastAsia="Times New Roman" w:cs="Times New Roman"/>
          <w:bdr w:val="none" w:sz="0" w:space="0" w:color="auto" w:frame="1"/>
          <w:lang w:eastAsia="lv-LV"/>
        </w:rPr>
        <w:t>2010. gadā absolvējis Latvijas Universitāti, sociālo zinātņu maģistra grāds tiesību zinātnē.</w:t>
      </w:r>
    </w:p>
    <w:p w14:paraId="24999B4E" w14:textId="77777777" w:rsidR="007B742B" w:rsidRPr="005564C9" w:rsidRDefault="007B742B" w:rsidP="001F3EBD">
      <w:pPr>
        <w:numPr>
          <w:ilvl w:val="0"/>
          <w:numId w:val="42"/>
        </w:numPr>
        <w:spacing w:line="240" w:lineRule="auto"/>
        <w:textAlignment w:val="baseline"/>
        <w:rPr>
          <w:rFonts w:eastAsia="Times New Roman" w:cs="Times New Roman"/>
          <w:lang w:eastAsia="lv-LV"/>
        </w:rPr>
      </w:pPr>
      <w:r w:rsidRPr="005564C9">
        <w:rPr>
          <w:rFonts w:eastAsia="Times New Roman" w:cs="Times New Roman"/>
          <w:bdr w:val="none" w:sz="0" w:space="0" w:color="auto" w:frame="1"/>
          <w:lang w:eastAsia="lv-LV"/>
        </w:rPr>
        <w:t>2002. gadā absolvējis Latvijas Universitāti, jurista kvalifikācija.</w:t>
      </w:r>
    </w:p>
    <w:p w14:paraId="416B3390" w14:textId="33E7B429" w:rsidR="00435954" w:rsidRPr="005564C9" w:rsidRDefault="00435954" w:rsidP="001F3EBD">
      <w:pPr>
        <w:pStyle w:val="Paraststmeklis"/>
        <w:jc w:val="both"/>
      </w:pPr>
    </w:p>
    <w:p w14:paraId="48A5FC58" w14:textId="77777777" w:rsidR="00435954" w:rsidRPr="005564C9" w:rsidRDefault="00435954" w:rsidP="001F3EBD">
      <w:pPr>
        <w:rPr>
          <w:rFonts w:eastAsia="Times New Roman" w:cs="Times New Roman"/>
          <w:b/>
          <w:bCs/>
        </w:rPr>
      </w:pPr>
      <w:r w:rsidRPr="005564C9">
        <w:rPr>
          <w:rFonts w:cs="Times New Roman"/>
          <w:noProof/>
        </w:rPr>
        <w:drawing>
          <wp:anchor distT="0" distB="0" distL="114300" distR="114300" simplePos="0" relativeHeight="251658240" behindDoc="0" locked="0" layoutInCell="1" allowOverlap="1" wp14:anchorId="68F8C109" wp14:editId="2A127486">
            <wp:simplePos x="0" y="0"/>
            <wp:positionH relativeFrom="column">
              <wp:posOffset>-3810</wp:posOffset>
            </wp:positionH>
            <wp:positionV relativeFrom="paragraph">
              <wp:posOffset>4445</wp:posOffset>
            </wp:positionV>
            <wp:extent cx="1095375" cy="1095375"/>
            <wp:effectExtent l="0" t="0" r="9525" b="9525"/>
            <wp:wrapSquare wrapText="bothSides"/>
            <wp:docPr id="17" name="Attēls 2" descr="Attēls, kurā ir cilvēka seja, persona, apģērbs, kaklasaite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Attēls, kurā ir cilvēka seja, persona, apģērbs, kaklasaiteApraksts ģenerēts automātiski"/>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anchor>
        </w:drawing>
      </w:r>
    </w:p>
    <w:p w14:paraId="0A96DACB" w14:textId="77777777" w:rsidR="0065000A" w:rsidRPr="005564C9" w:rsidRDefault="0065000A" w:rsidP="001F3EBD">
      <w:pPr>
        <w:rPr>
          <w:rFonts w:eastAsia="Times New Roman" w:cs="Times New Roman"/>
          <w:b/>
          <w:bCs/>
        </w:rPr>
      </w:pPr>
    </w:p>
    <w:p w14:paraId="22CE9E6D" w14:textId="22008FBC" w:rsidR="00435954" w:rsidRPr="005564C9" w:rsidRDefault="00435954" w:rsidP="001F3EBD">
      <w:pPr>
        <w:rPr>
          <w:rFonts w:eastAsia="Times New Roman" w:cs="Times New Roman"/>
          <w:b/>
          <w:bCs/>
        </w:rPr>
      </w:pPr>
      <w:r w:rsidRPr="005564C9">
        <w:rPr>
          <w:rFonts w:eastAsia="Times New Roman" w:cs="Times New Roman"/>
          <w:b/>
          <w:bCs/>
        </w:rPr>
        <w:t xml:space="preserve">Mārcis  </w:t>
      </w:r>
      <w:proofErr w:type="spellStart"/>
      <w:r w:rsidRPr="005564C9">
        <w:rPr>
          <w:rFonts w:eastAsia="Times New Roman" w:cs="Times New Roman"/>
          <w:b/>
          <w:bCs/>
        </w:rPr>
        <w:t>Budļevskis</w:t>
      </w:r>
      <w:proofErr w:type="spellEnd"/>
    </w:p>
    <w:p w14:paraId="6BA088FF" w14:textId="77777777" w:rsidR="00435954" w:rsidRPr="005564C9" w:rsidRDefault="00435954" w:rsidP="001F3EBD">
      <w:pPr>
        <w:spacing w:line="240" w:lineRule="auto"/>
        <w:textAlignment w:val="baseline"/>
        <w:rPr>
          <w:rFonts w:eastAsia="Times New Roman" w:cs="Times New Roman"/>
          <w:lang w:eastAsia="lv-LV"/>
        </w:rPr>
      </w:pPr>
      <w:r w:rsidRPr="005564C9">
        <w:rPr>
          <w:rFonts w:eastAsia="Times New Roman" w:cs="Times New Roman"/>
          <w:lang w:eastAsia="lv-LV"/>
        </w:rPr>
        <w:t>Sabiedrības valdes loceklis kopš 2023. gada 13. jūlija. Pilnvaru termiņš 5 gadi.</w:t>
      </w:r>
    </w:p>
    <w:p w14:paraId="08B490D5" w14:textId="4AA1EBFD" w:rsidR="00435954" w:rsidRPr="005564C9" w:rsidRDefault="00435954" w:rsidP="001F3EBD">
      <w:pPr>
        <w:spacing w:after="120" w:line="240" w:lineRule="auto"/>
        <w:textAlignment w:val="baseline"/>
        <w:rPr>
          <w:rFonts w:eastAsia="Times New Roman" w:cs="Times New Roman"/>
          <w:lang w:eastAsia="lv-LV"/>
        </w:rPr>
      </w:pPr>
      <w:r w:rsidRPr="005564C9">
        <w:rPr>
          <w:rFonts w:eastAsia="Times New Roman" w:cs="Times New Roman"/>
          <w:b/>
          <w:bCs/>
          <w:lang w:eastAsia="lv-LV"/>
        </w:rPr>
        <w:t>Kompetence:</w:t>
      </w:r>
      <w:r w:rsidRPr="005564C9">
        <w:rPr>
          <w:rFonts w:eastAsia="Times New Roman" w:cs="Times New Roman"/>
          <w:lang w:eastAsia="lv-LV"/>
        </w:rPr>
        <w:t xml:space="preserve"> valdes loceklis nekustamo īpašumu </w:t>
      </w:r>
      <w:r w:rsidR="00871A67">
        <w:rPr>
          <w:rFonts w:eastAsia="Times New Roman" w:cs="Times New Roman"/>
          <w:lang w:eastAsia="lv-LV"/>
        </w:rPr>
        <w:t>attīstīb</w:t>
      </w:r>
      <w:r w:rsidR="00B50D61">
        <w:rPr>
          <w:rFonts w:eastAsia="Times New Roman" w:cs="Times New Roman"/>
          <w:lang w:eastAsia="lv-LV"/>
        </w:rPr>
        <w:t>ā</w:t>
      </w:r>
      <w:r w:rsidR="00871A67">
        <w:rPr>
          <w:rFonts w:eastAsia="Times New Roman" w:cs="Times New Roman"/>
          <w:lang w:eastAsia="lv-LV"/>
        </w:rPr>
        <w:t>, apsaimniekošan</w:t>
      </w:r>
      <w:r w:rsidR="00B50D61">
        <w:rPr>
          <w:rFonts w:eastAsia="Times New Roman" w:cs="Times New Roman"/>
          <w:lang w:eastAsia="lv-LV"/>
        </w:rPr>
        <w:t>ā</w:t>
      </w:r>
      <w:r w:rsidR="00871A67">
        <w:rPr>
          <w:rFonts w:eastAsia="Times New Roman" w:cs="Times New Roman"/>
          <w:lang w:eastAsia="lv-LV"/>
        </w:rPr>
        <w:t xml:space="preserve"> un būvniecīb</w:t>
      </w:r>
      <w:r w:rsidR="00B50D61">
        <w:rPr>
          <w:rFonts w:eastAsia="Times New Roman" w:cs="Times New Roman"/>
          <w:lang w:eastAsia="lv-LV"/>
        </w:rPr>
        <w:t>ā</w:t>
      </w:r>
      <w:r w:rsidRPr="005564C9">
        <w:rPr>
          <w:rFonts w:eastAsia="Times New Roman" w:cs="Times New Roman"/>
          <w:lang w:eastAsia="lv-LV"/>
        </w:rPr>
        <w:t>.</w:t>
      </w:r>
    </w:p>
    <w:p w14:paraId="390FA319" w14:textId="77777777" w:rsidR="0065000A" w:rsidRPr="005564C9" w:rsidRDefault="0065000A" w:rsidP="001F3EBD">
      <w:pPr>
        <w:spacing w:after="120" w:line="240" w:lineRule="auto"/>
        <w:textAlignment w:val="baseline"/>
        <w:rPr>
          <w:rFonts w:eastAsia="Times New Roman" w:cs="Times New Roman"/>
          <w:b/>
          <w:bCs/>
          <w:bdr w:val="none" w:sz="0" w:space="0" w:color="auto" w:frame="1"/>
          <w:lang w:eastAsia="lv-LV"/>
        </w:rPr>
      </w:pPr>
    </w:p>
    <w:p w14:paraId="1224E7F7" w14:textId="58546766" w:rsidR="00435954" w:rsidRPr="005564C9" w:rsidRDefault="00435954" w:rsidP="001F3EBD">
      <w:pPr>
        <w:spacing w:after="120" w:line="240" w:lineRule="auto"/>
        <w:textAlignment w:val="baseline"/>
        <w:rPr>
          <w:rFonts w:eastAsia="Times New Roman" w:cs="Times New Roman"/>
          <w:b/>
          <w:bCs/>
          <w:lang w:eastAsia="lv-LV"/>
        </w:rPr>
      </w:pPr>
      <w:r w:rsidRPr="005564C9">
        <w:rPr>
          <w:rFonts w:eastAsia="Times New Roman" w:cs="Times New Roman"/>
          <w:b/>
          <w:bCs/>
          <w:bdr w:val="none" w:sz="0" w:space="0" w:color="auto" w:frame="1"/>
          <w:lang w:eastAsia="lv-LV"/>
        </w:rPr>
        <w:t>Darba pieredze:</w:t>
      </w:r>
    </w:p>
    <w:p w14:paraId="2CE3A521" w14:textId="581218AB" w:rsidR="00435954" w:rsidRPr="005564C9" w:rsidRDefault="00435954" w:rsidP="001F3EBD">
      <w:pPr>
        <w:pStyle w:val="Sarakstarindkopa"/>
        <w:numPr>
          <w:ilvl w:val="0"/>
          <w:numId w:val="39"/>
        </w:numPr>
        <w:spacing w:line="240" w:lineRule="auto"/>
        <w:textAlignment w:val="baseline"/>
        <w:rPr>
          <w:rFonts w:eastAsia="Times New Roman" w:cs="Times New Roman"/>
          <w:szCs w:val="24"/>
          <w:lang w:eastAsia="lv-LV"/>
        </w:rPr>
      </w:pPr>
      <w:r w:rsidRPr="005564C9">
        <w:rPr>
          <w:rFonts w:eastAsia="Times New Roman" w:cs="Times New Roman"/>
          <w:lang w:eastAsia="lv-LV"/>
        </w:rPr>
        <w:t>No 2020.gada februāra līdz 2023.gada aprīlim </w:t>
      </w:r>
      <w:proofErr w:type="spellStart"/>
      <w:r w:rsidRPr="005564C9">
        <w:rPr>
          <w:rFonts w:eastAsia="Times New Roman" w:cs="Times New Roman"/>
          <w:bdr w:val="none" w:sz="0" w:space="0" w:color="auto" w:frame="1"/>
          <w:lang w:eastAsia="lv-LV"/>
        </w:rPr>
        <w:t>Multi</w:t>
      </w:r>
      <w:proofErr w:type="spellEnd"/>
      <w:r w:rsidRPr="005564C9">
        <w:rPr>
          <w:rFonts w:eastAsia="Times New Roman" w:cs="Times New Roman"/>
          <w:bdr w:val="none" w:sz="0" w:space="0" w:color="auto" w:frame="1"/>
          <w:lang w:eastAsia="lv-LV"/>
        </w:rPr>
        <w:t xml:space="preserve"> </w:t>
      </w:r>
      <w:proofErr w:type="spellStart"/>
      <w:r w:rsidRPr="005564C9">
        <w:rPr>
          <w:rFonts w:eastAsia="Times New Roman" w:cs="Times New Roman"/>
          <w:bdr w:val="none" w:sz="0" w:space="0" w:color="auto" w:frame="1"/>
          <w:lang w:eastAsia="lv-LV"/>
        </w:rPr>
        <w:t>Corporation</w:t>
      </w:r>
      <w:proofErr w:type="spellEnd"/>
      <w:r w:rsidRPr="005564C9">
        <w:rPr>
          <w:rFonts w:eastAsia="Times New Roman" w:cs="Times New Roman"/>
          <w:bdr w:val="none" w:sz="0" w:space="0" w:color="auto" w:frame="1"/>
          <w:lang w:eastAsia="lv-LV"/>
        </w:rPr>
        <w:t xml:space="preserve"> B.V. (</w:t>
      </w:r>
      <w:r w:rsidR="53C1B899" w:rsidRPr="005564C9">
        <w:rPr>
          <w:rFonts w:eastAsia="Times New Roman" w:cs="Times New Roman"/>
          <w:bdr w:val="none" w:sz="0" w:space="0" w:color="auto" w:frame="1"/>
          <w:lang w:eastAsia="lv-LV"/>
        </w:rPr>
        <w:t>"</w:t>
      </w:r>
      <w:proofErr w:type="spellStart"/>
      <w:r w:rsidRPr="005564C9">
        <w:rPr>
          <w:rFonts w:eastAsia="Times New Roman" w:cs="Times New Roman"/>
          <w:bdr w:val="none" w:sz="0" w:space="0" w:color="auto" w:frame="1"/>
          <w:lang w:eastAsia="lv-LV"/>
        </w:rPr>
        <w:t>Multi</w:t>
      </w:r>
      <w:proofErr w:type="spellEnd"/>
      <w:r w:rsidR="264FE51A" w:rsidRPr="005564C9">
        <w:rPr>
          <w:rFonts w:eastAsia="Times New Roman" w:cs="Times New Roman"/>
          <w:bdr w:val="none" w:sz="0" w:space="0" w:color="auto" w:frame="1"/>
          <w:lang w:eastAsia="lv-LV"/>
        </w:rPr>
        <w:t>"</w:t>
      </w:r>
      <w:r w:rsidRPr="005564C9">
        <w:rPr>
          <w:rFonts w:eastAsia="Times New Roman" w:cs="Times New Roman"/>
          <w:bdr w:val="none" w:sz="0" w:space="0" w:color="auto" w:frame="1"/>
          <w:lang w:eastAsia="lv-LV"/>
        </w:rPr>
        <w:t>) / SIA “</w:t>
      </w:r>
      <w:proofErr w:type="spellStart"/>
      <w:r w:rsidRPr="005564C9">
        <w:rPr>
          <w:rFonts w:eastAsia="Times New Roman" w:cs="Times New Roman"/>
          <w:bdr w:val="none" w:sz="0" w:space="0" w:color="auto" w:frame="1"/>
          <w:lang w:eastAsia="lv-LV"/>
        </w:rPr>
        <w:t>Multi</w:t>
      </w:r>
      <w:proofErr w:type="spellEnd"/>
      <w:r w:rsidRPr="005564C9">
        <w:rPr>
          <w:rFonts w:eastAsia="Times New Roman" w:cs="Times New Roman"/>
          <w:bdr w:val="none" w:sz="0" w:space="0" w:color="auto" w:frame="1"/>
          <w:lang w:eastAsia="lv-LV"/>
        </w:rPr>
        <w:t xml:space="preserve"> Latvia”</w:t>
      </w:r>
      <w:r w:rsidR="00DD000F">
        <w:rPr>
          <w:rFonts w:eastAsia="Times New Roman" w:cs="Times New Roman"/>
          <w:bdr w:val="none" w:sz="0" w:space="0" w:color="auto" w:frame="1"/>
          <w:lang w:eastAsia="lv-LV"/>
        </w:rPr>
        <w:t>;</w:t>
      </w:r>
    </w:p>
    <w:p w14:paraId="3442B7E2" w14:textId="19506D8F" w:rsidR="00435954" w:rsidRPr="005564C9" w:rsidRDefault="00435954" w:rsidP="001F3EBD">
      <w:pPr>
        <w:numPr>
          <w:ilvl w:val="0"/>
          <w:numId w:val="39"/>
        </w:numPr>
        <w:spacing w:line="240" w:lineRule="auto"/>
        <w:textAlignment w:val="baseline"/>
        <w:rPr>
          <w:rFonts w:eastAsia="Times New Roman" w:cs="Times New Roman"/>
          <w:lang w:eastAsia="lv-LV"/>
        </w:rPr>
      </w:pPr>
      <w:r w:rsidRPr="005564C9">
        <w:rPr>
          <w:rFonts w:eastAsia="Times New Roman" w:cs="Times New Roman"/>
          <w:bdr w:val="none" w:sz="0" w:space="0" w:color="auto" w:frame="1"/>
          <w:lang w:eastAsia="lv-LV"/>
        </w:rPr>
        <w:t>2020. – “</w:t>
      </w:r>
      <w:proofErr w:type="spellStart"/>
      <w:r w:rsidRPr="005564C9">
        <w:rPr>
          <w:rFonts w:eastAsia="Times New Roman" w:cs="Times New Roman"/>
          <w:bdr w:val="none" w:sz="0" w:space="0" w:color="auto" w:frame="1"/>
          <w:lang w:eastAsia="lv-LV"/>
        </w:rPr>
        <w:t>Sponda</w:t>
      </w:r>
      <w:proofErr w:type="spellEnd"/>
      <w:r w:rsidRPr="005564C9">
        <w:rPr>
          <w:rFonts w:eastAsia="Times New Roman" w:cs="Times New Roman"/>
          <w:bdr w:val="none" w:sz="0" w:space="0" w:color="auto" w:frame="1"/>
          <w:lang w:eastAsia="lv-LV"/>
        </w:rPr>
        <w:t xml:space="preserve"> </w:t>
      </w:r>
      <w:r w:rsidRPr="00DD000F">
        <w:rPr>
          <w:rFonts w:eastAsia="Times New Roman" w:cs="Times New Roman"/>
          <w:bdr w:val="none" w:sz="0" w:space="0" w:color="auto" w:frame="1"/>
          <w:lang w:val="en-US" w:eastAsia="lv-LV"/>
        </w:rPr>
        <w:t>Real Estate Oy</w:t>
      </w:r>
      <w:r w:rsidRPr="005564C9">
        <w:rPr>
          <w:rFonts w:eastAsia="Times New Roman" w:cs="Times New Roman"/>
          <w:bdr w:val="none" w:sz="0" w:space="0" w:color="auto" w:frame="1"/>
          <w:lang w:eastAsia="lv-LV"/>
        </w:rPr>
        <w:t>” konsultants</w:t>
      </w:r>
      <w:r w:rsidR="00DD000F">
        <w:rPr>
          <w:rFonts w:eastAsia="Times New Roman" w:cs="Times New Roman"/>
          <w:bdr w:val="none" w:sz="0" w:space="0" w:color="auto" w:frame="1"/>
          <w:lang w:eastAsia="lv-LV"/>
        </w:rPr>
        <w:t>;</w:t>
      </w:r>
    </w:p>
    <w:p w14:paraId="7E952B38" w14:textId="1AC87C1E" w:rsidR="00435954" w:rsidRPr="005564C9" w:rsidRDefault="00435954" w:rsidP="001F3EBD">
      <w:pPr>
        <w:numPr>
          <w:ilvl w:val="0"/>
          <w:numId w:val="39"/>
        </w:numPr>
        <w:spacing w:line="240" w:lineRule="auto"/>
        <w:textAlignment w:val="baseline"/>
        <w:rPr>
          <w:rFonts w:eastAsia="Times New Roman" w:cs="Times New Roman"/>
          <w:lang w:eastAsia="lv-LV"/>
        </w:rPr>
      </w:pPr>
      <w:r w:rsidRPr="005564C9">
        <w:rPr>
          <w:rFonts w:eastAsia="Times New Roman" w:cs="Times New Roman"/>
          <w:bdr w:val="none" w:sz="0" w:space="0" w:color="auto" w:frame="1"/>
          <w:lang w:eastAsia="lv-LV"/>
        </w:rPr>
        <w:t xml:space="preserve">2021–2022 - </w:t>
      </w:r>
      <w:r w:rsidR="7C6D2B80" w:rsidRPr="005564C9">
        <w:rPr>
          <w:rFonts w:eastAsia="Times New Roman" w:cs="Times New Roman"/>
          <w:bdr w:val="none" w:sz="0" w:space="0" w:color="auto" w:frame="1"/>
          <w:lang w:eastAsia="lv-LV"/>
        </w:rPr>
        <w:t>"</w:t>
      </w:r>
      <w:proofErr w:type="spellStart"/>
      <w:r w:rsidRPr="005564C9">
        <w:rPr>
          <w:rFonts w:eastAsia="Times New Roman" w:cs="Times New Roman"/>
          <w:bdr w:val="none" w:sz="0" w:space="0" w:color="auto" w:frame="1"/>
          <w:lang w:eastAsia="lv-LV"/>
        </w:rPr>
        <w:t>Multi</w:t>
      </w:r>
      <w:proofErr w:type="spellEnd"/>
      <w:r w:rsidR="1D1FADEB" w:rsidRPr="005564C9">
        <w:rPr>
          <w:rFonts w:eastAsia="Times New Roman" w:cs="Times New Roman"/>
          <w:bdr w:val="none" w:sz="0" w:space="0" w:color="auto" w:frame="1"/>
          <w:lang w:eastAsia="lv-LV"/>
        </w:rPr>
        <w:t xml:space="preserve">" </w:t>
      </w:r>
      <w:r w:rsidRPr="005564C9">
        <w:rPr>
          <w:rFonts w:eastAsia="Times New Roman" w:cs="Times New Roman"/>
          <w:bdr w:val="none" w:sz="0" w:space="0" w:color="auto" w:frame="1"/>
          <w:lang w:eastAsia="lv-LV"/>
        </w:rPr>
        <w:t>Eiropas Operāciju direktors</w:t>
      </w:r>
      <w:r w:rsidR="00DD000F">
        <w:rPr>
          <w:rFonts w:eastAsia="Times New Roman" w:cs="Times New Roman"/>
          <w:bdr w:val="none" w:sz="0" w:space="0" w:color="auto" w:frame="1"/>
          <w:lang w:eastAsia="lv-LV"/>
        </w:rPr>
        <w:t>;</w:t>
      </w:r>
    </w:p>
    <w:p w14:paraId="3BA8068B" w14:textId="0EC12346" w:rsidR="00435954" w:rsidRPr="005564C9" w:rsidRDefault="00435954" w:rsidP="001F3EBD">
      <w:pPr>
        <w:numPr>
          <w:ilvl w:val="0"/>
          <w:numId w:val="39"/>
        </w:numPr>
        <w:spacing w:line="240" w:lineRule="auto"/>
        <w:textAlignment w:val="baseline"/>
        <w:rPr>
          <w:rFonts w:eastAsia="Times New Roman" w:cs="Times New Roman"/>
          <w:lang w:eastAsia="lv-LV"/>
        </w:rPr>
      </w:pPr>
      <w:r w:rsidRPr="005564C9">
        <w:rPr>
          <w:rFonts w:eastAsia="Times New Roman" w:cs="Times New Roman"/>
          <w:bdr w:val="none" w:sz="0" w:space="0" w:color="auto" w:frame="1"/>
          <w:lang w:eastAsia="lv-LV"/>
        </w:rPr>
        <w:t>2020–2023 - “</w:t>
      </w:r>
      <w:proofErr w:type="spellStart"/>
      <w:r w:rsidRPr="005564C9">
        <w:rPr>
          <w:rFonts w:eastAsia="Times New Roman" w:cs="Times New Roman"/>
          <w:bdr w:val="none" w:sz="0" w:space="0" w:color="auto" w:frame="1"/>
          <w:lang w:eastAsia="lv-LV"/>
        </w:rPr>
        <w:t>Multi</w:t>
      </w:r>
      <w:proofErr w:type="spellEnd"/>
      <w:r w:rsidRPr="005564C9">
        <w:rPr>
          <w:rFonts w:eastAsia="Times New Roman" w:cs="Times New Roman"/>
          <w:bdr w:val="none" w:sz="0" w:space="0" w:color="auto" w:frame="1"/>
          <w:lang w:eastAsia="lv-LV"/>
        </w:rPr>
        <w:t xml:space="preserve"> Latvia” direktors, valdes loceklis</w:t>
      </w:r>
      <w:r w:rsidR="00DD000F">
        <w:rPr>
          <w:rFonts w:eastAsia="Times New Roman" w:cs="Times New Roman"/>
          <w:bdr w:val="none" w:sz="0" w:space="0" w:color="auto" w:frame="1"/>
          <w:lang w:eastAsia="lv-LV"/>
        </w:rPr>
        <w:t>;</w:t>
      </w:r>
    </w:p>
    <w:p w14:paraId="380FDE6F" w14:textId="0C81B17C" w:rsidR="00435954" w:rsidRPr="005564C9" w:rsidRDefault="00435954" w:rsidP="001F3EBD">
      <w:pPr>
        <w:pStyle w:val="Sarakstarindkopa"/>
        <w:numPr>
          <w:ilvl w:val="0"/>
          <w:numId w:val="39"/>
        </w:numPr>
        <w:spacing w:after="120" w:line="240" w:lineRule="auto"/>
        <w:textAlignment w:val="baseline"/>
        <w:rPr>
          <w:rFonts w:eastAsia="Times New Roman" w:cs="Times New Roman"/>
          <w:szCs w:val="24"/>
          <w:lang w:eastAsia="lv-LV"/>
        </w:rPr>
      </w:pPr>
      <w:r w:rsidRPr="005564C9">
        <w:rPr>
          <w:rFonts w:eastAsia="Times New Roman" w:cs="Times New Roman"/>
          <w:lang w:eastAsia="lv-LV"/>
        </w:rPr>
        <w:t> </w:t>
      </w:r>
      <w:r w:rsidRPr="005564C9">
        <w:rPr>
          <w:rFonts w:eastAsia="Times New Roman" w:cs="Times New Roman"/>
          <w:bdr w:val="none" w:sz="0" w:space="0" w:color="auto" w:frame="1"/>
          <w:lang w:eastAsia="lv-LV"/>
        </w:rPr>
        <w:t>No 1998.gada decembra līdz 2020.gada janvārim SIA </w:t>
      </w:r>
      <w:r w:rsidRPr="005564C9">
        <w:rPr>
          <w:rFonts w:eastAsia="Times New Roman" w:cs="Times New Roman"/>
          <w:bdr w:val="none" w:sz="0" w:space="0" w:color="auto" w:frame="1"/>
          <w:shd w:val="clear" w:color="auto" w:fill="FFFFFF"/>
          <w:lang w:eastAsia="lv-LV"/>
        </w:rPr>
        <w:t>“</w:t>
      </w:r>
      <w:proofErr w:type="spellStart"/>
      <w:r w:rsidRPr="005564C9">
        <w:rPr>
          <w:rFonts w:eastAsia="Times New Roman" w:cs="Times New Roman"/>
          <w:bdr w:val="none" w:sz="0" w:space="0" w:color="auto" w:frame="1"/>
          <w:lang w:eastAsia="lv-LV"/>
        </w:rPr>
        <w:t>Linstow</w:t>
      </w:r>
      <w:proofErr w:type="spellEnd"/>
      <w:r w:rsidRPr="005564C9">
        <w:rPr>
          <w:rFonts w:eastAsia="Times New Roman" w:cs="Times New Roman"/>
          <w:bdr w:val="none" w:sz="0" w:space="0" w:color="auto" w:frame="1"/>
          <w:lang w:eastAsia="lv-LV"/>
        </w:rPr>
        <w:t xml:space="preserve"> </w:t>
      </w:r>
      <w:proofErr w:type="spellStart"/>
      <w:r w:rsidRPr="005564C9">
        <w:rPr>
          <w:rFonts w:eastAsia="Times New Roman" w:cs="Times New Roman"/>
          <w:bdr w:val="none" w:sz="0" w:space="0" w:color="auto" w:frame="1"/>
          <w:lang w:eastAsia="lv-LV"/>
        </w:rPr>
        <w:t>Center</w:t>
      </w:r>
      <w:proofErr w:type="spellEnd"/>
      <w:r w:rsidRPr="005564C9">
        <w:rPr>
          <w:rFonts w:eastAsia="Times New Roman" w:cs="Times New Roman"/>
          <w:bdr w:val="none" w:sz="0" w:space="0" w:color="auto" w:frame="1"/>
          <w:lang w:eastAsia="lv-LV"/>
        </w:rPr>
        <w:t xml:space="preserve"> </w:t>
      </w:r>
      <w:proofErr w:type="spellStart"/>
      <w:r w:rsidRPr="005564C9">
        <w:rPr>
          <w:rFonts w:eastAsia="Times New Roman" w:cs="Times New Roman"/>
          <w:bdr w:val="none" w:sz="0" w:space="0" w:color="auto" w:frame="1"/>
          <w:lang w:eastAsia="lv-LV"/>
        </w:rPr>
        <w:t>Management</w:t>
      </w:r>
      <w:proofErr w:type="spellEnd"/>
      <w:r w:rsidRPr="005564C9">
        <w:rPr>
          <w:rFonts w:eastAsia="Times New Roman" w:cs="Times New Roman"/>
          <w:bdr w:val="none" w:sz="0" w:space="0" w:color="auto" w:frame="1"/>
          <w:lang w:eastAsia="lv-LV"/>
        </w:rPr>
        <w:t>” iznomāšanas direktors, valdes loceklis.</w:t>
      </w:r>
    </w:p>
    <w:p w14:paraId="53D51D4B" w14:textId="0D292F2A" w:rsidR="00435954" w:rsidRPr="005564C9" w:rsidRDefault="00435954" w:rsidP="001F3EBD">
      <w:pPr>
        <w:spacing w:after="120" w:line="240" w:lineRule="auto"/>
        <w:textAlignment w:val="baseline"/>
        <w:rPr>
          <w:rFonts w:eastAsia="Times New Roman" w:cs="Times New Roman"/>
          <w:b/>
          <w:bCs/>
          <w:lang w:eastAsia="lv-LV"/>
        </w:rPr>
      </w:pPr>
      <w:r w:rsidRPr="005564C9">
        <w:rPr>
          <w:rFonts w:eastAsia="Times New Roman" w:cs="Times New Roman"/>
          <w:b/>
          <w:bCs/>
          <w:bdr w:val="none" w:sz="0" w:space="0" w:color="auto" w:frame="1"/>
          <w:lang w:eastAsia="lv-LV"/>
        </w:rPr>
        <w:t>Izglītība:</w:t>
      </w:r>
    </w:p>
    <w:p w14:paraId="31D19F56" w14:textId="77777777" w:rsidR="00435954" w:rsidRPr="005564C9" w:rsidRDefault="00435954" w:rsidP="001F3EBD">
      <w:pPr>
        <w:numPr>
          <w:ilvl w:val="0"/>
          <w:numId w:val="40"/>
        </w:numPr>
        <w:spacing w:line="240" w:lineRule="auto"/>
        <w:textAlignment w:val="baseline"/>
        <w:rPr>
          <w:rFonts w:eastAsia="Times New Roman" w:cs="Times New Roman"/>
          <w:lang w:eastAsia="lv-LV"/>
        </w:rPr>
      </w:pPr>
      <w:r w:rsidRPr="005564C9">
        <w:rPr>
          <w:rFonts w:eastAsia="Times New Roman" w:cs="Times New Roman"/>
          <w:bdr w:val="none" w:sz="0" w:space="0" w:color="auto" w:frame="1"/>
          <w:lang w:eastAsia="lv-LV"/>
        </w:rPr>
        <w:t>2003. gadā absolvējis Rīgas Tehniskās universitātes Rīgas Biznesa institūtu, maģistra profesionālais grāds uzņēmumu un organizācijas vadīšanā.</w:t>
      </w:r>
    </w:p>
    <w:p w14:paraId="51DA7EF5" w14:textId="243D9965" w:rsidR="00435954" w:rsidRPr="005564C9" w:rsidRDefault="00435954" w:rsidP="001F3EBD">
      <w:pPr>
        <w:numPr>
          <w:ilvl w:val="0"/>
          <w:numId w:val="40"/>
        </w:numPr>
        <w:spacing w:line="240" w:lineRule="auto"/>
        <w:textAlignment w:val="baseline"/>
        <w:rPr>
          <w:rFonts w:eastAsia="Times New Roman" w:cs="Times New Roman"/>
          <w:lang w:eastAsia="lv-LV"/>
        </w:rPr>
      </w:pPr>
      <w:r w:rsidRPr="005564C9">
        <w:rPr>
          <w:rFonts w:eastAsia="Times New Roman" w:cs="Times New Roman"/>
          <w:bdr w:val="none" w:sz="0" w:space="0" w:color="auto" w:frame="1"/>
          <w:lang w:eastAsia="lv-LV"/>
        </w:rPr>
        <w:t xml:space="preserve">1996. gadā absolvējis </w:t>
      </w:r>
      <w:proofErr w:type="spellStart"/>
      <w:r w:rsidRPr="005564C9">
        <w:rPr>
          <w:rFonts w:eastAsia="Times New Roman" w:cs="Times New Roman"/>
          <w:bdr w:val="none" w:sz="0" w:space="0" w:color="auto" w:frame="1"/>
          <w:lang w:eastAsia="lv-LV"/>
        </w:rPr>
        <w:t>Viskons</w:t>
      </w:r>
      <w:r w:rsidR="364E92F1" w:rsidRPr="005564C9">
        <w:rPr>
          <w:rFonts w:eastAsia="Times New Roman" w:cs="Times New Roman"/>
          <w:bdr w:val="none" w:sz="0" w:space="0" w:color="auto" w:frame="1"/>
          <w:lang w:eastAsia="lv-LV"/>
        </w:rPr>
        <w:t>ī</w:t>
      </w:r>
      <w:r w:rsidRPr="005564C9">
        <w:rPr>
          <w:rFonts w:eastAsia="Times New Roman" w:cs="Times New Roman"/>
          <w:bdr w:val="none" w:sz="0" w:space="0" w:color="auto" w:frame="1"/>
          <w:lang w:eastAsia="lv-LV"/>
        </w:rPr>
        <w:t>nas</w:t>
      </w:r>
      <w:proofErr w:type="spellEnd"/>
      <w:r w:rsidRPr="005564C9">
        <w:rPr>
          <w:rFonts w:eastAsia="Times New Roman" w:cs="Times New Roman"/>
          <w:bdr w:val="none" w:sz="0" w:space="0" w:color="auto" w:frame="1"/>
          <w:lang w:eastAsia="lv-LV"/>
        </w:rPr>
        <w:t xml:space="preserve"> Konkordijas universitāti, bakalaura grāds mārketingā un biznesa vadībā.</w:t>
      </w:r>
    </w:p>
    <w:p w14:paraId="4645593E" w14:textId="77777777" w:rsidR="00435954" w:rsidRPr="005564C9" w:rsidRDefault="00435954" w:rsidP="001F3EBD">
      <w:pPr>
        <w:tabs>
          <w:tab w:val="left" w:pos="2547"/>
        </w:tabs>
        <w:spacing w:line="240" w:lineRule="auto"/>
        <w:textAlignment w:val="baseline"/>
        <w:rPr>
          <w:rFonts w:eastAsia="Times New Roman" w:cs="Times New Roman"/>
          <w:bdr w:val="none" w:sz="0" w:space="0" w:color="auto" w:frame="1"/>
          <w:lang w:eastAsia="lv-LV"/>
        </w:rPr>
      </w:pPr>
      <w:r w:rsidRPr="005564C9">
        <w:rPr>
          <w:rFonts w:cs="Times New Roman"/>
          <w:bdr w:val="none" w:sz="0" w:space="0" w:color="auto" w:frame="1"/>
          <w:lang w:eastAsia="lv-LV"/>
        </w:rPr>
        <w:tab/>
      </w:r>
    </w:p>
    <w:p w14:paraId="353972E0" w14:textId="77777777" w:rsidR="00C36FDC" w:rsidRPr="005564C9" w:rsidRDefault="00C36FDC" w:rsidP="001F3EBD">
      <w:pPr>
        <w:spacing w:line="240" w:lineRule="auto"/>
        <w:textAlignment w:val="baseline"/>
        <w:rPr>
          <w:rFonts w:eastAsia="Times New Roman" w:cs="Times New Roman"/>
          <w:bdr w:val="none" w:sz="0" w:space="0" w:color="auto" w:frame="1"/>
          <w:lang w:eastAsia="lv-LV"/>
        </w:rPr>
      </w:pPr>
    </w:p>
    <w:p w14:paraId="3CF623A2" w14:textId="6B9FD501" w:rsidR="00C36FDC" w:rsidRPr="005564C9" w:rsidRDefault="007B742B" w:rsidP="001F3EBD">
      <w:pPr>
        <w:rPr>
          <w:rFonts w:cs="Times New Roman"/>
          <w:b/>
          <w:bCs/>
        </w:rPr>
      </w:pPr>
      <w:r w:rsidRPr="005564C9">
        <w:rPr>
          <w:rFonts w:cs="Times New Roman"/>
          <w:noProof/>
        </w:rPr>
        <w:drawing>
          <wp:anchor distT="0" distB="0" distL="114300" distR="114300" simplePos="0" relativeHeight="251658244" behindDoc="0" locked="0" layoutInCell="1" allowOverlap="1" wp14:anchorId="55825FA5" wp14:editId="285A57D8">
            <wp:simplePos x="0" y="0"/>
            <wp:positionH relativeFrom="column">
              <wp:posOffset>-1270</wp:posOffset>
            </wp:positionH>
            <wp:positionV relativeFrom="paragraph">
              <wp:posOffset>-3175</wp:posOffset>
            </wp:positionV>
            <wp:extent cx="1114425" cy="1114425"/>
            <wp:effectExtent l="0" t="0" r="9525" b="9525"/>
            <wp:wrapSquare wrapText="bothSides"/>
            <wp:docPr id="1739609963" name="Picture 5" descr="Latgales tirg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tgales tirgus"/>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anchor>
        </w:drawing>
      </w:r>
      <w:r w:rsidR="00C36FDC" w:rsidRPr="005564C9">
        <w:rPr>
          <w:rFonts w:cs="Times New Roman"/>
          <w:b/>
          <w:bCs/>
        </w:rPr>
        <w:t xml:space="preserve">Kaspars Kociņš </w:t>
      </w:r>
    </w:p>
    <w:p w14:paraId="49C1C316" w14:textId="77777777" w:rsidR="00C36FDC" w:rsidRPr="005564C9" w:rsidRDefault="00C36FDC" w:rsidP="001F3EBD">
      <w:pPr>
        <w:rPr>
          <w:rFonts w:cs="Times New Roman"/>
        </w:rPr>
      </w:pPr>
    </w:p>
    <w:p w14:paraId="2965F68A" w14:textId="77777777" w:rsidR="00C36FDC" w:rsidRPr="005564C9" w:rsidRDefault="00C36FDC" w:rsidP="001F3EBD">
      <w:pPr>
        <w:rPr>
          <w:rFonts w:cs="Times New Roman"/>
        </w:rPr>
      </w:pPr>
      <w:r w:rsidRPr="005564C9">
        <w:rPr>
          <w:rFonts w:cs="Times New Roman"/>
        </w:rPr>
        <w:t>Sabiedrības valdes loceklis kopš 2025. gada 17. februāra. Pilnvaru termiņš – uz valdes locekļa amata kandidāta nominācijas procesa laiku, bet ne ilgāk kā uz vienu gadu.</w:t>
      </w:r>
    </w:p>
    <w:p w14:paraId="47AFD3EA" w14:textId="0FA364D2" w:rsidR="00C36FDC" w:rsidRPr="005564C9" w:rsidRDefault="00C36FDC" w:rsidP="001F3EBD">
      <w:pPr>
        <w:rPr>
          <w:rFonts w:cs="Times New Roman"/>
        </w:rPr>
      </w:pPr>
      <w:r w:rsidRPr="005564C9">
        <w:rPr>
          <w:rFonts w:cs="Times New Roman"/>
          <w:b/>
          <w:bCs/>
        </w:rPr>
        <w:t>Kompetence</w:t>
      </w:r>
      <w:r w:rsidRPr="005564C9">
        <w:rPr>
          <w:rFonts w:cs="Times New Roman"/>
        </w:rPr>
        <w:t>: valdes loceklis finanšu vadības</w:t>
      </w:r>
      <w:r w:rsidR="00871A67">
        <w:rPr>
          <w:rFonts w:cs="Times New Roman"/>
        </w:rPr>
        <w:t xml:space="preserve"> un nekustamo īpašumu </w:t>
      </w:r>
      <w:r w:rsidR="00F76EB6">
        <w:rPr>
          <w:rFonts w:cs="Times New Roman"/>
        </w:rPr>
        <w:t xml:space="preserve">portfeļa un </w:t>
      </w:r>
      <w:r w:rsidR="00871A67">
        <w:rPr>
          <w:rFonts w:cs="Times New Roman"/>
        </w:rPr>
        <w:t xml:space="preserve">pakalpojumu </w:t>
      </w:r>
      <w:r w:rsidR="00F76EB6">
        <w:rPr>
          <w:rFonts w:cs="Times New Roman"/>
        </w:rPr>
        <w:t>stratēģijas</w:t>
      </w:r>
      <w:r w:rsidRPr="005564C9">
        <w:rPr>
          <w:rFonts w:cs="Times New Roman"/>
        </w:rPr>
        <w:t xml:space="preserve"> jomā.</w:t>
      </w:r>
    </w:p>
    <w:p w14:paraId="3F61924C" w14:textId="77777777" w:rsidR="00C36FDC" w:rsidRPr="005564C9" w:rsidRDefault="00C36FDC" w:rsidP="001F3EBD">
      <w:pPr>
        <w:rPr>
          <w:rFonts w:cs="Times New Roman"/>
        </w:rPr>
      </w:pPr>
    </w:p>
    <w:p w14:paraId="1D3642BB" w14:textId="77777777" w:rsidR="00C36FDC" w:rsidRPr="005564C9" w:rsidRDefault="00C36FDC" w:rsidP="001F3EBD">
      <w:pPr>
        <w:rPr>
          <w:rFonts w:cs="Times New Roman"/>
          <w:b/>
          <w:bCs/>
        </w:rPr>
      </w:pPr>
      <w:r w:rsidRPr="005564C9">
        <w:rPr>
          <w:rFonts w:cs="Times New Roman"/>
          <w:b/>
          <w:bCs/>
        </w:rPr>
        <w:t>Darba pieredze:</w:t>
      </w:r>
    </w:p>
    <w:p w14:paraId="45AAC099" w14:textId="77777777" w:rsidR="00C36FDC" w:rsidRPr="005D735B" w:rsidRDefault="00C36FDC" w:rsidP="005D735B">
      <w:pPr>
        <w:pStyle w:val="Sarakstarindkopa"/>
        <w:numPr>
          <w:ilvl w:val="0"/>
          <w:numId w:val="39"/>
        </w:numPr>
        <w:spacing w:line="240" w:lineRule="auto"/>
        <w:textAlignment w:val="baseline"/>
        <w:rPr>
          <w:rFonts w:eastAsia="Times New Roman" w:cs="Times New Roman"/>
          <w:lang w:eastAsia="lv-LV"/>
        </w:rPr>
      </w:pPr>
      <w:r w:rsidRPr="005D735B">
        <w:rPr>
          <w:rFonts w:eastAsia="Times New Roman" w:cs="Times New Roman"/>
          <w:lang w:eastAsia="lv-LV"/>
        </w:rPr>
        <w:t>No 2022. gada aprīļa līdz 2024. gada jūlijam SIA Publisko aktīvu pārvaldītāja “</w:t>
      </w:r>
      <w:proofErr w:type="spellStart"/>
      <w:r w:rsidRPr="005D735B">
        <w:rPr>
          <w:rFonts w:eastAsia="Times New Roman" w:cs="Times New Roman"/>
          <w:lang w:eastAsia="lv-LV"/>
        </w:rPr>
        <w:t>Possessor</w:t>
      </w:r>
      <w:proofErr w:type="spellEnd"/>
      <w:r w:rsidRPr="005D735B">
        <w:rPr>
          <w:rFonts w:eastAsia="Times New Roman" w:cs="Times New Roman"/>
          <w:lang w:eastAsia="lv-LV"/>
        </w:rPr>
        <w:t>” valdes loceklis.</w:t>
      </w:r>
    </w:p>
    <w:p w14:paraId="42AB7E0E" w14:textId="77777777" w:rsidR="00C36FDC" w:rsidRPr="005D735B" w:rsidRDefault="00C36FDC" w:rsidP="005D735B">
      <w:pPr>
        <w:pStyle w:val="Sarakstarindkopa"/>
        <w:numPr>
          <w:ilvl w:val="0"/>
          <w:numId w:val="39"/>
        </w:numPr>
        <w:spacing w:line="240" w:lineRule="auto"/>
        <w:textAlignment w:val="baseline"/>
        <w:rPr>
          <w:rFonts w:eastAsia="Times New Roman" w:cs="Times New Roman"/>
          <w:lang w:eastAsia="lv-LV"/>
        </w:rPr>
      </w:pPr>
      <w:r w:rsidRPr="005D735B">
        <w:rPr>
          <w:rFonts w:eastAsia="Times New Roman" w:cs="Times New Roman"/>
          <w:lang w:eastAsia="lv-LV"/>
        </w:rPr>
        <w:t>No 2021. gada februāra līdz 2021. gada decembrim SIA “Latvijas Energoceltnieks” valdes loceklis.</w:t>
      </w:r>
    </w:p>
    <w:p w14:paraId="480FBC12" w14:textId="77777777" w:rsidR="00C36FDC" w:rsidRPr="005D735B" w:rsidRDefault="00C36FDC" w:rsidP="005D735B">
      <w:pPr>
        <w:pStyle w:val="Sarakstarindkopa"/>
        <w:numPr>
          <w:ilvl w:val="0"/>
          <w:numId w:val="39"/>
        </w:numPr>
        <w:spacing w:line="240" w:lineRule="auto"/>
        <w:textAlignment w:val="baseline"/>
        <w:rPr>
          <w:rFonts w:eastAsia="Times New Roman" w:cs="Times New Roman"/>
          <w:lang w:eastAsia="lv-LV"/>
        </w:rPr>
      </w:pPr>
      <w:r w:rsidRPr="005D735B">
        <w:rPr>
          <w:rFonts w:eastAsia="Times New Roman" w:cs="Times New Roman"/>
          <w:lang w:eastAsia="lv-LV"/>
        </w:rPr>
        <w:t xml:space="preserve">No 2018. gada jūnija līdz 2021. gada decembrim Skonto </w:t>
      </w:r>
      <w:proofErr w:type="spellStart"/>
      <w:r w:rsidRPr="005D735B">
        <w:rPr>
          <w:rFonts w:eastAsia="Times New Roman" w:cs="Times New Roman"/>
          <w:lang w:eastAsia="lv-LV"/>
        </w:rPr>
        <w:t>Plan</w:t>
      </w:r>
      <w:proofErr w:type="spellEnd"/>
      <w:r w:rsidRPr="005D735B">
        <w:rPr>
          <w:rFonts w:eastAsia="Times New Roman" w:cs="Times New Roman"/>
          <w:lang w:eastAsia="lv-LV"/>
        </w:rPr>
        <w:t xml:space="preserve"> UK LTD valdes loceklis.</w:t>
      </w:r>
    </w:p>
    <w:p w14:paraId="1EAEE857" w14:textId="77777777" w:rsidR="00C36FDC" w:rsidRPr="005D735B" w:rsidRDefault="00C36FDC" w:rsidP="005D735B">
      <w:pPr>
        <w:pStyle w:val="Sarakstarindkopa"/>
        <w:numPr>
          <w:ilvl w:val="0"/>
          <w:numId w:val="39"/>
        </w:numPr>
        <w:spacing w:line="240" w:lineRule="auto"/>
        <w:textAlignment w:val="baseline"/>
        <w:rPr>
          <w:rFonts w:eastAsia="Times New Roman" w:cs="Times New Roman"/>
          <w:lang w:eastAsia="lv-LV"/>
        </w:rPr>
      </w:pPr>
      <w:r w:rsidRPr="005D735B">
        <w:rPr>
          <w:rFonts w:eastAsia="Times New Roman" w:cs="Times New Roman"/>
          <w:lang w:eastAsia="lv-LV"/>
        </w:rPr>
        <w:t xml:space="preserve">No 2017. gada oktobra līdz 2021. gada decembrim SIA Skonto </w:t>
      </w:r>
      <w:proofErr w:type="spellStart"/>
      <w:r w:rsidRPr="005D735B">
        <w:rPr>
          <w:rFonts w:eastAsia="Times New Roman" w:cs="Times New Roman"/>
          <w:lang w:eastAsia="lv-LV"/>
        </w:rPr>
        <w:t>Plan</w:t>
      </w:r>
      <w:proofErr w:type="spellEnd"/>
      <w:r w:rsidRPr="005D735B">
        <w:rPr>
          <w:rFonts w:eastAsia="Times New Roman" w:cs="Times New Roman"/>
          <w:lang w:eastAsia="lv-LV"/>
        </w:rPr>
        <w:t xml:space="preserve"> LTD finanšu direktors. </w:t>
      </w:r>
    </w:p>
    <w:p w14:paraId="3714175D" w14:textId="77777777" w:rsidR="00C36FDC" w:rsidRPr="005D735B" w:rsidRDefault="00C36FDC" w:rsidP="005D735B">
      <w:pPr>
        <w:pStyle w:val="Sarakstarindkopa"/>
        <w:numPr>
          <w:ilvl w:val="0"/>
          <w:numId w:val="39"/>
        </w:numPr>
        <w:spacing w:line="240" w:lineRule="auto"/>
        <w:textAlignment w:val="baseline"/>
        <w:rPr>
          <w:rFonts w:eastAsia="Times New Roman" w:cs="Times New Roman"/>
          <w:lang w:eastAsia="lv-LV"/>
        </w:rPr>
      </w:pPr>
      <w:r w:rsidRPr="005D735B">
        <w:rPr>
          <w:rFonts w:eastAsia="Times New Roman" w:cs="Times New Roman"/>
          <w:lang w:eastAsia="lv-LV"/>
        </w:rPr>
        <w:t>No 2015. gada oktobra līdz 2016. gada maijam VAS Valsts nekustamie īpašumi Finanšu departamenta vadītājs.</w:t>
      </w:r>
    </w:p>
    <w:p w14:paraId="2B14F8AF" w14:textId="62925C89" w:rsidR="00C36FDC" w:rsidRPr="005564C9" w:rsidRDefault="00C36FDC" w:rsidP="001F3EBD">
      <w:pPr>
        <w:rPr>
          <w:rFonts w:cs="Times New Roman"/>
          <w:b/>
          <w:bCs/>
        </w:rPr>
      </w:pPr>
      <w:r w:rsidRPr="005564C9">
        <w:rPr>
          <w:rFonts w:cs="Times New Roman"/>
          <w:b/>
          <w:bCs/>
        </w:rPr>
        <w:t>Izglītība:</w:t>
      </w:r>
    </w:p>
    <w:p w14:paraId="5E952E7C" w14:textId="77777777" w:rsidR="00C36FDC" w:rsidRPr="005D735B" w:rsidRDefault="00C36FDC" w:rsidP="005D735B">
      <w:pPr>
        <w:pStyle w:val="Sarakstarindkopa"/>
        <w:numPr>
          <w:ilvl w:val="0"/>
          <w:numId w:val="39"/>
        </w:numPr>
        <w:spacing w:line="240" w:lineRule="auto"/>
        <w:textAlignment w:val="baseline"/>
        <w:rPr>
          <w:rFonts w:eastAsia="Times New Roman" w:cs="Times New Roman"/>
          <w:lang w:eastAsia="lv-LV"/>
        </w:rPr>
      </w:pPr>
      <w:r w:rsidRPr="005D735B">
        <w:rPr>
          <w:rFonts w:eastAsia="Times New Roman" w:cs="Times New Roman"/>
          <w:lang w:eastAsia="lv-LV"/>
        </w:rPr>
        <w:t xml:space="preserve">2017. gadā absolvējis CFA </w:t>
      </w:r>
      <w:proofErr w:type="spellStart"/>
      <w:r w:rsidRPr="005D735B">
        <w:rPr>
          <w:rFonts w:eastAsia="Times New Roman" w:cs="Times New Roman"/>
          <w:lang w:eastAsia="lv-LV"/>
        </w:rPr>
        <w:t>Institute</w:t>
      </w:r>
      <w:proofErr w:type="spellEnd"/>
      <w:r w:rsidRPr="005D735B">
        <w:rPr>
          <w:rFonts w:eastAsia="Times New Roman" w:cs="Times New Roman"/>
          <w:lang w:eastAsia="lv-LV"/>
        </w:rPr>
        <w:t xml:space="preserve"> / profesionālais grāds finansēs.</w:t>
      </w:r>
    </w:p>
    <w:p w14:paraId="1C252DE1" w14:textId="77777777" w:rsidR="00C36FDC" w:rsidRPr="005D735B" w:rsidRDefault="00C36FDC" w:rsidP="005D735B">
      <w:pPr>
        <w:pStyle w:val="Sarakstarindkopa"/>
        <w:numPr>
          <w:ilvl w:val="0"/>
          <w:numId w:val="39"/>
        </w:numPr>
        <w:spacing w:line="240" w:lineRule="auto"/>
        <w:textAlignment w:val="baseline"/>
        <w:rPr>
          <w:rFonts w:eastAsia="Times New Roman" w:cs="Times New Roman"/>
          <w:lang w:eastAsia="lv-LV"/>
        </w:rPr>
      </w:pPr>
      <w:r w:rsidRPr="005D735B">
        <w:rPr>
          <w:rFonts w:eastAsia="Times New Roman" w:cs="Times New Roman"/>
          <w:lang w:eastAsia="lv-LV"/>
        </w:rPr>
        <w:t xml:space="preserve">2013. gadā absolvējis Association </w:t>
      </w:r>
      <w:proofErr w:type="spellStart"/>
      <w:r w:rsidRPr="005D735B">
        <w:rPr>
          <w:rFonts w:eastAsia="Times New Roman" w:cs="Times New Roman"/>
          <w:lang w:eastAsia="lv-LV"/>
        </w:rPr>
        <w:t>of</w:t>
      </w:r>
      <w:proofErr w:type="spellEnd"/>
      <w:r w:rsidRPr="005D735B">
        <w:rPr>
          <w:rFonts w:eastAsia="Times New Roman" w:cs="Times New Roman"/>
          <w:lang w:eastAsia="lv-LV"/>
        </w:rPr>
        <w:t xml:space="preserve"> Chartered </w:t>
      </w:r>
      <w:proofErr w:type="spellStart"/>
      <w:r w:rsidRPr="005D735B">
        <w:rPr>
          <w:rFonts w:eastAsia="Times New Roman" w:cs="Times New Roman"/>
          <w:lang w:eastAsia="lv-LV"/>
        </w:rPr>
        <w:t>Certified</w:t>
      </w:r>
      <w:proofErr w:type="spellEnd"/>
      <w:r w:rsidRPr="005D735B">
        <w:rPr>
          <w:rFonts w:eastAsia="Times New Roman" w:cs="Times New Roman"/>
          <w:lang w:eastAsia="lv-LV"/>
        </w:rPr>
        <w:t xml:space="preserve"> </w:t>
      </w:r>
      <w:proofErr w:type="spellStart"/>
      <w:r w:rsidRPr="005D735B">
        <w:rPr>
          <w:rFonts w:eastAsia="Times New Roman" w:cs="Times New Roman"/>
          <w:lang w:eastAsia="lv-LV"/>
        </w:rPr>
        <w:t>Accountants</w:t>
      </w:r>
      <w:proofErr w:type="spellEnd"/>
      <w:r w:rsidRPr="005D735B">
        <w:rPr>
          <w:rFonts w:eastAsia="Times New Roman" w:cs="Times New Roman"/>
          <w:lang w:eastAsia="lv-LV"/>
        </w:rPr>
        <w:t xml:space="preserve"> / profesionālais grāds grāmatvedībā.</w:t>
      </w:r>
    </w:p>
    <w:p w14:paraId="595DDA9E" w14:textId="77777777" w:rsidR="00C36FDC" w:rsidRPr="005D735B" w:rsidRDefault="00C36FDC" w:rsidP="005D735B">
      <w:pPr>
        <w:pStyle w:val="Sarakstarindkopa"/>
        <w:numPr>
          <w:ilvl w:val="0"/>
          <w:numId w:val="39"/>
        </w:numPr>
        <w:spacing w:line="240" w:lineRule="auto"/>
        <w:textAlignment w:val="baseline"/>
        <w:rPr>
          <w:rFonts w:eastAsia="Times New Roman" w:cs="Times New Roman"/>
          <w:lang w:eastAsia="lv-LV"/>
        </w:rPr>
      </w:pPr>
      <w:r w:rsidRPr="005D735B">
        <w:rPr>
          <w:rFonts w:eastAsia="Times New Roman" w:cs="Times New Roman"/>
          <w:lang w:eastAsia="lv-LV"/>
        </w:rPr>
        <w:t>2007. gadā absolvējis Banku augstskolu / profesionālais bakalaura grāds /uzņēmējdarbības vadīšana/ uzņēmuma vadītājs.</w:t>
      </w:r>
    </w:p>
    <w:p w14:paraId="0BA7D7B9" w14:textId="77777777" w:rsidR="00435954" w:rsidRPr="005564C9" w:rsidRDefault="00435954" w:rsidP="00BB27E4">
      <w:pPr>
        <w:pStyle w:val="ziniojums"/>
      </w:pPr>
      <w:bookmarkStart w:id="14" w:name="_Toc192778221"/>
      <w:r w:rsidRPr="005564C9">
        <w:lastRenderedPageBreak/>
        <w:t>PĀRVALDES ATLASE</w:t>
      </w:r>
      <w:bookmarkEnd w:id="14"/>
      <w:r w:rsidRPr="005564C9">
        <w:t xml:space="preserve"> </w:t>
      </w:r>
    </w:p>
    <w:p w14:paraId="410B8788" w14:textId="77777777" w:rsidR="00435954" w:rsidRPr="005564C9" w:rsidRDefault="00435954" w:rsidP="001F3EBD">
      <w:pPr>
        <w:spacing w:after="120"/>
        <w:ind w:left="-20" w:right="-20" w:firstLine="587"/>
        <w:rPr>
          <w:rFonts w:eastAsia="Times New Roman" w:cs="Times New Roman"/>
          <w:lang w:eastAsia="lv-LV"/>
        </w:rPr>
      </w:pPr>
      <w:r w:rsidRPr="005564C9">
        <w:rPr>
          <w:rFonts w:eastAsia="Times New Roman" w:cs="Times New Roman"/>
          <w:lang w:eastAsia="lv-LV"/>
        </w:rPr>
        <w:t xml:space="preserve">Valdes un padomes locekļu atlasi organizē saskaņā ar Publiskas personas kapitāla daļu un kapitālsabiedrību pārvaldības likumu un Ministru kabineta noteikumiem “Valdes un padomes locekļu nominēšanas kārtība kapitālsabiedrībās, kurās kapitāla daļas pieder valstij vai atvasinātai publiskai personai”. </w:t>
      </w:r>
    </w:p>
    <w:p w14:paraId="725B5681" w14:textId="081470C2" w:rsidR="00435954" w:rsidRPr="005564C9" w:rsidRDefault="00435954" w:rsidP="001F3EBD">
      <w:pPr>
        <w:spacing w:after="120"/>
        <w:ind w:left="-20" w:right="-20" w:firstLine="587"/>
        <w:rPr>
          <w:rFonts w:eastAsia="Times New Roman" w:cs="Times New Roman"/>
          <w:lang w:eastAsia="lv-LV"/>
        </w:rPr>
      </w:pPr>
      <w:r w:rsidRPr="005564C9">
        <w:rPr>
          <w:rFonts w:eastAsia="Times New Roman" w:cs="Times New Roman"/>
          <w:lang w:eastAsia="lv-LV"/>
        </w:rPr>
        <w:t>Lai nodrošinātu Sabiedrības valdes locekļu kandidātu atlases procesu valdes locekļu amatiem, Sabiedrības padome izveido nominācijas komisiju. Nominācijas komisija izstrādā nolikumu par kandidātu atlasi uz Sabiedrības valdes locekļa amata vietu(-</w:t>
      </w:r>
      <w:proofErr w:type="spellStart"/>
      <w:r w:rsidRPr="005564C9">
        <w:rPr>
          <w:rFonts w:eastAsia="Times New Roman" w:cs="Times New Roman"/>
          <w:lang w:eastAsia="lv-LV"/>
        </w:rPr>
        <w:t>ām</w:t>
      </w:r>
      <w:proofErr w:type="spellEnd"/>
      <w:r w:rsidRPr="005564C9">
        <w:rPr>
          <w:rFonts w:eastAsia="Times New Roman" w:cs="Times New Roman"/>
          <w:lang w:eastAsia="lv-LV"/>
        </w:rPr>
        <w:t>). Nominācijas komisija var pieaicināt personāla atlases pakalpojuma sniedzēju. Nominācijas komisija sagatavo priekšlikumu Sabiedrības padomei par visatbilstošāko(-</w:t>
      </w:r>
      <w:proofErr w:type="spellStart"/>
      <w:r w:rsidRPr="005564C9">
        <w:rPr>
          <w:rFonts w:eastAsia="Times New Roman" w:cs="Times New Roman"/>
          <w:lang w:eastAsia="lv-LV"/>
        </w:rPr>
        <w:t>ajiem</w:t>
      </w:r>
      <w:proofErr w:type="spellEnd"/>
      <w:r w:rsidRPr="005564C9">
        <w:rPr>
          <w:rFonts w:eastAsia="Times New Roman" w:cs="Times New Roman"/>
          <w:lang w:eastAsia="lv-LV"/>
        </w:rPr>
        <w:t>) kandidātu(-</w:t>
      </w:r>
      <w:proofErr w:type="spellStart"/>
      <w:r w:rsidRPr="005564C9">
        <w:rPr>
          <w:rFonts w:eastAsia="Times New Roman" w:cs="Times New Roman"/>
          <w:lang w:eastAsia="lv-LV"/>
        </w:rPr>
        <w:t>iem</w:t>
      </w:r>
      <w:proofErr w:type="spellEnd"/>
      <w:r w:rsidRPr="005564C9">
        <w:rPr>
          <w:rFonts w:eastAsia="Times New Roman" w:cs="Times New Roman"/>
          <w:lang w:eastAsia="lv-LV"/>
        </w:rPr>
        <w:t>) Sabiedrības valdes locekļu amatiem.</w:t>
      </w:r>
    </w:p>
    <w:p w14:paraId="3512747F" w14:textId="77777777" w:rsidR="00435954" w:rsidRPr="005564C9" w:rsidRDefault="00435954" w:rsidP="001F3EBD">
      <w:pPr>
        <w:spacing w:after="120"/>
        <w:ind w:left="-20" w:right="-20" w:firstLine="587"/>
        <w:rPr>
          <w:rFonts w:eastAsia="Times New Roman" w:cs="Times New Roman"/>
          <w:lang w:eastAsia="lv-LV"/>
        </w:rPr>
      </w:pPr>
      <w:r w:rsidRPr="005564C9">
        <w:rPr>
          <w:rFonts w:eastAsia="Times New Roman" w:cs="Times New Roman"/>
          <w:lang w:eastAsia="lv-LV"/>
        </w:rPr>
        <w:t>Padomes locekļu atlasi organizē kapitāldaļu turētājs un izveido nominācijas komisiju. Nominācijas komisija izstrādā nolikumu par kandidātu atlasi uz Sabiedrības padomes locekļa amata vietu(-</w:t>
      </w:r>
      <w:proofErr w:type="spellStart"/>
      <w:r w:rsidRPr="005564C9">
        <w:rPr>
          <w:rFonts w:eastAsia="Times New Roman" w:cs="Times New Roman"/>
          <w:lang w:eastAsia="lv-LV"/>
        </w:rPr>
        <w:t>ām</w:t>
      </w:r>
      <w:proofErr w:type="spellEnd"/>
      <w:r w:rsidRPr="005564C9">
        <w:rPr>
          <w:rFonts w:eastAsia="Times New Roman" w:cs="Times New Roman"/>
          <w:lang w:eastAsia="lv-LV"/>
        </w:rPr>
        <w:t>).  Nominācijas komisija var pieaicināt personāla atlases pakalpojuma sniedzēju. Nominācijas komisija kapitāla daļu turētāja pārstāvim izvirzīja padomes locekļa amatam kandidātu, kas ir atzīts par izvirzītajām prasībām atbilstošāko kandidātu un visās trīs atlases kārtās kopsummā ieguva lielāko punktu skaitu.</w:t>
      </w:r>
    </w:p>
    <w:p w14:paraId="200BF9B1" w14:textId="77777777" w:rsidR="00435954" w:rsidRPr="005564C9" w:rsidRDefault="00435954" w:rsidP="001F3EBD">
      <w:pPr>
        <w:ind w:firstLine="587"/>
        <w:rPr>
          <w:rFonts w:eastAsia="Times New Roman" w:cs="Times New Roman"/>
          <w:highlight w:val="lightGray"/>
        </w:rPr>
      </w:pPr>
    </w:p>
    <w:p w14:paraId="0676AEB5" w14:textId="77777777" w:rsidR="00435954" w:rsidRPr="005564C9" w:rsidRDefault="00435954" w:rsidP="00BB27E4">
      <w:pPr>
        <w:pStyle w:val="ziniojums"/>
      </w:pPr>
      <w:bookmarkStart w:id="15" w:name="_Toc192778222"/>
      <w:r w:rsidRPr="005564C9">
        <w:t>PADOMES UN VALDES ATALGOJUMA POLITIKA</w:t>
      </w:r>
      <w:bookmarkEnd w:id="15"/>
    </w:p>
    <w:p w14:paraId="1218FA19" w14:textId="121631BE" w:rsidR="00435954" w:rsidRPr="005564C9" w:rsidRDefault="00435954" w:rsidP="001F3EBD">
      <w:pPr>
        <w:shd w:val="clear" w:color="auto" w:fill="FFFFFF" w:themeFill="background1"/>
        <w:ind w:firstLine="567"/>
        <w:rPr>
          <w:rFonts w:eastAsia="Times New Roman" w:cs="Times New Roman"/>
          <w:b/>
          <w:bCs/>
          <w:lang w:eastAsia="lv-LV"/>
        </w:rPr>
      </w:pPr>
      <w:r w:rsidRPr="005564C9">
        <w:rPr>
          <w:rFonts w:eastAsia="Times New Roman" w:cs="Times New Roman"/>
          <w:lang w:eastAsia="lv-LV"/>
        </w:rPr>
        <w:t xml:space="preserve">Atlīdzība padomes un valdes locekļiem tiek noteikta saskaņā Ministru kabineta 2020.gada 4.februāra noteikumiem Nr.63 “Noteikumi par publiskas personas kapitālsabiedrību un publiski privāto kapitālsabiedrību valdes un padomes locekļu skaitu, kā arī valdes un padomes locekļu mēneša atlīdzības maksimālo apmēru” un ņemot vērā </w:t>
      </w:r>
      <w:proofErr w:type="spellStart"/>
      <w:r w:rsidRPr="005564C9">
        <w:rPr>
          <w:rFonts w:eastAsia="Times New Roman" w:cs="Times New Roman"/>
          <w:lang w:eastAsia="lv-LV"/>
        </w:rPr>
        <w:t>Pārresoru</w:t>
      </w:r>
      <w:proofErr w:type="spellEnd"/>
      <w:r w:rsidRPr="005564C9">
        <w:rPr>
          <w:rFonts w:eastAsia="Times New Roman" w:cs="Times New Roman"/>
          <w:lang w:eastAsia="lv-LV"/>
        </w:rPr>
        <w:t xml:space="preserve"> koordinācijas centra 2021.gada 22.janvāra </w:t>
      </w:r>
      <w:r w:rsidRPr="005564C9">
        <w:rPr>
          <w:rFonts w:eastAsia="Times New Roman" w:cs="Times New Roman"/>
          <w:b/>
          <w:bCs/>
          <w:lang w:eastAsia="lv-LV"/>
        </w:rPr>
        <w:t>“</w:t>
      </w:r>
      <w:r w:rsidRPr="005564C9">
        <w:rPr>
          <w:rStyle w:val="Izteiksmgs"/>
          <w:rFonts w:eastAsia="Times New Roman"/>
          <w:b w:val="0"/>
          <w:bCs w:val="0"/>
        </w:rPr>
        <w:t>Vadlīnijas publiskas personas kapitālsabiedrību un publiski privāto kapitālsabiedrību valdes un padomes locekļu atlīdzības noteikšanai”.</w:t>
      </w:r>
    </w:p>
    <w:p w14:paraId="0E0FCC6F" w14:textId="075FC5B7" w:rsidR="00435954" w:rsidRPr="005564C9" w:rsidRDefault="00435954" w:rsidP="001F3EBD">
      <w:pPr>
        <w:spacing w:after="12" w:line="268" w:lineRule="auto"/>
        <w:ind w:firstLine="567"/>
        <w:rPr>
          <w:rFonts w:eastAsia="Times New Roman" w:cs="Times New Roman"/>
        </w:rPr>
      </w:pPr>
      <w:r w:rsidRPr="005564C9">
        <w:rPr>
          <w:rFonts w:eastAsia="Times New Roman" w:cs="Times New Roman"/>
        </w:rPr>
        <w:t xml:space="preserve">Valdes locekļu atalgojums tiek publicēts saskaņā ar Publiskas personas kapitāla daļu un kapitālsabiedrību pārvaldības likuma 58.pantu, tas ir, </w:t>
      </w:r>
      <w:r w:rsidRPr="005564C9">
        <w:rPr>
          <w:rFonts w:eastAsia="Times New Roman" w:cs="Times New Roman"/>
          <w:lang w:eastAsia="lv-LV"/>
        </w:rPr>
        <w:t>Sabiedrības</w:t>
      </w:r>
      <w:r w:rsidRPr="005564C9">
        <w:rPr>
          <w:rFonts w:eastAsia="Times New Roman" w:cs="Times New Roman"/>
        </w:rPr>
        <w:t xml:space="preserve"> </w:t>
      </w:r>
      <w:hyperlink r:id="rId40">
        <w:r w:rsidRPr="005564C9">
          <w:rPr>
            <w:rStyle w:val="Hipersaite"/>
            <w:rFonts w:eastAsia="Times New Roman" w:cs="Times New Roman"/>
          </w:rPr>
          <w:t>mājaslapā.</w:t>
        </w:r>
      </w:hyperlink>
    </w:p>
    <w:p w14:paraId="0F227BFE" w14:textId="77777777" w:rsidR="00435954" w:rsidRPr="005564C9" w:rsidRDefault="00435954" w:rsidP="001F3EBD">
      <w:pPr>
        <w:rPr>
          <w:rFonts w:eastAsia="Times New Roman" w:cs="Times New Roman"/>
          <w:highlight w:val="yellow"/>
        </w:rPr>
      </w:pPr>
    </w:p>
    <w:p w14:paraId="38FB858F" w14:textId="77777777" w:rsidR="00435954" w:rsidRPr="005564C9" w:rsidRDefault="00435954" w:rsidP="00BB27E4">
      <w:pPr>
        <w:pStyle w:val="ziniojums"/>
      </w:pPr>
      <w:bookmarkStart w:id="16" w:name="_Toc192778223"/>
      <w:r w:rsidRPr="005564C9">
        <w:t>VADĪBAS LOMA PĀRVALDĪBAS PĀRRAUDZĪBĀ</w:t>
      </w:r>
      <w:bookmarkEnd w:id="16"/>
    </w:p>
    <w:p w14:paraId="243F80F7" w14:textId="6B38E2A0" w:rsidR="00435954" w:rsidRPr="005564C9" w:rsidRDefault="00435954" w:rsidP="001F3EBD">
      <w:pPr>
        <w:spacing w:after="12" w:line="268" w:lineRule="auto"/>
        <w:ind w:firstLine="567"/>
        <w:rPr>
          <w:rFonts w:eastAsia="Times New Roman" w:cs="Times New Roman"/>
        </w:rPr>
      </w:pPr>
      <w:r w:rsidRPr="005564C9">
        <w:rPr>
          <w:rFonts w:eastAsia="Times New Roman" w:cs="Times New Roman"/>
        </w:rPr>
        <w:t xml:space="preserve">Saskaņā ar Sabiedrības </w:t>
      </w:r>
      <w:r w:rsidR="00C55F4C">
        <w:rPr>
          <w:rFonts w:eastAsia="Times New Roman" w:cs="Times New Roman"/>
        </w:rPr>
        <w:t>v</w:t>
      </w:r>
      <w:r w:rsidRPr="005564C9">
        <w:rPr>
          <w:rFonts w:eastAsia="Times New Roman" w:cs="Times New Roman"/>
        </w:rPr>
        <w:t xml:space="preserve">aldes reglamenta 8.1. un 8.2. apakšpunktiem, Sabiedrības valde ir atbildīga par mērķu noteikšanu/izpildi un stratēģijas izstrādi/īstenošanu. </w:t>
      </w:r>
    </w:p>
    <w:p w14:paraId="3343382E" w14:textId="0C1DD189" w:rsidR="00435954" w:rsidRPr="005564C9" w:rsidRDefault="00435954" w:rsidP="001F3EBD">
      <w:pPr>
        <w:spacing w:after="12" w:line="268" w:lineRule="auto"/>
        <w:ind w:firstLine="567"/>
        <w:rPr>
          <w:rFonts w:eastAsia="Times New Roman" w:cs="Times New Roman"/>
        </w:rPr>
      </w:pPr>
      <w:r w:rsidRPr="005564C9">
        <w:rPr>
          <w:rFonts w:eastAsia="Times New Roman" w:cs="Times New Roman"/>
        </w:rPr>
        <w:t xml:space="preserve">Saskaņā ar Sabiedrības Padomes reglamenta </w:t>
      </w:r>
      <w:r w:rsidR="00F96AD1">
        <w:rPr>
          <w:rFonts w:eastAsia="Times New Roman" w:cs="Times New Roman"/>
        </w:rPr>
        <w:t>7</w:t>
      </w:r>
      <w:r w:rsidRPr="005564C9">
        <w:rPr>
          <w:rFonts w:eastAsia="Times New Roman" w:cs="Times New Roman"/>
        </w:rPr>
        <w:t>.7. apakšpunktu, Sabiedrības padome apstiprina Sabiedrības vidēja termiņa darbības stratēģiju un uzrauga tās īstenošanu.</w:t>
      </w:r>
    </w:p>
    <w:p w14:paraId="34CF1C3F" w14:textId="77777777" w:rsidR="00435954" w:rsidRPr="005564C9" w:rsidRDefault="00435954" w:rsidP="001F3EBD">
      <w:pPr>
        <w:spacing w:after="12" w:line="268" w:lineRule="auto"/>
        <w:ind w:firstLine="567"/>
        <w:rPr>
          <w:rFonts w:eastAsia="Times New Roman" w:cs="Times New Roman"/>
        </w:rPr>
      </w:pPr>
      <w:r w:rsidRPr="005564C9">
        <w:rPr>
          <w:rFonts w:eastAsia="Times New Roman" w:cs="Times New Roman"/>
        </w:rPr>
        <w:t>Sabiedrības Padome apstiprina Sabiedrības vidēja termiņa darbības stratēģiju pēc Rīgas valstspilsētas pašvaldības Centrālās administrācijas Kapitālsabiedrību pārvaldes atzinuma saņemšanas, atbilstoši Rīgas domes 21.08.2020. iekšējiem noteikumiem Nr.4 “Rīgas valstspilsētas pašvaldībai piederošo kapitāla daļu un kapitālsabiedrību pārvaldības kārtība” un Rīgas domes 08.09.2021. iekšējiem noteikumiem Nr. 8 “Kārtība, kādā kapitāla daļu turētāja pārstāvis vai kapitālsabiedrības padome saņem un izvērtē viedokļus pirms vidēja termiņa darbības stratēģijas apstiprināšanas” noteiktajam.</w:t>
      </w:r>
    </w:p>
    <w:p w14:paraId="087B6712" w14:textId="77777777" w:rsidR="00435954" w:rsidRPr="005564C9" w:rsidRDefault="00435954" w:rsidP="001F3EBD">
      <w:pPr>
        <w:spacing w:after="12" w:line="268" w:lineRule="auto"/>
        <w:ind w:firstLine="567"/>
        <w:rPr>
          <w:rFonts w:eastAsia="Times New Roman" w:cs="Times New Roman"/>
        </w:rPr>
      </w:pPr>
      <w:r w:rsidRPr="005564C9">
        <w:rPr>
          <w:rFonts w:eastAsia="Times New Roman" w:cs="Times New Roman"/>
        </w:rPr>
        <w:t>Sabiedrības valde sagatavo un iesniedz Sabiedrības padomei Vidēja termiņa stratēģijas ieviešanas pasākumu un rīcības plānu visam periodam, kura sasniegšanai Sabiedrības struktūrvienības katru gadu izstrādā darbības plānu attiecīgajam gadam.</w:t>
      </w:r>
    </w:p>
    <w:p w14:paraId="012DCA47" w14:textId="3042BE3B" w:rsidR="00435954" w:rsidRPr="005564C9" w:rsidRDefault="00435954" w:rsidP="001F3EBD">
      <w:pPr>
        <w:spacing w:after="12" w:line="268" w:lineRule="auto"/>
        <w:ind w:firstLine="567"/>
        <w:rPr>
          <w:rFonts w:eastAsia="Times New Roman" w:cs="Times New Roman"/>
        </w:rPr>
      </w:pPr>
      <w:r w:rsidRPr="005564C9">
        <w:rPr>
          <w:rFonts w:eastAsia="Times New Roman" w:cs="Times New Roman"/>
        </w:rPr>
        <w:t xml:space="preserve">Vidēja termiņa stratēģijas mērķu sasniegšanai, pamatojoties uz Padomes reglamenta </w:t>
      </w:r>
      <w:r w:rsidR="00A95AD3">
        <w:rPr>
          <w:rFonts w:eastAsia="Times New Roman" w:cs="Times New Roman"/>
        </w:rPr>
        <w:t>7</w:t>
      </w:r>
      <w:r w:rsidRPr="005564C9">
        <w:rPr>
          <w:rFonts w:eastAsia="Times New Roman" w:cs="Times New Roman"/>
        </w:rPr>
        <w:t>.9. punktu</w:t>
      </w:r>
      <w:r w:rsidR="00A33E01" w:rsidRPr="005564C9">
        <w:rPr>
          <w:rFonts w:eastAsia="Times New Roman" w:cs="Times New Roman"/>
        </w:rPr>
        <w:t>,</w:t>
      </w:r>
      <w:r w:rsidRPr="005564C9">
        <w:rPr>
          <w:rFonts w:eastAsia="Times New Roman" w:cs="Times New Roman"/>
        </w:rPr>
        <w:t xml:space="preserve"> padome apstiprina valdes mērķus.</w:t>
      </w:r>
    </w:p>
    <w:p w14:paraId="54B5A3C3" w14:textId="77777777" w:rsidR="00435954" w:rsidRPr="005564C9" w:rsidRDefault="00435954" w:rsidP="001F3EBD">
      <w:pPr>
        <w:spacing w:after="120"/>
        <w:ind w:left="-20" w:right="-20"/>
        <w:rPr>
          <w:rFonts w:eastAsia="Times New Roman" w:cs="Times New Roman"/>
        </w:rPr>
      </w:pPr>
    </w:p>
    <w:p w14:paraId="575862DB" w14:textId="77777777" w:rsidR="00435954" w:rsidRPr="005564C9" w:rsidRDefault="00435954" w:rsidP="00BB27E4">
      <w:pPr>
        <w:pStyle w:val="ziniojums"/>
      </w:pPr>
      <w:bookmarkStart w:id="17" w:name="_Toc192778224"/>
      <w:r w:rsidRPr="005564C9">
        <w:lastRenderedPageBreak/>
        <w:t>VADĪBAS SNIEGUMA NOVĒRTĒJUMS</w:t>
      </w:r>
      <w:bookmarkEnd w:id="17"/>
    </w:p>
    <w:p w14:paraId="74D549E4" w14:textId="62BF10C5" w:rsidR="00435954" w:rsidRPr="005564C9" w:rsidRDefault="00435954" w:rsidP="001F3EBD">
      <w:pPr>
        <w:ind w:left="-20" w:right="-20" w:firstLine="587"/>
        <w:rPr>
          <w:rFonts w:eastAsia="Times New Roman" w:cs="Times New Roman"/>
        </w:rPr>
      </w:pPr>
      <w:r w:rsidRPr="005564C9">
        <w:rPr>
          <w:rFonts w:eastAsia="Times New Roman" w:cs="Times New Roman"/>
        </w:rPr>
        <w:t xml:space="preserve">Pamatojoties uz Sabiedrības padomes reglamenta </w:t>
      </w:r>
      <w:r w:rsidR="00C55F4C">
        <w:rPr>
          <w:rFonts w:eastAsia="Times New Roman" w:cs="Times New Roman"/>
        </w:rPr>
        <w:t>7</w:t>
      </w:r>
      <w:r w:rsidRPr="005564C9">
        <w:rPr>
          <w:rFonts w:eastAsia="Times New Roman" w:cs="Times New Roman"/>
        </w:rPr>
        <w:t>.1</w:t>
      </w:r>
      <w:r w:rsidR="00C55F4C">
        <w:rPr>
          <w:rFonts w:eastAsia="Times New Roman" w:cs="Times New Roman"/>
        </w:rPr>
        <w:t>5</w:t>
      </w:r>
      <w:r w:rsidR="005D6EF3" w:rsidRPr="005564C9">
        <w:rPr>
          <w:rFonts w:eastAsia="Times New Roman" w:cs="Times New Roman"/>
        </w:rPr>
        <w:t>.</w:t>
      </w:r>
      <w:r w:rsidR="008B50DA" w:rsidRPr="005564C9">
        <w:rPr>
          <w:rFonts w:eastAsia="Times New Roman" w:cs="Times New Roman"/>
        </w:rPr>
        <w:t xml:space="preserve"> </w:t>
      </w:r>
      <w:r w:rsidR="005D6EF3" w:rsidRPr="005564C9">
        <w:rPr>
          <w:rFonts w:eastAsia="Times New Roman" w:cs="Times New Roman"/>
        </w:rPr>
        <w:t>apakš</w:t>
      </w:r>
      <w:r w:rsidRPr="005564C9">
        <w:rPr>
          <w:rFonts w:eastAsia="Times New Roman" w:cs="Times New Roman"/>
        </w:rPr>
        <w:t xml:space="preserve">punktu, Sabiedrības padome katru gadu veic savu pašvērtējumu. </w:t>
      </w:r>
    </w:p>
    <w:p w14:paraId="3580A3F8" w14:textId="77777777" w:rsidR="00435954" w:rsidRPr="005564C9" w:rsidRDefault="00435954" w:rsidP="001F3EBD">
      <w:pPr>
        <w:ind w:left="-20" w:right="-20" w:firstLine="587"/>
        <w:rPr>
          <w:rFonts w:eastAsia="Times New Roman" w:cs="Times New Roman"/>
        </w:rPr>
      </w:pPr>
      <w:r w:rsidRPr="005564C9">
        <w:rPr>
          <w:rFonts w:eastAsia="Times New Roman" w:cs="Times New Roman"/>
        </w:rPr>
        <w:t xml:space="preserve">Saskaņā ar </w:t>
      </w:r>
      <w:proofErr w:type="spellStart"/>
      <w:r w:rsidRPr="005564C9">
        <w:rPr>
          <w:rFonts w:eastAsia="Times New Roman" w:cs="Times New Roman"/>
        </w:rPr>
        <w:t>Pārresoru</w:t>
      </w:r>
      <w:proofErr w:type="spellEnd"/>
      <w:r w:rsidRPr="005564C9">
        <w:rPr>
          <w:rFonts w:eastAsia="Times New Roman" w:cs="Times New Roman"/>
        </w:rPr>
        <w:t xml:space="preserve"> koordinācijas centra “Vadlīnijas valdes un padomes locekļu darbības rezultātu izvērtēšanai” valdes un padomes locekļu darbības </w:t>
      </w:r>
      <w:proofErr w:type="spellStart"/>
      <w:r w:rsidRPr="005564C9">
        <w:rPr>
          <w:rFonts w:eastAsia="Times New Roman" w:cs="Times New Roman"/>
        </w:rPr>
        <w:t>izvērtējums</w:t>
      </w:r>
      <w:proofErr w:type="spellEnd"/>
      <w:r w:rsidRPr="005564C9">
        <w:rPr>
          <w:rFonts w:eastAsia="Times New Roman" w:cs="Times New Roman"/>
        </w:rPr>
        <w:t xml:space="preserve"> jāveic vismaz reizi gadā. </w:t>
      </w:r>
    </w:p>
    <w:p w14:paraId="231F298D" w14:textId="77777777" w:rsidR="00435954" w:rsidRPr="005564C9" w:rsidRDefault="00435954" w:rsidP="001F3EBD">
      <w:pPr>
        <w:ind w:left="-20" w:right="-20" w:firstLine="587"/>
        <w:rPr>
          <w:rFonts w:eastAsia="Times New Roman" w:cs="Times New Roman"/>
        </w:rPr>
      </w:pPr>
      <w:r w:rsidRPr="005564C9">
        <w:rPr>
          <w:rFonts w:eastAsia="Times New Roman" w:cs="Times New Roman"/>
        </w:rPr>
        <w:t xml:space="preserve">Padome nosaka katram valdes loceklim sasniedzamos mērķus (KPI) konkrētam periodam, vadoties pēc valdes rekomendācijām. Pēc perioda beigām, valdes loceklis veic pašvērtējumu atbilstoši viņam noteiktajiem darbības mērķiem un iesniedz to izskatīšanai padomei. Padome veic valdes locekļa darbības rezultātu izvērtēšanu.  </w:t>
      </w:r>
    </w:p>
    <w:p w14:paraId="7D89D27F" w14:textId="77777777" w:rsidR="00435954" w:rsidRPr="005564C9" w:rsidRDefault="00435954" w:rsidP="001F3EBD">
      <w:pPr>
        <w:ind w:left="-20" w:right="-20" w:firstLine="587"/>
        <w:rPr>
          <w:rFonts w:eastAsia="Times New Roman" w:cs="Times New Roman"/>
        </w:rPr>
      </w:pPr>
      <w:r w:rsidRPr="005564C9">
        <w:rPr>
          <w:rFonts w:eastAsia="Times New Roman" w:cs="Times New Roman"/>
        </w:rPr>
        <w:t xml:space="preserve">Darbības rezultātu </w:t>
      </w:r>
      <w:proofErr w:type="spellStart"/>
      <w:r w:rsidRPr="005564C9">
        <w:rPr>
          <w:rFonts w:eastAsia="Times New Roman" w:cs="Times New Roman"/>
        </w:rPr>
        <w:t>izvērtējums</w:t>
      </w:r>
      <w:proofErr w:type="spellEnd"/>
      <w:r w:rsidRPr="005564C9">
        <w:rPr>
          <w:rFonts w:eastAsia="Times New Roman" w:cs="Times New Roman"/>
        </w:rPr>
        <w:t xml:space="preserve"> balstās uz dažādiem uzņēmējdarbības rezultātiem, kas ietver Sabiedrības stratēģisko finanšu un </w:t>
      </w:r>
      <w:proofErr w:type="spellStart"/>
      <w:r w:rsidRPr="005564C9">
        <w:rPr>
          <w:rFonts w:eastAsia="Times New Roman" w:cs="Times New Roman"/>
        </w:rPr>
        <w:t>nefinanšu</w:t>
      </w:r>
      <w:proofErr w:type="spellEnd"/>
      <w:r w:rsidRPr="005564C9">
        <w:rPr>
          <w:rFonts w:eastAsia="Times New Roman" w:cs="Times New Roman"/>
        </w:rPr>
        <w:t xml:space="preserve"> mērķu izpildi. </w:t>
      </w:r>
    </w:p>
    <w:p w14:paraId="2B5D4EE5" w14:textId="77777777" w:rsidR="00435954" w:rsidRPr="005564C9" w:rsidRDefault="00435954" w:rsidP="001F3EBD">
      <w:pPr>
        <w:ind w:left="-20" w:right="-20" w:firstLine="587"/>
        <w:rPr>
          <w:rFonts w:eastAsia="Times New Roman" w:cs="Times New Roman"/>
        </w:rPr>
      </w:pPr>
      <w:r w:rsidRPr="005564C9">
        <w:rPr>
          <w:rFonts w:eastAsia="Times New Roman" w:cs="Times New Roman"/>
        </w:rPr>
        <w:t>Darbības rezultātu novērtējums var tik ņemts vērā, lai lemtu par prēmijas piešķiršanu valdes locekļiem.</w:t>
      </w:r>
    </w:p>
    <w:p w14:paraId="35A86B4D" w14:textId="77777777" w:rsidR="00435954" w:rsidRPr="005564C9" w:rsidRDefault="00435954" w:rsidP="001F3EBD">
      <w:pPr>
        <w:ind w:left="-20" w:right="-20"/>
        <w:rPr>
          <w:rFonts w:eastAsia="Times New Roman" w:cs="Times New Roman"/>
        </w:rPr>
      </w:pPr>
    </w:p>
    <w:p w14:paraId="19294716" w14:textId="77777777" w:rsidR="00435954" w:rsidRPr="005564C9" w:rsidRDefault="00435954" w:rsidP="00BB27E4">
      <w:pPr>
        <w:pStyle w:val="ziniojums"/>
      </w:pPr>
      <w:bookmarkStart w:id="18" w:name="_Toc192778225"/>
      <w:r w:rsidRPr="005564C9">
        <w:t>BŪTISKĀKĀS POLITIKAS UN TO IEVIEŠANA PRAKSĒ</w:t>
      </w:r>
      <w:bookmarkEnd w:id="18"/>
    </w:p>
    <w:p w14:paraId="5F98CFDC" w14:textId="5CC3777F" w:rsidR="00435954" w:rsidRPr="005564C9" w:rsidRDefault="00435954" w:rsidP="001F3EBD">
      <w:pPr>
        <w:ind w:left="-20" w:right="-20" w:firstLine="587"/>
        <w:rPr>
          <w:rFonts w:eastAsia="Times New Roman" w:cs="Times New Roman"/>
        </w:rPr>
      </w:pPr>
      <w:r w:rsidRPr="005564C9">
        <w:rPr>
          <w:rFonts w:eastAsia="Times New Roman" w:cs="Times New Roman"/>
        </w:rPr>
        <w:t xml:space="preserve">Saskaņā ar Sabiedrības Padomes reglamentu Sabiedrības padome apstiprina būtiskākās politikas, kurās definēti Sabiedrības darbības principi attiecībā uz risku pārvaldību, interešu konflikta novēršanu, korupcijas apkarošanu, korporatīvo pārvaldību un citiem jautājumiem. </w:t>
      </w:r>
    </w:p>
    <w:p w14:paraId="1D9BE539" w14:textId="7EB078B1" w:rsidR="00435954" w:rsidRPr="005564C9" w:rsidRDefault="002E7291" w:rsidP="002E7291">
      <w:pPr>
        <w:ind w:left="-20" w:right="-20" w:firstLine="587"/>
        <w:rPr>
          <w:rFonts w:eastAsia="Times New Roman" w:cs="Times New Roman"/>
        </w:rPr>
      </w:pPr>
      <w:r>
        <w:rPr>
          <w:rFonts w:eastAsia="Times New Roman" w:cs="Times New Roman"/>
        </w:rPr>
        <w:t xml:space="preserve">2024.gadā </w:t>
      </w:r>
      <w:r w:rsidR="0DC5A953" w:rsidRPr="005564C9">
        <w:rPr>
          <w:rFonts w:eastAsia="Times New Roman" w:cs="Times New Roman"/>
        </w:rPr>
        <w:t>Sabiedrīb</w:t>
      </w:r>
      <w:r w:rsidR="00AE2CF8">
        <w:rPr>
          <w:rFonts w:eastAsia="Times New Roman" w:cs="Times New Roman"/>
        </w:rPr>
        <w:t xml:space="preserve">ā ir </w:t>
      </w:r>
      <w:r w:rsidR="0055009D">
        <w:rPr>
          <w:rFonts w:eastAsia="Times New Roman" w:cs="Times New Roman"/>
        </w:rPr>
        <w:t xml:space="preserve">izstrādātas un </w:t>
      </w:r>
      <w:r w:rsidR="0DC5A953" w:rsidRPr="005564C9">
        <w:rPr>
          <w:rFonts w:eastAsia="Times New Roman" w:cs="Times New Roman"/>
        </w:rPr>
        <w:t>apstiprinā</w:t>
      </w:r>
      <w:r w:rsidR="4BA44631" w:rsidRPr="005564C9">
        <w:rPr>
          <w:rFonts w:eastAsia="Times New Roman" w:cs="Times New Roman"/>
        </w:rPr>
        <w:t>t</w:t>
      </w:r>
      <w:r w:rsidR="0055009D">
        <w:rPr>
          <w:rFonts w:eastAsia="Times New Roman" w:cs="Times New Roman"/>
        </w:rPr>
        <w:t>a</w:t>
      </w:r>
      <w:r w:rsidR="4BA44631" w:rsidRPr="005564C9">
        <w:rPr>
          <w:rFonts w:eastAsia="Times New Roman" w:cs="Times New Roman"/>
        </w:rPr>
        <w:t>s</w:t>
      </w:r>
      <w:r w:rsidR="0DC5A953" w:rsidRPr="005564C9">
        <w:rPr>
          <w:rFonts w:eastAsia="Times New Roman" w:cs="Times New Roman"/>
        </w:rPr>
        <w:t xml:space="preserve"> nozīmīgāk</w:t>
      </w:r>
      <w:r w:rsidR="0055009D">
        <w:rPr>
          <w:rFonts w:eastAsia="Times New Roman" w:cs="Times New Roman"/>
        </w:rPr>
        <w:t>ās</w:t>
      </w:r>
      <w:r w:rsidR="0DC5A953" w:rsidRPr="005564C9">
        <w:rPr>
          <w:rFonts w:eastAsia="Times New Roman" w:cs="Times New Roman"/>
        </w:rPr>
        <w:t xml:space="preserve"> Korporatīvās pārvaldības politik</w:t>
      </w:r>
      <w:r w:rsidR="0055009D">
        <w:rPr>
          <w:rFonts w:eastAsia="Times New Roman" w:cs="Times New Roman"/>
        </w:rPr>
        <w:t>as, t.sk.</w:t>
      </w:r>
      <w:r>
        <w:rPr>
          <w:rFonts w:eastAsia="Times New Roman" w:cs="Times New Roman"/>
        </w:rPr>
        <w:t xml:space="preserve"> </w:t>
      </w:r>
      <w:r w:rsidR="733F1790" w:rsidRPr="005564C9">
        <w:rPr>
          <w:rFonts w:eastAsia="Times New Roman" w:cs="Times New Roman"/>
          <w:szCs w:val="24"/>
        </w:rPr>
        <w:t>Darījumu partneru izpētes un sankciju risku pārvaldības politika</w:t>
      </w:r>
      <w:r w:rsidR="0055009D">
        <w:rPr>
          <w:rFonts w:eastAsia="Times New Roman" w:cs="Times New Roman"/>
          <w:szCs w:val="24"/>
        </w:rPr>
        <w:t xml:space="preserve">, </w:t>
      </w:r>
      <w:r w:rsidR="733F1790" w:rsidRPr="005564C9">
        <w:rPr>
          <w:rFonts w:eastAsia="Times New Roman" w:cs="Times New Roman"/>
          <w:szCs w:val="24"/>
        </w:rPr>
        <w:t>Dažādības politika</w:t>
      </w:r>
      <w:r w:rsidR="0055009D">
        <w:rPr>
          <w:rFonts w:eastAsia="Times New Roman" w:cs="Times New Roman"/>
          <w:szCs w:val="24"/>
        </w:rPr>
        <w:t>,</w:t>
      </w:r>
      <w:r w:rsidR="733F1790" w:rsidRPr="005564C9">
        <w:rPr>
          <w:rFonts w:eastAsia="Times New Roman" w:cs="Times New Roman"/>
          <w:szCs w:val="24"/>
        </w:rPr>
        <w:t xml:space="preserve"> Informācijas atklāšanas, aprites un konfidencialitātes politika</w:t>
      </w:r>
      <w:r w:rsidR="0055009D">
        <w:rPr>
          <w:rFonts w:eastAsia="Times New Roman" w:cs="Times New Roman"/>
          <w:szCs w:val="24"/>
        </w:rPr>
        <w:t xml:space="preserve"> un </w:t>
      </w:r>
      <w:r w:rsidR="733F1790" w:rsidRPr="005564C9">
        <w:rPr>
          <w:rFonts w:eastAsia="Times New Roman" w:cs="Times New Roman"/>
          <w:szCs w:val="24"/>
        </w:rPr>
        <w:t>Godīgas konkurences īstenošanas politika</w:t>
      </w:r>
      <w:r>
        <w:rPr>
          <w:rFonts w:eastAsia="Times New Roman" w:cs="Times New Roman"/>
          <w:szCs w:val="24"/>
        </w:rPr>
        <w:t xml:space="preserve">, </w:t>
      </w:r>
      <w:r w:rsidR="002A52C9">
        <w:rPr>
          <w:rFonts w:eastAsia="Times New Roman" w:cs="Times New Roman"/>
        </w:rPr>
        <w:t>Tādejādi p</w:t>
      </w:r>
      <w:r w:rsidR="733F1790" w:rsidRPr="005564C9">
        <w:rPr>
          <w:rFonts w:eastAsia="Times New Roman" w:cs="Times New Roman"/>
        </w:rPr>
        <w:t>apildinot jau spēkā esoš</w:t>
      </w:r>
      <w:r w:rsidR="00A90606">
        <w:rPr>
          <w:rFonts w:eastAsia="Times New Roman" w:cs="Times New Roman"/>
        </w:rPr>
        <w:t xml:space="preserve">o </w:t>
      </w:r>
      <w:r w:rsidR="733F1790" w:rsidRPr="005564C9">
        <w:rPr>
          <w:rFonts w:eastAsia="Times New Roman" w:cs="Times New Roman"/>
        </w:rPr>
        <w:t xml:space="preserve">politiku kopu: </w:t>
      </w:r>
      <w:r w:rsidR="0DC5A953" w:rsidRPr="005564C9">
        <w:rPr>
          <w:rFonts w:eastAsia="Times New Roman" w:cs="Times New Roman"/>
        </w:rPr>
        <w:t xml:space="preserve"> Korporatīvās pārvaldības politiku, Iepirkumu organizēšanas politiku, Personāla politiku, Īpašumu pārvaldīšanas un apsaimniekošanas politiku, Risku vadības politiku, Korporatīvās sociālās atbildības un ilgtspējas politiku un Trauksmes celšanas politiku. </w:t>
      </w:r>
    </w:p>
    <w:p w14:paraId="00B57E8C" w14:textId="53131A02" w:rsidR="00435954" w:rsidRPr="005564C9" w:rsidRDefault="00435954" w:rsidP="001F3EBD">
      <w:pPr>
        <w:ind w:left="-20" w:right="-20" w:firstLine="587"/>
        <w:rPr>
          <w:rFonts w:eastAsia="Times New Roman" w:cs="Times New Roman"/>
        </w:rPr>
      </w:pPr>
      <w:r w:rsidRPr="005564C9">
        <w:rPr>
          <w:rFonts w:eastAsia="Times New Roman" w:cs="Times New Roman"/>
        </w:rPr>
        <w:t>Lai nodrošinātu efektīvu politiku piemērošanu, Sabiedrības valde un padome regulāri veic politiku ieviešanas uzraudzību. Sabiedrības valde pēc nepieciešamības, bet ne retāk kā vienu reizi gadā, pārskata politikas un vajadzības gadījumā iniciē attiecīgu izmaiņu veikšanu.</w:t>
      </w:r>
    </w:p>
    <w:p w14:paraId="4DC4753C" w14:textId="0F2022AE" w:rsidR="00435954" w:rsidRPr="005564C9" w:rsidRDefault="00435954" w:rsidP="001F3EBD">
      <w:pPr>
        <w:ind w:left="-20" w:right="-20" w:firstLine="587"/>
        <w:rPr>
          <w:rFonts w:eastAsia="Times New Roman" w:cs="Times New Roman"/>
        </w:rPr>
      </w:pPr>
      <w:r w:rsidRPr="005564C9">
        <w:rPr>
          <w:rFonts w:eastAsia="Times New Roman" w:cs="Times New Roman"/>
        </w:rPr>
        <w:t xml:space="preserve">Sabiedrības valde nodrošina darbinieku iepazīstināšanu ar politikām Sabiedrībā noteiktajā kārtībā. Politikas ir pieejamas Sabiedrības dokumentu vadības sistēmā un  Sabiedrības </w:t>
      </w:r>
      <w:hyperlink r:id="rId41">
        <w:r w:rsidRPr="005564C9">
          <w:rPr>
            <w:rFonts w:eastAsia="Times New Roman" w:cs="Times New Roman"/>
          </w:rPr>
          <w:t>tīmekļvietnē.</w:t>
        </w:r>
      </w:hyperlink>
    </w:p>
    <w:p w14:paraId="04D2575E" w14:textId="77777777" w:rsidR="00435954" w:rsidRPr="005564C9" w:rsidRDefault="00435954" w:rsidP="001F3EBD">
      <w:pPr>
        <w:rPr>
          <w:rFonts w:eastAsia="Times New Roman" w:cs="Times New Roman"/>
          <w:b/>
          <w:bCs/>
          <w:highlight w:val="lightGray"/>
        </w:rPr>
      </w:pPr>
    </w:p>
    <w:p w14:paraId="146E648D" w14:textId="77777777" w:rsidR="00435954" w:rsidRPr="005564C9" w:rsidRDefault="00435954" w:rsidP="00BB27E4">
      <w:pPr>
        <w:pStyle w:val="ziniojums"/>
      </w:pPr>
      <w:bookmarkStart w:id="19" w:name="_Toc192778226"/>
      <w:r w:rsidRPr="005564C9">
        <w:t>CILVĒKTIESĪBAS</w:t>
      </w:r>
      <w:bookmarkEnd w:id="19"/>
    </w:p>
    <w:p w14:paraId="6A143FED" w14:textId="77777777" w:rsidR="00435954" w:rsidRPr="005564C9" w:rsidRDefault="00435954" w:rsidP="001F3EBD">
      <w:pPr>
        <w:ind w:firstLine="567"/>
        <w:rPr>
          <w:rFonts w:eastAsia="Times New Roman" w:cs="Times New Roman"/>
        </w:rPr>
      </w:pPr>
      <w:r w:rsidRPr="005564C9">
        <w:rPr>
          <w:rFonts w:eastAsia="Times New Roman" w:cs="Times New Roman"/>
        </w:rPr>
        <w:t>Sabiedrība savā darbībā, lēmumu pieņemšanas procesa gaitā, stratēģiju izveidē un Sabiedrības politikās balstās uz cilvēktiesību pamatprincipu godprātīgu piemērošanu. Cilvēktiesību pamatprincipu ievērošana ir Sabiedrības ētiskas atbildības un lēmumu pieņemšanas pamatā, kas tādējādi veicina Sabiedrības resursu ilgstošu saglabāšanu un ilgtermiņa attīstību. Sabiedrība ir apņēmusies ievērot ANO vadlīnijās par uzņēmējdarbību un cilvēktiesībām starptautiski atzītās cilvēktiesību normas un pamatprincipus.</w:t>
      </w:r>
    </w:p>
    <w:p w14:paraId="6785E285" w14:textId="0362293E" w:rsidR="00F37DD0" w:rsidRDefault="00435954" w:rsidP="00E47B6B">
      <w:pPr>
        <w:ind w:firstLine="567"/>
        <w:rPr>
          <w:rFonts w:eastAsia="Times New Roman" w:cs="Times New Roman"/>
          <w:u w:val="single"/>
        </w:rPr>
      </w:pPr>
      <w:r w:rsidRPr="005564C9">
        <w:rPr>
          <w:rFonts w:eastAsia="Times New Roman" w:cs="Times New Roman"/>
        </w:rPr>
        <w:t>Sabiedrība savā darbībā papildus vispārējiem korporatīvās pārvaldības principiem ievēro arī principu - Politiskās un reliģiskās neitralitātes ievērošana, kas iekļauts “Korporatīvās pārvaldības kodeksā”. Sabiedrība neiesaistās un netiek iesaistīta politiska un reliģiska rakstura aktivitātēs, vienlaikus Sabiedrība neierobežo darbinieku tiesības veidot organizācijas vai iestāties organizācijās.</w:t>
      </w:r>
      <w:r w:rsidR="00F37DD0">
        <w:rPr>
          <w:rFonts w:eastAsia="Times New Roman" w:cs="Times New Roman"/>
          <w:u w:val="single"/>
        </w:rPr>
        <w:br w:type="page"/>
      </w:r>
    </w:p>
    <w:p w14:paraId="164FFDF5" w14:textId="77777777" w:rsidR="00435954" w:rsidRPr="005564C9" w:rsidRDefault="00435954" w:rsidP="00BB27E4">
      <w:pPr>
        <w:pStyle w:val="ziniojums"/>
      </w:pPr>
      <w:bookmarkStart w:id="20" w:name="_Toc192778227"/>
      <w:r w:rsidRPr="005564C9">
        <w:lastRenderedPageBreak/>
        <w:t>VADĪBAS APMĀCĪBAS ILGTSPĒJAS PRASMJU UN IZPRATNES VEICINĀŠANAI</w:t>
      </w:r>
      <w:bookmarkEnd w:id="20"/>
    </w:p>
    <w:p w14:paraId="76990E42" w14:textId="46AE8CDB" w:rsidR="0DC5A953" w:rsidRPr="005564C9" w:rsidRDefault="5F12C6E7" w:rsidP="001F3EBD">
      <w:pPr>
        <w:spacing w:line="257" w:lineRule="auto"/>
        <w:rPr>
          <w:rFonts w:eastAsia="Times New Roman" w:cs="Times New Roman"/>
          <w:szCs w:val="24"/>
        </w:rPr>
      </w:pPr>
      <w:r w:rsidRPr="005564C9">
        <w:rPr>
          <w:rFonts w:eastAsia="Times New Roman" w:cs="Times New Roman"/>
          <w:szCs w:val="24"/>
        </w:rPr>
        <w:t xml:space="preserve"> </w:t>
      </w:r>
      <w:r w:rsidR="002A52C9">
        <w:rPr>
          <w:rFonts w:eastAsia="Times New Roman" w:cs="Times New Roman"/>
          <w:szCs w:val="24"/>
        </w:rPr>
        <w:tab/>
      </w:r>
      <w:r w:rsidRPr="005564C9">
        <w:rPr>
          <w:rFonts w:eastAsia="Times New Roman" w:cs="Times New Roman"/>
          <w:szCs w:val="24"/>
        </w:rPr>
        <w:t>Sabiedrības vadītāji 2024.gadā, pilnveidojot sav</w:t>
      </w:r>
      <w:r w:rsidR="5CC45F36" w:rsidRPr="005564C9">
        <w:rPr>
          <w:rFonts w:eastAsia="Times New Roman" w:cs="Times New Roman"/>
          <w:szCs w:val="24"/>
        </w:rPr>
        <w:t>u kompetenci,</w:t>
      </w:r>
      <w:r w:rsidRPr="005564C9">
        <w:rPr>
          <w:rFonts w:eastAsia="Times New Roman" w:cs="Times New Roman"/>
          <w:szCs w:val="24"/>
        </w:rPr>
        <w:t xml:space="preserve">  apmeklēja konferences:  EBIT 2024, BREL2024, Forums Līdere 2024, HR Nedēļa Latvija 2024, Vadītāju konference “</w:t>
      </w:r>
      <w:proofErr w:type="spellStart"/>
      <w:r w:rsidRPr="005564C9">
        <w:rPr>
          <w:rFonts w:eastAsia="Times New Roman" w:cs="Times New Roman"/>
          <w:szCs w:val="24"/>
        </w:rPr>
        <w:t>Vadītfaktors</w:t>
      </w:r>
      <w:proofErr w:type="spellEnd"/>
      <w:r w:rsidRPr="005564C9">
        <w:rPr>
          <w:rFonts w:eastAsia="Times New Roman" w:cs="Times New Roman"/>
          <w:szCs w:val="24"/>
        </w:rPr>
        <w:t>”</w:t>
      </w:r>
      <w:r w:rsidR="6672C756" w:rsidRPr="005564C9">
        <w:rPr>
          <w:rFonts w:eastAsia="Times New Roman" w:cs="Times New Roman"/>
          <w:szCs w:val="24"/>
        </w:rPr>
        <w:t>,</w:t>
      </w:r>
      <w:r w:rsidR="3B363B5E" w:rsidRPr="005564C9">
        <w:rPr>
          <w:rFonts w:eastAsia="Times New Roman" w:cs="Times New Roman"/>
          <w:szCs w:val="24"/>
        </w:rPr>
        <w:t xml:space="preserve"> kā arī </w:t>
      </w:r>
      <w:r w:rsidR="4F322064" w:rsidRPr="005564C9">
        <w:rPr>
          <w:rFonts w:eastAsia="Times New Roman" w:cs="Times New Roman"/>
          <w:szCs w:val="24"/>
        </w:rPr>
        <w:t xml:space="preserve">piedalījās korporatīvās sociālās atbildības mācību programmā </w:t>
      </w:r>
      <w:r w:rsidR="00555E56">
        <w:rPr>
          <w:rFonts w:eastAsia="Times New Roman" w:cs="Times New Roman"/>
          <w:szCs w:val="24"/>
        </w:rPr>
        <w:t>“</w:t>
      </w:r>
      <w:r w:rsidR="4F322064" w:rsidRPr="005564C9">
        <w:rPr>
          <w:rFonts w:eastAsia="Times New Roman" w:cs="Times New Roman"/>
          <w:szCs w:val="24"/>
        </w:rPr>
        <w:t>Atbildīga biznesa vēstneši’</w:t>
      </w:r>
      <w:r w:rsidR="00872D4D">
        <w:rPr>
          <w:rFonts w:eastAsia="Times New Roman" w:cs="Times New Roman"/>
          <w:szCs w:val="24"/>
        </w:rPr>
        <w:t xml:space="preserve"> un  “Dažādības vadība”</w:t>
      </w:r>
      <w:r w:rsidR="4F322064" w:rsidRPr="005564C9">
        <w:rPr>
          <w:rFonts w:eastAsia="Times New Roman" w:cs="Times New Roman"/>
          <w:szCs w:val="24"/>
        </w:rPr>
        <w:t>.</w:t>
      </w:r>
    </w:p>
    <w:p w14:paraId="0A09FF78" w14:textId="77777777" w:rsidR="00C24B31" w:rsidRPr="005564C9" w:rsidRDefault="00C24B31" w:rsidP="001F3EBD">
      <w:pPr>
        <w:pStyle w:val="Virsraksts1"/>
        <w:spacing w:after="120" w:line="240" w:lineRule="auto"/>
        <w:jc w:val="both"/>
        <w:rPr>
          <w:b w:val="0"/>
          <w:bCs/>
          <w:sz w:val="28"/>
          <w:szCs w:val="28"/>
        </w:rPr>
      </w:pPr>
    </w:p>
    <w:p w14:paraId="3CFC219C" w14:textId="238D97EC" w:rsidR="00435954" w:rsidRPr="00E1208D" w:rsidRDefault="00435954" w:rsidP="00E1208D">
      <w:pPr>
        <w:pStyle w:val="Virsraksts1"/>
        <w:rPr>
          <w:color w:val="4F6228" w:themeColor="accent3" w:themeShade="80"/>
        </w:rPr>
      </w:pPr>
      <w:bookmarkStart w:id="21" w:name="_Toc192778228"/>
      <w:r w:rsidRPr="00E1208D">
        <w:rPr>
          <w:color w:val="4F6228" w:themeColor="accent3" w:themeShade="80"/>
        </w:rPr>
        <w:t>ATBILDĪGA UZŅĒMĒJDARBĪBA</w:t>
      </w:r>
      <w:bookmarkEnd w:id="21"/>
    </w:p>
    <w:p w14:paraId="7D2B680E" w14:textId="1850849F" w:rsidR="697DDD88" w:rsidRPr="005564C9" w:rsidRDefault="697DDD88" w:rsidP="001F3EBD">
      <w:pPr>
        <w:rPr>
          <w:rFonts w:cs="Times New Roman"/>
        </w:rPr>
      </w:pPr>
    </w:p>
    <w:p w14:paraId="2FA22741" w14:textId="77777777" w:rsidR="00435954" w:rsidRPr="008A5FAE" w:rsidRDefault="00435954" w:rsidP="00BB27E4">
      <w:pPr>
        <w:pStyle w:val="ziniojums"/>
      </w:pPr>
      <w:bookmarkStart w:id="22" w:name="_Toc192778229"/>
      <w:r w:rsidRPr="008A5FAE">
        <w:t>IEKŠĒJĀS KONTROLES SISTĒMA. RISKU PĀRVALDĪBA</w:t>
      </w:r>
      <w:bookmarkEnd w:id="22"/>
    </w:p>
    <w:p w14:paraId="7F3B1774" w14:textId="267EA8E7" w:rsidR="00435954" w:rsidRPr="005564C9" w:rsidRDefault="00C24B31" w:rsidP="001F3EBD">
      <w:pPr>
        <w:spacing w:after="120" w:line="257" w:lineRule="auto"/>
        <w:ind w:left="-20" w:right="-20" w:firstLine="587"/>
        <w:rPr>
          <w:rFonts w:eastAsia="Times New Roman" w:cs="Times New Roman"/>
        </w:rPr>
      </w:pPr>
      <w:r w:rsidRPr="005564C9">
        <w:rPr>
          <w:rFonts w:eastAsia="Times New Roman" w:cs="Times New Roman"/>
        </w:rPr>
        <w:t>Kā</w:t>
      </w:r>
      <w:r w:rsidR="00435954" w:rsidRPr="005564C9">
        <w:rPr>
          <w:rFonts w:eastAsia="Times New Roman" w:cs="Times New Roman"/>
        </w:rPr>
        <w:t xml:space="preserve"> liel</w:t>
      </w:r>
      <w:r w:rsidRPr="005564C9">
        <w:rPr>
          <w:rFonts w:eastAsia="Times New Roman" w:cs="Times New Roman"/>
        </w:rPr>
        <w:t>ā</w:t>
      </w:r>
      <w:r w:rsidR="00435954" w:rsidRPr="005564C9">
        <w:rPr>
          <w:rFonts w:eastAsia="Times New Roman" w:cs="Times New Roman"/>
        </w:rPr>
        <w:t xml:space="preserve"> kapitālsabiedrību, </w:t>
      </w:r>
      <w:r w:rsidR="00D74C6E" w:rsidRPr="005564C9">
        <w:rPr>
          <w:rFonts w:eastAsia="Times New Roman" w:cs="Times New Roman"/>
        </w:rPr>
        <w:t xml:space="preserve">SIA “Rīgas nami” </w:t>
      </w:r>
      <w:r w:rsidR="00435954" w:rsidRPr="005564C9">
        <w:rPr>
          <w:rFonts w:eastAsia="Times New Roman" w:cs="Times New Roman"/>
        </w:rPr>
        <w:t>202</w:t>
      </w:r>
      <w:r w:rsidR="00D74C6E" w:rsidRPr="005564C9">
        <w:rPr>
          <w:rFonts w:eastAsia="Times New Roman" w:cs="Times New Roman"/>
        </w:rPr>
        <w:t>4</w:t>
      </w:r>
      <w:r w:rsidR="00435954" w:rsidRPr="005564C9">
        <w:rPr>
          <w:rFonts w:eastAsia="Times New Roman" w:cs="Times New Roman"/>
        </w:rPr>
        <w:t xml:space="preserve">.gadā </w:t>
      </w:r>
      <w:r w:rsidR="00D74C6E" w:rsidRPr="005564C9">
        <w:rPr>
          <w:rFonts w:eastAsia="Times New Roman" w:cs="Times New Roman"/>
        </w:rPr>
        <w:t>turpināja darbu</w:t>
      </w:r>
      <w:r w:rsidR="00435954" w:rsidRPr="005564C9">
        <w:rPr>
          <w:rFonts w:eastAsia="Times New Roman" w:cs="Times New Roman"/>
        </w:rPr>
        <w:t>, lai pilnveidotu Sabiedrības iekšējās kontroles sistēmu, tai skaitā izveidotu risku vadību, kvalitātes vadību un iekšējo auditu.</w:t>
      </w:r>
    </w:p>
    <w:p w14:paraId="18FFAD29" w14:textId="77777777" w:rsidR="00435954" w:rsidRPr="005564C9" w:rsidRDefault="00435954" w:rsidP="001F3EBD">
      <w:pPr>
        <w:pStyle w:val="Virsraksts2"/>
        <w:jc w:val="both"/>
        <w:rPr>
          <w:color w:val="auto"/>
          <w:sz w:val="24"/>
          <w:szCs w:val="24"/>
          <w:u w:val="single"/>
        </w:rPr>
      </w:pPr>
      <w:bookmarkStart w:id="23" w:name="_Toc160629976"/>
      <w:bookmarkStart w:id="24" w:name="_Toc192778230"/>
      <w:r w:rsidRPr="005564C9">
        <w:rPr>
          <w:color w:val="auto"/>
          <w:sz w:val="24"/>
          <w:szCs w:val="24"/>
          <w:u w:val="single"/>
        </w:rPr>
        <w:t>Iekšējais audits</w:t>
      </w:r>
      <w:bookmarkEnd w:id="23"/>
      <w:bookmarkEnd w:id="24"/>
    </w:p>
    <w:p w14:paraId="3418A7B7" w14:textId="642260E2" w:rsidR="00435954" w:rsidRPr="005564C9" w:rsidRDefault="3A3E6248" w:rsidP="00024217">
      <w:pPr>
        <w:spacing w:after="120" w:line="257" w:lineRule="auto"/>
        <w:ind w:firstLine="720"/>
        <w:rPr>
          <w:rFonts w:eastAsia="Times New Roman" w:cs="Times New Roman"/>
          <w:szCs w:val="24"/>
        </w:rPr>
      </w:pPr>
      <w:r w:rsidRPr="005564C9">
        <w:rPr>
          <w:rFonts w:eastAsia="Times New Roman" w:cs="Times New Roman"/>
          <w:szCs w:val="24"/>
        </w:rPr>
        <w:t>Sabiedrība 2024.gadu uzsāka ar apstiprinātu Iekšējā audita stratēģisko plānu 2024.-2028.gadam un uz tā pamata apstiprinātu Iekšējā audita 2024.gada darba plānu.</w:t>
      </w:r>
    </w:p>
    <w:p w14:paraId="202B949A" w14:textId="2A9C6C9F" w:rsidR="00435954" w:rsidRPr="005564C9" w:rsidRDefault="3A3E6248" w:rsidP="00024217">
      <w:pPr>
        <w:spacing w:after="120" w:line="257" w:lineRule="auto"/>
        <w:ind w:firstLine="720"/>
        <w:rPr>
          <w:rFonts w:eastAsia="Times New Roman" w:cs="Times New Roman"/>
          <w:szCs w:val="24"/>
        </w:rPr>
      </w:pPr>
      <w:r w:rsidRPr="005564C9">
        <w:rPr>
          <w:rFonts w:eastAsia="Times New Roman" w:cs="Times New Roman"/>
          <w:szCs w:val="24"/>
        </w:rPr>
        <w:t>Iekšējās kontroles sistēmas novērtēšanas un pilnveides nolūkā veikti 7 plānotie auditi un viens ārkārtas audits jomā, kurā identificēti paaugstināti riski, un sniegts konsultāciju pakalpojums Sabiedrības vadībai tās darbību būtiski ietekmējošā jautājumā.</w:t>
      </w:r>
    </w:p>
    <w:p w14:paraId="12BE33A9" w14:textId="47E38E38" w:rsidR="00435954" w:rsidRPr="005564C9" w:rsidRDefault="3A3E6248" w:rsidP="00024217">
      <w:pPr>
        <w:spacing w:after="120" w:line="257" w:lineRule="auto"/>
        <w:ind w:firstLine="567"/>
        <w:rPr>
          <w:rFonts w:eastAsia="Times New Roman" w:cs="Times New Roman"/>
          <w:szCs w:val="24"/>
        </w:rPr>
      </w:pPr>
      <w:r w:rsidRPr="005564C9">
        <w:rPr>
          <w:rFonts w:eastAsia="Times New Roman" w:cs="Times New Roman"/>
          <w:szCs w:val="24"/>
        </w:rPr>
        <w:t>Uzsākot plānveidīgu audita darbību, liels darba apjoms veltīts audita sniegto 43 ieteikumu ieviešanā. Ieteikumi sniegti iekšējā normatīvā regulējuma pilnveidē, procesu un darbību plūsmu optimizēšanā, iekšējo kontroļu pilnveidē un IKT resursu izmantošanas paplašināšanā.</w:t>
      </w:r>
    </w:p>
    <w:p w14:paraId="70E2E40A" w14:textId="4DAA9D3B" w:rsidR="00435954" w:rsidRPr="005564C9" w:rsidRDefault="3A3E6248" w:rsidP="001F3EBD">
      <w:pPr>
        <w:spacing w:after="120" w:line="257" w:lineRule="auto"/>
        <w:ind w:left="-20" w:right="-20" w:firstLine="587"/>
        <w:rPr>
          <w:rFonts w:eastAsia="Times New Roman" w:cs="Times New Roman"/>
        </w:rPr>
      </w:pPr>
      <w:r w:rsidRPr="005564C9">
        <w:rPr>
          <w:rFonts w:eastAsia="Times New Roman" w:cs="Times New Roman"/>
          <w:szCs w:val="24"/>
        </w:rPr>
        <w:t>Līdztekus audita darbam turpināts līdzdarboties iekšējās kontroles sistēmas elementu – risku un kvalitātes vadības sistēmu – ieviešanā. Audita vadītājs turpinājis Sabiedrības darbinieku izglītošanu iekšējās kontroles jautājumos, mācībās sniedzot informāciju par iekšējā audita regulējumu, norisi, vietu un lomu Sabiedrībā, kā arī sadarbību ar struktūrvienībām ikdienā auditu gaitā</w:t>
      </w:r>
      <w:r w:rsidR="621982C0" w:rsidRPr="005564C9">
        <w:rPr>
          <w:rFonts w:eastAsia="Times New Roman" w:cs="Times New Roman"/>
        </w:rPr>
        <w:t>.</w:t>
      </w:r>
    </w:p>
    <w:p w14:paraId="3C369643" w14:textId="77777777" w:rsidR="00435954" w:rsidRPr="005564C9" w:rsidRDefault="00435954" w:rsidP="001F3EBD">
      <w:pPr>
        <w:pStyle w:val="Virsraksts2"/>
        <w:jc w:val="both"/>
        <w:rPr>
          <w:color w:val="auto"/>
          <w:sz w:val="24"/>
          <w:szCs w:val="24"/>
          <w:u w:val="single"/>
        </w:rPr>
      </w:pPr>
      <w:bookmarkStart w:id="25" w:name="_Toc160629977"/>
      <w:bookmarkStart w:id="26" w:name="_Toc192778231"/>
      <w:r w:rsidRPr="005564C9">
        <w:rPr>
          <w:color w:val="auto"/>
          <w:sz w:val="24"/>
          <w:szCs w:val="24"/>
          <w:u w:val="single"/>
        </w:rPr>
        <w:t>Risku pārvaldība</w:t>
      </w:r>
      <w:bookmarkEnd w:id="25"/>
      <w:bookmarkEnd w:id="26"/>
    </w:p>
    <w:p w14:paraId="606346B7" w14:textId="6FE9D607" w:rsidR="6181C501" w:rsidRPr="005564C9" w:rsidRDefault="51FD9E2B" w:rsidP="001F3EBD">
      <w:pPr>
        <w:spacing w:after="120" w:line="257" w:lineRule="auto"/>
        <w:ind w:left="-20" w:right="-20" w:firstLine="587"/>
        <w:rPr>
          <w:rFonts w:eastAsia="Times New Roman" w:cs="Times New Roman"/>
        </w:rPr>
      </w:pPr>
      <w:r w:rsidRPr="005564C9">
        <w:rPr>
          <w:rFonts w:eastAsia="Times New Roman" w:cs="Times New Roman"/>
        </w:rPr>
        <w:t xml:space="preserve"> </w:t>
      </w:r>
      <w:r w:rsidR="6181C501" w:rsidRPr="005564C9">
        <w:rPr>
          <w:rFonts w:eastAsia="Times New Roman" w:cs="Times New Roman"/>
        </w:rPr>
        <w:t xml:space="preserve">Sabiedrībā 2024.gadā regulāri notika Risku vadības komitejas sēdes, </w:t>
      </w:r>
      <w:r w:rsidR="7D43392F" w:rsidRPr="005564C9">
        <w:rPr>
          <w:rFonts w:eastAsia="Times New Roman" w:cs="Times New Roman"/>
        </w:rPr>
        <w:t>aktualizēta Risku pārvaldības kārtība, pārskatīti</w:t>
      </w:r>
      <w:r w:rsidR="401990B0" w:rsidRPr="005564C9">
        <w:rPr>
          <w:rFonts w:eastAsia="Times New Roman" w:cs="Times New Roman"/>
        </w:rPr>
        <w:t xml:space="preserve"> </w:t>
      </w:r>
      <w:r w:rsidR="7D43392F" w:rsidRPr="005564C9">
        <w:rPr>
          <w:rFonts w:eastAsia="Times New Roman" w:cs="Times New Roman"/>
        </w:rPr>
        <w:t xml:space="preserve"> </w:t>
      </w:r>
      <w:r w:rsidR="70AF7ABD" w:rsidRPr="005564C9">
        <w:rPr>
          <w:rFonts w:eastAsia="Times New Roman" w:cs="Times New Roman"/>
        </w:rPr>
        <w:t xml:space="preserve">risku mazināšanas un kontroles pasākumi un, ņemot vērā </w:t>
      </w:r>
      <w:r w:rsidR="3A0B3032" w:rsidRPr="005564C9">
        <w:rPr>
          <w:rFonts w:eastAsia="Times New Roman" w:cs="Times New Roman"/>
        </w:rPr>
        <w:t xml:space="preserve">to izpildes efektivitāti un lietderību, </w:t>
      </w:r>
      <w:r w:rsidR="70AF7ABD" w:rsidRPr="005564C9">
        <w:rPr>
          <w:rFonts w:eastAsia="Times New Roman" w:cs="Times New Roman"/>
        </w:rPr>
        <w:t xml:space="preserve"> attiecīgi</w:t>
      </w:r>
      <w:r w:rsidR="6C725460" w:rsidRPr="005564C9">
        <w:rPr>
          <w:rFonts w:eastAsia="Times New Roman" w:cs="Times New Roman"/>
        </w:rPr>
        <w:t xml:space="preserve"> tika</w:t>
      </w:r>
      <w:r w:rsidR="70AF7ABD" w:rsidRPr="005564C9">
        <w:rPr>
          <w:rFonts w:eastAsia="Times New Roman" w:cs="Times New Roman"/>
        </w:rPr>
        <w:t xml:space="preserve"> veikta risku pā</w:t>
      </w:r>
      <w:r w:rsidR="20E60762" w:rsidRPr="005564C9">
        <w:rPr>
          <w:rFonts w:eastAsia="Times New Roman" w:cs="Times New Roman"/>
        </w:rPr>
        <w:t>r</w:t>
      </w:r>
      <w:r w:rsidR="70AF7ABD" w:rsidRPr="005564C9">
        <w:rPr>
          <w:rFonts w:eastAsia="Times New Roman" w:cs="Times New Roman"/>
        </w:rPr>
        <w:t>vērtēšana.</w:t>
      </w:r>
      <w:r w:rsidR="6181C501" w:rsidRPr="005564C9">
        <w:rPr>
          <w:rFonts w:eastAsia="Times New Roman" w:cs="Times New Roman"/>
        </w:rPr>
        <w:t xml:space="preserve"> </w:t>
      </w:r>
    </w:p>
    <w:p w14:paraId="61144086" w14:textId="0CEC1B73" w:rsidR="1ACBBDC7" w:rsidRPr="005564C9" w:rsidRDefault="1ACBBDC7" w:rsidP="001F3EBD">
      <w:pPr>
        <w:spacing w:after="120" w:line="257" w:lineRule="auto"/>
        <w:ind w:left="-20" w:right="-20" w:firstLine="587"/>
        <w:rPr>
          <w:rFonts w:eastAsia="Times New Roman" w:cs="Times New Roman"/>
        </w:rPr>
      </w:pPr>
      <w:r w:rsidRPr="005564C9">
        <w:rPr>
          <w:rFonts w:eastAsia="Times New Roman" w:cs="Times New Roman"/>
        </w:rPr>
        <w:t>Ņemot vērā ārējo risku ietek</w:t>
      </w:r>
      <w:r w:rsidR="24B9C2FD" w:rsidRPr="005564C9">
        <w:rPr>
          <w:rFonts w:eastAsia="Times New Roman" w:cs="Times New Roman"/>
        </w:rPr>
        <w:t xml:space="preserve">mi, kuru </w:t>
      </w:r>
      <w:r w:rsidR="798E7591" w:rsidRPr="005564C9">
        <w:rPr>
          <w:rFonts w:eastAsia="Times New Roman" w:cs="Times New Roman"/>
        </w:rPr>
        <w:t>grūti</w:t>
      </w:r>
      <w:r w:rsidR="24B9C2FD" w:rsidRPr="005564C9">
        <w:rPr>
          <w:rFonts w:eastAsia="Times New Roman" w:cs="Times New Roman"/>
        </w:rPr>
        <w:t xml:space="preserve"> prognozēt un vadīt, tai skaitā ģeopolitiskās situācijas kontekstā, tika</w:t>
      </w:r>
      <w:r w:rsidR="0A8EBA74" w:rsidRPr="005564C9">
        <w:rPr>
          <w:rFonts w:eastAsia="Times New Roman" w:cs="Times New Roman"/>
        </w:rPr>
        <w:t xml:space="preserve"> izstrādāta Ārkārtas situācijas pārvaldība</w:t>
      </w:r>
      <w:r w:rsidR="1C7B0B5C" w:rsidRPr="005564C9">
        <w:rPr>
          <w:rFonts w:eastAsia="Times New Roman" w:cs="Times New Roman"/>
        </w:rPr>
        <w:t>s</w:t>
      </w:r>
      <w:r w:rsidR="0A8EBA74" w:rsidRPr="005564C9">
        <w:rPr>
          <w:rFonts w:eastAsia="Times New Roman" w:cs="Times New Roman"/>
        </w:rPr>
        <w:t xml:space="preserve"> un darbības nepārtrauktības nodrošināšanas kārtība</w:t>
      </w:r>
      <w:r w:rsidR="01CC2FAA" w:rsidRPr="005564C9">
        <w:rPr>
          <w:rFonts w:eastAsia="Times New Roman" w:cs="Times New Roman"/>
        </w:rPr>
        <w:t xml:space="preserve"> Sabiedrības darbības jomās</w:t>
      </w:r>
      <w:r w:rsidR="0A8EBA74" w:rsidRPr="005564C9">
        <w:rPr>
          <w:rFonts w:eastAsia="Times New Roman" w:cs="Times New Roman"/>
        </w:rPr>
        <w:t>.</w:t>
      </w:r>
    </w:p>
    <w:p w14:paraId="49AC0673" w14:textId="155AD1E5" w:rsidR="00435954" w:rsidRPr="005564C9" w:rsidRDefault="00435954" w:rsidP="001F3EBD">
      <w:pPr>
        <w:pStyle w:val="Virsraksts2"/>
        <w:jc w:val="both"/>
        <w:rPr>
          <w:color w:val="auto"/>
          <w:sz w:val="24"/>
          <w:szCs w:val="24"/>
          <w:u w:val="single"/>
        </w:rPr>
      </w:pPr>
      <w:bookmarkStart w:id="27" w:name="_Toc160629978"/>
      <w:bookmarkStart w:id="28" w:name="_Toc192778232"/>
      <w:r w:rsidRPr="005564C9">
        <w:rPr>
          <w:color w:val="auto"/>
          <w:sz w:val="24"/>
          <w:szCs w:val="24"/>
          <w:u w:val="single"/>
        </w:rPr>
        <w:t>Kvalitātes vadība</w:t>
      </w:r>
      <w:bookmarkEnd w:id="27"/>
      <w:bookmarkEnd w:id="28"/>
    </w:p>
    <w:p w14:paraId="2C7E0C7B" w14:textId="7C1AE9AE" w:rsidR="799CECB5" w:rsidRPr="005564C9" w:rsidRDefault="799CECB5" w:rsidP="001F3EBD">
      <w:pPr>
        <w:spacing w:after="120" w:line="257" w:lineRule="auto"/>
        <w:ind w:left="-20" w:right="-20" w:firstLine="587"/>
        <w:rPr>
          <w:rFonts w:eastAsia="Times New Roman" w:cs="Times New Roman"/>
        </w:rPr>
      </w:pPr>
      <w:r w:rsidRPr="005564C9">
        <w:rPr>
          <w:rFonts w:eastAsia="Times New Roman" w:cs="Times New Roman"/>
        </w:rPr>
        <w:t xml:space="preserve">2024.gadā </w:t>
      </w:r>
      <w:r w:rsidR="4358A3C0" w:rsidRPr="005564C9">
        <w:rPr>
          <w:rFonts w:eastAsia="Times New Roman" w:cs="Times New Roman"/>
        </w:rPr>
        <w:t xml:space="preserve">tika izstrādāta un apstiprināta Kvalitātes vadības politika </w:t>
      </w:r>
      <w:r w:rsidR="1303803C" w:rsidRPr="005564C9">
        <w:rPr>
          <w:rFonts w:eastAsia="Times New Roman" w:cs="Times New Roman"/>
        </w:rPr>
        <w:t>un Sūdzību un neatbilstību pārvaldības kārtība.</w:t>
      </w:r>
    </w:p>
    <w:p w14:paraId="5D74CD58" w14:textId="616094FE" w:rsidR="1303803C" w:rsidRPr="005564C9" w:rsidRDefault="1303803C" w:rsidP="001F3EBD">
      <w:pPr>
        <w:spacing w:after="120" w:line="257" w:lineRule="auto"/>
        <w:ind w:left="-20" w:right="-20"/>
        <w:rPr>
          <w:rFonts w:eastAsia="Times New Roman" w:cs="Times New Roman"/>
        </w:rPr>
      </w:pPr>
      <w:r w:rsidRPr="005564C9">
        <w:rPr>
          <w:rFonts w:eastAsia="Times New Roman" w:cs="Times New Roman"/>
        </w:rPr>
        <w:t>T</w:t>
      </w:r>
      <w:r w:rsidR="799CECB5" w:rsidRPr="005564C9">
        <w:rPr>
          <w:rFonts w:eastAsia="Times New Roman" w:cs="Times New Roman"/>
        </w:rPr>
        <w:t>ika identificēt</w:t>
      </w:r>
      <w:r w:rsidR="040FD9BD" w:rsidRPr="005564C9">
        <w:rPr>
          <w:rFonts w:eastAsia="Times New Roman" w:cs="Times New Roman"/>
        </w:rPr>
        <w:t>i</w:t>
      </w:r>
      <w:r w:rsidR="242A74C8" w:rsidRPr="005564C9">
        <w:rPr>
          <w:rFonts w:eastAsia="Times New Roman" w:cs="Times New Roman"/>
        </w:rPr>
        <w:t xml:space="preserve">, </w:t>
      </w:r>
      <w:r w:rsidR="799CECB5" w:rsidRPr="005564C9">
        <w:rPr>
          <w:rFonts w:eastAsia="Times New Roman" w:cs="Times New Roman"/>
        </w:rPr>
        <w:t>aprakstīt</w:t>
      </w:r>
      <w:r w:rsidR="4560F052" w:rsidRPr="005564C9">
        <w:rPr>
          <w:rFonts w:eastAsia="Times New Roman" w:cs="Times New Roman"/>
        </w:rPr>
        <w:t>i</w:t>
      </w:r>
      <w:r w:rsidR="28FA4A38" w:rsidRPr="005564C9">
        <w:rPr>
          <w:rFonts w:eastAsia="Times New Roman" w:cs="Times New Roman"/>
        </w:rPr>
        <w:t xml:space="preserve"> un apsti</w:t>
      </w:r>
      <w:r w:rsidR="6C7A8A70" w:rsidRPr="005564C9">
        <w:rPr>
          <w:rFonts w:eastAsia="Times New Roman" w:cs="Times New Roman"/>
        </w:rPr>
        <w:t>p</w:t>
      </w:r>
      <w:r w:rsidR="51EC84CF" w:rsidRPr="005564C9">
        <w:rPr>
          <w:rFonts w:eastAsia="Times New Roman" w:cs="Times New Roman"/>
        </w:rPr>
        <w:t>r</w:t>
      </w:r>
      <w:r w:rsidR="28FA4A38" w:rsidRPr="005564C9">
        <w:rPr>
          <w:rFonts w:eastAsia="Times New Roman" w:cs="Times New Roman"/>
        </w:rPr>
        <w:t>ināt</w:t>
      </w:r>
      <w:r w:rsidR="64C36746" w:rsidRPr="005564C9">
        <w:rPr>
          <w:rFonts w:eastAsia="Times New Roman" w:cs="Times New Roman"/>
        </w:rPr>
        <w:t>i</w:t>
      </w:r>
      <w:r w:rsidR="799CECB5" w:rsidRPr="005564C9">
        <w:rPr>
          <w:rFonts w:eastAsia="Times New Roman" w:cs="Times New Roman"/>
        </w:rPr>
        <w:t xml:space="preserve"> </w:t>
      </w:r>
      <w:r w:rsidR="00683755" w:rsidRPr="005564C9">
        <w:rPr>
          <w:rFonts w:eastAsia="Times New Roman" w:cs="Times New Roman"/>
        </w:rPr>
        <w:t xml:space="preserve">Sabiedrības </w:t>
      </w:r>
      <w:r w:rsidR="799CECB5" w:rsidRPr="005564C9">
        <w:rPr>
          <w:rFonts w:eastAsia="Times New Roman" w:cs="Times New Roman"/>
        </w:rPr>
        <w:t>pamatdarbības sistēmas</w:t>
      </w:r>
      <w:r w:rsidR="646505B9" w:rsidRPr="005564C9">
        <w:rPr>
          <w:rFonts w:eastAsia="Times New Roman" w:cs="Times New Roman"/>
        </w:rPr>
        <w:t xml:space="preserve"> procesi</w:t>
      </w:r>
      <w:r w:rsidR="799CECB5" w:rsidRPr="005564C9">
        <w:rPr>
          <w:rFonts w:eastAsia="Times New Roman" w:cs="Times New Roman"/>
        </w:rPr>
        <w:t xml:space="preserve">, tai skaiti </w:t>
      </w:r>
      <w:r w:rsidR="2FF01245" w:rsidRPr="005564C9">
        <w:rPr>
          <w:rFonts w:eastAsia="Times New Roman" w:cs="Times New Roman"/>
        </w:rPr>
        <w:t>shematiski</w:t>
      </w:r>
      <w:r w:rsidR="799CECB5" w:rsidRPr="005564C9">
        <w:rPr>
          <w:rFonts w:eastAsia="Times New Roman" w:cs="Times New Roman"/>
        </w:rPr>
        <w:t>.</w:t>
      </w:r>
      <w:r w:rsidR="40845B2C" w:rsidRPr="005564C9">
        <w:rPr>
          <w:rFonts w:eastAsia="Times New Roman" w:cs="Times New Roman"/>
        </w:rPr>
        <w:t xml:space="preserve"> Iesāktas aktivitātes atbalst</w:t>
      </w:r>
      <w:r w:rsidR="1CCC795D" w:rsidRPr="005564C9">
        <w:rPr>
          <w:rFonts w:eastAsia="Times New Roman" w:cs="Times New Roman"/>
        </w:rPr>
        <w:t>a</w:t>
      </w:r>
      <w:r w:rsidR="40845B2C" w:rsidRPr="005564C9">
        <w:rPr>
          <w:rFonts w:eastAsia="Times New Roman" w:cs="Times New Roman"/>
        </w:rPr>
        <w:t xml:space="preserve"> procesu identificēšan</w:t>
      </w:r>
      <w:r w:rsidR="4BD776E4" w:rsidRPr="005564C9">
        <w:rPr>
          <w:rFonts w:eastAsia="Times New Roman" w:cs="Times New Roman"/>
        </w:rPr>
        <w:t>ai</w:t>
      </w:r>
      <w:r w:rsidR="40845B2C" w:rsidRPr="005564C9">
        <w:rPr>
          <w:rFonts w:eastAsia="Times New Roman" w:cs="Times New Roman"/>
        </w:rPr>
        <w:t xml:space="preserve"> un aprakstīšan</w:t>
      </w:r>
      <w:r w:rsidR="3C93DC65" w:rsidRPr="005564C9">
        <w:rPr>
          <w:rFonts w:eastAsia="Times New Roman" w:cs="Times New Roman"/>
        </w:rPr>
        <w:t>ai.</w:t>
      </w:r>
    </w:p>
    <w:p w14:paraId="255BA839" w14:textId="77777777" w:rsidR="00435954" w:rsidRPr="005533D5" w:rsidRDefault="00435954" w:rsidP="00BB27E4">
      <w:pPr>
        <w:pStyle w:val="ziniojums"/>
      </w:pPr>
      <w:bookmarkStart w:id="29" w:name="_Toc192778233"/>
      <w:bookmarkStart w:id="30" w:name="_Hlk192517244"/>
      <w:r w:rsidRPr="005533D5">
        <w:t>ĒTIKA</w:t>
      </w:r>
      <w:bookmarkEnd w:id="29"/>
    </w:p>
    <w:bookmarkEnd w:id="30"/>
    <w:p w14:paraId="7262BAB5" w14:textId="78C4673D" w:rsidR="00435954" w:rsidRDefault="005533D5" w:rsidP="001F3EBD">
      <w:pPr>
        <w:ind w:firstLine="587"/>
        <w:rPr>
          <w:rFonts w:eastAsia="Times New Roman" w:cs="Times New Roman"/>
        </w:rPr>
      </w:pPr>
      <w:r w:rsidRPr="005533D5">
        <w:rPr>
          <w:rFonts w:eastAsia="Times New Roman" w:cs="Times New Roman"/>
        </w:rPr>
        <w:t xml:space="preserve">Sabiedrības Ētikas kodeksā apkopotas Sabiedrības labās prakses un darbinieku profesionālās ētikas un uzvedības pamatprincipi, sagaidāmā uzvedība, lai nepieļautu interešu konfliktu un uzvedība sadarbībā ar lobētājiem. 2024.gadā organizējām  atvērtu semināru Sabiedrības darbiniekiem un atgādinājām par  darba kārtības,  ētikas, trauksmes celšanas  noteikumiem un </w:t>
      </w:r>
      <w:r w:rsidRPr="005533D5">
        <w:rPr>
          <w:rFonts w:eastAsia="Times New Roman" w:cs="Times New Roman"/>
        </w:rPr>
        <w:lastRenderedPageBreak/>
        <w:t>interešu konflikta  nepieļaušanu, veicot pienākumus.  2024. gadā nav iesniegta neviena ētikas rakstura sūdzība.</w:t>
      </w:r>
    </w:p>
    <w:p w14:paraId="43AFB9F0" w14:textId="77777777" w:rsidR="005533D5" w:rsidRPr="005564C9" w:rsidRDefault="005533D5" w:rsidP="001F3EBD">
      <w:pPr>
        <w:ind w:firstLine="587"/>
        <w:rPr>
          <w:rFonts w:eastAsia="Times New Roman" w:cs="Times New Roman"/>
          <w:highlight w:val="lightGray"/>
        </w:rPr>
      </w:pPr>
    </w:p>
    <w:p w14:paraId="50A1A538" w14:textId="77777777" w:rsidR="00435954" w:rsidRPr="005564C9" w:rsidRDefault="00435954" w:rsidP="00BB27E4">
      <w:pPr>
        <w:pStyle w:val="ziniojums"/>
      </w:pPr>
      <w:bookmarkStart w:id="31" w:name="_Toc192778234"/>
      <w:r w:rsidRPr="005564C9">
        <w:t>PRETKORUPCIJAS POLITIKA UN INTEREŠU KONFLIKTA NOVĒRŠANA. TRAUKSMES CELŠANA</w:t>
      </w:r>
      <w:bookmarkEnd w:id="31"/>
    </w:p>
    <w:p w14:paraId="24A842CF" w14:textId="66F63B8E" w:rsidR="697DDD88" w:rsidRPr="005564C9" w:rsidRDefault="697DDD88" w:rsidP="001F3EBD">
      <w:pPr>
        <w:rPr>
          <w:rFonts w:eastAsia="Times New Roman" w:cs="Times New Roman"/>
          <w:b/>
          <w:bCs/>
          <w:sz w:val="28"/>
          <w:szCs w:val="28"/>
          <w:lang w:eastAsia="lv-LV"/>
        </w:rPr>
      </w:pPr>
    </w:p>
    <w:p w14:paraId="4F195DED" w14:textId="74305C05" w:rsidR="00D74C6E" w:rsidRPr="005564C9" w:rsidRDefault="00435954" w:rsidP="001F3EBD">
      <w:pPr>
        <w:spacing w:after="120"/>
        <w:ind w:left="-20" w:right="-20" w:firstLine="587"/>
        <w:rPr>
          <w:rFonts w:eastAsia="Times New Roman" w:cs="Times New Roman"/>
        </w:rPr>
      </w:pPr>
      <w:r w:rsidRPr="005564C9">
        <w:rPr>
          <w:rFonts w:eastAsia="Times New Roman" w:cs="Times New Roman"/>
        </w:rPr>
        <w:t>Sabiedrības darbību reglamentējošo dokumentu pilnveides nolūkā</w:t>
      </w:r>
      <w:r w:rsidR="00D74C6E" w:rsidRPr="005564C9">
        <w:rPr>
          <w:rFonts w:eastAsia="Times New Roman" w:cs="Times New Roman"/>
        </w:rPr>
        <w:t xml:space="preserve"> 2024. gadā</w:t>
      </w:r>
      <w:r w:rsidRPr="005564C9">
        <w:rPr>
          <w:rFonts w:eastAsia="Times New Roman" w:cs="Times New Roman"/>
        </w:rPr>
        <w:t xml:space="preserve"> tika aktualizēta Korupcijas risku un interešu konfliktu novēršanas politika un Trauksmes celšanas politika un kārtība</w:t>
      </w:r>
      <w:r w:rsidR="00D74C6E" w:rsidRPr="005564C9">
        <w:rPr>
          <w:rFonts w:eastAsia="Times New Roman" w:cs="Times New Roman"/>
        </w:rPr>
        <w:t xml:space="preserve"> kā arī </w:t>
      </w:r>
      <w:r w:rsidR="3EBEFD2E" w:rsidRPr="005564C9">
        <w:rPr>
          <w:rFonts w:eastAsia="Times New Roman" w:cs="Times New Roman"/>
        </w:rPr>
        <w:t xml:space="preserve">īstenotas darbības atbilstoši </w:t>
      </w:r>
      <w:r w:rsidR="621982C0" w:rsidRPr="005564C9">
        <w:rPr>
          <w:rFonts w:eastAsia="Times New Roman" w:cs="Times New Roman"/>
        </w:rPr>
        <w:t xml:space="preserve"> </w:t>
      </w:r>
      <w:r w:rsidR="76EA587D" w:rsidRPr="005564C9">
        <w:rPr>
          <w:rFonts w:eastAsia="Times New Roman" w:cs="Times New Roman"/>
        </w:rPr>
        <w:t>P</w:t>
      </w:r>
      <w:r w:rsidR="621982C0" w:rsidRPr="005564C9">
        <w:rPr>
          <w:rFonts w:eastAsia="Times New Roman" w:cs="Times New Roman"/>
        </w:rPr>
        <w:t>retkorupcijas pasākumu plāna</w:t>
      </w:r>
      <w:r w:rsidR="0AECDF04" w:rsidRPr="005564C9">
        <w:rPr>
          <w:rFonts w:eastAsia="Times New Roman" w:cs="Times New Roman"/>
        </w:rPr>
        <w:t>m 2024.-2027.gadam.</w:t>
      </w:r>
      <w:r w:rsidR="00D74C6E" w:rsidRPr="005564C9">
        <w:rPr>
          <w:rFonts w:eastAsia="Times New Roman" w:cs="Times New Roman"/>
        </w:rPr>
        <w:t xml:space="preserve"> Darbiniekiem tika nodrošinātas apmācības par trauksmes celšanas sistēmu, savukārt iekšējā audita speciālisti piedalījās “Delna”</w:t>
      </w:r>
      <w:r w:rsidR="001F3EBD" w:rsidRPr="005564C9">
        <w:rPr>
          <w:rFonts w:eastAsia="Times New Roman" w:cs="Times New Roman"/>
        </w:rPr>
        <w:t xml:space="preserve"> </w:t>
      </w:r>
      <w:r w:rsidR="00D74C6E" w:rsidRPr="005564C9">
        <w:rPr>
          <w:rFonts w:eastAsia="Times New Roman" w:cs="Times New Roman"/>
        </w:rPr>
        <w:t>organizētā darba grupā</w:t>
      </w:r>
      <w:r w:rsidR="009A22BD">
        <w:rPr>
          <w:rFonts w:eastAsia="Times New Roman" w:cs="Times New Roman"/>
        </w:rPr>
        <w:t xml:space="preserve"> </w:t>
      </w:r>
      <w:r w:rsidR="00D74C6E" w:rsidRPr="005564C9">
        <w:rPr>
          <w:rFonts w:eastAsia="Times New Roman" w:cs="Times New Roman"/>
        </w:rPr>
        <w:t>- pieredzes apmaiņa kapitālsabiedrību atbil</w:t>
      </w:r>
      <w:r w:rsidR="001F3EBD" w:rsidRPr="005564C9">
        <w:rPr>
          <w:rFonts w:eastAsia="Times New Roman" w:cs="Times New Roman"/>
        </w:rPr>
        <w:t>dīgajiem speciālistiem.</w:t>
      </w:r>
    </w:p>
    <w:p w14:paraId="508D7631" w14:textId="27461D38" w:rsidR="00435954" w:rsidRPr="005564C9" w:rsidRDefault="621982C0" w:rsidP="001F3EBD">
      <w:pPr>
        <w:spacing w:after="120"/>
        <w:ind w:left="-20" w:right="-20" w:firstLine="587"/>
        <w:rPr>
          <w:rFonts w:eastAsia="Times New Roman" w:cs="Times New Roman"/>
        </w:rPr>
      </w:pPr>
      <w:r w:rsidRPr="005564C9">
        <w:rPr>
          <w:rFonts w:eastAsia="Times New Roman" w:cs="Times New Roman"/>
        </w:rPr>
        <w:t xml:space="preserve">Attiecībā uz trauksmes celšanu Rīgas valstspilsētas pašvaldībā kontaktpunkta funkcijas, nodrošinot nepieciešamo aizsardzību un konfidencialitāti personai, kura informē par amatpersonu iespējamo interešu konfliktu vai citiem amatpersonu, darbinieku </w:t>
      </w:r>
      <w:proofErr w:type="spellStart"/>
      <w:r w:rsidRPr="005564C9">
        <w:rPr>
          <w:rFonts w:eastAsia="Times New Roman" w:cs="Times New Roman"/>
        </w:rPr>
        <w:t>koruptīva</w:t>
      </w:r>
      <w:proofErr w:type="spellEnd"/>
      <w:r w:rsidRPr="005564C9">
        <w:rPr>
          <w:rFonts w:eastAsia="Times New Roman" w:cs="Times New Roman"/>
        </w:rPr>
        <w:t xml:space="preserve"> rakstura pār</w:t>
      </w:r>
      <w:r w:rsidR="35F95448" w:rsidRPr="005564C9">
        <w:rPr>
          <w:rFonts w:eastAsia="Times New Roman" w:cs="Times New Roman"/>
        </w:rPr>
        <w:t>k</w:t>
      </w:r>
      <w:r w:rsidRPr="005564C9">
        <w:rPr>
          <w:rFonts w:eastAsia="Times New Roman" w:cs="Times New Roman"/>
        </w:rPr>
        <w:t>ā</w:t>
      </w:r>
      <w:r w:rsidR="35F95448" w:rsidRPr="005564C9">
        <w:rPr>
          <w:rFonts w:eastAsia="Times New Roman" w:cs="Times New Roman"/>
        </w:rPr>
        <w:t>p</w:t>
      </w:r>
      <w:r w:rsidRPr="005564C9">
        <w:rPr>
          <w:rFonts w:eastAsia="Times New Roman" w:cs="Times New Roman"/>
        </w:rPr>
        <w:t xml:space="preserve">umiem, pilda Rīgas domes </w:t>
      </w:r>
      <w:r w:rsidR="081E31BC" w:rsidRPr="005564C9">
        <w:rPr>
          <w:rFonts w:eastAsia="Times New Roman" w:cs="Times New Roman"/>
          <w:color w:val="1C1C1C"/>
          <w:szCs w:val="24"/>
        </w:rPr>
        <w:t xml:space="preserve"> Cilvēkresursu pārvalde (e-pasts: </w:t>
      </w:r>
      <w:hyperlink r:id="rId42" w:history="1">
        <w:r w:rsidR="081E31BC" w:rsidRPr="005564C9">
          <w:rPr>
            <w:rStyle w:val="Hipersaite"/>
            <w:rFonts w:eastAsia="Times New Roman" w:cs="Times New Roman"/>
            <w:szCs w:val="24"/>
          </w:rPr>
          <w:t>trauksme@riga.lv</w:t>
        </w:r>
      </w:hyperlink>
      <w:r w:rsidR="081E31BC" w:rsidRPr="005564C9">
        <w:rPr>
          <w:rFonts w:eastAsia="Times New Roman" w:cs="Times New Roman"/>
          <w:color w:val="1C1C1C"/>
          <w:szCs w:val="24"/>
        </w:rPr>
        <w:t xml:space="preserve"> ). </w:t>
      </w:r>
      <w:r w:rsidR="336F6CB3" w:rsidRPr="005564C9">
        <w:rPr>
          <w:rFonts w:eastAsia="Times New Roman" w:cs="Times New Roman"/>
          <w:color w:val="1C1C1C"/>
          <w:szCs w:val="24"/>
        </w:rPr>
        <w:t xml:space="preserve">Trauksmes cēlējs ziņojumu par iesniegt arī Sabiedrības atbildīgajam darbiniekam  </w:t>
      </w:r>
      <w:r w:rsidRPr="005564C9">
        <w:rPr>
          <w:rFonts w:eastAsia="Times New Roman" w:cs="Times New Roman"/>
        </w:rPr>
        <w:t xml:space="preserve">(e-pasts: </w:t>
      </w:r>
      <w:hyperlink r:id="rId43" w:history="1">
        <w:r w:rsidRPr="005564C9">
          <w:rPr>
            <w:rStyle w:val="Hipersaite"/>
            <w:rFonts w:eastAsia="Times New Roman" w:cs="Times New Roman"/>
          </w:rPr>
          <w:t>trauksme@rigasnami.lv</w:t>
        </w:r>
      </w:hyperlink>
      <w:r w:rsidRPr="005564C9">
        <w:rPr>
          <w:rFonts w:eastAsia="Times New Roman" w:cs="Times New Roman"/>
        </w:rPr>
        <w:t xml:space="preserve">). Bet trauksmes cēlēja ziņojumu par Sabiedrības valdes vai padomes locekli var iesniegt Rīgas domes </w:t>
      </w:r>
      <w:r w:rsidR="798466C9" w:rsidRPr="005564C9">
        <w:rPr>
          <w:rFonts w:eastAsia="Times New Roman" w:cs="Times New Roman"/>
        </w:rPr>
        <w:t>Cilvēkresursu pārvaldei</w:t>
      </w:r>
      <w:r w:rsidRPr="005564C9">
        <w:rPr>
          <w:rFonts w:eastAsia="Times New Roman" w:cs="Times New Roman"/>
        </w:rPr>
        <w:t xml:space="preserve"> (</w:t>
      </w:r>
      <w:hyperlink r:id="rId44" w:history="1">
        <w:r w:rsidR="009A22BD" w:rsidRPr="005564C9">
          <w:rPr>
            <w:rStyle w:val="Hipersaite"/>
            <w:rFonts w:eastAsia="Times New Roman" w:cs="Times New Roman"/>
            <w:szCs w:val="24"/>
          </w:rPr>
          <w:t>trauksme@riga.lv</w:t>
        </w:r>
      </w:hyperlink>
      <w:r w:rsidRPr="005564C9">
        <w:rPr>
          <w:rFonts w:eastAsia="Times New Roman" w:cs="Times New Roman"/>
        </w:rPr>
        <w:t>).</w:t>
      </w:r>
      <w:r w:rsidR="00D74C6E" w:rsidRPr="005564C9">
        <w:rPr>
          <w:rFonts w:eastAsia="Times New Roman" w:cs="Times New Roman"/>
        </w:rPr>
        <w:t xml:space="preserve"> 2024.gadā nav Sabiedrībā nav saņemts neviens trauksmes cēlāju ziņ</w:t>
      </w:r>
      <w:r w:rsidR="005533D5">
        <w:rPr>
          <w:rFonts w:eastAsia="Times New Roman" w:cs="Times New Roman"/>
        </w:rPr>
        <w:t>oju</w:t>
      </w:r>
      <w:r w:rsidR="00D74C6E" w:rsidRPr="005564C9">
        <w:rPr>
          <w:rFonts w:eastAsia="Times New Roman" w:cs="Times New Roman"/>
        </w:rPr>
        <w:t>ms.</w:t>
      </w:r>
    </w:p>
    <w:p w14:paraId="5DFC0A18" w14:textId="77777777" w:rsidR="00435954" w:rsidRPr="005564C9" w:rsidRDefault="00435954" w:rsidP="001F3EBD">
      <w:pPr>
        <w:rPr>
          <w:rFonts w:eastAsia="Times New Roman" w:cs="Times New Roman"/>
          <w:highlight w:val="lightGray"/>
        </w:rPr>
      </w:pPr>
    </w:p>
    <w:p w14:paraId="291C21D2" w14:textId="77777777" w:rsidR="00435954" w:rsidRPr="00E1208D" w:rsidRDefault="00435954" w:rsidP="00E1208D">
      <w:pPr>
        <w:pStyle w:val="Virsraksts1"/>
        <w:rPr>
          <w:color w:val="4F6228" w:themeColor="accent3" w:themeShade="80"/>
        </w:rPr>
      </w:pPr>
      <w:bookmarkStart w:id="32" w:name="_Toc192778235"/>
      <w:r w:rsidRPr="00E1208D">
        <w:rPr>
          <w:color w:val="4F6228" w:themeColor="accent3" w:themeShade="80"/>
        </w:rPr>
        <w:t>ATBILSTĪBA LIKUMIEM UN NORMATĪVAJIEM AKTIEM</w:t>
      </w:r>
      <w:bookmarkEnd w:id="32"/>
    </w:p>
    <w:p w14:paraId="3C0322F6" w14:textId="77777777" w:rsidR="00A40081" w:rsidRPr="005564C9" w:rsidRDefault="00A40081" w:rsidP="001F3EBD">
      <w:pPr>
        <w:pStyle w:val="Virsraksts2"/>
        <w:jc w:val="both"/>
        <w:rPr>
          <w:color w:val="auto"/>
          <w:sz w:val="24"/>
          <w:szCs w:val="24"/>
          <w:u w:val="single"/>
        </w:rPr>
      </w:pPr>
    </w:p>
    <w:p w14:paraId="374A4CBB" w14:textId="4536AC6A" w:rsidR="00435954" w:rsidRPr="005564C9" w:rsidRDefault="004E7768" w:rsidP="00E1208D">
      <w:bookmarkStart w:id="33" w:name="_Toc160629980"/>
      <w:r w:rsidRPr="005564C9">
        <w:t>REVĪZIJAS/AUDITI</w:t>
      </w:r>
      <w:bookmarkEnd w:id="33"/>
      <w:r w:rsidRPr="005564C9">
        <w:t xml:space="preserve"> </w:t>
      </w:r>
    </w:p>
    <w:p w14:paraId="386E7ACD" w14:textId="07842893" w:rsidR="00435954" w:rsidRPr="005564C9" w:rsidRDefault="00C247B5" w:rsidP="001F3EBD">
      <w:pPr>
        <w:spacing w:after="120"/>
        <w:ind w:left="-28" w:right="-28" w:firstLine="595"/>
        <w:rPr>
          <w:rFonts w:eastAsia="Times New Roman" w:cs="Times New Roman"/>
          <w:szCs w:val="24"/>
        </w:rPr>
      </w:pPr>
      <w:r w:rsidRPr="005564C9">
        <w:rPr>
          <w:rFonts w:eastAsia="Times New Roman" w:cs="Times New Roman"/>
          <w:szCs w:val="24"/>
        </w:rPr>
        <w:t xml:space="preserve">2024. gada pārskata revīzija noslēgta ar </w:t>
      </w:r>
      <w:r w:rsidR="007D5064" w:rsidRPr="005564C9">
        <w:rPr>
          <w:rFonts w:eastAsia="Times New Roman" w:cs="Times New Roman"/>
          <w:szCs w:val="24"/>
        </w:rPr>
        <w:t xml:space="preserve">revidentu ziņojumu bez </w:t>
      </w:r>
      <w:proofErr w:type="spellStart"/>
      <w:r w:rsidR="007D5064" w:rsidRPr="005564C9">
        <w:rPr>
          <w:rFonts w:eastAsia="Times New Roman" w:cs="Times New Roman"/>
          <w:szCs w:val="24"/>
        </w:rPr>
        <w:t>iebildēm</w:t>
      </w:r>
      <w:proofErr w:type="spellEnd"/>
      <w:r w:rsidR="007D5064" w:rsidRPr="005564C9">
        <w:rPr>
          <w:rFonts w:eastAsia="Times New Roman" w:cs="Times New Roman"/>
          <w:szCs w:val="24"/>
        </w:rPr>
        <w:t xml:space="preserve"> un </w:t>
      </w:r>
      <w:r w:rsidR="00394FEF" w:rsidRPr="005564C9">
        <w:rPr>
          <w:rFonts w:eastAsia="Times New Roman" w:cs="Times New Roman"/>
          <w:szCs w:val="24"/>
        </w:rPr>
        <w:t>apstākļu akcentējuma.</w:t>
      </w:r>
    </w:p>
    <w:p w14:paraId="0169CE49" w14:textId="4E5B8D22" w:rsidR="00435954" w:rsidRPr="005564C9" w:rsidRDefault="621982C0" w:rsidP="001F3EBD">
      <w:pPr>
        <w:spacing w:after="120"/>
        <w:ind w:left="-28" w:right="-28" w:firstLine="595"/>
        <w:rPr>
          <w:rFonts w:eastAsia="Times New Roman" w:cs="Times New Roman"/>
          <w:szCs w:val="24"/>
        </w:rPr>
      </w:pPr>
      <w:r w:rsidRPr="005564C9">
        <w:rPr>
          <w:rFonts w:eastAsia="Times New Roman" w:cs="Times New Roman"/>
          <w:szCs w:val="24"/>
        </w:rPr>
        <w:t xml:space="preserve">Sabiedrība turpināja ieviest Rīgas domes Audita un revīzijas pārvaldes revīzijā “Par SIA “Rīgas nami” finansiāli saimnieciskās darbības revīziju par periodu no 01.01.2020. līdz 31.03.2021.” konstatēto trūkumu novēršanai sniegto </w:t>
      </w:r>
      <w:r w:rsidR="46037E08" w:rsidRPr="005564C9">
        <w:rPr>
          <w:rFonts w:eastAsia="Times New Roman" w:cs="Times New Roman"/>
          <w:szCs w:val="24"/>
        </w:rPr>
        <w:t>vienu</w:t>
      </w:r>
      <w:r w:rsidRPr="005564C9">
        <w:rPr>
          <w:rFonts w:eastAsia="Times New Roman" w:cs="Times New Roman"/>
          <w:szCs w:val="24"/>
        </w:rPr>
        <w:t xml:space="preserve"> ieteikumu, kur</w:t>
      </w:r>
      <w:r w:rsidR="06A9C4DE" w:rsidRPr="005564C9">
        <w:rPr>
          <w:rFonts w:eastAsia="Times New Roman" w:cs="Times New Roman"/>
          <w:szCs w:val="24"/>
        </w:rPr>
        <w:t>a</w:t>
      </w:r>
      <w:r w:rsidRPr="005564C9">
        <w:rPr>
          <w:rFonts w:eastAsia="Times New Roman" w:cs="Times New Roman"/>
          <w:szCs w:val="24"/>
        </w:rPr>
        <w:t xml:space="preserve"> termiņš noteikts 31.12.202</w:t>
      </w:r>
      <w:r w:rsidR="44F1D403" w:rsidRPr="005564C9">
        <w:rPr>
          <w:rFonts w:eastAsia="Times New Roman" w:cs="Times New Roman"/>
          <w:szCs w:val="24"/>
        </w:rPr>
        <w:t>5</w:t>
      </w:r>
      <w:r w:rsidRPr="005564C9">
        <w:rPr>
          <w:rFonts w:eastAsia="Times New Roman" w:cs="Times New Roman"/>
          <w:szCs w:val="24"/>
        </w:rPr>
        <w:t xml:space="preserve">. </w:t>
      </w:r>
    </w:p>
    <w:p w14:paraId="0B8A54AC" w14:textId="77777777" w:rsidR="001F3EBD" w:rsidRPr="005564C9" w:rsidRDefault="621982C0" w:rsidP="00D274BE">
      <w:pPr>
        <w:spacing w:line="257" w:lineRule="auto"/>
        <w:ind w:firstLine="567"/>
        <w:rPr>
          <w:rFonts w:eastAsia="Times New Roman" w:cs="Times New Roman"/>
          <w:szCs w:val="24"/>
        </w:rPr>
      </w:pPr>
      <w:r w:rsidRPr="005564C9">
        <w:rPr>
          <w:rFonts w:eastAsia="Times New Roman" w:cs="Times New Roman"/>
          <w:szCs w:val="24"/>
        </w:rPr>
        <w:t>202</w:t>
      </w:r>
      <w:r w:rsidR="2B687767" w:rsidRPr="005564C9">
        <w:rPr>
          <w:rFonts w:eastAsia="Times New Roman" w:cs="Times New Roman"/>
          <w:szCs w:val="24"/>
        </w:rPr>
        <w:t>4</w:t>
      </w:r>
      <w:r w:rsidRPr="005564C9">
        <w:rPr>
          <w:rFonts w:eastAsia="Times New Roman" w:cs="Times New Roman"/>
          <w:szCs w:val="24"/>
        </w:rPr>
        <w:t>. gadā ir īstenoti iekšējie auditi par</w:t>
      </w:r>
      <w:r w:rsidR="136D0A5F" w:rsidRPr="005564C9">
        <w:rPr>
          <w:rFonts w:eastAsia="Times New Roman" w:cs="Times New Roman"/>
          <w:szCs w:val="24"/>
        </w:rPr>
        <w:t xml:space="preserve"> šādiem jautājumiem:</w:t>
      </w:r>
      <w:r w:rsidR="136D0A5F" w:rsidRPr="005564C9">
        <w:rPr>
          <w:rFonts w:eastAsia="Calibri" w:cs="Times New Roman"/>
          <w:color w:val="000000" w:themeColor="text1"/>
          <w:szCs w:val="24"/>
        </w:rPr>
        <w:t xml:space="preserve"> </w:t>
      </w:r>
      <w:r w:rsidR="1007627E" w:rsidRPr="005564C9">
        <w:rPr>
          <w:rFonts w:eastAsia="Calibri" w:cs="Times New Roman"/>
          <w:color w:val="000000" w:themeColor="text1"/>
          <w:szCs w:val="24"/>
        </w:rPr>
        <w:t>k</w:t>
      </w:r>
      <w:r w:rsidR="263963A5" w:rsidRPr="005564C9">
        <w:rPr>
          <w:rFonts w:eastAsia="Calibri" w:cs="Times New Roman"/>
          <w:color w:val="000000" w:themeColor="text1"/>
          <w:szCs w:val="24"/>
        </w:rPr>
        <w:t xml:space="preserve">omerciālo nekustamo īpašumu pārvaldīšana, </w:t>
      </w:r>
      <w:r w:rsidR="136D0A5F" w:rsidRPr="005564C9">
        <w:rPr>
          <w:rFonts w:eastAsia="Calibri" w:cs="Times New Roman"/>
          <w:color w:val="000000" w:themeColor="text1"/>
          <w:szCs w:val="24"/>
        </w:rPr>
        <w:t xml:space="preserve">Pašvaldības iestāžu apsaimniekošanas uzdevuma izpilde, </w:t>
      </w:r>
      <w:r w:rsidR="690AFE6D" w:rsidRPr="005564C9">
        <w:rPr>
          <w:rFonts w:eastAsia="Calibri" w:cs="Times New Roman"/>
          <w:color w:val="000000" w:themeColor="text1"/>
          <w:szCs w:val="24"/>
        </w:rPr>
        <w:t>nekustamo īpašumu attīstīšana, klientu attiecību pārvaldība,</w:t>
      </w:r>
      <w:r w:rsidR="14275617" w:rsidRPr="005564C9">
        <w:rPr>
          <w:rFonts w:eastAsia="Calibri" w:cs="Times New Roman"/>
          <w:color w:val="000000" w:themeColor="text1"/>
          <w:szCs w:val="24"/>
        </w:rPr>
        <w:t xml:space="preserve"> dokumentu un arhīva pārvaldība</w:t>
      </w:r>
      <w:r w:rsidR="3CEB3AF5" w:rsidRPr="005564C9">
        <w:rPr>
          <w:rFonts w:eastAsia="Calibri" w:cs="Times New Roman"/>
          <w:color w:val="000000" w:themeColor="text1"/>
          <w:szCs w:val="24"/>
        </w:rPr>
        <w:t>, transporta nodrošināšana, darba laika organizācija un darba samaksa, pakalpojumu pašizmaksas noteikšana</w:t>
      </w:r>
      <w:r w:rsidR="6C79E4CA" w:rsidRPr="005564C9">
        <w:rPr>
          <w:rFonts w:eastAsia="Calibri" w:cs="Times New Roman"/>
          <w:color w:val="000000" w:themeColor="text1"/>
          <w:szCs w:val="24"/>
        </w:rPr>
        <w:t>. Sniegta audita konsultācija funkciju audit</w:t>
      </w:r>
      <w:r w:rsidR="4BD730A7" w:rsidRPr="005564C9">
        <w:rPr>
          <w:rFonts w:eastAsia="Calibri" w:cs="Times New Roman"/>
          <w:color w:val="000000" w:themeColor="text1"/>
          <w:szCs w:val="24"/>
        </w:rPr>
        <w:t>a veikšanai.</w:t>
      </w:r>
    </w:p>
    <w:p w14:paraId="531B88C1" w14:textId="7F9B7FFF" w:rsidR="00435954" w:rsidRPr="005564C9" w:rsidRDefault="621982C0" w:rsidP="001F3EBD">
      <w:pPr>
        <w:spacing w:line="257" w:lineRule="auto"/>
        <w:rPr>
          <w:rFonts w:eastAsia="Times New Roman" w:cs="Times New Roman"/>
        </w:rPr>
      </w:pPr>
      <w:r w:rsidRPr="005564C9">
        <w:rPr>
          <w:rFonts w:eastAsia="Times New Roman" w:cs="Times New Roman"/>
        </w:rPr>
        <w:t xml:space="preserve"> </w:t>
      </w:r>
    </w:p>
    <w:p w14:paraId="625A43D5" w14:textId="61CF7E36" w:rsidR="00435954" w:rsidRPr="005564C9" w:rsidRDefault="004E7768" w:rsidP="00E1208D">
      <w:bookmarkStart w:id="34" w:name="_Toc160629981"/>
      <w:r w:rsidRPr="005564C9">
        <w:t>SODI/SANKCIJAS</w:t>
      </w:r>
      <w:bookmarkEnd w:id="34"/>
      <w:r w:rsidRPr="005564C9">
        <w:t xml:space="preserve"> </w:t>
      </w:r>
    </w:p>
    <w:p w14:paraId="3BE92104" w14:textId="670785BE" w:rsidR="00435954" w:rsidRPr="005564C9" w:rsidRDefault="00435954" w:rsidP="001F3EBD">
      <w:pPr>
        <w:spacing w:after="120"/>
        <w:ind w:left="-28" w:right="-28" w:firstLine="595"/>
        <w:rPr>
          <w:rFonts w:eastAsia="Times New Roman" w:cs="Times New Roman"/>
        </w:rPr>
      </w:pPr>
      <w:r w:rsidRPr="005564C9">
        <w:rPr>
          <w:rFonts w:eastAsia="Times New Roman" w:cs="Times New Roman"/>
        </w:rPr>
        <w:t>202</w:t>
      </w:r>
      <w:r w:rsidR="557337E5" w:rsidRPr="005564C9">
        <w:rPr>
          <w:rFonts w:eastAsia="Times New Roman" w:cs="Times New Roman"/>
        </w:rPr>
        <w:t>4</w:t>
      </w:r>
      <w:r w:rsidRPr="005564C9">
        <w:rPr>
          <w:rFonts w:eastAsia="Times New Roman" w:cs="Times New Roman"/>
        </w:rPr>
        <w:t>.gadā Sabiedrībai nav piemēroti sodi vai sankcijas par neatbilstību normatīvajiem aktiem sociālajā, vides vai ekonomiskajā jomā.</w:t>
      </w:r>
    </w:p>
    <w:p w14:paraId="79A459BC" w14:textId="77777777" w:rsidR="00435954" w:rsidRPr="005564C9" w:rsidRDefault="00435954" w:rsidP="001F3EBD">
      <w:pPr>
        <w:spacing w:after="120"/>
        <w:ind w:left="-28" w:right="-28" w:firstLine="595"/>
        <w:rPr>
          <w:rFonts w:eastAsia="Times New Roman" w:cs="Times New Roman"/>
        </w:rPr>
      </w:pPr>
      <w:r w:rsidRPr="005564C9">
        <w:rPr>
          <w:rFonts w:eastAsia="Times New Roman" w:cs="Times New Roman"/>
        </w:rPr>
        <w:t xml:space="preserve">Lai arī Sabiedrība nav Noziedzīgi iegūtu līdzekļu legalizācijas un terorisma un </w:t>
      </w:r>
      <w:proofErr w:type="spellStart"/>
      <w:r w:rsidRPr="005564C9">
        <w:rPr>
          <w:rFonts w:eastAsia="Times New Roman" w:cs="Times New Roman"/>
        </w:rPr>
        <w:t>proliferācijas</w:t>
      </w:r>
      <w:proofErr w:type="spellEnd"/>
      <w:r w:rsidRPr="005564C9">
        <w:rPr>
          <w:rFonts w:eastAsia="Times New Roman" w:cs="Times New Roman"/>
        </w:rPr>
        <w:t xml:space="preserve"> finansēšanas novēršanas likuma subjekts, tā savā darbībā nepieļauj noziedzīgi iegūtu līdzekļu legalizāciju. Nolūkā novērst vai mazināt sankciju riskus, kas saistīti ar iespējamo sankciju (ES vai Ziemeļatlantijas līguma organizācijas dalībvalsts noteikto sankciju) un nacionālo sankciju normatīvā regulējuma pārkāpšanu vai apiešanu, Sabiedrība veic savu darījumu partneru, klientu un piegādātāju pārbaudi.  </w:t>
      </w:r>
    </w:p>
    <w:p w14:paraId="311385D9" w14:textId="26A2CA4D" w:rsidR="00435954" w:rsidRPr="005564C9" w:rsidRDefault="00435954" w:rsidP="001F3EBD">
      <w:pPr>
        <w:spacing w:after="120"/>
        <w:ind w:left="-28" w:right="-28" w:firstLine="595"/>
        <w:rPr>
          <w:rFonts w:eastAsia="Times New Roman" w:cs="Times New Roman"/>
        </w:rPr>
      </w:pPr>
      <w:bookmarkStart w:id="35" w:name="_Hlk160462745"/>
      <w:r w:rsidRPr="005564C9">
        <w:rPr>
          <w:rFonts w:eastAsia="Times New Roman" w:cs="Times New Roman"/>
        </w:rPr>
        <w:lastRenderedPageBreak/>
        <w:t>202</w:t>
      </w:r>
      <w:r w:rsidR="6E686D01" w:rsidRPr="005564C9">
        <w:rPr>
          <w:rFonts w:eastAsia="Times New Roman" w:cs="Times New Roman"/>
        </w:rPr>
        <w:t>4</w:t>
      </w:r>
      <w:r w:rsidRPr="005564C9">
        <w:rPr>
          <w:rFonts w:eastAsia="Times New Roman" w:cs="Times New Roman"/>
        </w:rPr>
        <w:t xml:space="preserve">.gadā Sabiedrībai tika piemēroti administratīvie sodi, t.sk. Valsts ugunsdzēsības un glābšanas dienesta, Būvniecības valsts kontroles biroja, Rīgas valstspilsētas pašvaldības Centrālās administrācijas Administratīvās inspekcijas. Konstatētie pārkāpumi novērsti, un administratīvie sodi apmaksāti. </w:t>
      </w:r>
    </w:p>
    <w:p w14:paraId="550295BF" w14:textId="17B4568A" w:rsidR="00435954" w:rsidRPr="005564C9" w:rsidRDefault="004E7768" w:rsidP="00E1208D">
      <w:bookmarkStart w:id="36" w:name="_Toc160629982"/>
      <w:bookmarkEnd w:id="35"/>
      <w:r w:rsidRPr="005564C9">
        <w:t>IEKŠĒJIE NORMATĪVIE AKTI</w:t>
      </w:r>
      <w:bookmarkEnd w:id="36"/>
      <w:r w:rsidRPr="005564C9">
        <w:t xml:space="preserve"> </w:t>
      </w:r>
    </w:p>
    <w:p w14:paraId="5F3797E7" w14:textId="790F32C2" w:rsidR="00435954" w:rsidRPr="005564C9" w:rsidRDefault="3D16ED49" w:rsidP="001F3EBD">
      <w:pPr>
        <w:spacing w:after="120"/>
        <w:ind w:left="-28" w:right="-28" w:firstLine="595"/>
        <w:rPr>
          <w:rFonts w:eastAsia="Times New Roman" w:cs="Times New Roman"/>
        </w:rPr>
      </w:pPr>
      <w:r w:rsidRPr="005564C9">
        <w:rPr>
          <w:rFonts w:eastAsia="Times New Roman" w:cs="Times New Roman"/>
        </w:rPr>
        <w:t xml:space="preserve">2024.gadā </w:t>
      </w:r>
      <w:r w:rsidR="00435954" w:rsidRPr="005564C9">
        <w:rPr>
          <w:rFonts w:eastAsia="Times New Roman" w:cs="Times New Roman"/>
        </w:rPr>
        <w:t>Sabiedrība</w:t>
      </w:r>
      <w:r w:rsidR="5E6F4452" w:rsidRPr="005564C9">
        <w:rPr>
          <w:rFonts w:eastAsia="Times New Roman" w:cs="Times New Roman"/>
        </w:rPr>
        <w:t xml:space="preserve"> turpināja</w:t>
      </w:r>
      <w:r w:rsidR="00435954" w:rsidRPr="005564C9">
        <w:rPr>
          <w:rFonts w:eastAsia="Times New Roman" w:cs="Times New Roman"/>
        </w:rPr>
        <w:t xml:space="preserve"> iekšējo normatīvo aktu </w:t>
      </w:r>
      <w:r w:rsidR="67597561" w:rsidRPr="005564C9">
        <w:rPr>
          <w:rFonts w:eastAsia="Times New Roman" w:cs="Times New Roman"/>
        </w:rPr>
        <w:t>pilnveidošanu</w:t>
      </w:r>
      <w:r w:rsidR="00435954" w:rsidRPr="005564C9">
        <w:rPr>
          <w:rFonts w:eastAsia="Times New Roman" w:cs="Times New Roman"/>
        </w:rPr>
        <w:t xml:space="preserve">. Izstrādāti un apstiprināti valdē </w:t>
      </w:r>
      <w:r w:rsidR="00C13E3A">
        <w:rPr>
          <w:rFonts w:eastAsia="Times New Roman" w:cs="Times New Roman"/>
        </w:rPr>
        <w:t>7</w:t>
      </w:r>
      <w:r w:rsidR="3C278B40" w:rsidRPr="005564C9">
        <w:rPr>
          <w:rFonts w:eastAsia="Times New Roman" w:cs="Times New Roman"/>
        </w:rPr>
        <w:t>7</w:t>
      </w:r>
      <w:r w:rsidR="00435954" w:rsidRPr="005564C9">
        <w:rPr>
          <w:rFonts w:eastAsia="Times New Roman" w:cs="Times New Roman"/>
        </w:rPr>
        <w:t xml:space="preserve"> iekšējie noteikumi, reglamenti, nolikumi</w:t>
      </w:r>
      <w:r w:rsidR="4EBC41D1" w:rsidRPr="005564C9">
        <w:rPr>
          <w:rFonts w:eastAsia="Times New Roman" w:cs="Times New Roman"/>
        </w:rPr>
        <w:t xml:space="preserve">, </w:t>
      </w:r>
      <w:r w:rsidR="00435954" w:rsidRPr="005564C9">
        <w:rPr>
          <w:rFonts w:eastAsia="Times New Roman" w:cs="Times New Roman"/>
        </w:rPr>
        <w:t>cenrāži</w:t>
      </w:r>
      <w:r w:rsidR="3941C343" w:rsidRPr="005564C9">
        <w:rPr>
          <w:rFonts w:eastAsia="Times New Roman" w:cs="Times New Roman"/>
        </w:rPr>
        <w:t xml:space="preserve"> u.c</w:t>
      </w:r>
      <w:r w:rsidR="00435954" w:rsidRPr="005564C9">
        <w:rPr>
          <w:rFonts w:eastAsia="Times New Roman" w:cs="Times New Roman"/>
        </w:rPr>
        <w:t xml:space="preserve">. </w:t>
      </w:r>
    </w:p>
    <w:p w14:paraId="796CDDF9" w14:textId="36491549" w:rsidR="00435954" w:rsidRPr="005564C9" w:rsidRDefault="00435954" w:rsidP="001F3EBD">
      <w:pPr>
        <w:spacing w:after="120"/>
        <w:ind w:left="-28" w:right="-28" w:firstLine="595"/>
        <w:rPr>
          <w:rFonts w:eastAsia="Times New Roman" w:cs="Times New Roman"/>
        </w:rPr>
      </w:pPr>
      <w:r w:rsidRPr="005564C9">
        <w:rPr>
          <w:rFonts w:eastAsia="Times New Roman" w:cs="Times New Roman"/>
        </w:rPr>
        <w:t xml:space="preserve">Izstrādātas un apstiprinātas Sabiedrības padomē </w:t>
      </w:r>
      <w:r w:rsidR="633DD383" w:rsidRPr="005564C9">
        <w:rPr>
          <w:rFonts w:eastAsia="Times New Roman" w:cs="Times New Roman"/>
        </w:rPr>
        <w:t xml:space="preserve">Korupcijas risku un interešu konfliktu novēršanas politika, </w:t>
      </w:r>
      <w:r w:rsidR="5A4705AD" w:rsidRPr="005564C9">
        <w:rPr>
          <w:rFonts w:eastAsia="Times New Roman" w:cs="Times New Roman"/>
        </w:rPr>
        <w:t xml:space="preserve">Darījumu partneru izpētes un sankciju risku pārvaldības politika, Dažādības politika, Godīgās konkurences īstenošanas politika un </w:t>
      </w:r>
      <w:r w:rsidR="6CF83D53" w:rsidRPr="005564C9">
        <w:rPr>
          <w:rFonts w:eastAsia="Times New Roman" w:cs="Times New Roman"/>
        </w:rPr>
        <w:t>Informācijas atklāšanas, aprites un konfidencialitātes politika.</w:t>
      </w:r>
    </w:p>
    <w:p w14:paraId="7E18A3CD" w14:textId="77777777" w:rsidR="00435954" w:rsidRPr="005564C9" w:rsidRDefault="00435954" w:rsidP="001F3EBD">
      <w:pPr>
        <w:spacing w:line="257" w:lineRule="auto"/>
        <w:ind w:left="-20" w:right="-20"/>
        <w:rPr>
          <w:rFonts w:eastAsia="Times New Roman" w:cs="Times New Roman"/>
        </w:rPr>
      </w:pPr>
    </w:p>
    <w:p w14:paraId="1250D89A" w14:textId="77777777" w:rsidR="00435954" w:rsidRPr="005564C9" w:rsidRDefault="00435954" w:rsidP="00BB27E4">
      <w:pPr>
        <w:pStyle w:val="ziniojums"/>
      </w:pPr>
      <w:bookmarkStart w:id="37" w:name="_Toc192778236"/>
      <w:r w:rsidRPr="005564C9">
        <w:t>IEPIRKUMI UN PIEGĀDĀTĀJI</w:t>
      </w:r>
      <w:bookmarkEnd w:id="37"/>
    </w:p>
    <w:p w14:paraId="4292396D" w14:textId="39A7BD5E" w:rsidR="00435954" w:rsidRPr="005564C9" w:rsidRDefault="0DC5A953" w:rsidP="001F3EBD">
      <w:pPr>
        <w:ind w:firstLine="567"/>
        <w:rPr>
          <w:rFonts w:eastAsia="Times New Roman" w:cs="Times New Roman"/>
        </w:rPr>
      </w:pPr>
      <w:r w:rsidRPr="005564C9">
        <w:rPr>
          <w:rFonts w:eastAsia="Times New Roman" w:cs="Times New Roman"/>
        </w:rPr>
        <w:t>Sabiedrībā izvēlas savus piegādātājus, ievērojot Publisko iepirkumu likumu, izstrādāto “Iepirkumu organizēšanas politiku”, kas pārskata gadā aktualizēta, publicēta Sabiedrības mājaslapā un citus jomu regulējošos ārējos un iekšējos normatīvos aktus. Preču un pakalpojumu iegādei tiek izmantota Elektronisko iepirkumu sistēma</w:t>
      </w:r>
      <w:r w:rsidR="24353B05" w:rsidRPr="005564C9">
        <w:rPr>
          <w:rFonts w:eastAsia="Times New Roman" w:cs="Times New Roman"/>
        </w:rPr>
        <w:t>s</w:t>
      </w:r>
      <w:r w:rsidRPr="005564C9">
        <w:rPr>
          <w:rFonts w:eastAsia="Times New Roman" w:cs="Times New Roman"/>
        </w:rPr>
        <w:t xml:space="preserve"> </w:t>
      </w:r>
      <w:hyperlink r:id="rId45">
        <w:r w:rsidRPr="005564C9">
          <w:rPr>
            <w:rStyle w:val="Hipersaite"/>
            <w:rFonts w:eastAsia="Times New Roman" w:cs="Times New Roman"/>
          </w:rPr>
          <w:t>www.eis.gov.lv</w:t>
        </w:r>
      </w:hyperlink>
      <w:r w:rsidR="47D40A94" w:rsidRPr="005564C9">
        <w:rPr>
          <w:rFonts w:eastAsia="Times New Roman" w:cs="Times New Roman"/>
        </w:rPr>
        <w:t xml:space="preserve"> un </w:t>
      </w:r>
      <w:hyperlink r:id="rId46" w:history="1">
        <w:r w:rsidR="001F3EBD" w:rsidRPr="005564C9">
          <w:rPr>
            <w:rStyle w:val="Hipersaite"/>
            <w:rFonts w:eastAsia="Times New Roman" w:cs="Times New Roman"/>
          </w:rPr>
          <w:t>www.mercell.com</w:t>
        </w:r>
      </w:hyperlink>
      <w:r w:rsidR="001F3EBD" w:rsidRPr="005564C9">
        <w:rPr>
          <w:rFonts w:eastAsia="Times New Roman" w:cs="Times New Roman"/>
        </w:rPr>
        <w:t xml:space="preserve">, tādejādi nodrošinot maksimāli caurspīdīgu iepirkumu procedūru arī ārpus likumā noteiktiem procedūras rāmjiem. </w:t>
      </w:r>
      <w:r w:rsidRPr="005564C9">
        <w:rPr>
          <w:rFonts w:eastAsia="Times New Roman" w:cs="Times New Roman"/>
        </w:rPr>
        <w:t xml:space="preserve">Pakalpojumu un preču iegāde tiek veikta saskaņā ar iepirkuma rezultātā noslēgtajiem līgumiem. </w:t>
      </w:r>
    </w:p>
    <w:p w14:paraId="32BFC890" w14:textId="77777777" w:rsidR="00435954" w:rsidRPr="005564C9" w:rsidRDefault="00435954" w:rsidP="001F3EBD">
      <w:pPr>
        <w:rPr>
          <w:rFonts w:eastAsia="Times New Roman" w:cs="Times New Roman"/>
          <w:u w:val="single"/>
        </w:rPr>
      </w:pPr>
    </w:p>
    <w:p w14:paraId="027E1C3A" w14:textId="77777777" w:rsidR="00435954" w:rsidRPr="005564C9" w:rsidRDefault="00435954" w:rsidP="00BB27E4">
      <w:pPr>
        <w:pStyle w:val="ziniojums"/>
      </w:pPr>
      <w:bookmarkStart w:id="38" w:name="_Toc192778237"/>
      <w:r w:rsidRPr="005564C9">
        <w:t>ILGTSPĒJAS KRITĒRIJI LĪGUMPARTNERU IZVĒLĒ</w:t>
      </w:r>
      <w:bookmarkEnd w:id="38"/>
    </w:p>
    <w:p w14:paraId="3B0D7D5D" w14:textId="77777777" w:rsidR="00435954" w:rsidRPr="005564C9" w:rsidRDefault="00435954" w:rsidP="001F3EBD">
      <w:pPr>
        <w:ind w:firstLine="567"/>
        <w:rPr>
          <w:rFonts w:eastAsia="Times New Roman" w:cs="Times New Roman"/>
        </w:rPr>
      </w:pPr>
      <w:r w:rsidRPr="005564C9">
        <w:rPr>
          <w:rFonts w:eastAsia="Times New Roman" w:cs="Times New Roman"/>
        </w:rPr>
        <w:t xml:space="preserve">Ilgtspējas kritēriji līgumpartneru izvēlē ir noteikti Sabiedrības Korporatīvās sociālās atbildības un ilgtspējas politikā, kas ir publicēta mājas lapā sadaļā </w:t>
      </w:r>
      <w:hyperlink r:id="rId47">
        <w:r w:rsidRPr="005564C9">
          <w:rPr>
            <w:rStyle w:val="Hipersaite"/>
            <w:rFonts w:eastAsia="Times New Roman" w:cs="Times New Roman"/>
          </w:rPr>
          <w:t>“Ilgtspēja”</w:t>
        </w:r>
      </w:hyperlink>
      <w:r w:rsidRPr="005564C9">
        <w:rPr>
          <w:rFonts w:eastAsia="Times New Roman" w:cs="Times New Roman"/>
        </w:rPr>
        <w:t>. Ikviens darbinieks un sadarbības partneris tiek aicināts rīkoties saskaņā ar Sabiedrības vērtībām.</w:t>
      </w:r>
    </w:p>
    <w:p w14:paraId="5F6C9D7E" w14:textId="77777777" w:rsidR="00BC035D" w:rsidRPr="005564C9" w:rsidRDefault="00BC035D" w:rsidP="001F3EBD">
      <w:pPr>
        <w:rPr>
          <w:rFonts w:eastAsia="Times New Roman" w:cs="Times New Roman"/>
          <w:b/>
          <w:bCs/>
          <w:sz w:val="28"/>
          <w:szCs w:val="28"/>
          <w:lang w:eastAsia="lv-LV"/>
        </w:rPr>
      </w:pPr>
    </w:p>
    <w:p w14:paraId="053C99CB" w14:textId="01CE38FB" w:rsidR="00435954" w:rsidRPr="005564C9" w:rsidRDefault="00435954" w:rsidP="00BB27E4">
      <w:pPr>
        <w:pStyle w:val="ziniojums"/>
      </w:pPr>
      <w:bookmarkStart w:id="39" w:name="_Toc192778238"/>
      <w:r w:rsidRPr="005564C9">
        <w:t>SOCIĀLO UN VIDES KRITĒRIJU PIEMĒROŠANA</w:t>
      </w:r>
      <w:bookmarkEnd w:id="39"/>
    </w:p>
    <w:p w14:paraId="00E4B2BA" w14:textId="77777777" w:rsidR="00435954" w:rsidRPr="005564C9" w:rsidRDefault="00435954" w:rsidP="001F3EBD">
      <w:pPr>
        <w:ind w:firstLine="567"/>
        <w:rPr>
          <w:rStyle w:val="Hipersaite"/>
          <w:rFonts w:eastAsia="Times New Roman" w:cs="Times New Roman"/>
        </w:rPr>
      </w:pPr>
      <w:r w:rsidRPr="005564C9">
        <w:rPr>
          <w:rFonts w:eastAsia="Times New Roman" w:cs="Times New Roman"/>
        </w:rPr>
        <w:t xml:space="preserve">Sabiedrības Korporatīvās sociālās atbildības un ilgtspējas politikā ir noteikti Sabiedrība korporatīvo sociālo aktivitāšu pamatprincipi, virzieni un attiecīgie ANO globālie mērķi. Kā prioritāri noteiktie globālie mērķi - atbildīgs patēriņš, ilgtspējīga pilsēta un kopiena, cienīgs darbs un ekonomiskā izaugsme, laba pārvaldība, taisnīgums. Detalizētāk ar to var iepazīties Sabiedrības Korporatīvās sociālās atbildības un ilgtspējas politikā, kas ir publicēta mājaslapā sadaļā </w:t>
      </w:r>
      <w:hyperlink r:id="rId48">
        <w:r w:rsidRPr="005564C9">
          <w:rPr>
            <w:rStyle w:val="Hipersaite"/>
            <w:rFonts w:eastAsia="Times New Roman" w:cs="Times New Roman"/>
          </w:rPr>
          <w:t>“Ilgtspēja”.</w:t>
        </w:r>
      </w:hyperlink>
    </w:p>
    <w:p w14:paraId="09B5102B" w14:textId="77777777" w:rsidR="000C39F7" w:rsidRPr="005564C9" w:rsidRDefault="000C39F7" w:rsidP="001F3EBD">
      <w:pPr>
        <w:ind w:firstLine="567"/>
        <w:rPr>
          <w:rFonts w:eastAsia="Times New Roman" w:cs="Times New Roman"/>
        </w:rPr>
      </w:pPr>
    </w:p>
    <w:p w14:paraId="587ADCD1" w14:textId="77777777" w:rsidR="00435954" w:rsidRPr="005564C9" w:rsidRDefault="00435954" w:rsidP="00BB27E4">
      <w:pPr>
        <w:pStyle w:val="ziniojums"/>
      </w:pPr>
      <w:bookmarkStart w:id="40" w:name="_Toc192778239"/>
      <w:r w:rsidRPr="005564C9">
        <w:t>DIVIDENŽU POLITIKA</w:t>
      </w:r>
      <w:bookmarkEnd w:id="40"/>
    </w:p>
    <w:p w14:paraId="7C76101E" w14:textId="77777777" w:rsidR="00435954" w:rsidRPr="005564C9" w:rsidRDefault="00435954" w:rsidP="001F3EBD">
      <w:pPr>
        <w:ind w:firstLine="567"/>
        <w:rPr>
          <w:rFonts w:eastAsia="Times New Roman" w:cs="Times New Roman"/>
        </w:rPr>
      </w:pPr>
      <w:r w:rsidRPr="005564C9">
        <w:rPr>
          <w:rFonts w:eastAsia="Times New Roman" w:cs="Times New Roman"/>
        </w:rPr>
        <w:t>Sabiedrības dividenžu izmaksu reglamentē Rīgas domes 16.06.2021. lēmums Nr. 691 “Par dividendēm kapitālsabiedrībās, kurās Rīgas pilsētas pašvaldībai ir izšķirošā ietekme”, kas 05.04.2023. grozīts ar Rīgas domes lēmumu Nr. RD-23-2412-lē. Atbilstoši tam dividenžu paredzamais apjoms ir nosakāms 40% apmērā no pārskata gada peļņas.</w:t>
      </w:r>
    </w:p>
    <w:p w14:paraId="58555911" w14:textId="77777777" w:rsidR="00435954" w:rsidRPr="005564C9" w:rsidRDefault="00435954" w:rsidP="001F3EBD">
      <w:pPr>
        <w:rPr>
          <w:rFonts w:eastAsia="Times New Roman" w:cs="Times New Roman"/>
          <w:highlight w:val="lightGray"/>
        </w:rPr>
      </w:pPr>
    </w:p>
    <w:p w14:paraId="5D46B8EA" w14:textId="007613FA" w:rsidR="00435954" w:rsidRPr="005564C9" w:rsidRDefault="00435954" w:rsidP="00BB27E4">
      <w:pPr>
        <w:pStyle w:val="ziniojums"/>
      </w:pPr>
      <w:bookmarkStart w:id="41" w:name="_Toc192778240"/>
      <w:r w:rsidRPr="005564C9">
        <w:t>NEGATĪVĀS IETEKMES NOVĒRŠANAS PROCESS</w:t>
      </w:r>
      <w:bookmarkEnd w:id="41"/>
    </w:p>
    <w:p w14:paraId="7D30DDBE" w14:textId="77777777" w:rsidR="00435954" w:rsidRPr="005564C9" w:rsidRDefault="00435954" w:rsidP="001F3EBD">
      <w:pPr>
        <w:ind w:firstLine="567"/>
        <w:rPr>
          <w:rFonts w:eastAsia="Times New Roman" w:cs="Times New Roman"/>
          <w:u w:val="single"/>
        </w:rPr>
      </w:pPr>
      <w:r w:rsidRPr="005564C9">
        <w:rPr>
          <w:rFonts w:eastAsia="Times New Roman" w:cs="Times New Roman"/>
        </w:rPr>
        <w:t>Negatīvās ietekmes novēršana tiek realizēta Risku pārvaldības procesa ietvaros. Risku pārvaldības process Sabiedrībā notiek atbilstoši Risku pārvaldības, iekšējās kontroles un atbilstības politikā noteiktajam. Sabiedrības Risku pārvaldības, iekšējās kontroles un atbilstības politikā ir publicēta mājaslapas sadaļā “Ilgtspēja”.</w:t>
      </w:r>
    </w:p>
    <w:p w14:paraId="629D3D13" w14:textId="77777777" w:rsidR="00435954" w:rsidRPr="005564C9" w:rsidRDefault="00435954" w:rsidP="00BB27E4">
      <w:pPr>
        <w:pStyle w:val="ziniojums"/>
      </w:pPr>
      <w:bookmarkStart w:id="42" w:name="_Toc192778241"/>
      <w:r w:rsidRPr="005564C9">
        <w:lastRenderedPageBreak/>
        <w:t>LĪDZDALĪBA ORGANIZĀCIJĀS</w:t>
      </w:r>
      <w:bookmarkEnd w:id="42"/>
    </w:p>
    <w:p w14:paraId="453CEA81" w14:textId="32AD4523" w:rsidR="00435954" w:rsidRPr="005564C9" w:rsidRDefault="0DC5A953" w:rsidP="001F3EBD">
      <w:pPr>
        <w:ind w:firstLine="567"/>
        <w:rPr>
          <w:rFonts w:eastAsia="Times New Roman" w:cs="Times New Roman"/>
        </w:rPr>
      </w:pPr>
      <w:r w:rsidRPr="005564C9">
        <w:rPr>
          <w:rFonts w:eastAsia="Times New Roman" w:cs="Times New Roman"/>
        </w:rPr>
        <w:t>Sabiedrība līdzdarbojas kā biedrs Latvijas personāla vadī</w:t>
      </w:r>
      <w:r w:rsidR="75B31438" w:rsidRPr="005564C9">
        <w:rPr>
          <w:rFonts w:eastAsia="Times New Roman" w:cs="Times New Roman"/>
        </w:rPr>
        <w:t>bas</w:t>
      </w:r>
      <w:r w:rsidRPr="005564C9">
        <w:rPr>
          <w:rFonts w:eastAsia="Times New Roman" w:cs="Times New Roman"/>
        </w:rPr>
        <w:t xml:space="preserve"> asociācijā. Sabiedrībai biedra statuss dod iespēju iegūt aktuālāko informāciju, iesaistīties un piedalīties aktivitātēs, projektos, pētījumos, iegūt aktuālāko informāciju, kā arī iespēju piedalīties maksas un bezmaksas apmācībās un konferencēs.</w:t>
      </w:r>
    </w:p>
    <w:p w14:paraId="5CAEEC65" w14:textId="5EBD8E97" w:rsidR="319C8C02" w:rsidRPr="005564C9" w:rsidRDefault="319C8C02" w:rsidP="001F3EBD">
      <w:pPr>
        <w:ind w:firstLine="567"/>
        <w:rPr>
          <w:rFonts w:eastAsia="Times New Roman" w:cs="Times New Roman"/>
        </w:rPr>
      </w:pPr>
      <w:r w:rsidRPr="005564C9">
        <w:rPr>
          <w:rFonts w:eastAsia="Times New Roman" w:cs="Times New Roman"/>
        </w:rPr>
        <w:t>Iekšējā audita speciālisti ir pārstāvēti Iekšējo auditoru institūtā, kas nodrošina pieredzes apmaiņu ar citām Sabiedrībām un zināšanu papildināšanu efektīvākai pienākumu veikšanai.</w:t>
      </w:r>
    </w:p>
    <w:p w14:paraId="4CFD2038" w14:textId="2A580066" w:rsidR="00435954" w:rsidRPr="005564C9" w:rsidRDefault="00435954" w:rsidP="001F3EBD">
      <w:pPr>
        <w:ind w:firstLine="567"/>
        <w:rPr>
          <w:rFonts w:eastAsia="Times New Roman" w:cs="Times New Roman"/>
        </w:rPr>
      </w:pPr>
      <w:r w:rsidRPr="005564C9">
        <w:rPr>
          <w:rFonts w:eastAsia="Times New Roman" w:cs="Times New Roman"/>
        </w:rPr>
        <w:t>Kinoteātris “</w:t>
      </w:r>
      <w:proofErr w:type="spellStart"/>
      <w:r w:rsidRPr="005564C9">
        <w:rPr>
          <w:rFonts w:eastAsia="Times New Roman" w:cs="Times New Roman"/>
        </w:rPr>
        <w:t>Splendid</w:t>
      </w:r>
      <w:proofErr w:type="spellEnd"/>
      <w:r w:rsidRPr="005564C9">
        <w:rPr>
          <w:rFonts w:eastAsia="Times New Roman" w:cs="Times New Roman"/>
        </w:rPr>
        <w:t xml:space="preserve"> </w:t>
      </w:r>
      <w:proofErr w:type="spellStart"/>
      <w:r w:rsidRPr="005564C9">
        <w:rPr>
          <w:rFonts w:eastAsia="Times New Roman" w:cs="Times New Roman"/>
        </w:rPr>
        <w:t>Palace</w:t>
      </w:r>
      <w:proofErr w:type="spellEnd"/>
      <w:r w:rsidRPr="005564C9">
        <w:rPr>
          <w:rFonts w:eastAsia="Times New Roman" w:cs="Times New Roman"/>
        </w:rPr>
        <w:t xml:space="preserve">” ir asociācijas </w:t>
      </w:r>
      <w:proofErr w:type="spellStart"/>
      <w:r w:rsidRPr="005564C9">
        <w:rPr>
          <w:rFonts w:eastAsia="Times New Roman" w:cs="Times New Roman"/>
        </w:rPr>
        <w:t>Europa</w:t>
      </w:r>
      <w:proofErr w:type="spellEnd"/>
      <w:r w:rsidRPr="005564C9">
        <w:rPr>
          <w:rFonts w:eastAsia="Times New Roman" w:cs="Times New Roman"/>
        </w:rPr>
        <w:t xml:space="preserve"> </w:t>
      </w:r>
      <w:proofErr w:type="spellStart"/>
      <w:r w:rsidRPr="005564C9">
        <w:rPr>
          <w:rFonts w:eastAsia="Times New Roman" w:cs="Times New Roman"/>
        </w:rPr>
        <w:t>Cinemas</w:t>
      </w:r>
      <w:proofErr w:type="spellEnd"/>
      <w:r w:rsidRPr="005564C9">
        <w:rPr>
          <w:rFonts w:eastAsia="Times New Roman" w:cs="Times New Roman"/>
        </w:rPr>
        <w:t xml:space="preserve"> biedrs. Asociācija vienotā tīklā apvieno 1216 pasaules kinoteātrus no 738 pilsētām, kas par savu misiju uzskata popularizēt un izrādīt Eiropas filmas. Asociācija realizē virkni atbalsta funkciju un piedāvā profesionāli izglītojošus pasākumus. Kinoteātris “</w:t>
      </w:r>
      <w:proofErr w:type="spellStart"/>
      <w:r w:rsidRPr="005564C9">
        <w:rPr>
          <w:rFonts w:eastAsia="Times New Roman" w:cs="Times New Roman"/>
        </w:rPr>
        <w:t>Splendid</w:t>
      </w:r>
      <w:proofErr w:type="spellEnd"/>
      <w:r w:rsidRPr="005564C9">
        <w:rPr>
          <w:rFonts w:eastAsia="Times New Roman" w:cs="Times New Roman"/>
        </w:rPr>
        <w:t xml:space="preserve"> </w:t>
      </w:r>
      <w:proofErr w:type="spellStart"/>
      <w:r w:rsidRPr="005564C9">
        <w:rPr>
          <w:rFonts w:eastAsia="Times New Roman" w:cs="Times New Roman"/>
        </w:rPr>
        <w:t>Palace</w:t>
      </w:r>
      <w:proofErr w:type="spellEnd"/>
      <w:r w:rsidRPr="005564C9">
        <w:rPr>
          <w:rFonts w:eastAsia="Times New Roman" w:cs="Times New Roman"/>
        </w:rPr>
        <w:t xml:space="preserve">”, kā asociācijas biedrs, reizi gadā saņem </w:t>
      </w:r>
      <w:proofErr w:type="spellStart"/>
      <w:r w:rsidRPr="005564C9">
        <w:rPr>
          <w:rFonts w:eastAsia="Times New Roman" w:cs="Times New Roman"/>
        </w:rPr>
        <w:t>Europa</w:t>
      </w:r>
      <w:proofErr w:type="spellEnd"/>
      <w:r w:rsidRPr="005564C9">
        <w:rPr>
          <w:rFonts w:eastAsia="Times New Roman" w:cs="Times New Roman"/>
        </w:rPr>
        <w:t xml:space="preserve"> </w:t>
      </w:r>
      <w:proofErr w:type="spellStart"/>
      <w:r w:rsidRPr="005564C9">
        <w:rPr>
          <w:rFonts w:eastAsia="Times New Roman" w:cs="Times New Roman"/>
        </w:rPr>
        <w:t>Cinemas</w:t>
      </w:r>
      <w:proofErr w:type="spellEnd"/>
      <w:r w:rsidRPr="005564C9">
        <w:rPr>
          <w:rFonts w:eastAsia="Times New Roman" w:cs="Times New Roman"/>
        </w:rPr>
        <w:t xml:space="preserve"> finansiālu dotāciju, balstoties uz iepriekšējā perioda filmu izrādīšanas rezultātiem. Asociācija piedāvā finansiāla atbalsta programmas un Eiropas fondu konkursus, veicinot mūsdienu tehnoloģiju ieviešanu, jauna satura attīstīšanu kinoteātros un jaunas auditorijas piesaistīšanu. Kinoteātra struktūrvienības pārstāvji ir piedalījušies radošajās tālākizglītības darbnīcās, strādājuši </w:t>
      </w:r>
      <w:proofErr w:type="spellStart"/>
      <w:r w:rsidRPr="005564C9">
        <w:rPr>
          <w:rFonts w:eastAsia="Times New Roman" w:cs="Times New Roman"/>
        </w:rPr>
        <w:t>Europa</w:t>
      </w:r>
      <w:proofErr w:type="spellEnd"/>
      <w:r w:rsidRPr="005564C9">
        <w:rPr>
          <w:rFonts w:eastAsia="Times New Roman" w:cs="Times New Roman"/>
        </w:rPr>
        <w:t xml:space="preserve"> </w:t>
      </w:r>
      <w:proofErr w:type="spellStart"/>
      <w:r w:rsidRPr="005564C9">
        <w:rPr>
          <w:rFonts w:eastAsia="Times New Roman" w:cs="Times New Roman"/>
        </w:rPr>
        <w:t>Cinemas</w:t>
      </w:r>
      <w:proofErr w:type="spellEnd"/>
      <w:r w:rsidRPr="005564C9">
        <w:rPr>
          <w:rFonts w:eastAsia="Times New Roman" w:cs="Times New Roman"/>
        </w:rPr>
        <w:t xml:space="preserve"> žūrijā, kur tiek izvērtētas un godalgotas Eiropas filmas. Katru gadu Kinoteātris “</w:t>
      </w:r>
      <w:proofErr w:type="spellStart"/>
      <w:r w:rsidRPr="005564C9">
        <w:rPr>
          <w:rFonts w:eastAsia="Times New Roman" w:cs="Times New Roman"/>
        </w:rPr>
        <w:t>Splendid</w:t>
      </w:r>
      <w:proofErr w:type="spellEnd"/>
      <w:r w:rsidRPr="005564C9">
        <w:rPr>
          <w:rFonts w:eastAsia="Times New Roman" w:cs="Times New Roman"/>
        </w:rPr>
        <w:t xml:space="preserve"> </w:t>
      </w:r>
      <w:proofErr w:type="spellStart"/>
      <w:r w:rsidRPr="005564C9">
        <w:rPr>
          <w:rFonts w:eastAsia="Times New Roman" w:cs="Times New Roman"/>
        </w:rPr>
        <w:t>Palace</w:t>
      </w:r>
      <w:proofErr w:type="spellEnd"/>
      <w:r w:rsidRPr="005564C9">
        <w:rPr>
          <w:rFonts w:eastAsia="Times New Roman" w:cs="Times New Roman"/>
        </w:rPr>
        <w:t xml:space="preserve">” piedalās projektā “27 </w:t>
      </w:r>
      <w:proofErr w:type="spellStart"/>
      <w:r w:rsidRPr="005564C9">
        <w:rPr>
          <w:rFonts w:eastAsia="Times New Roman" w:cs="Times New Roman"/>
        </w:rPr>
        <w:t>Times</w:t>
      </w:r>
      <w:proofErr w:type="spellEnd"/>
      <w:r w:rsidRPr="005564C9">
        <w:rPr>
          <w:rFonts w:eastAsia="Times New Roman" w:cs="Times New Roman"/>
        </w:rPr>
        <w:t xml:space="preserve"> </w:t>
      </w:r>
      <w:proofErr w:type="spellStart"/>
      <w:r w:rsidRPr="005564C9">
        <w:rPr>
          <w:rFonts w:eastAsia="Times New Roman" w:cs="Times New Roman"/>
        </w:rPr>
        <w:t>Cinemas</w:t>
      </w:r>
      <w:proofErr w:type="spellEnd"/>
      <w:r w:rsidRPr="005564C9">
        <w:rPr>
          <w:rFonts w:eastAsia="Times New Roman" w:cs="Times New Roman"/>
        </w:rPr>
        <w:t>”, kas veido jauniešu žūriju Starptautiskā Venēcijas kinofestivāla ietvaros. Asociācija reizi divos gados organizē ģenerālo asambleju, kas dod iespēju veidot jaunus starptautiskus kontaktus un dalīties pieredzē.</w:t>
      </w:r>
    </w:p>
    <w:p w14:paraId="25C9D784" w14:textId="3CB6EED9" w:rsidR="00435954" w:rsidRPr="005564C9" w:rsidRDefault="00435954" w:rsidP="001F3EBD">
      <w:pPr>
        <w:ind w:firstLine="567"/>
        <w:rPr>
          <w:rFonts w:eastAsia="Times New Roman" w:cs="Times New Roman"/>
        </w:rPr>
      </w:pPr>
      <w:r w:rsidRPr="005564C9">
        <w:rPr>
          <w:rFonts w:eastAsia="Times New Roman" w:cs="Times New Roman"/>
        </w:rPr>
        <w:t>Tāpat “</w:t>
      </w:r>
      <w:proofErr w:type="spellStart"/>
      <w:r w:rsidRPr="005564C9">
        <w:rPr>
          <w:rFonts w:eastAsia="Times New Roman" w:cs="Times New Roman"/>
        </w:rPr>
        <w:t>Splendid</w:t>
      </w:r>
      <w:proofErr w:type="spellEnd"/>
      <w:r w:rsidRPr="005564C9">
        <w:rPr>
          <w:rFonts w:eastAsia="Times New Roman" w:cs="Times New Roman"/>
        </w:rPr>
        <w:t xml:space="preserve"> </w:t>
      </w:r>
      <w:proofErr w:type="spellStart"/>
      <w:r w:rsidRPr="005564C9">
        <w:rPr>
          <w:rFonts w:eastAsia="Times New Roman" w:cs="Times New Roman"/>
        </w:rPr>
        <w:t>Palace</w:t>
      </w:r>
      <w:proofErr w:type="spellEnd"/>
      <w:r w:rsidRPr="005564C9">
        <w:rPr>
          <w:rFonts w:eastAsia="Times New Roman" w:cs="Times New Roman"/>
        </w:rPr>
        <w:t xml:space="preserve">” ir asociācijas CICAE, Art </w:t>
      </w:r>
      <w:proofErr w:type="spellStart"/>
      <w:r w:rsidRPr="005564C9">
        <w:rPr>
          <w:rFonts w:eastAsia="Times New Roman" w:cs="Times New Roman"/>
        </w:rPr>
        <w:t>Cinema</w:t>
      </w:r>
      <w:proofErr w:type="spellEnd"/>
      <w:r w:rsidRPr="005564C9">
        <w:rPr>
          <w:rFonts w:eastAsia="Times New Roman" w:cs="Times New Roman"/>
        </w:rPr>
        <w:t xml:space="preserve"> biedrs. Asociācija sadarbojas ar </w:t>
      </w:r>
      <w:proofErr w:type="spellStart"/>
      <w:r w:rsidRPr="005564C9">
        <w:rPr>
          <w:rFonts w:eastAsia="Times New Roman" w:cs="Times New Roman"/>
        </w:rPr>
        <w:t>Europa</w:t>
      </w:r>
      <w:proofErr w:type="spellEnd"/>
      <w:r w:rsidRPr="005564C9">
        <w:rPr>
          <w:rFonts w:eastAsia="Times New Roman" w:cs="Times New Roman"/>
        </w:rPr>
        <w:t xml:space="preserve"> </w:t>
      </w:r>
      <w:proofErr w:type="spellStart"/>
      <w:r w:rsidRPr="005564C9">
        <w:rPr>
          <w:rFonts w:eastAsia="Times New Roman" w:cs="Times New Roman"/>
        </w:rPr>
        <w:t>Cinemas</w:t>
      </w:r>
      <w:proofErr w:type="spellEnd"/>
      <w:r w:rsidRPr="005564C9">
        <w:rPr>
          <w:rFonts w:eastAsia="Times New Roman" w:cs="Times New Roman"/>
        </w:rPr>
        <w:t xml:space="preserve">, fokusējas tieši uz </w:t>
      </w:r>
      <w:proofErr w:type="spellStart"/>
      <w:r w:rsidRPr="005564C9">
        <w:rPr>
          <w:rFonts w:eastAsia="Times New Roman" w:cs="Times New Roman"/>
        </w:rPr>
        <w:t>arthouse</w:t>
      </w:r>
      <w:proofErr w:type="spellEnd"/>
      <w:r w:rsidRPr="005564C9">
        <w:rPr>
          <w:rFonts w:eastAsia="Times New Roman" w:cs="Times New Roman"/>
        </w:rPr>
        <w:t xml:space="preserve"> kino, veicina kultūras daudzveidību kinoteātros un kino festivālos pasaules līmenī. Organizāciju atbalsta Eiropas Padome, UNESCO, Eiropas Savienības </w:t>
      </w:r>
      <w:proofErr w:type="spellStart"/>
      <w:r w:rsidRPr="005564C9">
        <w:rPr>
          <w:rFonts w:eastAsia="Times New Roman" w:cs="Times New Roman"/>
        </w:rPr>
        <w:t>Media</w:t>
      </w:r>
      <w:proofErr w:type="spellEnd"/>
      <w:r w:rsidRPr="005564C9">
        <w:rPr>
          <w:rFonts w:eastAsia="Times New Roman" w:cs="Times New Roman"/>
        </w:rPr>
        <w:t xml:space="preserve"> programma u</w:t>
      </w:r>
      <w:r w:rsidR="589A0AA2" w:rsidRPr="005564C9">
        <w:rPr>
          <w:rFonts w:eastAsia="Times New Roman" w:cs="Times New Roman"/>
        </w:rPr>
        <w:t>.</w:t>
      </w:r>
      <w:r w:rsidRPr="005564C9">
        <w:rPr>
          <w:rFonts w:eastAsia="Times New Roman" w:cs="Times New Roman"/>
        </w:rPr>
        <w:t xml:space="preserve">c. Izmantojot mērķtiecīgas kultūras iniciatīvas, veicina augstas klases </w:t>
      </w:r>
      <w:proofErr w:type="spellStart"/>
      <w:r w:rsidRPr="005564C9">
        <w:rPr>
          <w:rFonts w:eastAsia="Times New Roman" w:cs="Times New Roman"/>
        </w:rPr>
        <w:t>arthouse</w:t>
      </w:r>
      <w:proofErr w:type="spellEnd"/>
      <w:r w:rsidRPr="005564C9">
        <w:rPr>
          <w:rFonts w:eastAsia="Times New Roman" w:cs="Times New Roman"/>
        </w:rPr>
        <w:t xml:space="preserve"> kino atpazīstamību, popularitāti un kino tirgu. CICAE, Art </w:t>
      </w:r>
      <w:proofErr w:type="spellStart"/>
      <w:r w:rsidRPr="005564C9">
        <w:rPr>
          <w:rFonts w:eastAsia="Times New Roman" w:cs="Times New Roman"/>
        </w:rPr>
        <w:t>Cinema</w:t>
      </w:r>
      <w:proofErr w:type="spellEnd"/>
      <w:r w:rsidRPr="005564C9">
        <w:rPr>
          <w:rFonts w:eastAsia="Times New Roman" w:cs="Times New Roman"/>
        </w:rPr>
        <w:t xml:space="preserve"> apvieno </w:t>
      </w:r>
      <w:proofErr w:type="spellStart"/>
      <w:r w:rsidRPr="005564C9">
        <w:rPr>
          <w:rFonts w:eastAsia="Times New Roman" w:cs="Times New Roman"/>
        </w:rPr>
        <w:t>arthouse</w:t>
      </w:r>
      <w:proofErr w:type="spellEnd"/>
      <w:r w:rsidRPr="005564C9">
        <w:rPr>
          <w:rFonts w:eastAsia="Times New Roman" w:cs="Times New Roman"/>
        </w:rPr>
        <w:t xml:space="preserve"> kino izrādītājus vispasaules akcijās, tādās kā “Mākslas kino diena/Art </w:t>
      </w:r>
      <w:proofErr w:type="spellStart"/>
      <w:r w:rsidRPr="005564C9">
        <w:rPr>
          <w:rFonts w:eastAsia="Times New Roman" w:cs="Times New Roman"/>
        </w:rPr>
        <w:t>Cinema</w:t>
      </w:r>
      <w:proofErr w:type="spellEnd"/>
      <w:r w:rsidRPr="005564C9">
        <w:rPr>
          <w:rFonts w:eastAsia="Times New Roman" w:cs="Times New Roman"/>
        </w:rPr>
        <w:t xml:space="preserve"> </w:t>
      </w:r>
      <w:proofErr w:type="spellStart"/>
      <w:r w:rsidRPr="005564C9">
        <w:rPr>
          <w:rFonts w:eastAsia="Times New Roman" w:cs="Times New Roman"/>
        </w:rPr>
        <w:t>Day</w:t>
      </w:r>
      <w:proofErr w:type="spellEnd"/>
      <w:r w:rsidRPr="005564C9">
        <w:rPr>
          <w:rFonts w:eastAsia="Times New Roman" w:cs="Times New Roman"/>
        </w:rPr>
        <w:t xml:space="preserve">, pasākuma norisi atbalstot arī finansiāli. CICAE, Art </w:t>
      </w:r>
      <w:proofErr w:type="spellStart"/>
      <w:r w:rsidRPr="005564C9">
        <w:rPr>
          <w:rFonts w:eastAsia="Times New Roman" w:cs="Times New Roman"/>
        </w:rPr>
        <w:t>Cinema</w:t>
      </w:r>
      <w:proofErr w:type="spellEnd"/>
      <w:r w:rsidRPr="005564C9">
        <w:rPr>
          <w:rFonts w:eastAsia="Times New Roman" w:cs="Times New Roman"/>
        </w:rPr>
        <w:t xml:space="preserve"> aktualizē zaļās idejas kā nākotnes kinoteātru perspektīvi. Šajās norisēs piedalās arī kinoteātris “</w:t>
      </w:r>
      <w:proofErr w:type="spellStart"/>
      <w:r w:rsidRPr="005564C9">
        <w:rPr>
          <w:rFonts w:eastAsia="Times New Roman" w:cs="Times New Roman"/>
        </w:rPr>
        <w:t>Splendid</w:t>
      </w:r>
      <w:proofErr w:type="spellEnd"/>
      <w:r w:rsidRPr="005564C9">
        <w:rPr>
          <w:rFonts w:eastAsia="Times New Roman" w:cs="Times New Roman"/>
        </w:rPr>
        <w:t xml:space="preserve"> </w:t>
      </w:r>
      <w:proofErr w:type="spellStart"/>
      <w:r w:rsidRPr="005564C9">
        <w:rPr>
          <w:rFonts w:eastAsia="Times New Roman" w:cs="Times New Roman"/>
        </w:rPr>
        <w:t>Palace</w:t>
      </w:r>
      <w:proofErr w:type="spellEnd"/>
      <w:r w:rsidRPr="005564C9">
        <w:rPr>
          <w:rFonts w:eastAsia="Times New Roman" w:cs="Times New Roman"/>
        </w:rPr>
        <w:t>”.</w:t>
      </w:r>
    </w:p>
    <w:p w14:paraId="4B5DAE41" w14:textId="250ED457" w:rsidR="00435954" w:rsidRPr="005564C9" w:rsidRDefault="0DC5A953" w:rsidP="001F3EBD">
      <w:pPr>
        <w:ind w:firstLine="567"/>
        <w:rPr>
          <w:rFonts w:eastAsia="Times New Roman" w:cs="Times New Roman"/>
        </w:rPr>
      </w:pPr>
      <w:r w:rsidRPr="005564C9">
        <w:rPr>
          <w:rFonts w:eastAsia="Times New Roman" w:cs="Times New Roman"/>
        </w:rPr>
        <w:t xml:space="preserve">Sabiedrība ir arī Latvijas Namu pārvaldītāju un </w:t>
      </w:r>
      <w:proofErr w:type="spellStart"/>
      <w:r w:rsidRPr="005564C9">
        <w:rPr>
          <w:rFonts w:eastAsia="Times New Roman" w:cs="Times New Roman"/>
        </w:rPr>
        <w:t>apsaimniekotāju</w:t>
      </w:r>
      <w:proofErr w:type="spellEnd"/>
      <w:r w:rsidRPr="005564C9">
        <w:rPr>
          <w:rFonts w:eastAsia="Times New Roman" w:cs="Times New Roman"/>
        </w:rPr>
        <w:t xml:space="preserve"> asociācijas biedrs. Latvijas Namu pārvaldītāju un </w:t>
      </w:r>
      <w:proofErr w:type="spellStart"/>
      <w:r w:rsidRPr="005564C9">
        <w:rPr>
          <w:rFonts w:eastAsia="Times New Roman" w:cs="Times New Roman"/>
        </w:rPr>
        <w:t>apsaimniekotāju</w:t>
      </w:r>
      <w:proofErr w:type="spellEnd"/>
      <w:r w:rsidRPr="005564C9">
        <w:rPr>
          <w:rFonts w:eastAsia="Times New Roman" w:cs="Times New Roman"/>
        </w:rPr>
        <w:t xml:space="preserve"> asociācija ir lielākā un ar pieredzi bagātākā sabiedriskā organizācija Latvijā, kas darbojas nekustamo īpašumu pārvaldīšanas jomā. Sabiedrības pamatdarbība ir nekustamo īpašumu pārvaldīšana un apsaimniekošana, līdz ar to biedra statuss šajā asociācijā sniedz iespēju sekot līdzi aktuālākajam un jaunākajām tendencēm nozarē, uzturēt kontaktus ar nozares pārstāvjiem, kā arī piedalīties maksas un bezmaksas apmācībās.</w:t>
      </w:r>
      <w:r w:rsidR="0C49AF1E" w:rsidRPr="005564C9">
        <w:rPr>
          <w:rFonts w:eastAsia="Times New Roman" w:cs="Times New Roman"/>
        </w:rPr>
        <w:t xml:space="preserve"> </w:t>
      </w:r>
    </w:p>
    <w:p w14:paraId="0D21EE16" w14:textId="3EA68851" w:rsidR="001F3EBD" w:rsidRPr="005564C9" w:rsidRDefault="001F3EBD" w:rsidP="001F3EBD">
      <w:pPr>
        <w:ind w:firstLine="567"/>
        <w:rPr>
          <w:rFonts w:eastAsia="Times New Roman" w:cs="Times New Roman"/>
        </w:rPr>
      </w:pPr>
      <w:r w:rsidRPr="005564C9">
        <w:rPr>
          <w:rFonts w:eastAsia="Times New Roman" w:cs="Times New Roman"/>
        </w:rPr>
        <w:t>2024. gadā “Rīgas nami” oficiāli pievienojās “Sabiedrības par atklātību – Delna” iniciatīvai “Nulles tolerance pret korupciju”. Ar šo soli “Rīgas nami” apņemas turpināt sekmēt atklātības principus, kā arī īstenot pretkorupcijas politikas un to publiskošanu uzņēmumā un visā uzņēmējdarbības vidē kopumā.</w:t>
      </w:r>
    </w:p>
    <w:p w14:paraId="73C5F9F9" w14:textId="69B778EA" w:rsidR="697DDD88" w:rsidRPr="005564C9" w:rsidRDefault="001F3EBD" w:rsidP="001F3EBD">
      <w:pPr>
        <w:ind w:firstLine="567"/>
        <w:rPr>
          <w:rFonts w:eastAsia="Times New Roman" w:cs="Times New Roman"/>
          <w:highlight w:val="lightGray"/>
        </w:rPr>
      </w:pPr>
      <w:r w:rsidRPr="005564C9">
        <w:rPr>
          <w:rFonts w:eastAsia="Times New Roman" w:cs="Times New Roman"/>
        </w:rPr>
        <w:t xml:space="preserve">Tāpat pagājušajā gadā Sabiedrības pārvaldībā esošais Rīgas Centrāltirgus stiprināja savas pozīcijas, kļūstot par divu starptautisku asociāciju biedru. Līdz ar citiem 12 tirgiem Itālijas pilsētā Florencē notikušajā pasaules vēsturisko tirgu samitā tas kļuva par Starptautiskās vēsturisko tirgu asociācijas </w:t>
      </w:r>
      <w:proofErr w:type="spellStart"/>
      <w:r w:rsidRPr="005564C9">
        <w:rPr>
          <w:rFonts w:eastAsia="Times New Roman" w:cs="Times New Roman"/>
        </w:rPr>
        <w:t>līdzdibinātāju</w:t>
      </w:r>
      <w:proofErr w:type="spellEnd"/>
      <w:r w:rsidRPr="005564C9">
        <w:rPr>
          <w:rFonts w:eastAsia="Times New Roman" w:cs="Times New Roman"/>
        </w:rPr>
        <w:t xml:space="preserve">. Savukārt Zviedrijas galvaspilsētā Stokholmā notikušajā Ziemeļvalstu pārtikas tirgu foruma (NOFO - </w:t>
      </w:r>
      <w:proofErr w:type="spellStart"/>
      <w:r w:rsidRPr="005564C9">
        <w:rPr>
          <w:rFonts w:eastAsia="Times New Roman" w:cs="Times New Roman"/>
        </w:rPr>
        <w:t>Northern</w:t>
      </w:r>
      <w:proofErr w:type="spellEnd"/>
      <w:r w:rsidRPr="005564C9">
        <w:rPr>
          <w:rFonts w:eastAsia="Times New Roman" w:cs="Times New Roman"/>
        </w:rPr>
        <w:t xml:space="preserve"> Forum </w:t>
      </w:r>
      <w:proofErr w:type="spellStart"/>
      <w:r w:rsidRPr="005564C9">
        <w:rPr>
          <w:rFonts w:eastAsia="Times New Roman" w:cs="Times New Roman"/>
        </w:rPr>
        <w:t>Food</w:t>
      </w:r>
      <w:proofErr w:type="spellEnd"/>
      <w:r w:rsidRPr="005564C9">
        <w:rPr>
          <w:rFonts w:eastAsia="Times New Roman" w:cs="Times New Roman"/>
        </w:rPr>
        <w:t xml:space="preserve"> </w:t>
      </w:r>
      <w:proofErr w:type="spellStart"/>
      <w:r w:rsidRPr="005564C9">
        <w:rPr>
          <w:rFonts w:eastAsia="Times New Roman" w:cs="Times New Roman"/>
        </w:rPr>
        <w:t>Markets</w:t>
      </w:r>
      <w:proofErr w:type="spellEnd"/>
      <w:r w:rsidRPr="005564C9">
        <w:rPr>
          <w:rFonts w:eastAsia="Times New Roman" w:cs="Times New Roman"/>
        </w:rPr>
        <w:t xml:space="preserve">) ikgadējā sēdē Rīgas Centrāltirgus kļuva par šīs asociācijas biedru.  </w:t>
      </w:r>
    </w:p>
    <w:p w14:paraId="7B098B42" w14:textId="26CEE485" w:rsidR="697DDD88" w:rsidRPr="005564C9" w:rsidRDefault="697DDD88" w:rsidP="001F3EBD">
      <w:pPr>
        <w:rPr>
          <w:rFonts w:eastAsia="Times New Roman" w:cs="Times New Roman"/>
          <w:highlight w:val="lightGray"/>
        </w:rPr>
      </w:pPr>
    </w:p>
    <w:p w14:paraId="02EFB089" w14:textId="01584230" w:rsidR="00435954" w:rsidRPr="005564C9" w:rsidRDefault="0DC5A953" w:rsidP="00BB27E4">
      <w:pPr>
        <w:pStyle w:val="ziniojums"/>
      </w:pPr>
      <w:bookmarkStart w:id="43" w:name="_Toc192778242"/>
      <w:r w:rsidRPr="005564C9">
        <w:lastRenderedPageBreak/>
        <w:t>PAKALPOJUMU KVALITĀTE</w:t>
      </w:r>
      <w:bookmarkEnd w:id="43"/>
    </w:p>
    <w:p w14:paraId="29FCBC3B" w14:textId="6AFB4573" w:rsidR="00435954" w:rsidRPr="005564C9" w:rsidRDefault="00435954" w:rsidP="001F3EBD">
      <w:pPr>
        <w:ind w:firstLine="567"/>
        <w:rPr>
          <w:rFonts w:eastAsia="Times New Roman" w:cs="Times New Roman"/>
        </w:rPr>
      </w:pPr>
      <w:r w:rsidRPr="005564C9">
        <w:rPr>
          <w:rFonts w:eastAsia="Times New Roman" w:cs="Times New Roman"/>
        </w:rPr>
        <w:t>Saskaņā ar līgumu, kas noslēgts ar Rīgas domes Īpašumu departamentu, Sabiedrība apsaimniekotajos objektos nodrošina avāriju novēršanu, inženierkomunikāciju tīklu uzturēšanu, remontdarbus, vājstrāvas tīklu apkopi un remontu, specifisko iekārtu uzturēšanu.</w:t>
      </w:r>
    </w:p>
    <w:p w14:paraId="031AE476" w14:textId="54D22369" w:rsidR="00435954" w:rsidRPr="005564C9" w:rsidRDefault="08230CFB" w:rsidP="001F3EBD">
      <w:pPr>
        <w:ind w:firstLine="567"/>
        <w:rPr>
          <w:rFonts w:eastAsia="Times New Roman" w:cs="Times New Roman"/>
        </w:rPr>
      </w:pPr>
      <w:r w:rsidRPr="005564C9">
        <w:rPr>
          <w:rFonts w:eastAsia="Times New Roman" w:cs="Times New Roman"/>
        </w:rPr>
        <w:t>Apzinot</w:t>
      </w:r>
      <w:r w:rsidR="0DC5A953" w:rsidRPr="005564C9">
        <w:rPr>
          <w:rFonts w:eastAsia="Times New Roman" w:cs="Times New Roman"/>
        </w:rPr>
        <w:t xml:space="preserve"> apsaimniekoto objektu problēmas un vajadzības,</w:t>
      </w:r>
      <w:r w:rsidR="32332325" w:rsidRPr="005564C9">
        <w:rPr>
          <w:rFonts w:eastAsia="Times New Roman" w:cs="Times New Roman"/>
        </w:rPr>
        <w:t xml:space="preserve"> sabiedrība aktīvi piedalījusies, kā arī organizējusi</w:t>
      </w:r>
      <w:r w:rsidR="0DC5A953" w:rsidRPr="005564C9">
        <w:rPr>
          <w:rFonts w:eastAsia="Times New Roman" w:cs="Times New Roman"/>
        </w:rPr>
        <w:t xml:space="preserve"> tikšanās ar skolu, pirmskolas izglītības iestāžu, sporta un kultūras iestāžu vadītājiem. Lai uzlabotu apsaimniekošanu,  ieviesta </w:t>
      </w:r>
      <w:proofErr w:type="spellStart"/>
      <w:r w:rsidR="0DC5A953" w:rsidRPr="005564C9">
        <w:rPr>
          <w:rFonts w:eastAsia="Times New Roman" w:cs="Times New Roman"/>
          <w:i/>
          <w:iCs/>
        </w:rPr>
        <w:t>Frontu</w:t>
      </w:r>
      <w:proofErr w:type="spellEnd"/>
      <w:r w:rsidR="0DC5A953" w:rsidRPr="005564C9">
        <w:rPr>
          <w:rFonts w:eastAsia="Times New Roman" w:cs="Times New Roman"/>
          <w:i/>
          <w:iCs/>
        </w:rPr>
        <w:t xml:space="preserve"> </w:t>
      </w:r>
      <w:r w:rsidR="0DC5A953" w:rsidRPr="005564C9">
        <w:rPr>
          <w:rFonts w:eastAsia="Times New Roman" w:cs="Times New Roman"/>
        </w:rPr>
        <w:t>klientu pieteikumu reģistrēšanas un darbu izpildes monitoringa informāciju tehnoloģijas platforma, kas dod uzlabojumu darbu plānošanā un arī komunikācijā.</w:t>
      </w:r>
      <w:r w:rsidR="28D319E3" w:rsidRPr="005564C9">
        <w:rPr>
          <w:rFonts w:eastAsia="Times New Roman" w:cs="Times New Roman"/>
        </w:rPr>
        <w:t xml:space="preserve"> Izstrādāts normatīvais akts, kas nosaka nekustami īpašumu </w:t>
      </w:r>
      <w:r w:rsidR="005D42FA" w:rsidRPr="005564C9">
        <w:rPr>
          <w:rFonts w:eastAsia="Times New Roman" w:cs="Times New Roman"/>
        </w:rPr>
        <w:t>pārvaldīšanas</w:t>
      </w:r>
      <w:r w:rsidR="28D319E3" w:rsidRPr="005564C9">
        <w:rPr>
          <w:rFonts w:eastAsia="Times New Roman" w:cs="Times New Roman"/>
        </w:rPr>
        <w:t xml:space="preserve"> un apsaimniekošanas servisa līm</w:t>
      </w:r>
      <w:r w:rsidR="28188039" w:rsidRPr="005564C9">
        <w:rPr>
          <w:rFonts w:eastAsia="Times New Roman" w:cs="Times New Roman"/>
        </w:rPr>
        <w:t>e</w:t>
      </w:r>
      <w:r w:rsidR="28D319E3" w:rsidRPr="005564C9">
        <w:rPr>
          <w:rFonts w:eastAsia="Times New Roman" w:cs="Times New Roman"/>
        </w:rPr>
        <w:t>ni, kā arī darbu klasifikācijas un izpildes termiņus.</w:t>
      </w:r>
      <w:r w:rsidR="0054377F" w:rsidRPr="005564C9">
        <w:rPr>
          <w:rFonts w:eastAsia="Times New Roman" w:cs="Times New Roman"/>
        </w:rPr>
        <w:t xml:space="preserve"> </w:t>
      </w:r>
      <w:r w:rsidR="3AFBEC17" w:rsidRPr="005564C9">
        <w:rPr>
          <w:rFonts w:eastAsia="Times New Roman" w:cs="Times New Roman"/>
        </w:rPr>
        <w:t xml:space="preserve"> </w:t>
      </w:r>
    </w:p>
    <w:p w14:paraId="0C34CBC3" w14:textId="65BA5F1F" w:rsidR="697DDD88" w:rsidRPr="005564C9" w:rsidRDefault="3AFBEC17" w:rsidP="001F3EBD">
      <w:pPr>
        <w:ind w:firstLine="567"/>
        <w:rPr>
          <w:rFonts w:eastAsia="Times New Roman" w:cs="Times New Roman"/>
          <w:szCs w:val="24"/>
        </w:rPr>
      </w:pPr>
      <w:r w:rsidRPr="005564C9">
        <w:rPr>
          <w:rFonts w:eastAsia="Times New Roman" w:cs="Times New Roman"/>
          <w:szCs w:val="24"/>
        </w:rPr>
        <w:t>Izveidots vienots un standartizēts klientu apkalpošanas process, ieviešot vienotu zvanu apstrādes tehnisko risinājumu, kā arī dzīvojamā fonda klientiem piedāvājot jaunu pašapkalpošanās elektronisko sistēmu Bill.me, kur dzīvokļu īrnieki sev ērtā veidā var saņemt rēķinus, nodot skaitītāju rādījumus un iepazīties ar Sabiedrības paziņojumiem</w:t>
      </w:r>
      <w:r w:rsidR="6681FF31" w:rsidRPr="005564C9">
        <w:rPr>
          <w:rFonts w:eastAsia="Times New Roman" w:cs="Times New Roman"/>
          <w:szCs w:val="24"/>
        </w:rPr>
        <w:t>.</w:t>
      </w:r>
    </w:p>
    <w:p w14:paraId="4426B045" w14:textId="77777777" w:rsidR="001F3EBD" w:rsidRPr="005564C9" w:rsidRDefault="001F3EBD" w:rsidP="001F3EBD">
      <w:pPr>
        <w:ind w:firstLine="567"/>
        <w:rPr>
          <w:rFonts w:eastAsia="Times New Roman" w:cs="Times New Roman"/>
        </w:rPr>
      </w:pPr>
    </w:p>
    <w:p w14:paraId="39BB31EC" w14:textId="77777777" w:rsidR="00435954" w:rsidRPr="005564C9" w:rsidRDefault="0DC5A953" w:rsidP="00BB27E4">
      <w:pPr>
        <w:pStyle w:val="ziniojums"/>
      </w:pPr>
      <w:bookmarkStart w:id="44" w:name="_Toc192778243"/>
      <w:r w:rsidRPr="005564C9">
        <w:t>DATU AIZSARDZĪBA/KLIENTU PRIVĀTUMS UN KLIENTU DATI</w:t>
      </w:r>
      <w:bookmarkEnd w:id="44"/>
    </w:p>
    <w:p w14:paraId="5D770746" w14:textId="77777777" w:rsidR="00435954" w:rsidRPr="005564C9" w:rsidRDefault="00435954" w:rsidP="001F3EBD">
      <w:pPr>
        <w:ind w:firstLine="567"/>
        <w:rPr>
          <w:rFonts w:eastAsia="Times New Roman" w:cs="Times New Roman"/>
        </w:rPr>
      </w:pPr>
      <w:r w:rsidRPr="005564C9">
        <w:rPr>
          <w:rFonts w:eastAsia="Times New Roman" w:cs="Times New Roman"/>
        </w:rPr>
        <w:t>Sabiedrībā veic pasākumu kopumu ar nolūku nodrošināt Eiropas Parlamenta un Padomes 2016. gada 27. aprīļa regulas (ES) 2016/679 par fizisku personu aizsardzību attiecībā uz personas datu apstrādi un šādu datu brīvu apriti un ar ko atceļ direktīvu 95/46/EK un Fizisko personu datu apstrādes likuma prasības.</w:t>
      </w:r>
    </w:p>
    <w:p w14:paraId="3C95D66C" w14:textId="5570156A" w:rsidR="697DDD88" w:rsidRPr="005564C9" w:rsidRDefault="697DDD88" w:rsidP="001F3EBD">
      <w:pPr>
        <w:ind w:firstLine="567"/>
        <w:rPr>
          <w:rFonts w:eastAsia="Times New Roman" w:cs="Times New Roman"/>
        </w:rPr>
      </w:pPr>
    </w:p>
    <w:p w14:paraId="41DB6380" w14:textId="50EECE7A" w:rsidR="697DDD88" w:rsidRPr="005564C9" w:rsidRDefault="697DDD88" w:rsidP="001F3EBD">
      <w:pPr>
        <w:ind w:firstLine="567"/>
        <w:rPr>
          <w:rFonts w:eastAsia="Times New Roman" w:cs="Times New Roman"/>
        </w:rPr>
      </w:pPr>
    </w:p>
    <w:p w14:paraId="03686E35" w14:textId="77777777" w:rsidR="00435954" w:rsidRPr="004E7768" w:rsidRDefault="00435954" w:rsidP="004E7768">
      <w:pPr>
        <w:pStyle w:val="Virsraksts1"/>
        <w:rPr>
          <w:color w:val="4F6228" w:themeColor="accent3" w:themeShade="80"/>
        </w:rPr>
      </w:pPr>
      <w:bookmarkStart w:id="45" w:name="_Toc192778244"/>
      <w:r w:rsidRPr="004E7768">
        <w:rPr>
          <w:color w:val="4F6228" w:themeColor="accent3" w:themeShade="80"/>
        </w:rPr>
        <w:t>IETEKME UZ VIDI</w:t>
      </w:r>
      <w:bookmarkEnd w:id="45"/>
    </w:p>
    <w:p w14:paraId="54E41EB5" w14:textId="77777777" w:rsidR="00DC6817" w:rsidRPr="005564C9" w:rsidRDefault="00DC6817" w:rsidP="001F3EBD">
      <w:pPr>
        <w:pStyle w:val="Virsraksts2"/>
        <w:jc w:val="both"/>
        <w:rPr>
          <w:color w:val="auto"/>
          <w:sz w:val="24"/>
          <w:szCs w:val="24"/>
          <w:u w:val="single"/>
        </w:rPr>
      </w:pPr>
    </w:p>
    <w:p w14:paraId="5858A73E" w14:textId="662FBDE7" w:rsidR="00435954" w:rsidRPr="005564C9" w:rsidRDefault="00435954" w:rsidP="00BB27E4">
      <w:pPr>
        <w:pStyle w:val="ziniojums"/>
      </w:pPr>
      <w:bookmarkStart w:id="46" w:name="_Toc192778245"/>
      <w:r w:rsidRPr="005564C9">
        <w:t xml:space="preserve">IESAISTE KLIMATA PĀRMAIŅU UN SILTUMNĪCEFEKTA </w:t>
      </w:r>
      <w:r w:rsidR="01B88186" w:rsidRPr="005564C9">
        <w:t xml:space="preserve">GĀZU </w:t>
      </w:r>
      <w:r w:rsidRPr="005564C9">
        <w:t>MAZINĀŠANA</w:t>
      </w:r>
      <w:bookmarkEnd w:id="46"/>
    </w:p>
    <w:p w14:paraId="69DEF67B" w14:textId="0D85B29F" w:rsidR="348FC736" w:rsidRDefault="348FC736" w:rsidP="001F3EBD">
      <w:pPr>
        <w:pStyle w:val="xmsonormal"/>
        <w:spacing w:line="276" w:lineRule="auto"/>
        <w:ind w:firstLine="567"/>
        <w:jc w:val="both"/>
        <w:rPr>
          <w:rFonts w:ascii="Times New Roman" w:hAnsi="Times New Roman" w:cs="Times New Roman"/>
          <w:lang w:eastAsia="en-US"/>
        </w:rPr>
      </w:pPr>
      <w:r w:rsidRPr="53218D67">
        <w:rPr>
          <w:rFonts w:ascii="Times New Roman" w:hAnsi="Times New Roman" w:cs="Times New Roman"/>
          <w:lang w:eastAsia="en-US"/>
        </w:rPr>
        <w:t xml:space="preserve">Sabiedrība veic ienākošo un izejošo resursu patēriņu datu apkopošanu un analīzi. Tai skaitā tiek </w:t>
      </w:r>
      <w:r w:rsidR="30779404" w:rsidRPr="53218D67">
        <w:rPr>
          <w:rFonts w:ascii="Times New Roman" w:hAnsi="Times New Roman" w:cs="Times New Roman"/>
          <w:lang w:eastAsia="en-US"/>
        </w:rPr>
        <w:t>ieviestas</w:t>
      </w:r>
      <w:r w:rsidR="5AA8A04B" w:rsidRPr="53218D67">
        <w:rPr>
          <w:rFonts w:ascii="Times New Roman" w:hAnsi="Times New Roman" w:cs="Times New Roman"/>
          <w:lang w:eastAsia="en-US"/>
        </w:rPr>
        <w:t xml:space="preserve"> un uzlabotas</w:t>
      </w:r>
      <w:r w:rsidR="30779404" w:rsidRPr="53218D67">
        <w:rPr>
          <w:rFonts w:ascii="Times New Roman" w:hAnsi="Times New Roman" w:cs="Times New Roman"/>
          <w:lang w:eastAsia="en-US"/>
        </w:rPr>
        <w:t xml:space="preserve"> </w:t>
      </w:r>
      <w:proofErr w:type="spellStart"/>
      <w:r w:rsidR="30779404" w:rsidRPr="53218D67">
        <w:rPr>
          <w:rFonts w:ascii="Times New Roman" w:hAnsi="Times New Roman" w:cs="Times New Roman"/>
          <w:lang w:eastAsia="en-US"/>
        </w:rPr>
        <w:t>Energopārvaldības</w:t>
      </w:r>
      <w:proofErr w:type="spellEnd"/>
      <w:r w:rsidR="30779404" w:rsidRPr="53218D67">
        <w:rPr>
          <w:rFonts w:ascii="Times New Roman" w:hAnsi="Times New Roman" w:cs="Times New Roman"/>
          <w:lang w:eastAsia="en-US"/>
        </w:rPr>
        <w:t xml:space="preserve"> un Vides pārvaldības sistēmas, ko </w:t>
      </w:r>
      <w:r w:rsidR="4DF0DB94" w:rsidRPr="53218D67">
        <w:rPr>
          <w:rFonts w:ascii="Times New Roman" w:hAnsi="Times New Roman" w:cs="Times New Roman"/>
          <w:lang w:eastAsia="en-US"/>
        </w:rPr>
        <w:t xml:space="preserve">2025. gadā </w:t>
      </w:r>
      <w:r w:rsidR="30779404" w:rsidRPr="53218D67">
        <w:rPr>
          <w:rFonts w:ascii="Times New Roman" w:hAnsi="Times New Roman" w:cs="Times New Roman"/>
          <w:lang w:eastAsia="en-US"/>
        </w:rPr>
        <w:t>paredzēts sertificēt atbilstoši ISO 50001</w:t>
      </w:r>
      <w:r w:rsidR="01F698CC" w:rsidRPr="53218D67">
        <w:rPr>
          <w:rFonts w:ascii="Times New Roman" w:hAnsi="Times New Roman" w:cs="Times New Roman"/>
          <w:lang w:eastAsia="en-US"/>
        </w:rPr>
        <w:t xml:space="preserve"> un ISO 14001 standartu prasībām. Līdztekus tiek apzinātas iespējas datu nolasīšanas, uzkrāšanas un analīzes proces</w:t>
      </w:r>
      <w:r w:rsidR="7CD666B3" w:rsidRPr="53218D67">
        <w:rPr>
          <w:rFonts w:ascii="Times New Roman" w:hAnsi="Times New Roman" w:cs="Times New Roman"/>
          <w:lang w:eastAsia="en-US"/>
        </w:rPr>
        <w:t>u</w:t>
      </w:r>
      <w:r w:rsidR="01F698CC" w:rsidRPr="53218D67">
        <w:rPr>
          <w:rFonts w:ascii="Times New Roman" w:hAnsi="Times New Roman" w:cs="Times New Roman"/>
          <w:lang w:eastAsia="en-US"/>
        </w:rPr>
        <w:t xml:space="preserve"> </w:t>
      </w:r>
      <w:proofErr w:type="spellStart"/>
      <w:r w:rsidR="01F698CC" w:rsidRPr="53218D67">
        <w:rPr>
          <w:rFonts w:ascii="Times New Roman" w:hAnsi="Times New Roman" w:cs="Times New Roman"/>
          <w:lang w:eastAsia="en-US"/>
        </w:rPr>
        <w:t>digitalizācijai</w:t>
      </w:r>
      <w:proofErr w:type="spellEnd"/>
      <w:r w:rsidR="7936C543" w:rsidRPr="53218D67">
        <w:rPr>
          <w:rFonts w:ascii="Times New Roman" w:hAnsi="Times New Roman" w:cs="Times New Roman"/>
          <w:lang w:eastAsia="en-US"/>
        </w:rPr>
        <w:t>.</w:t>
      </w:r>
    </w:p>
    <w:p w14:paraId="1EE7AAA0" w14:textId="471BDFA0" w:rsidR="1116DCCF" w:rsidRDefault="1116DCCF" w:rsidP="001F3EBD">
      <w:pPr>
        <w:pStyle w:val="xmsonormal"/>
        <w:spacing w:line="276" w:lineRule="auto"/>
        <w:ind w:firstLine="567"/>
        <w:jc w:val="both"/>
        <w:rPr>
          <w:rFonts w:ascii="Times New Roman" w:hAnsi="Times New Roman" w:cs="Times New Roman"/>
          <w:lang w:eastAsia="en-US"/>
        </w:rPr>
      </w:pPr>
      <w:r w:rsidRPr="53218D67">
        <w:rPr>
          <w:rFonts w:ascii="Times New Roman" w:hAnsi="Times New Roman" w:cs="Times New Roman"/>
          <w:lang w:eastAsia="en-US"/>
        </w:rPr>
        <w:t>A</w:t>
      </w:r>
      <w:r w:rsidR="08478B79" w:rsidRPr="53218D67">
        <w:rPr>
          <w:rFonts w:ascii="Times New Roman" w:hAnsi="Times New Roman" w:cs="Times New Roman"/>
          <w:lang w:eastAsia="en-US"/>
        </w:rPr>
        <w:t>pzin</w:t>
      </w:r>
      <w:r w:rsidR="4E11E7F8" w:rsidRPr="53218D67">
        <w:rPr>
          <w:rFonts w:ascii="Times New Roman" w:hAnsi="Times New Roman" w:cs="Times New Roman"/>
          <w:lang w:eastAsia="en-US"/>
        </w:rPr>
        <w:t>oties</w:t>
      </w:r>
      <w:r w:rsidR="08478B79" w:rsidRPr="53218D67">
        <w:rPr>
          <w:rFonts w:ascii="Times New Roman" w:hAnsi="Times New Roman" w:cs="Times New Roman"/>
          <w:lang w:eastAsia="en-US"/>
        </w:rPr>
        <w:t xml:space="preserve">, ka arī šķietami nelieli </w:t>
      </w:r>
      <w:r w:rsidR="5DD45092" w:rsidRPr="53218D67">
        <w:rPr>
          <w:rFonts w:ascii="Times New Roman" w:hAnsi="Times New Roman" w:cs="Times New Roman"/>
          <w:lang w:eastAsia="en-US"/>
        </w:rPr>
        <w:t xml:space="preserve">enerģijas </w:t>
      </w:r>
      <w:r w:rsidR="08478B79" w:rsidRPr="53218D67">
        <w:rPr>
          <w:rFonts w:ascii="Times New Roman" w:hAnsi="Times New Roman" w:cs="Times New Roman"/>
          <w:lang w:eastAsia="en-US"/>
        </w:rPr>
        <w:t>un resursu patēriņa efektivi</w:t>
      </w:r>
      <w:r w:rsidR="2561E314" w:rsidRPr="53218D67">
        <w:rPr>
          <w:rFonts w:ascii="Times New Roman" w:hAnsi="Times New Roman" w:cs="Times New Roman"/>
          <w:lang w:eastAsia="en-US"/>
        </w:rPr>
        <w:t>t</w:t>
      </w:r>
      <w:r w:rsidR="08478B79" w:rsidRPr="53218D67">
        <w:rPr>
          <w:rFonts w:ascii="Times New Roman" w:hAnsi="Times New Roman" w:cs="Times New Roman"/>
          <w:lang w:eastAsia="en-US"/>
        </w:rPr>
        <w:t xml:space="preserve">ātes </w:t>
      </w:r>
      <w:r w:rsidR="7CF7D583" w:rsidRPr="53218D67">
        <w:rPr>
          <w:rFonts w:ascii="Times New Roman" w:hAnsi="Times New Roman" w:cs="Times New Roman"/>
          <w:lang w:eastAsia="en-US"/>
        </w:rPr>
        <w:t>uzlabojumi var sniegt būtisku pienesumu vietējo un starptautisko mērķu sasniegšanā</w:t>
      </w:r>
      <w:r w:rsidR="315A2316" w:rsidRPr="53218D67">
        <w:rPr>
          <w:rFonts w:ascii="Times New Roman" w:hAnsi="Times New Roman" w:cs="Times New Roman"/>
          <w:lang w:eastAsia="en-US"/>
        </w:rPr>
        <w:t xml:space="preserve">, </w:t>
      </w:r>
      <w:r w:rsidR="7CF7D583" w:rsidRPr="53218D67">
        <w:rPr>
          <w:rFonts w:ascii="Times New Roman" w:hAnsi="Times New Roman" w:cs="Times New Roman"/>
          <w:lang w:eastAsia="en-US"/>
        </w:rPr>
        <w:t xml:space="preserve">izvirzītie mērķi </w:t>
      </w:r>
      <w:r w:rsidR="41B3F0BB" w:rsidRPr="53218D67">
        <w:rPr>
          <w:rFonts w:ascii="Times New Roman" w:hAnsi="Times New Roman" w:cs="Times New Roman"/>
          <w:lang w:eastAsia="en-US"/>
        </w:rPr>
        <w:t xml:space="preserve">ir </w:t>
      </w:r>
      <w:r w:rsidR="3C28ED84" w:rsidRPr="53218D67">
        <w:rPr>
          <w:rFonts w:ascii="Times New Roman" w:hAnsi="Times New Roman" w:cs="Times New Roman"/>
          <w:lang w:eastAsia="en-US"/>
        </w:rPr>
        <w:t xml:space="preserve">noteikti </w:t>
      </w:r>
      <w:r w:rsidR="41B3F0BB" w:rsidRPr="53218D67">
        <w:rPr>
          <w:rFonts w:ascii="Times New Roman" w:hAnsi="Times New Roman" w:cs="Times New Roman"/>
          <w:lang w:eastAsia="en-US"/>
        </w:rPr>
        <w:t>robežās no</w:t>
      </w:r>
      <w:r w:rsidR="359F0956" w:rsidRPr="53218D67">
        <w:rPr>
          <w:rFonts w:ascii="Times New Roman" w:hAnsi="Times New Roman" w:cs="Times New Roman"/>
          <w:lang w:eastAsia="en-US"/>
        </w:rPr>
        <w:t xml:space="preserve"> </w:t>
      </w:r>
      <w:r w:rsidR="7CF7D583" w:rsidRPr="53218D67">
        <w:rPr>
          <w:rFonts w:ascii="Times New Roman" w:hAnsi="Times New Roman" w:cs="Times New Roman"/>
          <w:lang w:eastAsia="en-US"/>
        </w:rPr>
        <w:t>paradumu maiņ</w:t>
      </w:r>
      <w:r w:rsidR="3327B3E4" w:rsidRPr="53218D67">
        <w:rPr>
          <w:rFonts w:ascii="Times New Roman" w:hAnsi="Times New Roman" w:cs="Times New Roman"/>
          <w:lang w:eastAsia="en-US"/>
        </w:rPr>
        <w:t xml:space="preserve">as līdz pat kompleksiem ēku atjaunošanas projektiem. </w:t>
      </w:r>
      <w:r w:rsidR="554332D5" w:rsidRPr="53218D67">
        <w:rPr>
          <w:rFonts w:ascii="Times New Roman" w:hAnsi="Times New Roman" w:cs="Times New Roman"/>
          <w:lang w:eastAsia="en-US"/>
        </w:rPr>
        <w:t>Ietekmes uz vidi novērtēšanai patēriņu dati tiek izteikti CO</w:t>
      </w:r>
      <w:r w:rsidR="554332D5" w:rsidRPr="53218D67">
        <w:rPr>
          <w:rFonts w:ascii="Times New Roman" w:hAnsi="Times New Roman" w:cs="Times New Roman"/>
          <w:vertAlign w:val="subscript"/>
          <w:lang w:eastAsia="en-US"/>
        </w:rPr>
        <w:t>2EKV</w:t>
      </w:r>
      <w:r w:rsidR="554332D5" w:rsidRPr="53218D67">
        <w:rPr>
          <w:rFonts w:ascii="Times New Roman" w:hAnsi="Times New Roman" w:cs="Times New Roman"/>
          <w:lang w:eastAsia="en-US"/>
        </w:rPr>
        <w:t xml:space="preserve"> vienībās.</w:t>
      </w:r>
    </w:p>
    <w:p w14:paraId="64FA9125" w14:textId="2DB46E2A" w:rsidR="2653BDDF" w:rsidRDefault="2653BDDF" w:rsidP="001F3EBD">
      <w:pPr>
        <w:pStyle w:val="xmsonormal"/>
        <w:spacing w:line="276" w:lineRule="auto"/>
        <w:ind w:firstLine="567"/>
        <w:jc w:val="both"/>
        <w:rPr>
          <w:rFonts w:ascii="Times New Roman" w:hAnsi="Times New Roman" w:cs="Times New Roman"/>
          <w:lang w:eastAsia="en-US"/>
        </w:rPr>
      </w:pPr>
      <w:r w:rsidRPr="53218D67">
        <w:rPr>
          <w:rFonts w:ascii="Times New Roman" w:hAnsi="Times New Roman" w:cs="Times New Roman"/>
          <w:lang w:eastAsia="en-US"/>
        </w:rPr>
        <w:t xml:space="preserve">Lai sasniegtu valstī izvirzītos klimata un enerģētikas mērķus ir nepieciešams darboties </w:t>
      </w:r>
      <w:proofErr w:type="spellStart"/>
      <w:r w:rsidRPr="53218D67">
        <w:rPr>
          <w:rFonts w:ascii="Times New Roman" w:hAnsi="Times New Roman" w:cs="Times New Roman"/>
          <w:lang w:eastAsia="en-US"/>
        </w:rPr>
        <w:t>proaktīvi</w:t>
      </w:r>
      <w:proofErr w:type="spellEnd"/>
      <w:r w:rsidRPr="53218D67">
        <w:rPr>
          <w:rFonts w:ascii="Times New Roman" w:hAnsi="Times New Roman" w:cs="Times New Roman"/>
          <w:lang w:eastAsia="en-US"/>
        </w:rPr>
        <w:t xml:space="preserve">. Tādēļ Sabiedrība kā vienu no īstenojamiem </w:t>
      </w:r>
      <w:r w:rsidR="3835F2FC" w:rsidRPr="53218D67">
        <w:rPr>
          <w:rFonts w:ascii="Times New Roman" w:hAnsi="Times New Roman" w:cs="Times New Roman"/>
          <w:lang w:eastAsia="en-US"/>
        </w:rPr>
        <w:t xml:space="preserve">pasākumiem ir noteikusi ne tikai tās darbinieku, bet arī pakalpojumu lietotāju izglītošanu par </w:t>
      </w:r>
      <w:proofErr w:type="spellStart"/>
      <w:r w:rsidR="3835F2FC" w:rsidRPr="53218D67">
        <w:rPr>
          <w:rFonts w:ascii="Times New Roman" w:hAnsi="Times New Roman" w:cs="Times New Roman"/>
          <w:lang w:eastAsia="en-US"/>
        </w:rPr>
        <w:t>energoefektiviāti</w:t>
      </w:r>
      <w:proofErr w:type="spellEnd"/>
      <w:r w:rsidR="3835F2FC" w:rsidRPr="53218D67">
        <w:rPr>
          <w:rFonts w:ascii="Times New Roman" w:hAnsi="Times New Roman" w:cs="Times New Roman"/>
          <w:lang w:eastAsia="en-US"/>
        </w:rPr>
        <w:t>, ilgtspēju, aprites ekonomiku u</w:t>
      </w:r>
      <w:r w:rsidR="5A710A43" w:rsidRPr="53218D67">
        <w:rPr>
          <w:rFonts w:ascii="Times New Roman" w:hAnsi="Times New Roman" w:cs="Times New Roman"/>
          <w:lang w:eastAsia="en-US"/>
        </w:rPr>
        <w:t>n citiem saistītajiem tematiem.</w:t>
      </w:r>
    </w:p>
    <w:p w14:paraId="6EA132E6" w14:textId="121B0D6A" w:rsidR="53218D67" w:rsidRDefault="53218D67" w:rsidP="001F3EBD">
      <w:pPr>
        <w:pStyle w:val="xmsonormal"/>
        <w:spacing w:line="276" w:lineRule="auto"/>
        <w:ind w:firstLine="567"/>
        <w:jc w:val="both"/>
        <w:rPr>
          <w:rFonts w:ascii="Times New Roman" w:hAnsi="Times New Roman" w:cs="Times New Roman"/>
          <w:lang w:eastAsia="en-US"/>
        </w:rPr>
      </w:pPr>
    </w:p>
    <w:p w14:paraId="3BB3AB1D" w14:textId="77777777" w:rsidR="00435954" w:rsidRPr="005533D5" w:rsidRDefault="0DC5A953" w:rsidP="00BB27E4">
      <w:pPr>
        <w:pStyle w:val="ziniojums"/>
      </w:pPr>
      <w:bookmarkStart w:id="47" w:name="_Toc192778246"/>
      <w:r w:rsidRPr="005533D5">
        <w:t>APRITES EKONOMIKA</w:t>
      </w:r>
      <w:bookmarkEnd w:id="47"/>
    </w:p>
    <w:p w14:paraId="76B85CFC" w14:textId="0E9292D9" w:rsidR="00435954" w:rsidRPr="005533D5" w:rsidRDefault="0DC5A953" w:rsidP="001F3EBD">
      <w:pPr>
        <w:ind w:firstLine="567"/>
        <w:rPr>
          <w:rFonts w:eastAsia="Times New Roman" w:cs="Times New Roman"/>
          <w:lang w:eastAsia="lv-LV"/>
        </w:rPr>
      </w:pPr>
      <w:r w:rsidRPr="005533D5">
        <w:rPr>
          <w:rFonts w:eastAsia="Times New Roman" w:cs="Times New Roman"/>
        </w:rPr>
        <w:t xml:space="preserve">Sabiedrība ilgtspēju ir izvirzījusi kā galveno darbības principu visās savas darbības jomās. Kapitālsabiedrība līdz ar tās </w:t>
      </w:r>
      <w:r w:rsidR="7F10C319" w:rsidRPr="005533D5">
        <w:rPr>
          <w:rFonts w:eastAsia="Times New Roman" w:cs="Times New Roman"/>
        </w:rPr>
        <w:t>dalībnieku</w:t>
      </w:r>
      <w:r w:rsidRPr="005533D5">
        <w:rPr>
          <w:rFonts w:eastAsia="Times New Roman" w:cs="Times New Roman"/>
        </w:rPr>
        <w:t xml:space="preserve"> - Rīgas valstspilsētas pašvaldību - aktualizējusi un savas darbības priekšplānā virza sekošanu aprites ekonomikas principiem, kas ir ražošanas un patēriņa modelis, kas paredz esošo materiālu un produktu koplietošanu, iznomāšanu, atkārtotu izmantošanu, remontu, atjaunošanu un pārstrādi pēc iespējas ilgākā laika periodā, pagarinot produktu aprites ciklu. To sākam iedzīvināt gan būvniecības jomā, gan apsaimniekošanā un citās darbības nozarēs.</w:t>
      </w:r>
    </w:p>
    <w:p w14:paraId="38B141C6" w14:textId="77777777" w:rsidR="00435954" w:rsidRPr="005533D5" w:rsidRDefault="0DC5A953" w:rsidP="001F3EBD">
      <w:pPr>
        <w:spacing w:after="120"/>
        <w:ind w:left="-20" w:right="-20" w:firstLine="567"/>
        <w:rPr>
          <w:rFonts w:eastAsia="Times New Roman" w:cs="Times New Roman"/>
        </w:rPr>
      </w:pPr>
      <w:r w:rsidRPr="005533D5">
        <w:rPr>
          <w:rFonts w:eastAsia="Times New Roman" w:cs="Times New Roman"/>
        </w:rPr>
        <w:lastRenderedPageBreak/>
        <w:t>Uz ilgtspēju Rīgā un Latvijā  Sabiedrība raugās plašāk - atbilstoši Eiropas Zaļā kursa mērķu sasniegšanai Eiropas Komisijas izvirzītajai Eiropas Jaunā “</w:t>
      </w:r>
      <w:proofErr w:type="spellStart"/>
      <w:r w:rsidRPr="005533D5">
        <w:rPr>
          <w:rFonts w:eastAsia="Times New Roman" w:cs="Times New Roman"/>
        </w:rPr>
        <w:t>Bauhaus</w:t>
      </w:r>
      <w:proofErr w:type="spellEnd"/>
      <w:r w:rsidRPr="005533D5">
        <w:rPr>
          <w:rFonts w:eastAsia="Times New Roman" w:cs="Times New Roman"/>
        </w:rPr>
        <w:t>” iniciatīvai, kas projektus aicina īstenot, balstoties uz trijiem principiem – skaistums, ilgtspēja un iekļaušana.</w:t>
      </w:r>
    </w:p>
    <w:p w14:paraId="03352E29" w14:textId="0C0E76A7" w:rsidR="00435954" w:rsidRPr="005533D5" w:rsidRDefault="0DC5A953" w:rsidP="001F3EBD">
      <w:pPr>
        <w:ind w:firstLine="567"/>
        <w:rPr>
          <w:rFonts w:eastAsia="Times New Roman" w:cs="Times New Roman"/>
          <w:lang w:eastAsia="lv-LV"/>
        </w:rPr>
      </w:pPr>
      <w:r w:rsidRPr="005533D5">
        <w:rPr>
          <w:rFonts w:eastAsia="Times New Roman" w:cs="Times New Roman"/>
        </w:rPr>
        <w:t>Aprites ekonomikas darbības principi ikdienas praksē tiek pārbaudīti</w:t>
      </w:r>
      <w:r w:rsidR="5C8061FE" w:rsidRPr="005533D5">
        <w:rPr>
          <w:rFonts w:eastAsia="Times New Roman" w:cs="Times New Roman"/>
        </w:rPr>
        <w:t xml:space="preserve"> </w:t>
      </w:r>
      <w:r w:rsidR="28EEF224" w:rsidRPr="005533D5">
        <w:rPr>
          <w:rFonts w:eastAsia="Times New Roman" w:cs="Times New Roman"/>
        </w:rPr>
        <w:t>Sabiedrības</w:t>
      </w:r>
      <w:r w:rsidRPr="005533D5">
        <w:rPr>
          <w:rFonts w:eastAsia="Times New Roman" w:cs="Times New Roman"/>
        </w:rPr>
        <w:t xml:space="preserve"> pārvaldītajā objektā</w:t>
      </w:r>
      <w:r w:rsidR="41BC5901" w:rsidRPr="005533D5">
        <w:rPr>
          <w:rFonts w:eastAsia="Times New Roman" w:cs="Times New Roman"/>
        </w:rPr>
        <w:t xml:space="preserve"> - </w:t>
      </w:r>
      <w:r w:rsidRPr="005533D5">
        <w:rPr>
          <w:rFonts w:eastAsia="Times New Roman" w:cs="Times New Roman"/>
        </w:rPr>
        <w:t>Rīgas Centrāltirgus Rūpniecības preču tirg</w:t>
      </w:r>
      <w:r w:rsidR="18937AE3" w:rsidRPr="005533D5">
        <w:rPr>
          <w:rFonts w:eastAsia="Times New Roman" w:cs="Times New Roman"/>
        </w:rPr>
        <w:t>ū, kur</w:t>
      </w:r>
      <w:r w:rsidRPr="005533D5">
        <w:rPr>
          <w:rFonts w:eastAsia="Times New Roman" w:cs="Times New Roman"/>
        </w:rPr>
        <w:t xml:space="preserve"> </w:t>
      </w:r>
      <w:r w:rsidR="3D74DD87" w:rsidRPr="005533D5">
        <w:rPr>
          <w:rFonts w:eastAsia="Times New Roman" w:cs="Times New Roman"/>
        </w:rPr>
        <w:t xml:space="preserve">noris </w:t>
      </w:r>
      <w:r w:rsidRPr="005533D5">
        <w:rPr>
          <w:rFonts w:eastAsia="Times New Roman" w:cs="Times New Roman"/>
        </w:rPr>
        <w:t>ēku demontāža,</w:t>
      </w:r>
      <w:r w:rsidR="5CC42525" w:rsidRPr="005533D5">
        <w:rPr>
          <w:rFonts w:eastAsia="Times New Roman" w:cs="Times New Roman"/>
        </w:rPr>
        <w:t xml:space="preserve"> </w:t>
      </w:r>
      <w:r w:rsidRPr="005533D5">
        <w:rPr>
          <w:rFonts w:eastAsia="Times New Roman" w:cs="Times New Roman"/>
        </w:rPr>
        <w:t>sadarbojoties ar R</w:t>
      </w:r>
      <w:r w:rsidR="273989C1" w:rsidRPr="005533D5">
        <w:rPr>
          <w:rFonts w:eastAsia="Times New Roman" w:cs="Times New Roman"/>
        </w:rPr>
        <w:t>īgas enerģētikas aģentūru</w:t>
      </w:r>
      <w:r w:rsidRPr="005533D5">
        <w:rPr>
          <w:rFonts w:eastAsia="Times New Roman" w:cs="Times New Roman"/>
        </w:rPr>
        <w:t xml:space="preserve"> un iesaistot Latvijas Mākslas akadēmiju</w:t>
      </w:r>
      <w:r w:rsidR="7ACB0235" w:rsidRPr="005533D5">
        <w:rPr>
          <w:rFonts w:eastAsia="Times New Roman" w:cs="Times New Roman"/>
        </w:rPr>
        <w:t xml:space="preserve"> un sabiedrību materiālu otrreizējā izmantošanā.</w:t>
      </w:r>
      <w:r w:rsidR="0FB07AEF" w:rsidRPr="005533D5">
        <w:rPr>
          <w:rFonts w:eastAsia="Times New Roman" w:cs="Times New Roman"/>
        </w:rPr>
        <w:t xml:space="preserve"> Otrreizējai izmantošanai paredzētie materiāli ir nodoti un kartēti, tādejādi ļaujot aprēķināt samazināto SEG emisiju daudzumu pret situāciju, kur patērētāj</w:t>
      </w:r>
      <w:r w:rsidR="518D1B86" w:rsidRPr="005533D5">
        <w:rPr>
          <w:rFonts w:eastAsia="Times New Roman" w:cs="Times New Roman"/>
        </w:rPr>
        <w:t xml:space="preserve">s iegādātos līdzīgu jaunu produktu, savukārt esošie materiāli tiktu </w:t>
      </w:r>
      <w:r w:rsidR="005D42FA" w:rsidRPr="005533D5">
        <w:rPr>
          <w:rFonts w:eastAsia="Times New Roman" w:cs="Times New Roman"/>
        </w:rPr>
        <w:t>noglabāti</w:t>
      </w:r>
      <w:r w:rsidR="518D1B86" w:rsidRPr="005533D5">
        <w:rPr>
          <w:rFonts w:eastAsia="Times New Roman" w:cs="Times New Roman"/>
        </w:rPr>
        <w:t xml:space="preserve"> poligonā. </w:t>
      </w:r>
    </w:p>
    <w:p w14:paraId="1EDAB0B0" w14:textId="6408C65E" w:rsidR="518D1B86" w:rsidRPr="005533D5" w:rsidRDefault="518D1B86" w:rsidP="001F3EBD">
      <w:pPr>
        <w:ind w:firstLine="567"/>
        <w:rPr>
          <w:rFonts w:eastAsia="Times New Roman" w:cs="Times New Roman"/>
        </w:rPr>
      </w:pPr>
      <w:r w:rsidRPr="005533D5">
        <w:rPr>
          <w:rFonts w:eastAsia="Times New Roman" w:cs="Times New Roman"/>
        </w:rPr>
        <w:t xml:space="preserve">Sabiedrība plānojot ēku tālāko attīstību, saglabā apņemšanos </w:t>
      </w:r>
      <w:r w:rsidR="2B1300A7" w:rsidRPr="005533D5">
        <w:rPr>
          <w:rFonts w:eastAsia="Times New Roman" w:cs="Times New Roman"/>
        </w:rPr>
        <w:t xml:space="preserve">samazināt </w:t>
      </w:r>
      <w:r w:rsidR="4A046C74" w:rsidRPr="005533D5">
        <w:rPr>
          <w:rFonts w:eastAsia="Times New Roman" w:cs="Times New Roman"/>
        </w:rPr>
        <w:t>nelietderīgi patērēto resursu īpatsvaru. Šis ir viens no aspektiem, kas tika ņemts vērā arī plānojot topošo Sabiedrības biroja telpu apvienošanu</w:t>
      </w:r>
      <w:r w:rsidR="17DDD995" w:rsidRPr="005533D5">
        <w:rPr>
          <w:rFonts w:eastAsia="Times New Roman" w:cs="Times New Roman"/>
        </w:rPr>
        <w:t xml:space="preserve">. 2024 notika aktīvs darbs pie jaunā </w:t>
      </w:r>
      <w:r w:rsidRPr="005533D5">
        <w:rPr>
          <w:rFonts w:eastAsia="Times New Roman" w:cs="Times New Roman"/>
        </w:rPr>
        <w:t xml:space="preserve"> </w:t>
      </w:r>
      <w:r w:rsidR="67C2AB2C" w:rsidRPr="005533D5">
        <w:rPr>
          <w:rFonts w:eastAsia="Times New Roman" w:cs="Times New Roman"/>
        </w:rPr>
        <w:t>biroja koncept</w:t>
      </w:r>
      <w:r w:rsidR="005D42FA">
        <w:rPr>
          <w:rFonts w:eastAsia="Times New Roman" w:cs="Times New Roman"/>
        </w:rPr>
        <w:t>a</w:t>
      </w:r>
      <w:r w:rsidR="67C2AB2C" w:rsidRPr="005533D5">
        <w:rPr>
          <w:rFonts w:eastAsia="Times New Roman" w:cs="Times New Roman"/>
        </w:rPr>
        <w:t xml:space="preserve"> izveides, kas paredz pārveidot vienu no vēsturiskajiem īpašumiem Rīgas Centrāltirgus Spīķeru kvartālā</w:t>
      </w:r>
      <w:r w:rsidR="3066C815" w:rsidRPr="005533D5">
        <w:rPr>
          <w:rFonts w:eastAsia="Times New Roman" w:cs="Times New Roman"/>
        </w:rPr>
        <w:t xml:space="preserve"> </w:t>
      </w:r>
      <w:r w:rsidR="20FAFE76" w:rsidRPr="005533D5">
        <w:rPr>
          <w:rFonts w:eastAsia="Times New Roman" w:cs="Times New Roman"/>
        </w:rPr>
        <w:t xml:space="preserve">par atvērtā tipa biroju, kurā </w:t>
      </w:r>
      <w:r w:rsidR="5FBF804C" w:rsidRPr="005533D5">
        <w:rPr>
          <w:rFonts w:eastAsia="Times New Roman" w:cs="Times New Roman"/>
        </w:rPr>
        <w:t xml:space="preserve">darba vietu radīs šobrīd trīs </w:t>
      </w:r>
      <w:r w:rsidR="005D42FA" w:rsidRPr="005533D5">
        <w:rPr>
          <w:rFonts w:eastAsia="Times New Roman" w:cs="Times New Roman"/>
        </w:rPr>
        <w:t>atsevišķās</w:t>
      </w:r>
      <w:r w:rsidR="5FBF804C" w:rsidRPr="005533D5">
        <w:rPr>
          <w:rFonts w:eastAsia="Times New Roman" w:cs="Times New Roman"/>
        </w:rPr>
        <w:t xml:space="preserve"> lokācijās strādājošie Rīgas Namu darbinieki. </w:t>
      </w:r>
    </w:p>
    <w:p w14:paraId="45C54CEA" w14:textId="77777777" w:rsidR="00435954" w:rsidRPr="005564C9" w:rsidRDefault="00435954" w:rsidP="001F3EBD">
      <w:pPr>
        <w:rPr>
          <w:rFonts w:eastAsia="Times New Roman" w:cs="Times New Roman"/>
          <w:b/>
          <w:bCs/>
        </w:rPr>
      </w:pPr>
    </w:p>
    <w:p w14:paraId="3D248799" w14:textId="77777777" w:rsidR="00435954" w:rsidRDefault="00435954" w:rsidP="004E7768">
      <w:pPr>
        <w:pStyle w:val="Virsraksts1"/>
        <w:rPr>
          <w:color w:val="4F6228" w:themeColor="accent3" w:themeShade="80"/>
        </w:rPr>
      </w:pPr>
      <w:bookmarkStart w:id="48" w:name="_Toc192778247"/>
      <w:r w:rsidRPr="004E7768">
        <w:rPr>
          <w:color w:val="4F6228" w:themeColor="accent3" w:themeShade="80"/>
        </w:rPr>
        <w:t>DARBINIEKI</w:t>
      </w:r>
      <w:bookmarkEnd w:id="48"/>
    </w:p>
    <w:p w14:paraId="2C0C0944" w14:textId="77777777" w:rsidR="00764F78" w:rsidRPr="00764F78" w:rsidRDefault="00764F78" w:rsidP="00764F78">
      <w:pPr>
        <w:rPr>
          <w:lang w:eastAsia="lv-LV"/>
        </w:rPr>
      </w:pPr>
    </w:p>
    <w:p w14:paraId="1524CE72" w14:textId="5B6CA512" w:rsidR="008A5FAE" w:rsidRPr="005564C9" w:rsidRDefault="008A5FAE" w:rsidP="00BB27E4">
      <w:pPr>
        <w:pStyle w:val="ziniojums"/>
      </w:pPr>
      <w:bookmarkStart w:id="49" w:name="_Toc192778248"/>
      <w:r>
        <w:t>DARBINIEKU SKAITS</w:t>
      </w:r>
      <w:bookmarkEnd w:id="49"/>
    </w:p>
    <w:p w14:paraId="5C34E2BE" w14:textId="066FD8E8" w:rsidR="697DDD88" w:rsidRPr="005564C9" w:rsidRDefault="005533D5" w:rsidP="005533D5">
      <w:pPr>
        <w:ind w:firstLine="720"/>
        <w:rPr>
          <w:rFonts w:eastAsia="Times New Roman" w:cs="Times New Roman"/>
          <w:b/>
          <w:bCs/>
          <w:sz w:val="28"/>
          <w:szCs w:val="28"/>
          <w:lang w:eastAsia="lv-LV"/>
        </w:rPr>
      </w:pPr>
      <w:r w:rsidRPr="005533D5">
        <w:rPr>
          <w:rFonts w:eastAsia="Times New Roman" w:cs="Times New Roman"/>
        </w:rPr>
        <w:t>Sabiedrībā 2024.gada nogalē strādāja 577 darbinieki (tostarp 3 padomes un 2 valdes locekļi</w:t>
      </w:r>
      <w:r w:rsidR="001B5749">
        <w:rPr>
          <w:rFonts w:eastAsia="Times New Roman" w:cs="Times New Roman"/>
        </w:rPr>
        <w:t>, uz pilnvaru laiku</w:t>
      </w:r>
      <w:r w:rsidRPr="005533D5">
        <w:rPr>
          <w:rFonts w:eastAsia="Times New Roman" w:cs="Times New Roman"/>
        </w:rPr>
        <w:t>), kas pieņemti darbā uz nenoteiktu laiku, no kuriem 21 darbinieks - uz noteiktu laiku, uz cita darbinieka prombūtnes laiku.</w:t>
      </w:r>
    </w:p>
    <w:p w14:paraId="7F38C830" w14:textId="16CDB049" w:rsidR="4097E01C" w:rsidRPr="005564C9" w:rsidRDefault="4097E01C" w:rsidP="005533D5">
      <w:pPr>
        <w:ind w:left="1276"/>
        <w:rPr>
          <w:rFonts w:cs="Times New Roman"/>
        </w:rPr>
      </w:pPr>
      <w:r w:rsidRPr="005564C9">
        <w:rPr>
          <w:rFonts w:cs="Times New Roman"/>
          <w:noProof/>
        </w:rPr>
        <w:drawing>
          <wp:inline distT="0" distB="0" distL="0" distR="0" wp14:anchorId="15628500" wp14:editId="01F2C40A">
            <wp:extent cx="4961614" cy="2211239"/>
            <wp:effectExtent l="0" t="0" r="0" b="0"/>
            <wp:docPr id="2079888948" name="Picture 2079888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967453" cy="2213841"/>
                    </a:xfrm>
                    <a:prstGeom prst="rect">
                      <a:avLst/>
                    </a:prstGeom>
                  </pic:spPr>
                </pic:pic>
              </a:graphicData>
            </a:graphic>
          </wp:inline>
        </w:drawing>
      </w:r>
    </w:p>
    <w:p w14:paraId="76B7C528" w14:textId="0EA36649" w:rsidR="00435954" w:rsidRPr="005564C9" w:rsidRDefault="00435954" w:rsidP="001F3EBD">
      <w:pPr>
        <w:rPr>
          <w:rFonts w:cs="Times New Roman"/>
        </w:rPr>
      </w:pPr>
    </w:p>
    <w:p w14:paraId="031387DF" w14:textId="6FC700A0" w:rsidR="00435954" w:rsidRPr="005564C9" w:rsidRDefault="0DC5A953" w:rsidP="001F3EBD">
      <w:pPr>
        <w:spacing w:after="120"/>
        <w:ind w:left="-28" w:right="-28" w:firstLine="595"/>
        <w:rPr>
          <w:rFonts w:eastAsia="Times New Roman" w:cs="Times New Roman"/>
        </w:rPr>
      </w:pPr>
      <w:r w:rsidRPr="005564C9">
        <w:rPr>
          <w:rFonts w:eastAsia="Times New Roman" w:cs="Times New Roman"/>
        </w:rPr>
        <w:t xml:space="preserve">Lielākā Sabiedrības struktūrvienība ir Apsaimniekošanas un tehniskās uzturēšanas departaments, tāpēc visvairāk darbinieku ir nodarbināti amatos, kas saistīti ar fiziska darba veikšanu: sētnieki, dežuranti, apsardzes inspektori un apkopēji. Visvairāk kvalificētu speciālistu ieņem inženierkomunikāciju, elektriķa un santehniķa amata vietas, tomēr arvien pieaug arī citu ar nekustamo īpašumu pārvaldību saistītu ekspertu skaits. </w:t>
      </w:r>
    </w:p>
    <w:p w14:paraId="70BA1AD8" w14:textId="54095ED0" w:rsidR="5BCD31AA" w:rsidRPr="005564C9" w:rsidRDefault="5BCD31AA" w:rsidP="001F3EBD">
      <w:pPr>
        <w:spacing w:after="120"/>
        <w:ind w:left="-28" w:right="-28" w:firstLine="595"/>
        <w:rPr>
          <w:rFonts w:cs="Times New Roman"/>
        </w:rPr>
      </w:pPr>
      <w:r w:rsidRPr="005564C9">
        <w:rPr>
          <w:rFonts w:cs="Times New Roman"/>
          <w:noProof/>
        </w:rPr>
        <w:lastRenderedPageBreak/>
        <w:drawing>
          <wp:inline distT="0" distB="0" distL="0" distR="0" wp14:anchorId="0B019B56" wp14:editId="1EEAFF29">
            <wp:extent cx="4936159" cy="2433099"/>
            <wp:effectExtent l="0" t="0" r="0" b="5715"/>
            <wp:docPr id="1572424679" name="Picture 1572424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947500" cy="2438689"/>
                    </a:xfrm>
                    <a:prstGeom prst="rect">
                      <a:avLst/>
                    </a:prstGeom>
                  </pic:spPr>
                </pic:pic>
              </a:graphicData>
            </a:graphic>
          </wp:inline>
        </w:drawing>
      </w:r>
    </w:p>
    <w:p w14:paraId="1F501EB3" w14:textId="5A8C33F0" w:rsidR="00435954" w:rsidRPr="005564C9" w:rsidRDefault="3D91B449" w:rsidP="001F3EBD">
      <w:pPr>
        <w:spacing w:after="120"/>
        <w:ind w:left="-28" w:right="-28" w:firstLine="595"/>
        <w:rPr>
          <w:rFonts w:eastAsia="Times New Roman" w:cs="Times New Roman"/>
        </w:rPr>
      </w:pPr>
      <w:r w:rsidRPr="005564C9">
        <w:rPr>
          <w:rFonts w:eastAsia="Times New Roman" w:cs="Times New Roman"/>
          <w:color w:val="000000" w:themeColor="text1"/>
          <w:szCs w:val="24"/>
        </w:rPr>
        <w:t xml:space="preserve"> </w:t>
      </w:r>
      <w:r w:rsidR="00F6160B">
        <w:rPr>
          <w:rFonts w:eastAsia="Times New Roman" w:cs="Times New Roman"/>
          <w:color w:val="000000" w:themeColor="text1"/>
          <w:szCs w:val="24"/>
        </w:rPr>
        <w:t xml:space="preserve">Darbinieku mainība </w:t>
      </w:r>
      <w:r w:rsidRPr="005564C9">
        <w:rPr>
          <w:rFonts w:eastAsia="Times New Roman" w:cs="Times New Roman"/>
          <w:color w:val="000000" w:themeColor="text1"/>
          <w:szCs w:val="24"/>
        </w:rPr>
        <w:t>2024.gadā sasniedza 26%. Mainību ietekmēja Sabiedrībā notiekošie pārmaiņu procesi un gada nogalē samazināt</w:t>
      </w:r>
      <w:r w:rsidR="00E22F7D">
        <w:rPr>
          <w:rFonts w:eastAsia="Times New Roman" w:cs="Times New Roman"/>
          <w:color w:val="000000" w:themeColor="text1"/>
          <w:szCs w:val="24"/>
        </w:rPr>
        <w:t>ai</w:t>
      </w:r>
      <w:r w:rsidRPr="005564C9">
        <w:rPr>
          <w:rFonts w:eastAsia="Times New Roman" w:cs="Times New Roman"/>
          <w:color w:val="000000" w:themeColor="text1"/>
          <w:szCs w:val="24"/>
        </w:rPr>
        <w:t>s darbinieku skaits (samazināti 2 dežurantu posteņi un vienā postenī samazināts darba laiks).</w:t>
      </w:r>
      <w:r w:rsidR="0DC5A953" w:rsidRPr="005564C9">
        <w:rPr>
          <w:rFonts w:eastAsia="Times New Roman" w:cs="Times New Roman"/>
        </w:rPr>
        <w:t xml:space="preserve"> </w:t>
      </w:r>
    </w:p>
    <w:p w14:paraId="22F36A1B" w14:textId="46AB090B" w:rsidR="35E26A11" w:rsidRPr="005564C9" w:rsidRDefault="35E26A11" w:rsidP="001F3EBD">
      <w:pPr>
        <w:spacing w:after="120"/>
        <w:ind w:left="-28" w:right="-28" w:firstLine="595"/>
        <w:rPr>
          <w:rFonts w:eastAsia="Times New Roman" w:cs="Times New Roman"/>
        </w:rPr>
      </w:pPr>
    </w:p>
    <w:p w14:paraId="0B0C0388" w14:textId="068D2A99" w:rsidR="10D2F844" w:rsidRPr="005564C9" w:rsidRDefault="10D2F844" w:rsidP="001F3EBD">
      <w:pPr>
        <w:spacing w:after="120"/>
        <w:ind w:left="-28" w:right="-28" w:firstLine="595"/>
        <w:rPr>
          <w:rFonts w:cs="Times New Roman"/>
        </w:rPr>
      </w:pPr>
      <w:r w:rsidRPr="005564C9">
        <w:rPr>
          <w:rFonts w:cs="Times New Roman"/>
          <w:noProof/>
        </w:rPr>
        <w:drawing>
          <wp:inline distT="0" distB="0" distL="0" distR="0" wp14:anchorId="085807A6" wp14:editId="06A0D3A0">
            <wp:extent cx="6048376" cy="2933700"/>
            <wp:effectExtent l="0" t="0" r="0" b="0"/>
            <wp:docPr id="571958684" name="Picture 571958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extLst>
                        <a:ext uri="{28A0092B-C50C-407E-A947-70E740481C1C}">
                          <a14:useLocalDpi xmlns:a14="http://schemas.microsoft.com/office/drawing/2010/main" val="0"/>
                        </a:ext>
                      </a:extLst>
                    </a:blip>
                    <a:stretch>
                      <a:fillRect/>
                    </a:stretch>
                  </pic:blipFill>
                  <pic:spPr>
                    <a:xfrm>
                      <a:off x="0" y="0"/>
                      <a:ext cx="6048376" cy="2933700"/>
                    </a:xfrm>
                    <a:prstGeom prst="rect">
                      <a:avLst/>
                    </a:prstGeom>
                  </pic:spPr>
                </pic:pic>
              </a:graphicData>
            </a:graphic>
          </wp:inline>
        </w:drawing>
      </w:r>
    </w:p>
    <w:p w14:paraId="5FB684B5" w14:textId="66528993" w:rsidR="00435954" w:rsidRPr="005564C9" w:rsidRDefault="0DC5A953" w:rsidP="001F3EBD">
      <w:pPr>
        <w:ind w:right="-20" w:firstLine="595"/>
        <w:rPr>
          <w:rFonts w:eastAsia="Times New Roman" w:cs="Times New Roman"/>
        </w:rPr>
      </w:pPr>
      <w:r w:rsidRPr="005564C9">
        <w:rPr>
          <w:rFonts w:eastAsia="Times New Roman" w:cs="Times New Roman"/>
        </w:rPr>
        <w:t>Personāla jomā Sabiedrība 202</w:t>
      </w:r>
      <w:r w:rsidR="3CEB7716" w:rsidRPr="005564C9">
        <w:rPr>
          <w:rFonts w:eastAsia="Times New Roman" w:cs="Times New Roman"/>
        </w:rPr>
        <w:t>4</w:t>
      </w:r>
      <w:r w:rsidRPr="005564C9">
        <w:rPr>
          <w:rFonts w:eastAsia="Times New Roman" w:cs="Times New Roman"/>
        </w:rPr>
        <w:t xml:space="preserve">.gadā </w:t>
      </w:r>
      <w:r w:rsidR="54C2F93F" w:rsidRPr="005564C9">
        <w:rPr>
          <w:rFonts w:eastAsia="Times New Roman" w:cs="Times New Roman"/>
        </w:rPr>
        <w:t>tika veikta</w:t>
      </w:r>
      <w:r w:rsidRPr="005564C9">
        <w:rPr>
          <w:rFonts w:eastAsia="Times New Roman" w:cs="Times New Roman"/>
        </w:rPr>
        <w:t xml:space="preserve"> darbinieku apmierinātības mērīšan</w:t>
      </w:r>
      <w:r w:rsidR="5CE78C3D" w:rsidRPr="005564C9">
        <w:rPr>
          <w:rFonts w:eastAsia="Times New Roman" w:cs="Times New Roman"/>
        </w:rPr>
        <w:t>a</w:t>
      </w:r>
      <w:r w:rsidRPr="005564C9">
        <w:rPr>
          <w:rFonts w:eastAsia="Times New Roman" w:cs="Times New Roman"/>
        </w:rPr>
        <w:t xml:space="preserve"> un anketēšan</w:t>
      </w:r>
      <w:r w:rsidR="2A4A91E2" w:rsidRPr="005564C9">
        <w:rPr>
          <w:rFonts w:eastAsia="Times New Roman" w:cs="Times New Roman"/>
        </w:rPr>
        <w:t xml:space="preserve">a, tādejādi iegūstot bāzes mērījumus, lai turpmāk katru gadu varētu </w:t>
      </w:r>
      <w:proofErr w:type="spellStart"/>
      <w:r w:rsidR="2A4A91E2" w:rsidRPr="005564C9">
        <w:rPr>
          <w:rFonts w:eastAsia="Times New Roman" w:cs="Times New Roman"/>
        </w:rPr>
        <w:t>monitorēt</w:t>
      </w:r>
      <w:proofErr w:type="spellEnd"/>
      <w:r w:rsidR="2A4A91E2" w:rsidRPr="005564C9">
        <w:rPr>
          <w:rFonts w:eastAsia="Times New Roman" w:cs="Times New Roman"/>
        </w:rPr>
        <w:t xml:space="preserve"> Sabiedrībā</w:t>
      </w:r>
      <w:r w:rsidR="289AD478" w:rsidRPr="005564C9">
        <w:rPr>
          <w:rFonts w:eastAsia="Times New Roman" w:cs="Times New Roman"/>
        </w:rPr>
        <w:t xml:space="preserve"> realizēto motivācijas rīku ietekmi uz darbinieku apmierinātību</w:t>
      </w:r>
      <w:r w:rsidRPr="005564C9">
        <w:rPr>
          <w:rFonts w:eastAsia="Times New Roman" w:cs="Times New Roman"/>
        </w:rPr>
        <w:t xml:space="preserve">. </w:t>
      </w:r>
    </w:p>
    <w:p w14:paraId="6AE02271" w14:textId="77777777" w:rsidR="00DC6817" w:rsidRPr="005564C9" w:rsidRDefault="00DC6817" w:rsidP="001F3EBD">
      <w:pPr>
        <w:pStyle w:val="Virsraksts2"/>
        <w:jc w:val="both"/>
        <w:rPr>
          <w:color w:val="auto"/>
          <w:sz w:val="24"/>
          <w:szCs w:val="24"/>
          <w:u w:val="single"/>
        </w:rPr>
      </w:pPr>
    </w:p>
    <w:p w14:paraId="780DEFC3" w14:textId="79AC87BC" w:rsidR="00435954" w:rsidRPr="005564C9" w:rsidRDefault="00435954" w:rsidP="00BB27E4">
      <w:pPr>
        <w:pStyle w:val="ziniojums"/>
      </w:pPr>
      <w:bookmarkStart w:id="50" w:name="_Toc192778249"/>
      <w:r w:rsidRPr="005564C9">
        <w:t>ATALGOJUMA SISTĒMA</w:t>
      </w:r>
      <w:bookmarkEnd w:id="50"/>
    </w:p>
    <w:p w14:paraId="36203E7E" w14:textId="205210EB" w:rsidR="40456BE8" w:rsidRPr="005564C9" w:rsidRDefault="40456BE8" w:rsidP="001F3EBD">
      <w:pPr>
        <w:ind w:firstLine="567"/>
        <w:rPr>
          <w:rFonts w:eastAsia="Times New Roman" w:cs="Times New Roman"/>
        </w:rPr>
      </w:pPr>
      <w:r w:rsidRPr="005564C9">
        <w:rPr>
          <w:rFonts w:eastAsia="Times New Roman" w:cs="Times New Roman"/>
          <w:lang w:eastAsia="lv-LV"/>
        </w:rPr>
        <w:t>Sabiedrības atalgojuma politika ir noteikta Sabiedrības iekšējos normatīvajos aktos un ir izveidota, pamatojoties uz Darba likumu un citiem spēkā esošiem ārējiem normatīviem aktiem.</w:t>
      </w:r>
    </w:p>
    <w:p w14:paraId="1AD22F28" w14:textId="77777777" w:rsidR="40456BE8" w:rsidRPr="005564C9" w:rsidRDefault="40456BE8" w:rsidP="001F3EBD">
      <w:pPr>
        <w:ind w:left="561"/>
        <w:rPr>
          <w:rFonts w:eastAsia="Times New Roman" w:cs="Times New Roman"/>
        </w:rPr>
      </w:pPr>
      <w:r w:rsidRPr="005564C9">
        <w:rPr>
          <w:rFonts w:eastAsia="Times New Roman" w:cs="Times New Roman"/>
        </w:rPr>
        <w:t xml:space="preserve">Atalgojuma struktūru veido trīs komponentes: </w:t>
      </w:r>
    </w:p>
    <w:p w14:paraId="01FAF9D9" w14:textId="77777777" w:rsidR="40456BE8" w:rsidRPr="005564C9" w:rsidRDefault="40456BE8" w:rsidP="001F3EBD">
      <w:pPr>
        <w:numPr>
          <w:ilvl w:val="0"/>
          <w:numId w:val="43"/>
        </w:numPr>
        <w:spacing w:after="12" w:line="268" w:lineRule="auto"/>
        <w:ind w:left="817" w:right="1028" w:hanging="266"/>
        <w:rPr>
          <w:rFonts w:eastAsia="Times New Roman" w:cs="Times New Roman"/>
        </w:rPr>
      </w:pPr>
      <w:r w:rsidRPr="005564C9">
        <w:rPr>
          <w:rFonts w:eastAsia="Times New Roman" w:cs="Times New Roman"/>
        </w:rPr>
        <w:t xml:space="preserve">darba alga, jeb atalgojuma nemainīgā daļa; </w:t>
      </w:r>
    </w:p>
    <w:p w14:paraId="1E399701" w14:textId="77777777" w:rsidR="00435954" w:rsidRPr="005564C9" w:rsidRDefault="40456BE8" w:rsidP="001F3EBD">
      <w:pPr>
        <w:numPr>
          <w:ilvl w:val="0"/>
          <w:numId w:val="43"/>
        </w:numPr>
        <w:spacing w:after="12" w:line="268" w:lineRule="auto"/>
        <w:ind w:left="817" w:right="1028" w:hanging="266"/>
        <w:rPr>
          <w:rFonts w:eastAsia="Times New Roman" w:cs="Times New Roman"/>
        </w:rPr>
      </w:pPr>
      <w:r w:rsidRPr="005564C9">
        <w:rPr>
          <w:rFonts w:eastAsia="Times New Roman" w:cs="Times New Roman"/>
        </w:rPr>
        <w:t>atalgojuma mainīgā daļa, ko veido pabalsti, piemaksas un prēmijas;</w:t>
      </w:r>
    </w:p>
    <w:p w14:paraId="79933FFA" w14:textId="77777777" w:rsidR="40456BE8" w:rsidRPr="005564C9" w:rsidRDefault="40456BE8" w:rsidP="001F3EBD">
      <w:pPr>
        <w:spacing w:after="12" w:line="268" w:lineRule="auto"/>
        <w:ind w:left="551" w:right="1028"/>
        <w:rPr>
          <w:rFonts w:eastAsia="Times New Roman" w:cs="Times New Roman"/>
        </w:rPr>
      </w:pPr>
      <w:r w:rsidRPr="005564C9">
        <w:rPr>
          <w:rFonts w:eastAsia="Times New Roman" w:cs="Times New Roman"/>
        </w:rPr>
        <w:t>3) cita veida atlīdzība saistībā ar darbu</w:t>
      </w:r>
    </w:p>
    <w:p w14:paraId="7CA59817" w14:textId="4961C180" w:rsidR="40456BE8" w:rsidRPr="005564C9" w:rsidRDefault="40456BE8" w:rsidP="001F3EBD">
      <w:pPr>
        <w:ind w:firstLine="567"/>
        <w:rPr>
          <w:rFonts w:eastAsia="Times New Roman" w:cs="Times New Roman"/>
        </w:rPr>
      </w:pPr>
      <w:r w:rsidRPr="005564C9">
        <w:rPr>
          <w:rFonts w:eastAsia="Times New Roman" w:cs="Times New Roman"/>
        </w:rPr>
        <w:t xml:space="preserve">Darba algas likme tiek noteikta ar valdes lēmumu apstiprinātajā amatu sarakstā. Amatu sarakstā tiek iekļauti amati, kuri aptver Sabiedrības saimnieciskās darbības un publisko funkciju </w:t>
      </w:r>
      <w:r w:rsidRPr="005564C9">
        <w:rPr>
          <w:rFonts w:eastAsia="Times New Roman" w:cs="Times New Roman"/>
        </w:rPr>
        <w:lastRenderedPageBreak/>
        <w:t xml:space="preserve">veikšanai nepieciešamo prasmju un kompetenču apkopojumu. Konkrētam darbiniekam darba alga tiek noteikta, ņemot vērā: </w:t>
      </w:r>
    </w:p>
    <w:p w14:paraId="02D4CDF2" w14:textId="77777777" w:rsidR="40456BE8" w:rsidRPr="005564C9" w:rsidRDefault="40456BE8" w:rsidP="001F3EBD">
      <w:pPr>
        <w:numPr>
          <w:ilvl w:val="0"/>
          <w:numId w:val="44"/>
        </w:numPr>
        <w:spacing w:after="12" w:line="268" w:lineRule="auto"/>
        <w:ind w:left="817" w:hanging="266"/>
        <w:rPr>
          <w:rFonts w:eastAsia="Times New Roman" w:cs="Times New Roman"/>
        </w:rPr>
      </w:pPr>
      <w:r w:rsidRPr="005564C9">
        <w:rPr>
          <w:rFonts w:eastAsia="Times New Roman" w:cs="Times New Roman"/>
        </w:rPr>
        <w:t xml:space="preserve">konkrētam amatam amatu sarakstā noteiktās algu likmes un robežas; </w:t>
      </w:r>
    </w:p>
    <w:p w14:paraId="24851B55" w14:textId="77777777" w:rsidR="40456BE8" w:rsidRPr="005564C9" w:rsidRDefault="40456BE8" w:rsidP="001F3EBD">
      <w:pPr>
        <w:numPr>
          <w:ilvl w:val="0"/>
          <w:numId w:val="44"/>
        </w:numPr>
        <w:spacing w:after="12" w:line="268" w:lineRule="auto"/>
        <w:ind w:left="817" w:hanging="266"/>
        <w:rPr>
          <w:rFonts w:eastAsia="Times New Roman" w:cs="Times New Roman"/>
        </w:rPr>
      </w:pPr>
      <w:r w:rsidRPr="005564C9">
        <w:rPr>
          <w:rFonts w:eastAsia="Times New Roman" w:cs="Times New Roman"/>
        </w:rPr>
        <w:t xml:space="preserve">darba samaksas noteikumos paredzētos darbinieku vērtēšanas kritērijus; </w:t>
      </w:r>
    </w:p>
    <w:p w14:paraId="4BE55701" w14:textId="77777777" w:rsidR="40456BE8" w:rsidRPr="005564C9" w:rsidRDefault="40456BE8" w:rsidP="001F3EBD">
      <w:pPr>
        <w:numPr>
          <w:ilvl w:val="0"/>
          <w:numId w:val="44"/>
        </w:numPr>
        <w:spacing w:after="12" w:line="268" w:lineRule="auto"/>
        <w:ind w:left="817" w:hanging="266"/>
        <w:rPr>
          <w:rFonts w:eastAsia="Times New Roman" w:cs="Times New Roman"/>
        </w:rPr>
      </w:pPr>
      <w:r w:rsidRPr="005564C9">
        <w:rPr>
          <w:rFonts w:eastAsia="Times New Roman" w:cs="Times New Roman"/>
        </w:rPr>
        <w:t xml:space="preserve">darba tirgus situāciju, tai skaitā datus par atalgojumu līdzīgos amatos citos uzņēmumos Latvijā; </w:t>
      </w:r>
    </w:p>
    <w:p w14:paraId="6AAD8E54" w14:textId="77777777" w:rsidR="40456BE8" w:rsidRPr="005564C9" w:rsidRDefault="40456BE8" w:rsidP="001F3EBD">
      <w:pPr>
        <w:numPr>
          <w:ilvl w:val="0"/>
          <w:numId w:val="44"/>
        </w:numPr>
        <w:spacing w:after="12" w:line="268" w:lineRule="auto"/>
        <w:ind w:left="817" w:hanging="266"/>
        <w:rPr>
          <w:rFonts w:eastAsia="Times New Roman" w:cs="Times New Roman"/>
        </w:rPr>
      </w:pPr>
      <w:r w:rsidRPr="005564C9">
        <w:rPr>
          <w:rFonts w:eastAsia="Times New Roman" w:cs="Times New Roman"/>
        </w:rPr>
        <w:t xml:space="preserve">darbinieka darba snieguma vērtējumu; </w:t>
      </w:r>
    </w:p>
    <w:p w14:paraId="7A10C573" w14:textId="77777777" w:rsidR="40456BE8" w:rsidRPr="005564C9" w:rsidRDefault="40456BE8" w:rsidP="001F3EBD">
      <w:pPr>
        <w:numPr>
          <w:ilvl w:val="0"/>
          <w:numId w:val="44"/>
        </w:numPr>
        <w:spacing w:after="12" w:line="268" w:lineRule="auto"/>
        <w:ind w:left="817" w:hanging="266"/>
        <w:rPr>
          <w:rFonts w:eastAsia="Times New Roman" w:cs="Times New Roman"/>
        </w:rPr>
      </w:pPr>
      <w:r w:rsidRPr="005564C9">
        <w:rPr>
          <w:rFonts w:eastAsia="Times New Roman" w:cs="Times New Roman"/>
        </w:rPr>
        <w:t>iekšējās vienlīdzības principu, t.i. nodrošinot līdzīgus atalgojuma līmeņus vienādas vērtības darbu izpildītājiem dažādās funkcijās.</w:t>
      </w:r>
    </w:p>
    <w:p w14:paraId="61989B0E" w14:textId="77777777" w:rsidR="697DDD88" w:rsidRPr="005564C9" w:rsidRDefault="697DDD88" w:rsidP="001F3EBD">
      <w:pPr>
        <w:spacing w:after="12" w:line="268" w:lineRule="auto"/>
        <w:ind w:left="817"/>
        <w:rPr>
          <w:rFonts w:eastAsia="Times New Roman" w:cs="Times New Roman"/>
        </w:rPr>
      </w:pPr>
    </w:p>
    <w:p w14:paraId="46B37143" w14:textId="77777777" w:rsidR="40456BE8" w:rsidRPr="005564C9" w:rsidRDefault="40456BE8" w:rsidP="001F3EBD">
      <w:pPr>
        <w:spacing w:after="12" w:line="268" w:lineRule="auto"/>
        <w:ind w:firstLine="567"/>
        <w:rPr>
          <w:rFonts w:eastAsia="Times New Roman" w:cs="Times New Roman"/>
          <w:szCs w:val="24"/>
        </w:rPr>
      </w:pPr>
      <w:r w:rsidRPr="005564C9">
        <w:rPr>
          <w:rFonts w:eastAsia="Times New Roman" w:cs="Times New Roman"/>
          <w:szCs w:val="24"/>
        </w:rPr>
        <w:t>Sabiedrības darbiniekiem Darba likumā noteiktajā kārtībā var tikt noteikta piemaksa par prombūtnē esošā darbinieka aizvietošanu, nakts darbu, virsstundu darbu, darbu svētku dienā. Vairāku piemaksu kopsumma nevar pārsniegt 30 % no darbiniekam noteiktās mēneša darba algas.</w:t>
      </w:r>
    </w:p>
    <w:p w14:paraId="08868FDC" w14:textId="6C6A5164" w:rsidR="0DC5A953" w:rsidRPr="005564C9" w:rsidRDefault="09930B2E" w:rsidP="001F3EBD">
      <w:pPr>
        <w:ind w:firstLine="567"/>
        <w:rPr>
          <w:rFonts w:eastAsia="Aptos" w:cs="Times New Roman"/>
          <w:szCs w:val="24"/>
        </w:rPr>
      </w:pPr>
      <w:r w:rsidRPr="005564C9">
        <w:rPr>
          <w:rFonts w:eastAsia="Aptos" w:cs="Times New Roman"/>
          <w:szCs w:val="24"/>
        </w:rPr>
        <w:t xml:space="preserve"> Sabiedrība piedalās SIA “</w:t>
      </w:r>
      <w:proofErr w:type="spellStart"/>
      <w:r w:rsidRPr="005564C9">
        <w:rPr>
          <w:rFonts w:eastAsia="Aptos" w:cs="Times New Roman"/>
          <w:szCs w:val="24"/>
        </w:rPr>
        <w:t>Figure</w:t>
      </w:r>
      <w:proofErr w:type="spellEnd"/>
      <w:r w:rsidRPr="005564C9">
        <w:rPr>
          <w:rFonts w:eastAsia="Aptos" w:cs="Times New Roman"/>
          <w:szCs w:val="24"/>
        </w:rPr>
        <w:t xml:space="preserve"> </w:t>
      </w:r>
      <w:proofErr w:type="spellStart"/>
      <w:r w:rsidRPr="005564C9">
        <w:rPr>
          <w:rFonts w:eastAsia="Aptos" w:cs="Times New Roman"/>
          <w:szCs w:val="24"/>
        </w:rPr>
        <w:t>Baltic</w:t>
      </w:r>
      <w:proofErr w:type="spellEnd"/>
      <w:r w:rsidRPr="005564C9">
        <w:rPr>
          <w:rFonts w:eastAsia="Aptos" w:cs="Times New Roman"/>
          <w:szCs w:val="24"/>
        </w:rPr>
        <w:t xml:space="preserve"> </w:t>
      </w:r>
      <w:proofErr w:type="spellStart"/>
      <w:r w:rsidRPr="005564C9">
        <w:rPr>
          <w:rFonts w:eastAsia="Aptos" w:cs="Times New Roman"/>
          <w:szCs w:val="24"/>
        </w:rPr>
        <w:t>Advisory</w:t>
      </w:r>
      <w:proofErr w:type="spellEnd"/>
      <w:r w:rsidRPr="005564C9">
        <w:rPr>
          <w:rFonts w:eastAsia="Aptos" w:cs="Times New Roman"/>
          <w:szCs w:val="24"/>
        </w:rPr>
        <w:t>” Latvijas vispārējā atalgojuma pētījumā. Sabiedrības atalgojumu pārskata ievērojot obligātās  normatīvo aktu prasības un Sabiedrības plānotā budžeta iespējas.  2025.gadā  valstī palielinā</w:t>
      </w:r>
      <w:r w:rsidR="00D363CD">
        <w:rPr>
          <w:rFonts w:eastAsia="Aptos" w:cs="Times New Roman"/>
          <w:szCs w:val="24"/>
        </w:rPr>
        <w:t>jā</w:t>
      </w:r>
      <w:r w:rsidRPr="005564C9">
        <w:rPr>
          <w:rFonts w:eastAsia="Aptos" w:cs="Times New Roman"/>
          <w:szCs w:val="24"/>
        </w:rPr>
        <w:t>s minimālā alga no 700 līdz 740 EUR mēnesī, līdz ar to  Sabiedrība pārskata atalgojumu minimālās algas saņēmējiem un amatu kategorijām, kuras ir būtiski zem mediānas līmeņa, lai samazinātu risku darbinieku aizplūšanai. Kopumā 2025.gadā atalgojuma izmaiņas skāra 3 %  darbinieku. Sabiedrībā darbinieka mēnešalga vidēji saglabājas  93 % no tirgus mediānas mēneša algas līmeņa neieskaitot piemaksas.</w:t>
      </w:r>
    </w:p>
    <w:p w14:paraId="371375A1" w14:textId="72881342" w:rsidR="09930B2E" w:rsidRPr="005564C9" w:rsidRDefault="09930B2E" w:rsidP="001F3EBD">
      <w:pPr>
        <w:ind w:firstLine="720"/>
        <w:rPr>
          <w:rFonts w:eastAsia="Aptos" w:cs="Times New Roman"/>
          <w:szCs w:val="24"/>
        </w:rPr>
      </w:pPr>
      <w:r w:rsidRPr="005564C9">
        <w:rPr>
          <w:rFonts w:eastAsia="Aptos" w:cs="Times New Roman"/>
          <w:szCs w:val="24"/>
        </w:rPr>
        <w:t xml:space="preserve">Saskaņā ar Sabiedrības Darba koplīgumu, darbinieki saņem papildu piemaksu par  aizvietošanu un papildu darbu līdz 20 % no mēnešalgas, avārijas novēršanas personāls saņem piemaksas par dežūru (gatavību uzsākt darbu) un piemaksa par virsstundu darbu – 100 % apmērā, mainīgā darba samaksa līdz 13 % no mēnešalgas, par pieteikumu  izpildi inženierkomunikāciju jomā. </w:t>
      </w:r>
    </w:p>
    <w:p w14:paraId="7040F19E" w14:textId="6168039E" w:rsidR="09930B2E" w:rsidRPr="005564C9" w:rsidRDefault="09930B2E" w:rsidP="001F3EBD">
      <w:pPr>
        <w:rPr>
          <w:rFonts w:eastAsia="Aptos" w:cs="Times New Roman"/>
          <w:szCs w:val="24"/>
        </w:rPr>
      </w:pPr>
      <w:r w:rsidRPr="005564C9">
        <w:rPr>
          <w:rFonts w:eastAsia="Aptos" w:cs="Times New Roman"/>
          <w:szCs w:val="24"/>
        </w:rPr>
        <w:t xml:space="preserve"> </w:t>
      </w:r>
      <w:r w:rsidR="001F3EBD" w:rsidRPr="005564C9">
        <w:rPr>
          <w:rFonts w:eastAsia="Aptos" w:cs="Times New Roman"/>
          <w:szCs w:val="24"/>
        </w:rPr>
        <w:tab/>
      </w:r>
      <w:r w:rsidRPr="005564C9">
        <w:rPr>
          <w:rFonts w:eastAsia="Aptos" w:cs="Times New Roman"/>
          <w:szCs w:val="24"/>
        </w:rPr>
        <w:t xml:space="preserve">Atalgojumu sistēmas pilnveidošana turpinās </w:t>
      </w:r>
      <w:r w:rsidR="00F54287">
        <w:rPr>
          <w:rFonts w:eastAsia="Aptos" w:cs="Times New Roman"/>
          <w:szCs w:val="24"/>
        </w:rPr>
        <w:t xml:space="preserve">arī </w:t>
      </w:r>
      <w:r w:rsidRPr="005564C9">
        <w:rPr>
          <w:rFonts w:eastAsia="Aptos" w:cs="Times New Roman"/>
          <w:szCs w:val="24"/>
        </w:rPr>
        <w:t>2025.gadā.</w:t>
      </w:r>
    </w:p>
    <w:p w14:paraId="64019551" w14:textId="77777777" w:rsidR="00435954" w:rsidRPr="005564C9" w:rsidRDefault="00435954" w:rsidP="001F3EBD">
      <w:pPr>
        <w:rPr>
          <w:rFonts w:eastAsia="Times New Roman" w:cs="Times New Roman"/>
          <w:highlight w:val="lightGray"/>
        </w:rPr>
      </w:pPr>
    </w:p>
    <w:p w14:paraId="2BCA3F62" w14:textId="77777777" w:rsidR="00435954" w:rsidRPr="005564C9" w:rsidRDefault="00435954" w:rsidP="00BB27E4">
      <w:pPr>
        <w:pStyle w:val="ziniojums"/>
      </w:pPr>
      <w:bookmarkStart w:id="51" w:name="_Toc192778250"/>
      <w:r w:rsidRPr="005564C9">
        <w:t>DARBA KOPLĪGUMS</w:t>
      </w:r>
      <w:bookmarkEnd w:id="51"/>
    </w:p>
    <w:p w14:paraId="08EE6F37" w14:textId="02AC8ECE" w:rsidR="00435954" w:rsidRPr="005564C9" w:rsidRDefault="0D55F7BD" w:rsidP="001F3EBD">
      <w:pPr>
        <w:ind w:right="-20" w:firstLine="595"/>
        <w:rPr>
          <w:rFonts w:eastAsia="Times New Roman" w:cs="Times New Roman"/>
        </w:rPr>
      </w:pPr>
      <w:r w:rsidRPr="005564C9">
        <w:rPr>
          <w:rFonts w:eastAsia="Times New Roman" w:cs="Times New Roman"/>
        </w:rPr>
        <w:t xml:space="preserve"> Sabiedrības darbinieku pārstāvju 13.12.2023.  konferencē apstiprināts  SIA “Rīgas nami” darba koplīgums. Darba koplīgums noslēgts ar Latvijas Dzelzceļnieku un satiksmes nozares arodbiedrību un Latvijas Valsts iestāžu, pašvaldību, uzņēmumu un finanšu darbinieku arodbiedrību.</w:t>
      </w:r>
      <w:r w:rsidR="0DC5A953" w:rsidRPr="005564C9">
        <w:rPr>
          <w:rFonts w:eastAsia="Times New Roman" w:cs="Times New Roman"/>
        </w:rPr>
        <w:t>. Darba koplīgums ir saistošs visiem Sabiedrības darbiniekiem un kopā veicina darbinieku tiesisko, ekonomisko un sociālo interešu aizsardzību papildus tiesību aktos noteiktajām prasībām. Darba koplīgums tika noslēgts uz pieciem gadiem. Darbinieku pārstāvju kopsapulcē ievēlētas četras darbinieku uzticības personas.</w:t>
      </w:r>
    </w:p>
    <w:p w14:paraId="3E2D57F0" w14:textId="49F57C07" w:rsidR="00435954" w:rsidRPr="005564C9" w:rsidRDefault="00435954" w:rsidP="001F3EBD">
      <w:pPr>
        <w:ind w:right="-20" w:firstLine="595"/>
        <w:rPr>
          <w:rFonts w:eastAsia="Times New Roman" w:cs="Times New Roman"/>
        </w:rPr>
      </w:pPr>
      <w:r w:rsidRPr="005564C9">
        <w:rPr>
          <w:rFonts w:eastAsia="Times New Roman" w:cs="Times New Roman"/>
        </w:rPr>
        <w:t>Darba koplīgums darbiniekiem piešķir plašākas sociālās garantijas un citus ieguvumus nekā Darba likuma standarts. Koplīgumā noteikts, ka darbinieki saņem pabalstus (bērna piedzimšanas gadījumā, darbinieka, radinieka nāves gadījumā), tāpat arī paredzētas prēmijas, kuru apmēru nosaka atbilstoši uzņēmuma finanšu stāvoklim un budžeta pieejamībai. Darbinieks saņems naudas balvu apaļā jubilejā. Sabiedrības darbiniekiem, kuru darba raksturs pieļauj, tiek piedāvāta iespēja strādāt gan attālināti, gan birojā, tāpat var strādāt elastīgajā režīmā.</w:t>
      </w:r>
    </w:p>
    <w:p w14:paraId="6C936C8C" w14:textId="77777777" w:rsidR="00435954" w:rsidRPr="005564C9" w:rsidRDefault="00435954" w:rsidP="001F3EBD">
      <w:pPr>
        <w:rPr>
          <w:rFonts w:eastAsia="Times New Roman" w:cs="Times New Roman"/>
          <w:u w:val="single"/>
        </w:rPr>
      </w:pPr>
    </w:p>
    <w:p w14:paraId="6EB8394F" w14:textId="77777777" w:rsidR="00435954" w:rsidRPr="005564C9" w:rsidRDefault="00435954" w:rsidP="00BB27E4">
      <w:pPr>
        <w:pStyle w:val="ziniojums"/>
      </w:pPr>
      <w:bookmarkStart w:id="52" w:name="_Toc192778251"/>
      <w:r w:rsidRPr="005564C9">
        <w:t>DISKRIMINĀCIJAS NOVĒRŠANA UN VIENLĪDZĪGAS IESPĒJAS</w:t>
      </w:r>
      <w:bookmarkEnd w:id="52"/>
      <w:r w:rsidRPr="005564C9">
        <w:t xml:space="preserve"> </w:t>
      </w:r>
    </w:p>
    <w:p w14:paraId="35766D36" w14:textId="4D7902CF" w:rsidR="0DC5A953" w:rsidRPr="005564C9" w:rsidRDefault="6DA9D2BE" w:rsidP="001F3EBD">
      <w:pPr>
        <w:spacing w:line="257" w:lineRule="auto"/>
        <w:rPr>
          <w:rFonts w:eastAsia="Times New Roman" w:cs="Times New Roman"/>
          <w:szCs w:val="24"/>
        </w:rPr>
      </w:pPr>
      <w:r w:rsidRPr="005564C9">
        <w:rPr>
          <w:rFonts w:eastAsia="Times New Roman" w:cs="Times New Roman"/>
          <w:szCs w:val="24"/>
        </w:rPr>
        <w:t xml:space="preserve"> </w:t>
      </w:r>
      <w:r w:rsidR="005564C9" w:rsidRPr="005564C9">
        <w:rPr>
          <w:rFonts w:eastAsia="Times New Roman" w:cs="Times New Roman"/>
          <w:szCs w:val="24"/>
        </w:rPr>
        <w:tab/>
      </w:r>
      <w:r w:rsidRPr="005564C9">
        <w:rPr>
          <w:rFonts w:eastAsia="Times New Roman" w:cs="Times New Roman"/>
          <w:szCs w:val="24"/>
        </w:rPr>
        <w:t xml:space="preserve">Sabiedrība ievēro dzimumu līdztiesību – darbiniekus pieņem darbā un nodarbina, balstoties uz amata kandidātu kvalifikāciju un spēju apgūt un veikt noteiktos pienākumus un uzdevumus.  Darbinieku atlase ir pilnveidota, veicinām iekšējo darbinieku izaugsmi, kā arī organizējam ārējo </w:t>
      </w:r>
      <w:r w:rsidRPr="005564C9">
        <w:rPr>
          <w:rFonts w:eastAsia="Times New Roman" w:cs="Times New Roman"/>
          <w:szCs w:val="24"/>
        </w:rPr>
        <w:lastRenderedPageBreak/>
        <w:t>atlasi uz vakantajiem amatiem. Atlasē ievērojam darba tiesību normas, vienlīdzīguma un atšķirīgas attieksmes aizlieguma tiesību principus, konfidencialitāti attiecībā uz pretendentu sniegto informāciju un atlases gaitu</w:t>
      </w:r>
    </w:p>
    <w:p w14:paraId="5E357EC1" w14:textId="77777777" w:rsidR="00435954" w:rsidRPr="005564C9" w:rsidRDefault="00435954" w:rsidP="001F3EBD">
      <w:pPr>
        <w:rPr>
          <w:rFonts w:eastAsia="Times New Roman" w:cs="Times New Roman"/>
          <w:u w:val="single"/>
        </w:rPr>
      </w:pPr>
    </w:p>
    <w:p w14:paraId="454CA9EC" w14:textId="77777777" w:rsidR="00435954" w:rsidRPr="005564C9" w:rsidRDefault="00435954" w:rsidP="00BB27E4">
      <w:pPr>
        <w:pStyle w:val="ziniojums"/>
      </w:pPr>
      <w:bookmarkStart w:id="53" w:name="_Toc192778252"/>
      <w:r w:rsidRPr="005564C9">
        <w:t>DARBINIEKU VESELĪBA UN DROŠĪBA</w:t>
      </w:r>
      <w:bookmarkEnd w:id="53"/>
      <w:r w:rsidRPr="005564C9">
        <w:t xml:space="preserve"> </w:t>
      </w:r>
    </w:p>
    <w:p w14:paraId="7EB5CE55" w14:textId="5ED0FA6E" w:rsidR="76C65CDC" w:rsidRPr="005564C9" w:rsidRDefault="76C65CDC" w:rsidP="005564C9">
      <w:pPr>
        <w:spacing w:line="257" w:lineRule="auto"/>
        <w:ind w:firstLine="720"/>
        <w:rPr>
          <w:rFonts w:eastAsia="Times New Roman" w:cs="Times New Roman"/>
          <w:szCs w:val="24"/>
        </w:rPr>
      </w:pPr>
      <w:r w:rsidRPr="005564C9">
        <w:rPr>
          <w:rFonts w:eastAsia="Times New Roman" w:cs="Times New Roman"/>
        </w:rPr>
        <w:t>S</w:t>
      </w:r>
      <w:r w:rsidR="0DC5A953" w:rsidRPr="005564C9">
        <w:rPr>
          <w:rFonts w:eastAsia="Times New Roman" w:cs="Times New Roman"/>
        </w:rPr>
        <w:t>abiedrībā tiek veidotas veselības, drošības un vidi saudzējošas darba vietas. Lai tās būtu ilgtspējīgas, nodrošinājām, ka šajās darba vietās ir droši, veselībai nekaitīgi un pienācīgi darba apstākļi, kā arī lai darba vietas un pieejamais tehniskais aprīkojums ir saderīgs gan ar darbinieka darba specifiku, gan vides vajadzībām.</w:t>
      </w:r>
      <w:r w:rsidR="0EC7CD54" w:rsidRPr="005564C9">
        <w:rPr>
          <w:rFonts w:eastAsia="Times New Roman" w:cs="Times New Roman"/>
        </w:rPr>
        <w:t xml:space="preserve"> </w:t>
      </w:r>
      <w:r w:rsidR="2C9890A8" w:rsidRPr="005564C9">
        <w:rPr>
          <w:rFonts w:eastAsia="Times New Roman" w:cs="Times New Roman"/>
          <w:szCs w:val="24"/>
        </w:rPr>
        <w:t>Visiem darbiniekiem, kam ir beidzies noteiktais pārbaudes laiks, izņemot darbiniekus uz noteiktu laiku, piešķir veselības apdrošināšanas polisi. Polisei ir plašs pakalpojumu segums un limiti, t.sk. veselības pārbaudes, vakcinācijas, ārstu konsultācijas un izmeklējumi, ambulatorā un stacionārā palīdzība, rehabilitācija, zobārstniecība.</w:t>
      </w:r>
    </w:p>
    <w:p w14:paraId="1CBC6BDE" w14:textId="19D5018B" w:rsidR="35E26A11" w:rsidRPr="005564C9" w:rsidRDefault="35E26A11" w:rsidP="001F3EBD">
      <w:pPr>
        <w:spacing w:line="257" w:lineRule="auto"/>
        <w:ind w:left="-20" w:right="-20" w:firstLine="587"/>
        <w:rPr>
          <w:rFonts w:eastAsia="Times New Roman" w:cs="Times New Roman"/>
        </w:rPr>
      </w:pPr>
    </w:p>
    <w:p w14:paraId="6F5BE878" w14:textId="77777777" w:rsidR="00435954" w:rsidRPr="005564C9" w:rsidRDefault="00435954" w:rsidP="00BB27E4">
      <w:pPr>
        <w:pStyle w:val="ziniojums"/>
      </w:pPr>
      <w:bookmarkStart w:id="54" w:name="_Toc192778253"/>
      <w:r w:rsidRPr="005564C9">
        <w:t>ARODVESELĪBAS UN DARBA AIZSARDZĪBAS VADĪBAS SISTĒMA</w:t>
      </w:r>
      <w:bookmarkEnd w:id="54"/>
      <w:r w:rsidRPr="005564C9">
        <w:t xml:space="preserve"> </w:t>
      </w:r>
    </w:p>
    <w:p w14:paraId="48DA7A27" w14:textId="0D7065A5" w:rsidR="0DC5A953" w:rsidRPr="00481220" w:rsidRDefault="0D901329" w:rsidP="00481220">
      <w:pPr>
        <w:ind w:firstLine="720"/>
        <w:rPr>
          <w:rFonts w:eastAsia="Times New Roman" w:cs="Times New Roman"/>
        </w:rPr>
      </w:pPr>
      <w:r w:rsidRPr="00481220">
        <w:rPr>
          <w:rFonts w:eastAsia="Times New Roman" w:cs="Times New Roman"/>
        </w:rPr>
        <w:t>Sabiedrības darba aizsardzības sistēmu uztur Drošības dienests, kura funkcijas un viens no mērķiem ir nepieļaut darbinieku darba aizsardzības un ugunsdrošības pārkāpumus un veselības apdraudējumu.</w:t>
      </w:r>
    </w:p>
    <w:p w14:paraId="64AA6BE6" w14:textId="22064C14" w:rsidR="0D901329" w:rsidRPr="00481220" w:rsidRDefault="0D901329" w:rsidP="00481220">
      <w:pPr>
        <w:rPr>
          <w:rFonts w:eastAsia="Times New Roman" w:cs="Times New Roman"/>
        </w:rPr>
      </w:pPr>
      <w:r w:rsidRPr="00481220">
        <w:rPr>
          <w:rFonts w:eastAsia="Times New Roman" w:cs="Times New Roman"/>
        </w:rPr>
        <w:t xml:space="preserve"> </w:t>
      </w:r>
      <w:r w:rsidR="00481220">
        <w:rPr>
          <w:rFonts w:eastAsia="Times New Roman" w:cs="Times New Roman"/>
        </w:rPr>
        <w:tab/>
      </w:r>
      <w:r w:rsidRPr="00481220">
        <w:rPr>
          <w:rFonts w:eastAsia="Times New Roman" w:cs="Times New Roman"/>
        </w:rPr>
        <w:t xml:space="preserve">Drošības dienests nodrošina darba vides iekšējo uzraudzību, darba aizsardzības pasākumu plāna izstrādi un izpildes kontroli. Tāpat tā pienākums ir obligāto veselības pārbaužu organizēšana un kontrole. Drošības dienests veic darba aizsardzības un ugunsdrošības instrukciju izstrādi. </w:t>
      </w:r>
    </w:p>
    <w:p w14:paraId="146A1F61" w14:textId="4B76AE1B" w:rsidR="0D901329" w:rsidRPr="00481220" w:rsidRDefault="0D901329" w:rsidP="00481220">
      <w:pPr>
        <w:rPr>
          <w:rFonts w:eastAsia="Times New Roman" w:cs="Times New Roman"/>
        </w:rPr>
      </w:pPr>
      <w:r w:rsidRPr="00481220">
        <w:rPr>
          <w:rFonts w:eastAsia="Times New Roman" w:cs="Times New Roman"/>
        </w:rPr>
        <w:t xml:space="preserve"> </w:t>
      </w:r>
      <w:r w:rsidR="00481220">
        <w:rPr>
          <w:rFonts w:eastAsia="Times New Roman" w:cs="Times New Roman"/>
        </w:rPr>
        <w:tab/>
      </w:r>
      <w:r w:rsidRPr="00481220">
        <w:rPr>
          <w:rFonts w:eastAsia="Times New Roman" w:cs="Times New Roman"/>
        </w:rPr>
        <w:t>2024. gadā Sabiedrība organizēja darbinieku teorētiskās (t.sk. tiešsaites/online) apmācības ugunsdrošības un darba aizsardzības jautājumos, kā arī darbiniekus iepazīstināja ar darba vides riska faktoriem. Tika veiktas ievadinstruktāžas darba aizsardzībā un ugunsdrošībā jauniem darbiniekiem un atkārtotās darba aizsardzības un ugunsdrošības instruktāžas  Sabiedrība darbiniekiem. 2024. gadā darbiniekiem tika organizētas ugunsdrošības praktiskās apmācības, kā rīkoties ar ugunsdzēsības aparātu ārkārtas gadījumā. Tā Sabiedrība veicina darbinieku pašaizsardzības un reaģēšanas spēju ārkārtas situācijās pilnveidi.</w:t>
      </w:r>
    </w:p>
    <w:p w14:paraId="6FA1408B" w14:textId="77777777" w:rsidR="00435954" w:rsidRPr="005564C9" w:rsidRDefault="00435954" w:rsidP="005564C9">
      <w:pPr>
        <w:spacing w:line="257" w:lineRule="auto"/>
        <w:ind w:right="-20"/>
        <w:rPr>
          <w:rFonts w:eastAsia="Times New Roman" w:cs="Times New Roman"/>
          <w:color w:val="000000" w:themeColor="text1"/>
        </w:rPr>
      </w:pPr>
    </w:p>
    <w:p w14:paraId="183610BB" w14:textId="77777777" w:rsidR="00435954" w:rsidRPr="005564C9" w:rsidRDefault="00435954" w:rsidP="00BB27E4">
      <w:pPr>
        <w:pStyle w:val="ziniojums"/>
      </w:pPr>
      <w:bookmarkStart w:id="55" w:name="_Toc192778254"/>
      <w:r w:rsidRPr="005564C9">
        <w:t>BĪSTAMĪBAS IDENTIFICĒŠANA, RISKU NOVĒRTĒŠANA UN NEGADĪJUMU IZMEKLĒŠANA</w:t>
      </w:r>
      <w:bookmarkEnd w:id="55"/>
      <w:r w:rsidRPr="005564C9">
        <w:t xml:space="preserve"> </w:t>
      </w:r>
    </w:p>
    <w:p w14:paraId="78E0408C" w14:textId="28DA214D" w:rsidR="0DC5A953" w:rsidRPr="00874C87" w:rsidRDefault="7730F71F" w:rsidP="005564C9">
      <w:pPr>
        <w:ind w:firstLine="720"/>
        <w:rPr>
          <w:rFonts w:eastAsia="Times New Roman" w:cs="Times New Roman"/>
        </w:rPr>
      </w:pPr>
      <w:r w:rsidRPr="00874C87">
        <w:rPr>
          <w:rFonts w:eastAsia="Times New Roman" w:cs="Times New Roman"/>
        </w:rPr>
        <w:t xml:space="preserve"> Lai novērstu riskus, kas ir saistīti ar darbinieku drošību un veselību, Sabiedrībā tiek īstenota nepārtraukta procedūru, plānu un algoritmu izveide un aktualizēšana, negadījumu izmeklēšana, uzskaite un analīze, esošo procedūru, instrukciju un plānu izvērtēšana, darbinieku apmācības. Pastāvīgi tiek identificēti darba vides riski, kas var apdraudēt darbinieku drošību un veselību darba vietā. </w:t>
      </w:r>
    </w:p>
    <w:p w14:paraId="6191C7F4" w14:textId="77777777" w:rsidR="00435954" w:rsidRPr="005564C9" w:rsidRDefault="00435954" w:rsidP="001F3EBD">
      <w:pPr>
        <w:rPr>
          <w:rFonts w:eastAsia="Times New Roman" w:cs="Times New Roman"/>
          <w:highlight w:val="lightGray"/>
        </w:rPr>
      </w:pPr>
    </w:p>
    <w:p w14:paraId="30B0B448" w14:textId="77777777" w:rsidR="00435954" w:rsidRPr="005564C9" w:rsidRDefault="00435954" w:rsidP="00BB27E4">
      <w:pPr>
        <w:pStyle w:val="ziniojums"/>
      </w:pPr>
      <w:bookmarkStart w:id="56" w:name="_Toc192778255"/>
      <w:r w:rsidRPr="005564C9">
        <w:t>DARBA VIDES RISKU FAKTORU NOVĒRTĒJUMS</w:t>
      </w:r>
      <w:bookmarkEnd w:id="56"/>
      <w:r w:rsidRPr="005564C9">
        <w:t xml:space="preserve"> </w:t>
      </w:r>
    </w:p>
    <w:p w14:paraId="6A6EA6BC" w14:textId="2D511F39" w:rsidR="0DC5A953" w:rsidRPr="00874C87" w:rsidRDefault="6A983BD3" w:rsidP="005564C9">
      <w:pPr>
        <w:ind w:firstLine="720"/>
        <w:rPr>
          <w:rFonts w:eastAsia="Times New Roman" w:cs="Times New Roman"/>
        </w:rPr>
      </w:pPr>
      <w:r w:rsidRPr="00874C87">
        <w:rPr>
          <w:rFonts w:eastAsia="Times New Roman" w:cs="Times New Roman"/>
        </w:rPr>
        <w:t xml:space="preserve"> Darbiniekiem Sabiedrībā ir nodrošināta droša un veselībai nekaitīga darba vide, t.sk. piemērotas darba vietas, atbilstoši tehniskie resursi. Par to pastāvīgi rūpējas darbu vadītājs un darba aizsardzības speciālists. Noteikti nepieciešamie individuālie aizsardzības līdzekļi. Atbilstoši normatīvajiem aktiem izstrādāts darba aizsardzības un ugunsdrošības pasākumu plāns. 2024. gadā tika veikta nepārtraukta darba vides iekšējā uzraudzība un kontrole. Īstenota virkne pasākumu, lai nodrošinātu drošu vidi darbiniekiem, tostarp tādi kā, piemēram, apmācību laikā veiktas pārrunas ar darbiniekiem, lai nostiprinātu sniegtās zināšanas.</w:t>
      </w:r>
    </w:p>
    <w:p w14:paraId="11BA7325" w14:textId="1775509C" w:rsidR="35E26A11" w:rsidRPr="005564C9" w:rsidRDefault="35E26A11" w:rsidP="001F3EBD">
      <w:pPr>
        <w:spacing w:line="257" w:lineRule="auto"/>
        <w:ind w:left="-20" w:right="-20" w:firstLine="587"/>
        <w:rPr>
          <w:rFonts w:eastAsia="Times New Roman" w:cs="Times New Roman"/>
        </w:rPr>
      </w:pPr>
    </w:p>
    <w:p w14:paraId="6FED3B32" w14:textId="77777777" w:rsidR="00435954" w:rsidRPr="005564C9" w:rsidRDefault="00435954" w:rsidP="001F3EBD">
      <w:pPr>
        <w:spacing w:line="257" w:lineRule="auto"/>
        <w:ind w:left="-20" w:right="-20" w:firstLine="587"/>
        <w:rPr>
          <w:rFonts w:eastAsia="Times New Roman" w:cs="Times New Roman"/>
        </w:rPr>
      </w:pPr>
      <w:r w:rsidRPr="005564C9">
        <w:rPr>
          <w:rFonts w:eastAsia="Times New Roman" w:cs="Times New Roman"/>
        </w:rPr>
        <w:t xml:space="preserve"> </w:t>
      </w:r>
    </w:p>
    <w:p w14:paraId="7B04DBC1" w14:textId="65357A1D" w:rsidR="00435954" w:rsidRPr="005564C9" w:rsidRDefault="00435954" w:rsidP="00BB27E4">
      <w:pPr>
        <w:pStyle w:val="ziniojums"/>
      </w:pPr>
      <w:bookmarkStart w:id="57" w:name="_Toc192778256"/>
      <w:r w:rsidRPr="005564C9">
        <w:lastRenderedPageBreak/>
        <w:t>ZIŅOŠANAS KĀRTĪBA</w:t>
      </w:r>
      <w:r w:rsidR="000C39F7" w:rsidRPr="005564C9">
        <w:t xml:space="preserve"> </w:t>
      </w:r>
      <w:r w:rsidRPr="005564C9">
        <w:t>/</w:t>
      </w:r>
      <w:r w:rsidR="000C39F7" w:rsidRPr="005564C9">
        <w:t xml:space="preserve"> </w:t>
      </w:r>
      <w:r w:rsidRPr="005564C9">
        <w:t>NELAIMES GADĪJUMU DARBĀ IZMEKLĒŠANA</w:t>
      </w:r>
      <w:bookmarkEnd w:id="57"/>
      <w:r w:rsidRPr="005564C9">
        <w:t xml:space="preserve"> </w:t>
      </w:r>
    </w:p>
    <w:p w14:paraId="08035031" w14:textId="69DB4BA5" w:rsidR="5361A129" w:rsidRPr="00874C87" w:rsidRDefault="5361A129" w:rsidP="00755231">
      <w:pPr>
        <w:ind w:firstLine="720"/>
        <w:rPr>
          <w:rFonts w:eastAsia="Times New Roman" w:cs="Times New Roman"/>
        </w:rPr>
      </w:pPr>
      <w:r w:rsidRPr="00874C87">
        <w:rPr>
          <w:rFonts w:eastAsia="Times New Roman" w:cs="Times New Roman"/>
        </w:rPr>
        <w:t>Darbinieki ir informēti par ziņošanas kārtību Drošības dienesta darba aizsardzības speciālistam, darba devējam par notikušo nelaimes gadījumu darbā. Drošības dienesta darba aizsardzības speciālists reģistrē un izmeklē visus darba vietās notikušos nelaimes gadījumus. 2024. gadā Sabiedrībā ir reģistrēts viens nelaimes gadījums darba vietā. Tāpat uzņēmumā 2024.gadā darbiniekiem netika reģistrēta neviena arodslimība.</w:t>
      </w:r>
    </w:p>
    <w:p w14:paraId="23A71364" w14:textId="77777777" w:rsidR="00AC0042" w:rsidRPr="005564C9" w:rsidRDefault="00AC0042" w:rsidP="001F3EBD">
      <w:pPr>
        <w:spacing w:line="257" w:lineRule="auto"/>
        <w:ind w:left="-20" w:right="-20" w:firstLine="587"/>
        <w:rPr>
          <w:rFonts w:eastAsia="Times New Roman" w:cs="Times New Roman"/>
        </w:rPr>
      </w:pPr>
    </w:p>
    <w:p w14:paraId="149A2E19" w14:textId="45C0A265" w:rsidR="00435954" w:rsidRPr="005564C9" w:rsidRDefault="00435954" w:rsidP="00BB27E4">
      <w:pPr>
        <w:pStyle w:val="ziniojums"/>
      </w:pPr>
      <w:bookmarkStart w:id="58" w:name="_Toc192778257"/>
      <w:r w:rsidRPr="005564C9">
        <w:t>DARBINIEKU PRASMES UN ATTĪSTĪBA</w:t>
      </w:r>
      <w:r w:rsidR="1D9E55DA" w:rsidRPr="005564C9">
        <w:t xml:space="preserve"> </w:t>
      </w:r>
      <w:r w:rsidRPr="005564C9">
        <w:t>/ KVALIFIKĀCIJAS CELŠANA</w:t>
      </w:r>
      <w:r w:rsidR="4085171A" w:rsidRPr="005564C9">
        <w:t xml:space="preserve"> </w:t>
      </w:r>
      <w:r w:rsidRPr="005564C9">
        <w:t>/</w:t>
      </w:r>
      <w:r w:rsidR="7CCBFBEA" w:rsidRPr="005564C9">
        <w:t xml:space="preserve"> </w:t>
      </w:r>
      <w:r w:rsidRPr="005564C9">
        <w:t>APMĀCĪBAS</w:t>
      </w:r>
      <w:bookmarkEnd w:id="58"/>
      <w:r w:rsidRPr="005564C9">
        <w:t xml:space="preserve"> </w:t>
      </w:r>
    </w:p>
    <w:p w14:paraId="013ACAC2" w14:textId="69984417" w:rsidR="0DC5A953" w:rsidRPr="005564C9" w:rsidRDefault="508617E5" w:rsidP="001F3EBD">
      <w:pPr>
        <w:ind w:left="-20" w:right="-20" w:firstLine="587"/>
        <w:rPr>
          <w:rFonts w:eastAsia="Times New Roman" w:cs="Times New Roman"/>
        </w:rPr>
      </w:pPr>
      <w:r w:rsidRPr="005564C9">
        <w:rPr>
          <w:rFonts w:eastAsia="Times New Roman" w:cs="Times New Roman"/>
        </w:rPr>
        <w:t>Efektīvas personāla vadības nodrošināšanai būtiska loma ir darbinieku apmācībai un attīstībai. Šis process veicina darbinieku izglītošanu, kvalifikācijas celšanu un darba efektivitātes uzlabošanu, izmantojot dažādas metodes. Attīstība var notikt gan praktiskā pieredzē – apgūstot jaunus darba pienākumus, iesaistoties projektos un darba grupās vai aizvietojot kolēģus, gan formālās mācībās, piemēram, kursos, semināros, e-mācībās un izmantojot profesionālo literatūru.</w:t>
      </w:r>
    </w:p>
    <w:p w14:paraId="5D7DE3B0" w14:textId="239AC4C1" w:rsidR="508617E5" w:rsidRPr="005564C9" w:rsidRDefault="508617E5" w:rsidP="001F3EBD">
      <w:pPr>
        <w:ind w:left="-20" w:right="-20" w:firstLine="587"/>
        <w:rPr>
          <w:rFonts w:eastAsia="Times New Roman" w:cs="Times New Roman"/>
          <w:szCs w:val="24"/>
        </w:rPr>
      </w:pPr>
      <w:r w:rsidRPr="005564C9">
        <w:rPr>
          <w:rFonts w:eastAsia="Times New Roman" w:cs="Times New Roman"/>
        </w:rPr>
        <w:t xml:space="preserve"> Darbinieku ilgtermiņa apmācību plānošana balstās uz uzņēmuma stratēģiskajiem mērķiem, taktiskajiem plāniem un ilgtermiņā nozīmīgām biznesa kompetencēm. Savukārt konkrētā gada mācību vajadzības tiek noteiktas plānošanas procesā, ņemot vērā uzņēmuma prioritātes, kompetenču novērtējuma rezultātus un vadītāju aptauju secinājumus.</w:t>
      </w:r>
      <w:r w:rsidR="0CD67B04" w:rsidRPr="005564C9">
        <w:rPr>
          <w:rFonts w:eastAsia="Times New Roman" w:cs="Times New Roman"/>
        </w:rPr>
        <w:t xml:space="preserve"> </w:t>
      </w:r>
      <w:r w:rsidR="0CD67B04" w:rsidRPr="005564C9">
        <w:rPr>
          <w:rFonts w:eastAsia="Times New Roman" w:cs="Times New Roman"/>
          <w:szCs w:val="24"/>
        </w:rPr>
        <w:t xml:space="preserve">Sabiedrības darbinieki savu kompetenču paaugstināšanai 2024. apmeklēja dažādus ar pamatdarbību saistītus seminārus – par daudzīvokļu māju pārvaldīšanas tiesiskām attiecībām, ugunsdrošības prasībām būvobjektiem un būvlaukumiem, elektrodrošības apmācības, nodokļu un algas aprēķina izmaiņu apmācības u.c.   </w:t>
      </w:r>
    </w:p>
    <w:p w14:paraId="6D74F856" w14:textId="7396F711" w:rsidR="697DDD88" w:rsidRPr="005564C9" w:rsidRDefault="697DDD88" w:rsidP="001F3EBD">
      <w:pPr>
        <w:ind w:left="-20" w:right="-20" w:firstLine="587"/>
        <w:rPr>
          <w:rFonts w:eastAsia="Times New Roman" w:cs="Times New Roman"/>
        </w:rPr>
      </w:pPr>
    </w:p>
    <w:p w14:paraId="645EF914" w14:textId="7C2555A2" w:rsidR="00435954" w:rsidRPr="005564C9" w:rsidRDefault="00435954" w:rsidP="00BB27E4">
      <w:pPr>
        <w:pStyle w:val="ziniojums"/>
      </w:pPr>
      <w:bookmarkStart w:id="59" w:name="_Toc192778258"/>
      <w:r w:rsidRPr="005564C9">
        <w:t>IEKŠĒJĀ KOMUNIKĀCIJA UN IESAISTE</w:t>
      </w:r>
      <w:r w:rsidR="017CCA82" w:rsidRPr="005564C9">
        <w:t xml:space="preserve">. </w:t>
      </w:r>
      <w:r w:rsidRPr="005564C9">
        <w:t>KOMUNIKĀCIJAS KANĀLI</w:t>
      </w:r>
      <w:bookmarkEnd w:id="59"/>
    </w:p>
    <w:p w14:paraId="2A866B8E" w14:textId="3E2DA2B7" w:rsidR="00435954" w:rsidRPr="005564C9" w:rsidRDefault="0DC5A953" w:rsidP="001F3EBD">
      <w:pPr>
        <w:ind w:firstLine="567"/>
        <w:rPr>
          <w:rFonts w:eastAsia="Times New Roman" w:cs="Times New Roman"/>
        </w:rPr>
      </w:pPr>
      <w:r w:rsidRPr="005564C9">
        <w:rPr>
          <w:rFonts w:eastAsia="Times New Roman" w:cs="Times New Roman"/>
        </w:rPr>
        <w:t xml:space="preserve">Sabiedrībā iekšējā komunikācija ietver gan pastāvīgu aktuālās informācijas nodošanu par valdes sēdēs pieņemtajiem lēmumiem, gan citām Sabiedrības aktualitātēm. </w:t>
      </w:r>
      <w:r w:rsidR="65D871F3" w:rsidRPr="005564C9">
        <w:rPr>
          <w:rFonts w:eastAsia="Times New Roman" w:cs="Times New Roman"/>
        </w:rPr>
        <w:t xml:space="preserve">Pārskata periodā Sabiedrībā tika izveidots iekšējās komunikācijas tīkls “Namrunis’ kurā tiek publicētas visas aktuālās ziņas, vienkopus apkopoti </w:t>
      </w:r>
      <w:r w:rsidR="41485794" w:rsidRPr="005564C9">
        <w:rPr>
          <w:rFonts w:eastAsia="Times New Roman" w:cs="Times New Roman"/>
        </w:rPr>
        <w:t xml:space="preserve">būtiskākie </w:t>
      </w:r>
      <w:r w:rsidR="65D871F3" w:rsidRPr="005564C9">
        <w:rPr>
          <w:rFonts w:eastAsia="Times New Roman" w:cs="Times New Roman"/>
        </w:rPr>
        <w:t>dokumenti</w:t>
      </w:r>
      <w:r w:rsidR="31248D91" w:rsidRPr="005564C9">
        <w:rPr>
          <w:rFonts w:eastAsia="Times New Roman" w:cs="Times New Roman"/>
        </w:rPr>
        <w:t>, saziņas veidnes ar speciālistiem u.c.</w:t>
      </w:r>
    </w:p>
    <w:p w14:paraId="4C39F9D1" w14:textId="7182B33D" w:rsidR="00435954" w:rsidRPr="005564C9" w:rsidRDefault="7824A1D5" w:rsidP="00B1293F">
      <w:pPr>
        <w:ind w:firstLine="567"/>
        <w:rPr>
          <w:rFonts w:eastAsia="Times New Roman" w:cs="Times New Roman"/>
        </w:rPr>
      </w:pPr>
      <w:r w:rsidRPr="005564C9">
        <w:rPr>
          <w:rFonts w:eastAsia="Times New Roman" w:cs="Times New Roman"/>
        </w:rPr>
        <w:t>Par tradīciju iedibināta vadības ceturkšņa tikšanās ar darbiniekiem</w:t>
      </w:r>
      <w:r w:rsidR="0DC5A953" w:rsidRPr="005564C9">
        <w:rPr>
          <w:rFonts w:eastAsia="Times New Roman" w:cs="Times New Roman"/>
        </w:rPr>
        <w:t>, kurā darbinieki var uzdot interesējošos jautājumus 202</w:t>
      </w:r>
      <w:r w:rsidR="3ED5BD62" w:rsidRPr="005564C9">
        <w:rPr>
          <w:rFonts w:eastAsia="Times New Roman" w:cs="Times New Roman"/>
        </w:rPr>
        <w:t>4</w:t>
      </w:r>
      <w:r w:rsidR="0DC5A953" w:rsidRPr="005564C9">
        <w:rPr>
          <w:rFonts w:eastAsia="Times New Roman" w:cs="Times New Roman"/>
        </w:rPr>
        <w:t>.</w:t>
      </w:r>
      <w:r w:rsidR="00EE277D">
        <w:rPr>
          <w:rFonts w:eastAsia="Times New Roman" w:cs="Times New Roman"/>
        </w:rPr>
        <w:t>g</w:t>
      </w:r>
      <w:r w:rsidR="0DC5A953" w:rsidRPr="005564C9">
        <w:rPr>
          <w:rFonts w:eastAsia="Times New Roman" w:cs="Times New Roman"/>
        </w:rPr>
        <w:t>ad</w:t>
      </w:r>
      <w:r w:rsidR="4605F07B" w:rsidRPr="005564C9">
        <w:rPr>
          <w:rFonts w:eastAsia="Times New Roman" w:cs="Times New Roman"/>
        </w:rPr>
        <w:t>ā tika turpināta tradīcija - Sabiedrības ilggadējo darbinieku godināšana gada nogales pasākumā</w:t>
      </w:r>
      <w:r w:rsidR="0DC5A953" w:rsidRPr="005564C9">
        <w:rPr>
          <w:rFonts w:eastAsia="Times New Roman" w:cs="Times New Roman"/>
        </w:rPr>
        <w:t>. Iekšējai komunikācijai tiek izmantoti tie saziņas rīki, kas ir pieejami darbiniekiem – izmantojot e-pastu un citus rīkus. Tie darbinieki, kam nav izsniegtu datorierīču, nododamo informāciju saņem no struktūrvienību vadītājiem un tiešajiem vadītājiem. Elektroniski sniegtā/nosūtītā informācija tiek darbiniekiem izplatīta, izvietojot to arī darbavietas informatīvajos stendos un pie ziņojumu plāksnēm.</w:t>
      </w:r>
    </w:p>
    <w:p w14:paraId="0A48C5FF" w14:textId="7FA0A6AB" w:rsidR="5FA9BDFF" w:rsidRPr="005564C9" w:rsidRDefault="5FA9BDFF" w:rsidP="00B1293F">
      <w:pPr>
        <w:ind w:firstLine="567"/>
        <w:rPr>
          <w:rFonts w:eastAsia="Times New Roman" w:cs="Times New Roman"/>
        </w:rPr>
      </w:pPr>
      <w:r w:rsidRPr="005564C9">
        <w:rPr>
          <w:rFonts w:eastAsia="Times New Roman" w:cs="Times New Roman"/>
        </w:rPr>
        <w:t xml:space="preserve">Lai uzlabotu </w:t>
      </w:r>
      <w:r w:rsidR="005564C9" w:rsidRPr="005564C9">
        <w:rPr>
          <w:rFonts w:eastAsia="Times New Roman" w:cs="Times New Roman"/>
        </w:rPr>
        <w:t>starp departamentu</w:t>
      </w:r>
      <w:r w:rsidRPr="005564C9">
        <w:rPr>
          <w:rFonts w:eastAsia="Times New Roman" w:cs="Times New Roman"/>
        </w:rPr>
        <w:t xml:space="preserve"> sadarbību, 2024</w:t>
      </w:r>
      <w:r w:rsidR="005564C9" w:rsidRPr="005564C9">
        <w:rPr>
          <w:rFonts w:eastAsia="Times New Roman" w:cs="Times New Roman"/>
        </w:rPr>
        <w:t>.</w:t>
      </w:r>
      <w:r w:rsidRPr="005564C9">
        <w:rPr>
          <w:rFonts w:eastAsia="Times New Roman" w:cs="Times New Roman"/>
        </w:rPr>
        <w:t xml:space="preserve">gadā tika realizēta iekšējā ēnu diena, kuras ietvaros divu nedēļu laikā kolēģi varēja izvēlēties vienu struktūrvienību, ar kuras darbu </w:t>
      </w:r>
      <w:r w:rsidR="40FD3A8F" w:rsidRPr="005564C9">
        <w:rPr>
          <w:rFonts w:eastAsia="Times New Roman" w:cs="Times New Roman"/>
        </w:rPr>
        <w:t xml:space="preserve">iepazīties tuvāk, tādejādi labāk </w:t>
      </w:r>
      <w:r w:rsidR="1A35041E" w:rsidRPr="005564C9">
        <w:rPr>
          <w:rFonts w:eastAsia="Times New Roman" w:cs="Times New Roman"/>
        </w:rPr>
        <w:t>izprotot kolēģu darba aktualitāti un uzlabojot savstarpējo sadarbību.</w:t>
      </w:r>
    </w:p>
    <w:p w14:paraId="60259356" w14:textId="6CF51FB7" w:rsidR="005564C9" w:rsidRPr="005564C9" w:rsidRDefault="005564C9" w:rsidP="00B1293F">
      <w:pPr>
        <w:ind w:firstLine="567"/>
        <w:rPr>
          <w:rFonts w:eastAsia="Times New Roman" w:cs="Times New Roman"/>
        </w:rPr>
      </w:pPr>
      <w:r w:rsidRPr="005564C9">
        <w:rPr>
          <w:rFonts w:eastAsia="Times New Roman" w:cs="Times New Roman"/>
        </w:rPr>
        <w:t>Paralēli pārskata periodā tika realizēti kolektīva saliedēšanās pasākumi, gan visa uzņēmuma gan departamentu ietveros.</w:t>
      </w:r>
    </w:p>
    <w:p w14:paraId="6731A6C2" w14:textId="77777777" w:rsidR="00435954" w:rsidRPr="005564C9" w:rsidRDefault="00435954" w:rsidP="001F3EBD">
      <w:pPr>
        <w:rPr>
          <w:rFonts w:eastAsia="Times New Roman" w:cs="Times New Roman"/>
        </w:rPr>
      </w:pPr>
    </w:p>
    <w:p w14:paraId="76D74687" w14:textId="77777777" w:rsidR="00435954" w:rsidRPr="005564C9" w:rsidRDefault="00435954" w:rsidP="00BB27E4">
      <w:pPr>
        <w:pStyle w:val="ziniojums"/>
      </w:pPr>
      <w:bookmarkStart w:id="60" w:name="_Toc192778259"/>
      <w:r w:rsidRPr="005564C9">
        <w:t>ATTĪSTĪBAS PĀRRUNAS/IKGADĒJĀ NOVĒRTĒŠANA</w:t>
      </w:r>
      <w:bookmarkEnd w:id="60"/>
    </w:p>
    <w:p w14:paraId="6B079D56" w14:textId="781C8A10" w:rsidR="0DC5A953" w:rsidRPr="005564C9" w:rsidRDefault="53DCA505" w:rsidP="001F3EBD">
      <w:pPr>
        <w:spacing w:line="257" w:lineRule="auto"/>
        <w:ind w:left="-20" w:right="-20" w:firstLine="587"/>
        <w:rPr>
          <w:rFonts w:eastAsia="Times New Roman" w:cs="Times New Roman"/>
          <w:szCs w:val="24"/>
        </w:rPr>
      </w:pPr>
      <w:r w:rsidRPr="005564C9">
        <w:rPr>
          <w:rFonts w:eastAsia="Times New Roman" w:cs="Times New Roman"/>
          <w:szCs w:val="24"/>
        </w:rPr>
        <w:t>Pārskata periodā Sabiedrības darbiniekiem  noteikti sasniedzamie mērķi 2024.gadam, kā arī veikta darbinieku darba izpildes rezultātu vērtēšana par 2023.gadu, kas tiek realizēta jau otro gadu pēc kārtas.</w:t>
      </w:r>
    </w:p>
    <w:p w14:paraId="142D0694" w14:textId="2DCDA5CB" w:rsidR="00DD4DA1" w:rsidRPr="005564C9" w:rsidRDefault="00DD4DA1" w:rsidP="001F3EBD">
      <w:pPr>
        <w:spacing w:after="120" w:line="240" w:lineRule="auto"/>
        <w:rPr>
          <w:rFonts w:eastAsia="Times New Roman" w:cs="Times New Roman"/>
          <w:u w:val="single"/>
        </w:rPr>
      </w:pPr>
    </w:p>
    <w:p w14:paraId="6325BAD9" w14:textId="52F17547" w:rsidR="00435954" w:rsidRPr="005564C9" w:rsidRDefault="00435954" w:rsidP="00BB27E4">
      <w:pPr>
        <w:pStyle w:val="ziniojums"/>
      </w:pPr>
      <w:bookmarkStart w:id="61" w:name="_Toc192778260"/>
      <w:r w:rsidRPr="005564C9">
        <w:lastRenderedPageBreak/>
        <w:t>KARJERAS PASĀKUMI UN PRAKSES IESPĒJAS</w:t>
      </w:r>
      <w:bookmarkEnd w:id="61"/>
    </w:p>
    <w:p w14:paraId="1ED98A93" w14:textId="3564454D" w:rsidR="0DC5A953" w:rsidRPr="005564C9" w:rsidRDefault="7B578D8F" w:rsidP="005564C9">
      <w:pPr>
        <w:spacing w:line="257" w:lineRule="auto"/>
        <w:ind w:firstLine="720"/>
        <w:rPr>
          <w:rFonts w:eastAsia="Times New Roman" w:cs="Times New Roman"/>
          <w:szCs w:val="24"/>
        </w:rPr>
      </w:pPr>
      <w:r w:rsidRPr="005564C9">
        <w:rPr>
          <w:rFonts w:eastAsia="Times New Roman" w:cs="Times New Roman"/>
          <w:szCs w:val="24"/>
        </w:rPr>
        <w:t xml:space="preserve"> Sabiedrība piedalījās sociālā uzņēmuma SIA “Ligero” organizētajā  darba iespēju festivālā “Visiem!”, kas norisinājās 24.05.2024.</w:t>
      </w:r>
      <w:r w:rsidR="00F76859">
        <w:rPr>
          <w:rFonts w:eastAsia="Times New Roman" w:cs="Times New Roman"/>
          <w:szCs w:val="24"/>
        </w:rPr>
        <w:t xml:space="preserve"> </w:t>
      </w:r>
      <w:r w:rsidRPr="005564C9">
        <w:rPr>
          <w:rFonts w:eastAsia="Times New Roman" w:cs="Times New Roman"/>
          <w:szCs w:val="24"/>
        </w:rPr>
        <w:t>Vērmanes dārzā,  popularizējot  Sabiedrību kā darba devēju un piedāvājot savas  vakances. 2024.gadā Sabiedrību par savu prakses vietu izvēlējās divi praktikanti:  klientu apkalpošanas speciālists  un namu pārvaldīšanas jomās.</w:t>
      </w:r>
    </w:p>
    <w:p w14:paraId="6E696030" w14:textId="16DF07C2" w:rsidR="35E26A11" w:rsidRPr="005564C9" w:rsidRDefault="35E26A11" w:rsidP="001F3EBD">
      <w:pPr>
        <w:spacing w:line="257" w:lineRule="auto"/>
        <w:rPr>
          <w:rFonts w:eastAsia="Times New Roman" w:cs="Times New Roman"/>
          <w:szCs w:val="24"/>
        </w:rPr>
      </w:pPr>
    </w:p>
    <w:p w14:paraId="7A994091" w14:textId="51CD58DF" w:rsidR="35E26A11" w:rsidRPr="005564C9" w:rsidRDefault="35E26A11" w:rsidP="001F3EBD">
      <w:pPr>
        <w:ind w:left="-20" w:right="-20" w:firstLine="587"/>
        <w:rPr>
          <w:rFonts w:eastAsia="Times New Roman" w:cs="Times New Roman"/>
        </w:rPr>
      </w:pPr>
    </w:p>
    <w:p w14:paraId="348BAE59" w14:textId="77777777" w:rsidR="00435954" w:rsidRPr="005564C9" w:rsidRDefault="00435954" w:rsidP="001F3EBD">
      <w:pPr>
        <w:rPr>
          <w:rFonts w:cs="Times New Roman"/>
        </w:rPr>
      </w:pPr>
    </w:p>
    <w:p w14:paraId="4EB2D7D5" w14:textId="6DAC650B" w:rsidR="00AA6205" w:rsidRPr="005564C9" w:rsidRDefault="00AA6205" w:rsidP="001F3EBD">
      <w:pPr>
        <w:spacing w:after="200"/>
        <w:rPr>
          <w:rFonts w:cs="Times New Roman"/>
        </w:rPr>
      </w:pPr>
    </w:p>
    <w:sectPr w:rsidR="00AA6205" w:rsidRPr="005564C9" w:rsidSect="002B2798">
      <w:pgSz w:w="11906" w:h="16838"/>
      <w:pgMar w:top="1134" w:right="1133" w:bottom="1135" w:left="1247" w:header="680" w:footer="2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E4261" w14:textId="77777777" w:rsidR="00287BD0" w:rsidRDefault="00287BD0">
      <w:pPr>
        <w:spacing w:line="240" w:lineRule="auto"/>
      </w:pPr>
      <w:r>
        <w:separator/>
      </w:r>
    </w:p>
  </w:endnote>
  <w:endnote w:type="continuationSeparator" w:id="0">
    <w:p w14:paraId="3FEA6E5F" w14:textId="77777777" w:rsidR="00287BD0" w:rsidRDefault="00287BD0">
      <w:pPr>
        <w:spacing w:line="240" w:lineRule="auto"/>
      </w:pPr>
      <w:r>
        <w:continuationSeparator/>
      </w:r>
    </w:p>
  </w:endnote>
  <w:endnote w:type="continuationNotice" w:id="1">
    <w:p w14:paraId="4D422CF4" w14:textId="77777777" w:rsidR="00287BD0" w:rsidRDefault="00287BD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Arial Unicode MS">
    <w:panose1 w:val="02020603050405020304"/>
    <w:charset w:val="00"/>
    <w:family w:val="roman"/>
    <w:pitch w:val="variable"/>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Posterama Text">
    <w:altName w:val="Calibri"/>
    <w:charset w:val="BA"/>
    <w:family w:val="swiss"/>
    <w:pitch w:val="variable"/>
    <w:sig w:usb0="A00002EF" w:usb1="0000000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6397267"/>
      <w:docPartObj>
        <w:docPartGallery w:val="Page Numbers (Bottom of Page)"/>
        <w:docPartUnique/>
      </w:docPartObj>
    </w:sdtPr>
    <w:sdtEndPr>
      <w:rPr>
        <w:rFonts w:ascii="Times New Roman" w:hAnsi="Times New Roman" w:cs="Times New Roman"/>
        <w:noProof/>
      </w:rPr>
    </w:sdtEndPr>
    <w:sdtContent>
      <w:p w14:paraId="79997EC4" w14:textId="4110723C" w:rsidR="00E1288F" w:rsidRPr="00F04449" w:rsidRDefault="00E1288F" w:rsidP="00F04449">
        <w:pPr>
          <w:pStyle w:val="Kjene"/>
          <w:jc w:val="center"/>
          <w:rPr>
            <w:rFonts w:ascii="Times New Roman" w:hAnsi="Times New Roman" w:cs="Times New Roman"/>
          </w:rPr>
        </w:pPr>
        <w:r w:rsidRPr="00F04449">
          <w:rPr>
            <w:rFonts w:ascii="Times New Roman" w:hAnsi="Times New Roman" w:cs="Times New Roman"/>
          </w:rPr>
          <w:fldChar w:fldCharType="begin"/>
        </w:r>
        <w:r w:rsidRPr="00F04449">
          <w:rPr>
            <w:rFonts w:ascii="Times New Roman" w:hAnsi="Times New Roman" w:cs="Times New Roman"/>
          </w:rPr>
          <w:instrText xml:space="preserve"> PAGE   \* MERGEFORMAT </w:instrText>
        </w:r>
        <w:r w:rsidRPr="00F04449">
          <w:rPr>
            <w:rFonts w:ascii="Times New Roman" w:hAnsi="Times New Roman" w:cs="Times New Roman"/>
          </w:rPr>
          <w:fldChar w:fldCharType="separate"/>
        </w:r>
        <w:r w:rsidRPr="00F04449">
          <w:rPr>
            <w:rFonts w:ascii="Times New Roman" w:hAnsi="Times New Roman" w:cs="Times New Roman"/>
            <w:noProof/>
          </w:rPr>
          <w:t>2</w:t>
        </w:r>
        <w:r w:rsidRPr="00F04449">
          <w:rPr>
            <w:rFonts w:ascii="Times New Roman" w:hAnsi="Times New Roman" w:cs="Times New Roman"/>
            <w:noProof/>
          </w:rPr>
          <w:fldChar w:fldCharType="end"/>
        </w:r>
      </w:p>
    </w:sdtContent>
  </w:sdt>
  <w:p w14:paraId="175D3D99" w14:textId="77777777" w:rsidR="00E1288F" w:rsidRDefault="00E1288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5531981"/>
      <w:docPartObj>
        <w:docPartGallery w:val="Page Numbers (Bottom of Page)"/>
        <w:docPartUnique/>
      </w:docPartObj>
    </w:sdtPr>
    <w:sdtEndPr>
      <w:rPr>
        <w:rFonts w:ascii="Times New Roman" w:hAnsi="Times New Roman" w:cs="Times New Roman"/>
        <w:noProof/>
      </w:rPr>
    </w:sdtEndPr>
    <w:sdtContent>
      <w:p w14:paraId="7B718BE1" w14:textId="2BD1B5B7" w:rsidR="00F04449" w:rsidRPr="00F04449" w:rsidRDefault="00F04449">
        <w:pPr>
          <w:pStyle w:val="Kjene"/>
          <w:jc w:val="center"/>
          <w:rPr>
            <w:rFonts w:ascii="Times New Roman" w:hAnsi="Times New Roman" w:cs="Times New Roman"/>
          </w:rPr>
        </w:pPr>
        <w:r w:rsidRPr="00F04449">
          <w:rPr>
            <w:rFonts w:ascii="Times New Roman" w:hAnsi="Times New Roman" w:cs="Times New Roman"/>
          </w:rPr>
          <w:fldChar w:fldCharType="begin"/>
        </w:r>
        <w:r w:rsidRPr="00F04449">
          <w:rPr>
            <w:rFonts w:ascii="Times New Roman" w:hAnsi="Times New Roman" w:cs="Times New Roman"/>
          </w:rPr>
          <w:instrText xml:space="preserve"> PAGE   \* MERGEFORMAT </w:instrText>
        </w:r>
        <w:r w:rsidRPr="00F04449">
          <w:rPr>
            <w:rFonts w:ascii="Times New Roman" w:hAnsi="Times New Roman" w:cs="Times New Roman"/>
          </w:rPr>
          <w:fldChar w:fldCharType="separate"/>
        </w:r>
        <w:r w:rsidRPr="00F04449">
          <w:rPr>
            <w:rFonts w:ascii="Times New Roman" w:hAnsi="Times New Roman" w:cs="Times New Roman"/>
            <w:noProof/>
          </w:rPr>
          <w:t>2</w:t>
        </w:r>
        <w:r w:rsidRPr="00F04449">
          <w:rPr>
            <w:rFonts w:ascii="Times New Roman" w:hAnsi="Times New Roman" w:cs="Times New Roman"/>
            <w:noProof/>
          </w:rPr>
          <w:fldChar w:fldCharType="end"/>
        </w:r>
      </w:p>
    </w:sdtContent>
  </w:sdt>
  <w:p w14:paraId="27657CCD" w14:textId="77777777" w:rsidR="00F04449" w:rsidRDefault="00F04449">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4A9E1" w14:textId="3232B4CB" w:rsidR="003B5E54" w:rsidRDefault="008A4F50" w:rsidP="008A4F50">
    <w:pPr>
      <w:pStyle w:val="Kjene"/>
      <w:ind w:left="-567"/>
    </w:pPr>
    <w:r>
      <w:rPr>
        <w:noProof/>
      </w:rPr>
      <w:drawing>
        <wp:inline distT="0" distB="0" distL="0" distR="0" wp14:anchorId="776D4E63" wp14:editId="7262BDD2">
          <wp:extent cx="6809567" cy="1510665"/>
          <wp:effectExtent l="0" t="0" r="0" b="0"/>
          <wp:docPr id="1629125005" name="Picture 7" descr="A logo of a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logo of a company&#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10570" cy="1533072"/>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4764594"/>
      <w:docPartObj>
        <w:docPartGallery w:val="Page Numbers (Bottom of Page)"/>
        <w:docPartUnique/>
      </w:docPartObj>
    </w:sdtPr>
    <w:sdtEndPr>
      <w:rPr>
        <w:noProof/>
      </w:rPr>
    </w:sdtEndPr>
    <w:sdtContent>
      <w:p w14:paraId="1AE53FFD" w14:textId="5444545B" w:rsidR="00EB4CEA" w:rsidRDefault="00EB4CEA">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0775D69A" w14:textId="47F17019" w:rsidR="006828B4" w:rsidRPr="006828B4" w:rsidRDefault="006828B4" w:rsidP="006828B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951A1" w14:textId="77777777" w:rsidR="00287BD0" w:rsidRDefault="00287BD0">
      <w:pPr>
        <w:spacing w:line="240" w:lineRule="auto"/>
      </w:pPr>
      <w:r>
        <w:separator/>
      </w:r>
    </w:p>
  </w:footnote>
  <w:footnote w:type="continuationSeparator" w:id="0">
    <w:p w14:paraId="5AD95F16" w14:textId="77777777" w:rsidR="00287BD0" w:rsidRDefault="00287BD0">
      <w:pPr>
        <w:spacing w:line="240" w:lineRule="auto"/>
      </w:pPr>
      <w:r>
        <w:continuationSeparator/>
      </w:r>
    </w:p>
  </w:footnote>
  <w:footnote w:type="continuationNotice" w:id="1">
    <w:p w14:paraId="05990D97" w14:textId="77777777" w:rsidR="00287BD0" w:rsidRDefault="00287BD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4F0D5" w14:textId="77777777" w:rsidR="008A4F50" w:rsidRDefault="008A4F5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D8793" w14:textId="350DC150" w:rsidR="00CF5AEF" w:rsidRDefault="00CF5AEF" w:rsidP="00CF5AEF">
    <w:pPr>
      <w:pStyle w:val="Galvene"/>
      <w:tabs>
        <w:tab w:val="clear" w:pos="4153"/>
        <w:tab w:val="clear" w:pos="8306"/>
        <w:tab w:val="center" w:pos="453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E98DF" w14:textId="008B349D" w:rsidR="003B5E54" w:rsidRDefault="00E562EB" w:rsidP="003B5E54">
    <w:pPr>
      <w:pStyle w:val="Galvene"/>
      <w:tabs>
        <w:tab w:val="clear" w:pos="4153"/>
        <w:tab w:val="clear" w:pos="8306"/>
        <w:tab w:val="center" w:pos="4535"/>
      </w:tabs>
    </w:pPr>
    <w:r>
      <w:rPr>
        <w:noProof/>
        <w:lang w:eastAsia="lv-LV"/>
      </w:rPr>
      <mc:AlternateContent>
        <mc:Choice Requires="wps">
          <w:drawing>
            <wp:anchor distT="0" distB="0" distL="114300" distR="114300" simplePos="0" relativeHeight="251658240" behindDoc="0" locked="0" layoutInCell="1" allowOverlap="1" wp14:anchorId="282B6673" wp14:editId="42A7EC5D">
              <wp:simplePos x="0" y="0"/>
              <wp:positionH relativeFrom="column">
                <wp:posOffset>4025265</wp:posOffset>
              </wp:positionH>
              <wp:positionV relativeFrom="paragraph">
                <wp:posOffset>44450</wp:posOffset>
              </wp:positionV>
              <wp:extent cx="2076450" cy="6477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2076450" cy="647700"/>
                      </a:xfrm>
                      <a:prstGeom prst="rect">
                        <a:avLst/>
                      </a:prstGeom>
                      <a:solidFill>
                        <a:schemeClr val="lt1"/>
                      </a:solidFill>
                      <a:ln w="6350">
                        <a:noFill/>
                      </a:ln>
                    </wps:spPr>
                    <wps:txbx>
                      <w:txbxContent>
                        <w:p w14:paraId="08875667" w14:textId="77777777" w:rsidR="003B5E54" w:rsidRDefault="003B5E54" w:rsidP="001C0E7F">
                          <w:pPr>
                            <w:spacing w:line="240" w:lineRule="auto"/>
                            <w:rPr>
                              <w:rFonts w:ascii="Posterama Text" w:hAnsi="Posterama Text"/>
                              <w:sz w:val="14"/>
                              <w:szCs w:val="12"/>
                            </w:rPr>
                          </w:pPr>
                          <w:r>
                            <w:rPr>
                              <w:rFonts w:ascii="Posterama Text" w:hAnsi="Posterama Text"/>
                              <w:sz w:val="14"/>
                              <w:szCs w:val="12"/>
                            </w:rPr>
                            <w:t>SIA “Rīgas nami” | Reģ. Nr. 40003109638</w:t>
                          </w:r>
                        </w:p>
                        <w:p w14:paraId="4B0A6158" w14:textId="77777777" w:rsidR="003B5E54" w:rsidRDefault="003B5E54" w:rsidP="001C0E7F">
                          <w:pPr>
                            <w:spacing w:line="240" w:lineRule="auto"/>
                            <w:rPr>
                              <w:rFonts w:ascii="Posterama Text" w:hAnsi="Posterama Text"/>
                              <w:sz w:val="14"/>
                              <w:szCs w:val="12"/>
                            </w:rPr>
                          </w:pPr>
                          <w:r>
                            <w:rPr>
                              <w:rFonts w:ascii="Posterama Text" w:hAnsi="Posterama Text"/>
                              <w:sz w:val="14"/>
                              <w:szCs w:val="12"/>
                            </w:rPr>
                            <w:t>Rātslaukums 5, Rīga, LV-1050</w:t>
                          </w:r>
                        </w:p>
                        <w:p w14:paraId="68454216" w14:textId="31AF6D7C" w:rsidR="003B5E54" w:rsidRDefault="003B5E54" w:rsidP="001C0E7F">
                          <w:pPr>
                            <w:spacing w:line="240" w:lineRule="auto"/>
                            <w:rPr>
                              <w:rFonts w:ascii="Posterama Text" w:hAnsi="Posterama Text"/>
                              <w:sz w:val="14"/>
                              <w:szCs w:val="12"/>
                            </w:rPr>
                          </w:pPr>
                          <w:r>
                            <w:rPr>
                              <w:rFonts w:ascii="Posterama Text" w:hAnsi="Posterama Text"/>
                              <w:sz w:val="14"/>
                              <w:szCs w:val="12"/>
                            </w:rPr>
                            <w:t>T: +371 6</w:t>
                          </w:r>
                          <w:r w:rsidR="00C56CBE">
                            <w:rPr>
                              <w:rFonts w:ascii="Posterama Text" w:hAnsi="Posterama Text"/>
                              <w:sz w:val="14"/>
                              <w:szCs w:val="12"/>
                            </w:rPr>
                            <w:t>6</w:t>
                          </w:r>
                          <w:r>
                            <w:rPr>
                              <w:rFonts w:ascii="Posterama Text" w:hAnsi="Posterama Text"/>
                              <w:sz w:val="14"/>
                              <w:szCs w:val="12"/>
                            </w:rPr>
                            <w:t> </w:t>
                          </w:r>
                          <w:r w:rsidR="00C56CBE">
                            <w:rPr>
                              <w:rFonts w:ascii="Posterama Text" w:hAnsi="Posterama Text"/>
                              <w:sz w:val="14"/>
                              <w:szCs w:val="12"/>
                            </w:rPr>
                            <w:t>957</w:t>
                          </w:r>
                          <w:r>
                            <w:rPr>
                              <w:rFonts w:ascii="Posterama Text" w:hAnsi="Posterama Text"/>
                              <w:sz w:val="14"/>
                              <w:szCs w:val="12"/>
                            </w:rPr>
                            <w:t> </w:t>
                          </w:r>
                          <w:r w:rsidR="00C56CBE">
                            <w:rPr>
                              <w:rFonts w:ascii="Posterama Text" w:hAnsi="Posterama Text"/>
                              <w:sz w:val="14"/>
                              <w:szCs w:val="12"/>
                            </w:rPr>
                            <w:t>267</w:t>
                          </w:r>
                          <w:r>
                            <w:rPr>
                              <w:rFonts w:ascii="Posterama Text" w:hAnsi="Posterama Text"/>
                              <w:sz w:val="14"/>
                              <w:szCs w:val="12"/>
                            </w:rPr>
                            <w:t xml:space="preserve"> </w:t>
                          </w:r>
                        </w:p>
                        <w:p w14:paraId="44052D05" w14:textId="77777777" w:rsidR="003B5E54" w:rsidRPr="00CF5AEF" w:rsidRDefault="003B5E54" w:rsidP="001C0E7F">
                          <w:pPr>
                            <w:spacing w:line="240" w:lineRule="auto"/>
                            <w:rPr>
                              <w:rFonts w:ascii="Posterama Text" w:hAnsi="Posterama Text"/>
                              <w:sz w:val="14"/>
                              <w:szCs w:val="12"/>
                            </w:rPr>
                          </w:pPr>
                          <w:r>
                            <w:rPr>
                              <w:rFonts w:ascii="Posterama Text" w:hAnsi="Posterama Text"/>
                              <w:sz w:val="14"/>
                              <w:szCs w:val="12"/>
                            </w:rPr>
                            <w:t>E</w:t>
                          </w:r>
                          <w:r w:rsidRPr="00702242">
                            <w:rPr>
                              <w:rFonts w:ascii="Posterama Text" w:hAnsi="Posterama Text"/>
                              <w:sz w:val="14"/>
                              <w:szCs w:val="12"/>
                            </w:rPr>
                            <w:t xml:space="preserve">: </w:t>
                          </w:r>
                          <w:hyperlink r:id="rId1" w:history="1">
                            <w:r w:rsidRPr="00702242">
                              <w:rPr>
                                <w:rStyle w:val="Hipersaite"/>
                                <w:rFonts w:ascii="Posterama Text" w:hAnsi="Posterama Text"/>
                                <w:color w:val="auto"/>
                                <w:sz w:val="14"/>
                                <w:szCs w:val="12"/>
                                <w:u w:val="none"/>
                              </w:rPr>
                              <w:t>rigasnami@rigasnami.lv</w:t>
                            </w:r>
                          </w:hyperlink>
                          <w:r w:rsidRPr="00702242">
                            <w:rPr>
                              <w:rFonts w:ascii="Posterama Text" w:hAnsi="Posterama Text"/>
                              <w:sz w:val="14"/>
                              <w:szCs w:val="12"/>
                            </w:rPr>
                            <w:t xml:space="preserve"> | www.rigasnami.lv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282B6673" id="_x0000_t202" coordsize="21600,21600" o:spt="202" path="m,l,21600r21600,l21600,xe">
              <v:stroke joinstyle="miter"/>
              <v:path gradientshapeok="t" o:connecttype="rect"/>
            </v:shapetype>
            <v:shape id="Text Box 61" o:spid="_x0000_s1026" type="#_x0000_t202" style="position:absolute;left:0;text-align:left;margin-left:316.95pt;margin-top:3.5pt;width:163.5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" fillcolor="white [3201]" stroked="f" strokeweight=".5pt">
              <v:textbox>
                <w:txbxContent>
                  <w:p w14:paraId="08875667" w14:textId="77777777" w:rsidR="003B5E54" w:rsidRDefault="003B5E54" w:rsidP="001C0E7F">
                    <w:pPr>
                      <w:spacing w:line="240" w:lineRule="auto"/>
                      <w:rPr>
                        <w:rFonts w:ascii="Posterama Text" w:hAnsi="Posterama Text"/>
                        <w:sz w:val="14"/>
                        <w:szCs w:val="12"/>
                      </w:rPr>
                    </w:pPr>
                    <w:r>
                      <w:rPr>
                        <w:rFonts w:ascii="Posterama Text" w:hAnsi="Posterama Text"/>
                        <w:sz w:val="14"/>
                        <w:szCs w:val="12"/>
                      </w:rPr>
                      <w:t>SIA “Rīgas nami” | Reģ. Nr. 40003109638</w:t>
                    </w:r>
                  </w:p>
                  <w:p w14:paraId="4B0A6158" w14:textId="77777777" w:rsidR="003B5E54" w:rsidRDefault="003B5E54" w:rsidP="001C0E7F">
                    <w:pPr>
                      <w:spacing w:line="240" w:lineRule="auto"/>
                      <w:rPr>
                        <w:rFonts w:ascii="Posterama Text" w:hAnsi="Posterama Text"/>
                        <w:sz w:val="14"/>
                        <w:szCs w:val="12"/>
                      </w:rPr>
                    </w:pPr>
                    <w:r>
                      <w:rPr>
                        <w:rFonts w:ascii="Posterama Text" w:hAnsi="Posterama Text"/>
                        <w:sz w:val="14"/>
                        <w:szCs w:val="12"/>
                      </w:rPr>
                      <w:t>Rātslaukums 5, Rīga, LV-1050</w:t>
                    </w:r>
                  </w:p>
                  <w:p w14:paraId="68454216" w14:textId="31AF6D7C" w:rsidR="003B5E54" w:rsidRDefault="003B5E54" w:rsidP="001C0E7F">
                    <w:pPr>
                      <w:spacing w:line="240" w:lineRule="auto"/>
                      <w:rPr>
                        <w:rFonts w:ascii="Posterama Text" w:hAnsi="Posterama Text"/>
                        <w:sz w:val="14"/>
                        <w:szCs w:val="12"/>
                      </w:rPr>
                    </w:pPr>
                    <w:r>
                      <w:rPr>
                        <w:rFonts w:ascii="Posterama Text" w:hAnsi="Posterama Text"/>
                        <w:sz w:val="14"/>
                        <w:szCs w:val="12"/>
                      </w:rPr>
                      <w:t>T: +371 6</w:t>
                    </w:r>
                    <w:r w:rsidR="00C56CBE">
                      <w:rPr>
                        <w:rFonts w:ascii="Posterama Text" w:hAnsi="Posterama Text"/>
                        <w:sz w:val="14"/>
                        <w:szCs w:val="12"/>
                      </w:rPr>
                      <w:t>6</w:t>
                    </w:r>
                    <w:r>
                      <w:rPr>
                        <w:rFonts w:ascii="Posterama Text" w:hAnsi="Posterama Text"/>
                        <w:sz w:val="14"/>
                        <w:szCs w:val="12"/>
                      </w:rPr>
                      <w:t> </w:t>
                    </w:r>
                    <w:r w:rsidR="00C56CBE">
                      <w:rPr>
                        <w:rFonts w:ascii="Posterama Text" w:hAnsi="Posterama Text"/>
                        <w:sz w:val="14"/>
                        <w:szCs w:val="12"/>
                      </w:rPr>
                      <w:t>957</w:t>
                    </w:r>
                    <w:r>
                      <w:rPr>
                        <w:rFonts w:ascii="Posterama Text" w:hAnsi="Posterama Text"/>
                        <w:sz w:val="14"/>
                        <w:szCs w:val="12"/>
                      </w:rPr>
                      <w:t> </w:t>
                    </w:r>
                    <w:r w:rsidR="00C56CBE">
                      <w:rPr>
                        <w:rFonts w:ascii="Posterama Text" w:hAnsi="Posterama Text"/>
                        <w:sz w:val="14"/>
                        <w:szCs w:val="12"/>
                      </w:rPr>
                      <w:t>267</w:t>
                    </w:r>
                    <w:r>
                      <w:rPr>
                        <w:rFonts w:ascii="Posterama Text" w:hAnsi="Posterama Text"/>
                        <w:sz w:val="14"/>
                        <w:szCs w:val="12"/>
                      </w:rPr>
                      <w:t xml:space="preserve"> </w:t>
                    </w:r>
                  </w:p>
                  <w:p w14:paraId="44052D05" w14:textId="77777777" w:rsidR="003B5E54" w:rsidRPr="00CF5AEF" w:rsidRDefault="003B5E54" w:rsidP="001C0E7F">
                    <w:pPr>
                      <w:spacing w:line="240" w:lineRule="auto"/>
                      <w:rPr>
                        <w:rFonts w:ascii="Posterama Text" w:hAnsi="Posterama Text"/>
                        <w:sz w:val="14"/>
                        <w:szCs w:val="12"/>
                      </w:rPr>
                    </w:pPr>
                    <w:r>
                      <w:rPr>
                        <w:rFonts w:ascii="Posterama Text" w:hAnsi="Posterama Text"/>
                        <w:sz w:val="14"/>
                        <w:szCs w:val="12"/>
                      </w:rPr>
                      <w:t>E</w:t>
                    </w:r>
                    <w:r w:rsidRPr="00702242">
                      <w:rPr>
                        <w:rFonts w:ascii="Posterama Text" w:hAnsi="Posterama Text"/>
                        <w:sz w:val="14"/>
                        <w:szCs w:val="12"/>
                      </w:rPr>
                      <w:t xml:space="preserve">: </w:t>
                    </w:r>
                    <w:hyperlink r:id="rId2" w:history="1">
                      <w:r w:rsidRPr="00702242">
                        <w:rPr>
                          <w:rStyle w:val="Hyperlink"/>
                          <w:rFonts w:ascii="Posterama Text" w:hAnsi="Posterama Text"/>
                          <w:color w:val="auto"/>
                          <w:sz w:val="14"/>
                          <w:szCs w:val="12"/>
                          <w:u w:val="none"/>
                        </w:rPr>
                        <w:t>rigasnami@rigasnami.lv</w:t>
                      </w:r>
                    </w:hyperlink>
                    <w:r w:rsidRPr="00702242">
                      <w:rPr>
                        <w:rFonts w:ascii="Posterama Text" w:hAnsi="Posterama Text"/>
                        <w:sz w:val="14"/>
                        <w:szCs w:val="12"/>
                      </w:rPr>
                      <w:t xml:space="preserve"> | www.rigasnami.lv</w:t>
                    </w:r>
                  </w:p>
                </w:txbxContent>
              </v:textbox>
            </v:shape>
          </w:pict>
        </mc:Fallback>
      </mc:AlternateContent>
    </w:r>
    <w:r>
      <w:rPr>
        <w:noProof/>
        <w:lang w:eastAsia="lv-LV"/>
      </w:rPr>
      <w:drawing>
        <wp:anchor distT="0" distB="0" distL="114300" distR="114300" simplePos="0" relativeHeight="251658242" behindDoc="1" locked="0" layoutInCell="1" allowOverlap="1" wp14:anchorId="178ED8BB" wp14:editId="4CC508BB">
          <wp:simplePos x="0" y="0"/>
          <wp:positionH relativeFrom="column">
            <wp:posOffset>-201295</wp:posOffset>
          </wp:positionH>
          <wp:positionV relativeFrom="paragraph">
            <wp:posOffset>-146050</wp:posOffset>
          </wp:positionV>
          <wp:extent cx="2301875" cy="1028700"/>
          <wp:effectExtent l="0" t="0" r="0" b="0"/>
          <wp:wrapTight wrapText="bothSides">
            <wp:wrapPolygon edited="0">
              <wp:start x="4469" y="2000"/>
              <wp:lineTo x="3396" y="3200"/>
              <wp:lineTo x="1430" y="7200"/>
              <wp:lineTo x="1430" y="10800"/>
              <wp:lineTo x="1966" y="15600"/>
              <wp:lineTo x="2145" y="16400"/>
              <wp:lineTo x="3933" y="18400"/>
              <wp:lineTo x="4469" y="19200"/>
              <wp:lineTo x="5720" y="19200"/>
              <wp:lineTo x="8044" y="16000"/>
              <wp:lineTo x="13586" y="15600"/>
              <wp:lineTo x="16088" y="13600"/>
              <wp:lineTo x="16267" y="7200"/>
              <wp:lineTo x="14122" y="6000"/>
              <wp:lineTo x="5720" y="2000"/>
              <wp:lineTo x="4469" y="2000"/>
            </wp:wrapPolygon>
          </wp:wrapTight>
          <wp:docPr id="580498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01875" cy="1028700"/>
                  </a:xfrm>
                  <a:prstGeom prst="rect">
                    <a:avLst/>
                  </a:prstGeom>
                  <a:noFill/>
                  <a:ln>
                    <a:noFill/>
                  </a:ln>
                </pic:spPr>
              </pic:pic>
            </a:graphicData>
          </a:graphic>
        </wp:anchor>
      </w:drawing>
    </w:r>
  </w:p>
  <w:p w14:paraId="4E80CC35" w14:textId="4ED3D957" w:rsidR="003B5E54" w:rsidRDefault="003B5E54">
    <w:pPr>
      <w:pStyle w:val="Galvene"/>
    </w:pPr>
    <w:r w:rsidRPr="003B5E54">
      <w:rPr>
        <w:noProof/>
        <w:lang w:eastAsia="lv-LV"/>
      </w:rPr>
      <mc:AlternateContent>
        <mc:Choice Requires="wps">
          <w:drawing>
            <wp:anchor distT="0" distB="0" distL="114300" distR="114300" simplePos="0" relativeHeight="251658241" behindDoc="0" locked="0" layoutInCell="1" allowOverlap="1" wp14:anchorId="0E264059" wp14:editId="75D7B20F">
              <wp:simplePos x="0" y="0"/>
              <wp:positionH relativeFrom="column">
                <wp:posOffset>-201295</wp:posOffset>
              </wp:positionH>
              <wp:positionV relativeFrom="paragraph">
                <wp:posOffset>988060</wp:posOffset>
              </wp:positionV>
              <wp:extent cx="6334125" cy="0"/>
              <wp:effectExtent l="0" t="0" r="0" b="0"/>
              <wp:wrapNone/>
              <wp:docPr id="63" name="Straight Connector 63"/>
              <wp:cNvGraphicFramePr/>
              <a:graphic xmlns:a="http://schemas.openxmlformats.org/drawingml/2006/main">
                <a:graphicData uri="http://schemas.microsoft.com/office/word/2010/wordprocessingShape">
                  <wps:wsp>
                    <wps:cNvCnPr/>
                    <wps:spPr>
                      <a:xfrm>
                        <a:off x="0" y="0"/>
                        <a:ext cx="6334125" cy="0"/>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700C5E5D">
            <v:line id="Straight Connector 63" style="position:absolute;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7f7f7f [1612]" strokeweight="1pt" from="-15.85pt,77.8pt" to="482.9pt,77.8pt" w14:anchorId="418ED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"/>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E1A1" w14:textId="4AAA83E7" w:rsidR="00847099" w:rsidRDefault="0084709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201E5"/>
    <w:multiLevelType w:val="multilevel"/>
    <w:tmpl w:val="A3601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5B4F12"/>
    <w:multiLevelType w:val="hybridMultilevel"/>
    <w:tmpl w:val="63DC7396"/>
    <w:lvl w:ilvl="0" w:tplc="31A4E65C">
      <w:start w:val="2"/>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2879C4"/>
    <w:multiLevelType w:val="hybridMultilevel"/>
    <w:tmpl w:val="FFFFFFFF"/>
    <w:lvl w:ilvl="0" w:tplc="0DB2C7BE">
      <w:start w:val="1"/>
      <w:numFmt w:val="decimal"/>
      <w:lvlText w:val="%1)"/>
      <w:lvlJc w:val="left"/>
      <w:pPr>
        <w:ind w:left="818"/>
      </w:pPr>
      <w:rPr>
        <w:rFonts w:ascii="Times New Roman" w:eastAsia="Times New Roman" w:hAnsi="Times New Roman" w:cs="Times New Roman"/>
        <w:b w:val="0"/>
        <w:i w:val="0"/>
        <w:strike w:val="0"/>
        <w:dstrike w:val="0"/>
        <w:color w:val="000000"/>
        <w:sz w:val="24"/>
        <w:szCs w:val="24"/>
        <w:u w:val="none" w:color="000000"/>
        <w:vertAlign w:val="baseline"/>
      </w:rPr>
    </w:lvl>
    <w:lvl w:ilvl="1" w:tplc="64523B2A">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vertAlign w:val="baseline"/>
      </w:rPr>
    </w:lvl>
    <w:lvl w:ilvl="2" w:tplc="4D344DC6">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vertAlign w:val="baseline"/>
      </w:rPr>
    </w:lvl>
    <w:lvl w:ilvl="3" w:tplc="31526794">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vertAlign w:val="baseline"/>
      </w:rPr>
    </w:lvl>
    <w:lvl w:ilvl="4" w:tplc="303CC44E">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vertAlign w:val="baseline"/>
      </w:rPr>
    </w:lvl>
    <w:lvl w:ilvl="5" w:tplc="8812C140">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vertAlign w:val="baseline"/>
      </w:rPr>
    </w:lvl>
    <w:lvl w:ilvl="6" w:tplc="6234E194">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vertAlign w:val="baseline"/>
      </w:rPr>
    </w:lvl>
    <w:lvl w:ilvl="7" w:tplc="9FE454DA">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vertAlign w:val="baseline"/>
      </w:rPr>
    </w:lvl>
    <w:lvl w:ilvl="8" w:tplc="863E637C">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3" w15:restartNumberingAfterBreak="0">
    <w:nsid w:val="0C4D1BFF"/>
    <w:multiLevelType w:val="hybridMultilevel"/>
    <w:tmpl w:val="63F076B4"/>
    <w:lvl w:ilvl="0" w:tplc="7F6CB41E">
      <w:start w:val="1"/>
      <w:numFmt w:val="decimal"/>
      <w:lvlText w:val="%1."/>
      <w:lvlJc w:val="left"/>
      <w:pPr>
        <w:ind w:left="1080" w:hanging="360"/>
      </w:pPr>
      <w:rPr>
        <w:sz w:val="24"/>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170248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97670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AA3939"/>
    <w:multiLevelType w:val="hybridMultilevel"/>
    <w:tmpl w:val="591026F0"/>
    <w:lvl w:ilvl="0" w:tplc="1BF25BDA">
      <w:start w:val="1"/>
      <w:numFmt w:val="decimal"/>
      <w:lvlText w:val="%1."/>
      <w:lvlJc w:val="left"/>
      <w:pPr>
        <w:ind w:left="720" w:hanging="360"/>
      </w:pPr>
      <w:rPr>
        <w:rFonts w:eastAsia="Times New Roman"/>
        <w:color w:val="000000" w:themeColor="text1"/>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12CC718B"/>
    <w:multiLevelType w:val="hybridMultilevel"/>
    <w:tmpl w:val="2012BAF0"/>
    <w:lvl w:ilvl="0" w:tplc="1E2E28BC">
      <w:start w:val="1"/>
      <w:numFmt w:val="upperLetter"/>
      <w:lvlText w:val="%1)"/>
      <w:lvlJc w:val="left"/>
      <w:pPr>
        <w:ind w:left="720" w:hanging="360"/>
      </w:pPr>
    </w:lvl>
    <w:lvl w:ilvl="1" w:tplc="0922D388">
      <w:start w:val="1"/>
      <w:numFmt w:val="lowerLetter"/>
      <w:lvlText w:val="%2."/>
      <w:lvlJc w:val="left"/>
      <w:pPr>
        <w:ind w:left="1440" w:hanging="360"/>
      </w:pPr>
    </w:lvl>
    <w:lvl w:ilvl="2" w:tplc="B01A53F4">
      <w:start w:val="1"/>
      <w:numFmt w:val="lowerRoman"/>
      <w:lvlText w:val="%3."/>
      <w:lvlJc w:val="right"/>
      <w:pPr>
        <w:ind w:left="2160" w:hanging="180"/>
      </w:pPr>
    </w:lvl>
    <w:lvl w:ilvl="3" w:tplc="44FA7DC0">
      <w:start w:val="1"/>
      <w:numFmt w:val="decimal"/>
      <w:lvlText w:val="%4."/>
      <w:lvlJc w:val="left"/>
      <w:pPr>
        <w:ind w:left="2880" w:hanging="360"/>
      </w:pPr>
    </w:lvl>
    <w:lvl w:ilvl="4" w:tplc="CE60D3F4">
      <w:start w:val="1"/>
      <w:numFmt w:val="lowerLetter"/>
      <w:lvlText w:val="%5."/>
      <w:lvlJc w:val="left"/>
      <w:pPr>
        <w:ind w:left="3600" w:hanging="360"/>
      </w:pPr>
    </w:lvl>
    <w:lvl w:ilvl="5" w:tplc="B66E2F0E">
      <w:start w:val="1"/>
      <w:numFmt w:val="lowerRoman"/>
      <w:lvlText w:val="%6."/>
      <w:lvlJc w:val="right"/>
      <w:pPr>
        <w:ind w:left="4320" w:hanging="180"/>
      </w:pPr>
    </w:lvl>
    <w:lvl w:ilvl="6" w:tplc="70CCE426">
      <w:start w:val="1"/>
      <w:numFmt w:val="decimal"/>
      <w:lvlText w:val="%7."/>
      <w:lvlJc w:val="left"/>
      <w:pPr>
        <w:ind w:left="5040" w:hanging="360"/>
      </w:pPr>
    </w:lvl>
    <w:lvl w:ilvl="7" w:tplc="3E34B384">
      <w:start w:val="1"/>
      <w:numFmt w:val="lowerLetter"/>
      <w:lvlText w:val="%8."/>
      <w:lvlJc w:val="left"/>
      <w:pPr>
        <w:ind w:left="5760" w:hanging="360"/>
      </w:pPr>
    </w:lvl>
    <w:lvl w:ilvl="8" w:tplc="6B923812">
      <w:start w:val="1"/>
      <w:numFmt w:val="lowerRoman"/>
      <w:lvlText w:val="%9."/>
      <w:lvlJc w:val="right"/>
      <w:pPr>
        <w:ind w:left="6480" w:hanging="180"/>
      </w:pPr>
    </w:lvl>
  </w:abstractNum>
  <w:abstractNum w:abstractNumId="8" w15:restartNumberingAfterBreak="0">
    <w:nsid w:val="12E33C51"/>
    <w:multiLevelType w:val="hybridMultilevel"/>
    <w:tmpl w:val="64C8EA70"/>
    <w:lvl w:ilvl="0" w:tplc="6EE6ECAE">
      <w:start w:val="1"/>
      <w:numFmt w:val="bullet"/>
      <w:lvlText w:val="•"/>
      <w:lvlJc w:val="left"/>
      <w:pPr>
        <w:ind w:left="720"/>
      </w:pPr>
      <w:rPr>
        <w:rFonts w:ascii="Arial" w:eastAsia="Arial" w:hAnsi="Arial" w:cs="Arial"/>
        <w:b w:val="0"/>
        <w:i w:val="0"/>
        <w:strike w:val="0"/>
        <w:dstrike w:val="0"/>
        <w:color w:val="2F5496"/>
        <w:sz w:val="24"/>
        <w:szCs w:val="24"/>
        <w:u w:val="none" w:color="000000"/>
        <w:bdr w:val="none" w:sz="0" w:space="0" w:color="auto"/>
        <w:shd w:val="clear" w:color="auto" w:fill="auto"/>
        <w:vertAlign w:val="baseline"/>
      </w:rPr>
    </w:lvl>
    <w:lvl w:ilvl="1" w:tplc="986C0AAE">
      <w:start w:val="1"/>
      <w:numFmt w:val="bullet"/>
      <w:lvlText w:val="o"/>
      <w:lvlJc w:val="left"/>
      <w:pPr>
        <w:ind w:left="1440"/>
      </w:pPr>
      <w:rPr>
        <w:rFonts w:ascii="Times New Roman" w:eastAsia="Times New Roman" w:hAnsi="Times New Roman" w:cs="Times New Roman"/>
        <w:b w:val="0"/>
        <w:i w:val="0"/>
        <w:strike w:val="0"/>
        <w:dstrike w:val="0"/>
        <w:color w:val="2F5496"/>
        <w:sz w:val="24"/>
        <w:szCs w:val="24"/>
        <w:u w:val="none" w:color="000000"/>
        <w:bdr w:val="none" w:sz="0" w:space="0" w:color="auto"/>
        <w:shd w:val="clear" w:color="auto" w:fill="auto"/>
        <w:vertAlign w:val="baseline"/>
      </w:rPr>
    </w:lvl>
    <w:lvl w:ilvl="2" w:tplc="015209F2">
      <w:start w:val="1"/>
      <w:numFmt w:val="bullet"/>
      <w:lvlText w:val="▪"/>
      <w:lvlJc w:val="left"/>
      <w:pPr>
        <w:ind w:left="2160"/>
      </w:pPr>
      <w:rPr>
        <w:rFonts w:ascii="Times New Roman" w:eastAsia="Times New Roman" w:hAnsi="Times New Roman" w:cs="Times New Roman"/>
        <w:b w:val="0"/>
        <w:i w:val="0"/>
        <w:strike w:val="0"/>
        <w:dstrike w:val="0"/>
        <w:color w:val="2F5496"/>
        <w:sz w:val="24"/>
        <w:szCs w:val="24"/>
        <w:u w:val="none" w:color="000000"/>
        <w:bdr w:val="none" w:sz="0" w:space="0" w:color="auto"/>
        <w:shd w:val="clear" w:color="auto" w:fill="auto"/>
        <w:vertAlign w:val="baseline"/>
      </w:rPr>
    </w:lvl>
    <w:lvl w:ilvl="3" w:tplc="ECB2ED06">
      <w:start w:val="1"/>
      <w:numFmt w:val="bullet"/>
      <w:lvlText w:val="•"/>
      <w:lvlJc w:val="left"/>
      <w:pPr>
        <w:ind w:left="2880"/>
      </w:pPr>
      <w:rPr>
        <w:rFonts w:ascii="Times New Roman" w:eastAsia="Times New Roman" w:hAnsi="Times New Roman" w:cs="Times New Roman"/>
        <w:b w:val="0"/>
        <w:i w:val="0"/>
        <w:strike w:val="0"/>
        <w:dstrike w:val="0"/>
        <w:color w:val="2F5496"/>
        <w:sz w:val="24"/>
        <w:szCs w:val="24"/>
        <w:u w:val="none" w:color="000000"/>
        <w:bdr w:val="none" w:sz="0" w:space="0" w:color="auto"/>
        <w:shd w:val="clear" w:color="auto" w:fill="auto"/>
        <w:vertAlign w:val="baseline"/>
      </w:rPr>
    </w:lvl>
    <w:lvl w:ilvl="4" w:tplc="C5526DC4">
      <w:start w:val="1"/>
      <w:numFmt w:val="bullet"/>
      <w:lvlText w:val="o"/>
      <w:lvlJc w:val="left"/>
      <w:pPr>
        <w:ind w:left="3600"/>
      </w:pPr>
      <w:rPr>
        <w:rFonts w:ascii="Times New Roman" w:eastAsia="Times New Roman" w:hAnsi="Times New Roman" w:cs="Times New Roman"/>
        <w:b w:val="0"/>
        <w:i w:val="0"/>
        <w:strike w:val="0"/>
        <w:dstrike w:val="0"/>
        <w:color w:val="2F5496"/>
        <w:sz w:val="24"/>
        <w:szCs w:val="24"/>
        <w:u w:val="none" w:color="000000"/>
        <w:bdr w:val="none" w:sz="0" w:space="0" w:color="auto"/>
        <w:shd w:val="clear" w:color="auto" w:fill="auto"/>
        <w:vertAlign w:val="baseline"/>
      </w:rPr>
    </w:lvl>
    <w:lvl w:ilvl="5" w:tplc="828CD166">
      <w:start w:val="1"/>
      <w:numFmt w:val="bullet"/>
      <w:lvlText w:val="▪"/>
      <w:lvlJc w:val="left"/>
      <w:pPr>
        <w:ind w:left="4320"/>
      </w:pPr>
      <w:rPr>
        <w:rFonts w:ascii="Times New Roman" w:eastAsia="Times New Roman" w:hAnsi="Times New Roman" w:cs="Times New Roman"/>
        <w:b w:val="0"/>
        <w:i w:val="0"/>
        <w:strike w:val="0"/>
        <w:dstrike w:val="0"/>
        <w:color w:val="2F5496"/>
        <w:sz w:val="24"/>
        <w:szCs w:val="24"/>
        <w:u w:val="none" w:color="000000"/>
        <w:bdr w:val="none" w:sz="0" w:space="0" w:color="auto"/>
        <w:shd w:val="clear" w:color="auto" w:fill="auto"/>
        <w:vertAlign w:val="baseline"/>
      </w:rPr>
    </w:lvl>
    <w:lvl w:ilvl="6" w:tplc="F46439F8">
      <w:start w:val="1"/>
      <w:numFmt w:val="bullet"/>
      <w:lvlText w:val="•"/>
      <w:lvlJc w:val="left"/>
      <w:pPr>
        <w:ind w:left="5040"/>
      </w:pPr>
      <w:rPr>
        <w:rFonts w:ascii="Times New Roman" w:eastAsia="Times New Roman" w:hAnsi="Times New Roman" w:cs="Times New Roman"/>
        <w:b w:val="0"/>
        <w:i w:val="0"/>
        <w:strike w:val="0"/>
        <w:dstrike w:val="0"/>
        <w:color w:val="2F5496"/>
        <w:sz w:val="24"/>
        <w:szCs w:val="24"/>
        <w:u w:val="none" w:color="000000"/>
        <w:bdr w:val="none" w:sz="0" w:space="0" w:color="auto"/>
        <w:shd w:val="clear" w:color="auto" w:fill="auto"/>
        <w:vertAlign w:val="baseline"/>
      </w:rPr>
    </w:lvl>
    <w:lvl w:ilvl="7" w:tplc="68FE3A3C">
      <w:start w:val="1"/>
      <w:numFmt w:val="bullet"/>
      <w:lvlText w:val="o"/>
      <w:lvlJc w:val="left"/>
      <w:pPr>
        <w:ind w:left="5760"/>
      </w:pPr>
      <w:rPr>
        <w:rFonts w:ascii="Times New Roman" w:eastAsia="Times New Roman" w:hAnsi="Times New Roman" w:cs="Times New Roman"/>
        <w:b w:val="0"/>
        <w:i w:val="0"/>
        <w:strike w:val="0"/>
        <w:dstrike w:val="0"/>
        <w:color w:val="2F5496"/>
        <w:sz w:val="24"/>
        <w:szCs w:val="24"/>
        <w:u w:val="none" w:color="000000"/>
        <w:bdr w:val="none" w:sz="0" w:space="0" w:color="auto"/>
        <w:shd w:val="clear" w:color="auto" w:fill="auto"/>
        <w:vertAlign w:val="baseline"/>
      </w:rPr>
    </w:lvl>
    <w:lvl w:ilvl="8" w:tplc="8722BBD8">
      <w:start w:val="1"/>
      <w:numFmt w:val="bullet"/>
      <w:lvlText w:val="▪"/>
      <w:lvlJc w:val="left"/>
      <w:pPr>
        <w:ind w:left="6480"/>
      </w:pPr>
      <w:rPr>
        <w:rFonts w:ascii="Times New Roman" w:eastAsia="Times New Roman" w:hAnsi="Times New Roman" w:cs="Times New Roman"/>
        <w:b w:val="0"/>
        <w:i w:val="0"/>
        <w:strike w:val="0"/>
        <w:dstrike w:val="0"/>
        <w:color w:val="2F5496"/>
        <w:sz w:val="24"/>
        <w:szCs w:val="24"/>
        <w:u w:val="none" w:color="000000"/>
        <w:bdr w:val="none" w:sz="0" w:space="0" w:color="auto"/>
        <w:shd w:val="clear" w:color="auto" w:fill="auto"/>
        <w:vertAlign w:val="baseline"/>
      </w:rPr>
    </w:lvl>
  </w:abstractNum>
  <w:abstractNum w:abstractNumId="9" w15:restartNumberingAfterBreak="0">
    <w:nsid w:val="1479217D"/>
    <w:multiLevelType w:val="hybridMultilevel"/>
    <w:tmpl w:val="C01473A0"/>
    <w:lvl w:ilvl="0" w:tplc="3F8A2170">
      <w:start w:val="1"/>
      <w:numFmt w:val="bullet"/>
      <w:lvlText w:val="•"/>
      <w:lvlJc w:val="left"/>
      <w:pPr>
        <w:tabs>
          <w:tab w:val="num" w:pos="720"/>
        </w:tabs>
        <w:ind w:left="720" w:hanging="360"/>
      </w:pPr>
      <w:rPr>
        <w:rFonts w:ascii="Arial" w:hAnsi="Arial" w:hint="default"/>
      </w:rPr>
    </w:lvl>
    <w:lvl w:ilvl="1" w:tplc="1A2C59F8">
      <w:start w:val="1"/>
      <w:numFmt w:val="bullet"/>
      <w:lvlText w:val="•"/>
      <w:lvlJc w:val="left"/>
      <w:pPr>
        <w:tabs>
          <w:tab w:val="num" w:pos="1440"/>
        </w:tabs>
        <w:ind w:left="1440" w:hanging="360"/>
      </w:pPr>
      <w:rPr>
        <w:rFonts w:ascii="Arial" w:hAnsi="Arial" w:hint="default"/>
      </w:rPr>
    </w:lvl>
    <w:lvl w:ilvl="2" w:tplc="02AA7530" w:tentative="1">
      <w:start w:val="1"/>
      <w:numFmt w:val="bullet"/>
      <w:lvlText w:val="•"/>
      <w:lvlJc w:val="left"/>
      <w:pPr>
        <w:tabs>
          <w:tab w:val="num" w:pos="2160"/>
        </w:tabs>
        <w:ind w:left="2160" w:hanging="360"/>
      </w:pPr>
      <w:rPr>
        <w:rFonts w:ascii="Arial" w:hAnsi="Arial" w:hint="default"/>
      </w:rPr>
    </w:lvl>
    <w:lvl w:ilvl="3" w:tplc="0FEE6950" w:tentative="1">
      <w:start w:val="1"/>
      <w:numFmt w:val="bullet"/>
      <w:lvlText w:val="•"/>
      <w:lvlJc w:val="left"/>
      <w:pPr>
        <w:tabs>
          <w:tab w:val="num" w:pos="2880"/>
        </w:tabs>
        <w:ind w:left="2880" w:hanging="360"/>
      </w:pPr>
      <w:rPr>
        <w:rFonts w:ascii="Arial" w:hAnsi="Arial" w:hint="default"/>
      </w:rPr>
    </w:lvl>
    <w:lvl w:ilvl="4" w:tplc="8444C06E" w:tentative="1">
      <w:start w:val="1"/>
      <w:numFmt w:val="bullet"/>
      <w:lvlText w:val="•"/>
      <w:lvlJc w:val="left"/>
      <w:pPr>
        <w:tabs>
          <w:tab w:val="num" w:pos="3600"/>
        </w:tabs>
        <w:ind w:left="3600" w:hanging="360"/>
      </w:pPr>
      <w:rPr>
        <w:rFonts w:ascii="Arial" w:hAnsi="Arial" w:hint="default"/>
      </w:rPr>
    </w:lvl>
    <w:lvl w:ilvl="5" w:tplc="C526F54E" w:tentative="1">
      <w:start w:val="1"/>
      <w:numFmt w:val="bullet"/>
      <w:lvlText w:val="•"/>
      <w:lvlJc w:val="left"/>
      <w:pPr>
        <w:tabs>
          <w:tab w:val="num" w:pos="4320"/>
        </w:tabs>
        <w:ind w:left="4320" w:hanging="360"/>
      </w:pPr>
      <w:rPr>
        <w:rFonts w:ascii="Arial" w:hAnsi="Arial" w:hint="default"/>
      </w:rPr>
    </w:lvl>
    <w:lvl w:ilvl="6" w:tplc="62805A5A" w:tentative="1">
      <w:start w:val="1"/>
      <w:numFmt w:val="bullet"/>
      <w:lvlText w:val="•"/>
      <w:lvlJc w:val="left"/>
      <w:pPr>
        <w:tabs>
          <w:tab w:val="num" w:pos="5040"/>
        </w:tabs>
        <w:ind w:left="5040" w:hanging="360"/>
      </w:pPr>
      <w:rPr>
        <w:rFonts w:ascii="Arial" w:hAnsi="Arial" w:hint="default"/>
      </w:rPr>
    </w:lvl>
    <w:lvl w:ilvl="7" w:tplc="BE9E5CD2" w:tentative="1">
      <w:start w:val="1"/>
      <w:numFmt w:val="bullet"/>
      <w:lvlText w:val="•"/>
      <w:lvlJc w:val="left"/>
      <w:pPr>
        <w:tabs>
          <w:tab w:val="num" w:pos="5760"/>
        </w:tabs>
        <w:ind w:left="5760" w:hanging="360"/>
      </w:pPr>
      <w:rPr>
        <w:rFonts w:ascii="Arial" w:hAnsi="Arial" w:hint="default"/>
      </w:rPr>
    </w:lvl>
    <w:lvl w:ilvl="8" w:tplc="5D8E681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9657C23"/>
    <w:multiLevelType w:val="hybridMultilevel"/>
    <w:tmpl w:val="420668BE"/>
    <w:lvl w:ilvl="0" w:tplc="69984B0A">
      <w:start w:val="7"/>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A19681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FA0678B"/>
    <w:multiLevelType w:val="hybridMultilevel"/>
    <w:tmpl w:val="C4C65D5C"/>
    <w:lvl w:ilvl="0" w:tplc="240A13E8">
      <w:start w:val="1"/>
      <w:numFmt w:val="decimal"/>
      <w:lvlText w:val="%1."/>
      <w:lvlJc w:val="left"/>
      <w:pPr>
        <w:ind w:left="1080" w:hanging="360"/>
      </w:pPr>
      <w:rPr>
        <w:color w:val="auto"/>
        <w:sz w:val="24"/>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20C26522"/>
    <w:multiLevelType w:val="hybridMultilevel"/>
    <w:tmpl w:val="C4C65D5C"/>
    <w:lvl w:ilvl="0" w:tplc="240A13E8">
      <w:start w:val="1"/>
      <w:numFmt w:val="decimal"/>
      <w:lvlText w:val="%1."/>
      <w:lvlJc w:val="left"/>
      <w:pPr>
        <w:ind w:left="1080" w:hanging="360"/>
      </w:pPr>
      <w:rPr>
        <w:color w:val="auto"/>
        <w:sz w:val="24"/>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314D195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E07F7E"/>
    <w:multiLevelType w:val="hybridMultilevel"/>
    <w:tmpl w:val="FFFFFFFF"/>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9C74781"/>
    <w:multiLevelType w:val="hybridMultilevel"/>
    <w:tmpl w:val="63F076B4"/>
    <w:lvl w:ilvl="0" w:tplc="7F6CB41E">
      <w:start w:val="1"/>
      <w:numFmt w:val="decimal"/>
      <w:lvlText w:val="%1."/>
      <w:lvlJc w:val="left"/>
      <w:pPr>
        <w:ind w:left="1080" w:hanging="360"/>
      </w:pPr>
      <w:rPr>
        <w:sz w:val="24"/>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7" w15:restartNumberingAfterBreak="0">
    <w:nsid w:val="3C636B32"/>
    <w:multiLevelType w:val="hybridMultilevel"/>
    <w:tmpl w:val="701AF3C0"/>
    <w:lvl w:ilvl="0" w:tplc="BF047398">
      <w:start w:val="1"/>
      <w:numFmt w:val="bullet"/>
      <w:lvlText w:val="•"/>
      <w:lvlJc w:val="left"/>
      <w:pPr>
        <w:tabs>
          <w:tab w:val="num" w:pos="720"/>
        </w:tabs>
        <w:ind w:left="720" w:hanging="360"/>
      </w:pPr>
      <w:rPr>
        <w:rFonts w:ascii="Arial" w:hAnsi="Arial" w:hint="default"/>
      </w:rPr>
    </w:lvl>
    <w:lvl w:ilvl="1" w:tplc="ED1CE3CA">
      <w:start w:val="1"/>
      <w:numFmt w:val="decimal"/>
      <w:lvlText w:val="%2."/>
      <w:lvlJc w:val="left"/>
      <w:pPr>
        <w:tabs>
          <w:tab w:val="num" w:pos="1440"/>
        </w:tabs>
        <w:ind w:left="1440" w:hanging="360"/>
      </w:pPr>
    </w:lvl>
    <w:lvl w:ilvl="2" w:tplc="46E08EC0" w:tentative="1">
      <w:start w:val="1"/>
      <w:numFmt w:val="bullet"/>
      <w:lvlText w:val="•"/>
      <w:lvlJc w:val="left"/>
      <w:pPr>
        <w:tabs>
          <w:tab w:val="num" w:pos="2160"/>
        </w:tabs>
        <w:ind w:left="2160" w:hanging="360"/>
      </w:pPr>
      <w:rPr>
        <w:rFonts w:ascii="Arial" w:hAnsi="Arial" w:hint="default"/>
      </w:rPr>
    </w:lvl>
    <w:lvl w:ilvl="3" w:tplc="EA566236" w:tentative="1">
      <w:start w:val="1"/>
      <w:numFmt w:val="bullet"/>
      <w:lvlText w:val="•"/>
      <w:lvlJc w:val="left"/>
      <w:pPr>
        <w:tabs>
          <w:tab w:val="num" w:pos="2880"/>
        </w:tabs>
        <w:ind w:left="2880" w:hanging="360"/>
      </w:pPr>
      <w:rPr>
        <w:rFonts w:ascii="Arial" w:hAnsi="Arial" w:hint="default"/>
      </w:rPr>
    </w:lvl>
    <w:lvl w:ilvl="4" w:tplc="49327F98" w:tentative="1">
      <w:start w:val="1"/>
      <w:numFmt w:val="bullet"/>
      <w:lvlText w:val="•"/>
      <w:lvlJc w:val="left"/>
      <w:pPr>
        <w:tabs>
          <w:tab w:val="num" w:pos="3600"/>
        </w:tabs>
        <w:ind w:left="3600" w:hanging="360"/>
      </w:pPr>
      <w:rPr>
        <w:rFonts w:ascii="Arial" w:hAnsi="Arial" w:hint="default"/>
      </w:rPr>
    </w:lvl>
    <w:lvl w:ilvl="5" w:tplc="831087D0" w:tentative="1">
      <w:start w:val="1"/>
      <w:numFmt w:val="bullet"/>
      <w:lvlText w:val="•"/>
      <w:lvlJc w:val="left"/>
      <w:pPr>
        <w:tabs>
          <w:tab w:val="num" w:pos="4320"/>
        </w:tabs>
        <w:ind w:left="4320" w:hanging="360"/>
      </w:pPr>
      <w:rPr>
        <w:rFonts w:ascii="Arial" w:hAnsi="Arial" w:hint="default"/>
      </w:rPr>
    </w:lvl>
    <w:lvl w:ilvl="6" w:tplc="C0E81692" w:tentative="1">
      <w:start w:val="1"/>
      <w:numFmt w:val="bullet"/>
      <w:lvlText w:val="•"/>
      <w:lvlJc w:val="left"/>
      <w:pPr>
        <w:tabs>
          <w:tab w:val="num" w:pos="5040"/>
        </w:tabs>
        <w:ind w:left="5040" w:hanging="360"/>
      </w:pPr>
      <w:rPr>
        <w:rFonts w:ascii="Arial" w:hAnsi="Arial" w:hint="default"/>
      </w:rPr>
    </w:lvl>
    <w:lvl w:ilvl="7" w:tplc="1F3C8B4E" w:tentative="1">
      <w:start w:val="1"/>
      <w:numFmt w:val="bullet"/>
      <w:lvlText w:val="•"/>
      <w:lvlJc w:val="left"/>
      <w:pPr>
        <w:tabs>
          <w:tab w:val="num" w:pos="5760"/>
        </w:tabs>
        <w:ind w:left="5760" w:hanging="360"/>
      </w:pPr>
      <w:rPr>
        <w:rFonts w:ascii="Arial" w:hAnsi="Arial" w:hint="default"/>
      </w:rPr>
    </w:lvl>
    <w:lvl w:ilvl="8" w:tplc="ABD8084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C9019B3"/>
    <w:multiLevelType w:val="hybridMultilevel"/>
    <w:tmpl w:val="FFFFFFFF"/>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F501D6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08287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2435E4"/>
    <w:multiLevelType w:val="hybridMultilevel"/>
    <w:tmpl w:val="30741B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36542A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904FEC"/>
    <w:multiLevelType w:val="hybridMultilevel"/>
    <w:tmpl w:val="88D6E136"/>
    <w:lvl w:ilvl="0" w:tplc="9648D728">
      <w:start w:val="1"/>
      <w:numFmt w:val="decimal"/>
      <w:lvlText w:val="%1."/>
      <w:lvlJc w:val="left"/>
      <w:pPr>
        <w:ind w:left="720"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4CF87A29"/>
    <w:multiLevelType w:val="hybridMultilevel"/>
    <w:tmpl w:val="FFFFFFFF"/>
    <w:lvl w:ilvl="0" w:tplc="4E56C576">
      <w:start w:val="1"/>
      <w:numFmt w:val="decimal"/>
      <w:lvlText w:val="%1)"/>
      <w:lvlJc w:val="left"/>
      <w:pPr>
        <w:ind w:left="818"/>
      </w:pPr>
      <w:rPr>
        <w:rFonts w:ascii="Times New Roman" w:eastAsia="Times New Roman" w:hAnsi="Times New Roman" w:cs="Times New Roman"/>
        <w:b w:val="0"/>
        <w:i w:val="0"/>
        <w:strike w:val="0"/>
        <w:dstrike w:val="0"/>
        <w:color w:val="000000"/>
        <w:sz w:val="24"/>
        <w:szCs w:val="24"/>
        <w:u w:val="none" w:color="000000"/>
        <w:vertAlign w:val="baseline"/>
      </w:rPr>
    </w:lvl>
    <w:lvl w:ilvl="1" w:tplc="D8EEA486">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vertAlign w:val="baseline"/>
      </w:rPr>
    </w:lvl>
    <w:lvl w:ilvl="2" w:tplc="593E22CA">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vertAlign w:val="baseline"/>
      </w:rPr>
    </w:lvl>
    <w:lvl w:ilvl="3" w:tplc="F432C2FC">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vertAlign w:val="baseline"/>
      </w:rPr>
    </w:lvl>
    <w:lvl w:ilvl="4" w:tplc="EC6EEE88">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vertAlign w:val="baseline"/>
      </w:rPr>
    </w:lvl>
    <w:lvl w:ilvl="5" w:tplc="9A4CC968">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vertAlign w:val="baseline"/>
      </w:rPr>
    </w:lvl>
    <w:lvl w:ilvl="6" w:tplc="48D6A7CC">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vertAlign w:val="baseline"/>
      </w:rPr>
    </w:lvl>
    <w:lvl w:ilvl="7" w:tplc="C388B97E">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vertAlign w:val="baseline"/>
      </w:rPr>
    </w:lvl>
    <w:lvl w:ilvl="8" w:tplc="B3E8832E">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25" w15:restartNumberingAfterBreak="0">
    <w:nsid w:val="50516A79"/>
    <w:multiLevelType w:val="multilevel"/>
    <w:tmpl w:val="33466AA6"/>
    <w:lvl w:ilvl="0">
      <w:start w:val="7"/>
      <w:numFmt w:val="decimal"/>
      <w:lvlText w:val="%1."/>
      <w:lvlJc w:val="left"/>
      <w:pPr>
        <w:ind w:left="786"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6" w15:restartNumberingAfterBreak="0">
    <w:nsid w:val="52D62B5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683A4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D33AD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4C436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02215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CA200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F80B2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61429E"/>
    <w:multiLevelType w:val="hybridMultilevel"/>
    <w:tmpl w:val="F6BA0214"/>
    <w:lvl w:ilvl="0" w:tplc="34FE4F1E">
      <w:start w:val="1"/>
      <w:numFmt w:val="decimal"/>
      <w:lvlText w:val="%1."/>
      <w:lvlJc w:val="left"/>
      <w:pPr>
        <w:tabs>
          <w:tab w:val="num" w:pos="720"/>
        </w:tabs>
        <w:ind w:left="720" w:hanging="360"/>
      </w:pPr>
    </w:lvl>
    <w:lvl w:ilvl="1" w:tplc="9EEE7B94">
      <w:start w:val="1"/>
      <w:numFmt w:val="decimal"/>
      <w:lvlText w:val="%2."/>
      <w:lvlJc w:val="left"/>
      <w:pPr>
        <w:tabs>
          <w:tab w:val="num" w:pos="1440"/>
        </w:tabs>
        <w:ind w:left="1440" w:hanging="360"/>
      </w:pPr>
    </w:lvl>
    <w:lvl w:ilvl="2" w:tplc="605295DE" w:tentative="1">
      <w:start w:val="1"/>
      <w:numFmt w:val="decimal"/>
      <w:lvlText w:val="%3."/>
      <w:lvlJc w:val="left"/>
      <w:pPr>
        <w:tabs>
          <w:tab w:val="num" w:pos="2160"/>
        </w:tabs>
        <w:ind w:left="2160" w:hanging="360"/>
      </w:pPr>
    </w:lvl>
    <w:lvl w:ilvl="3" w:tplc="D5BE7C08" w:tentative="1">
      <w:start w:val="1"/>
      <w:numFmt w:val="decimal"/>
      <w:lvlText w:val="%4."/>
      <w:lvlJc w:val="left"/>
      <w:pPr>
        <w:tabs>
          <w:tab w:val="num" w:pos="2880"/>
        </w:tabs>
        <w:ind w:left="2880" w:hanging="360"/>
      </w:pPr>
    </w:lvl>
    <w:lvl w:ilvl="4" w:tplc="AE5232AA" w:tentative="1">
      <w:start w:val="1"/>
      <w:numFmt w:val="decimal"/>
      <w:lvlText w:val="%5."/>
      <w:lvlJc w:val="left"/>
      <w:pPr>
        <w:tabs>
          <w:tab w:val="num" w:pos="3600"/>
        </w:tabs>
        <w:ind w:left="3600" w:hanging="360"/>
      </w:pPr>
    </w:lvl>
    <w:lvl w:ilvl="5" w:tplc="326A7284" w:tentative="1">
      <w:start w:val="1"/>
      <w:numFmt w:val="decimal"/>
      <w:lvlText w:val="%6."/>
      <w:lvlJc w:val="left"/>
      <w:pPr>
        <w:tabs>
          <w:tab w:val="num" w:pos="4320"/>
        </w:tabs>
        <w:ind w:left="4320" w:hanging="360"/>
      </w:pPr>
    </w:lvl>
    <w:lvl w:ilvl="6" w:tplc="D1C86CC8" w:tentative="1">
      <w:start w:val="1"/>
      <w:numFmt w:val="decimal"/>
      <w:lvlText w:val="%7."/>
      <w:lvlJc w:val="left"/>
      <w:pPr>
        <w:tabs>
          <w:tab w:val="num" w:pos="5040"/>
        </w:tabs>
        <w:ind w:left="5040" w:hanging="360"/>
      </w:pPr>
    </w:lvl>
    <w:lvl w:ilvl="7" w:tplc="9C46D878" w:tentative="1">
      <w:start w:val="1"/>
      <w:numFmt w:val="decimal"/>
      <w:lvlText w:val="%8."/>
      <w:lvlJc w:val="left"/>
      <w:pPr>
        <w:tabs>
          <w:tab w:val="num" w:pos="5760"/>
        </w:tabs>
        <w:ind w:left="5760" w:hanging="360"/>
      </w:pPr>
    </w:lvl>
    <w:lvl w:ilvl="8" w:tplc="F9026E70" w:tentative="1">
      <w:start w:val="1"/>
      <w:numFmt w:val="decimal"/>
      <w:lvlText w:val="%9."/>
      <w:lvlJc w:val="left"/>
      <w:pPr>
        <w:tabs>
          <w:tab w:val="num" w:pos="6480"/>
        </w:tabs>
        <w:ind w:left="6480" w:hanging="360"/>
      </w:pPr>
    </w:lvl>
  </w:abstractNum>
  <w:abstractNum w:abstractNumId="34" w15:restartNumberingAfterBreak="0">
    <w:nsid w:val="651359CC"/>
    <w:multiLevelType w:val="multilevel"/>
    <w:tmpl w:val="0426001F"/>
    <w:lvl w:ilvl="0">
      <w:start w:val="1"/>
      <w:numFmt w:val="decimal"/>
      <w:lvlText w:val="%1."/>
      <w:lvlJc w:val="left"/>
      <w:pPr>
        <w:ind w:left="928" w:hanging="360"/>
      </w:pPr>
    </w:lvl>
    <w:lvl w:ilvl="1">
      <w:start w:val="1"/>
      <w:numFmt w:val="decimal"/>
      <w:lvlText w:val="%1.%2."/>
      <w:lvlJc w:val="left"/>
      <w:pPr>
        <w:ind w:left="1360" w:hanging="432"/>
      </w:pPr>
    </w:lvl>
    <w:lvl w:ilvl="2">
      <w:start w:val="1"/>
      <w:numFmt w:val="decimal"/>
      <w:lvlText w:val="%1.%2.%3."/>
      <w:lvlJc w:val="left"/>
      <w:pPr>
        <w:ind w:left="1792" w:hanging="504"/>
      </w:pPr>
    </w:lvl>
    <w:lvl w:ilvl="3">
      <w:start w:val="1"/>
      <w:numFmt w:val="decimal"/>
      <w:lvlText w:val="%1.%2.%3.%4."/>
      <w:lvlJc w:val="left"/>
      <w:pPr>
        <w:ind w:left="2296" w:hanging="648"/>
      </w:p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35" w15:restartNumberingAfterBreak="0">
    <w:nsid w:val="65EB30F7"/>
    <w:multiLevelType w:val="hybridMultilevel"/>
    <w:tmpl w:val="407074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6744BCE"/>
    <w:multiLevelType w:val="hybridMultilevel"/>
    <w:tmpl w:val="FFFFFFFF"/>
    <w:lvl w:ilvl="0" w:tplc="03508F84">
      <w:start w:val="1"/>
      <w:numFmt w:val="bullet"/>
      <w:pStyle w:val="Bullet"/>
      <w:lvlText w:val="•"/>
      <w:lvlJc w:val="left"/>
      <w:pPr>
        <w:ind w:left="717" w:hanging="360"/>
      </w:pPr>
      <w:rPr>
        <w:rFonts w:ascii="Arial"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AA1F2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EB647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43249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31231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6322F79"/>
    <w:multiLevelType w:val="hybridMultilevel"/>
    <w:tmpl w:val="C4C65D5C"/>
    <w:lvl w:ilvl="0" w:tplc="240A13E8">
      <w:start w:val="1"/>
      <w:numFmt w:val="decimal"/>
      <w:lvlText w:val="%1."/>
      <w:lvlJc w:val="left"/>
      <w:pPr>
        <w:ind w:left="1080" w:hanging="360"/>
      </w:pPr>
      <w:rPr>
        <w:color w:val="auto"/>
        <w:sz w:val="24"/>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2" w15:restartNumberingAfterBreak="0">
    <w:nsid w:val="7AC068D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CB464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47306582">
    <w:abstractNumId w:val="7"/>
  </w:num>
  <w:num w:numId="2" w16cid:durableId="910235298">
    <w:abstractNumId w:val="25"/>
  </w:num>
  <w:num w:numId="3" w16cid:durableId="16645033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24914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52610500">
    <w:abstractNumId w:val="16"/>
  </w:num>
  <w:num w:numId="6" w16cid:durableId="1586456487">
    <w:abstractNumId w:val="3"/>
  </w:num>
  <w:num w:numId="7" w16cid:durableId="1294797048">
    <w:abstractNumId w:val="12"/>
  </w:num>
  <w:num w:numId="8" w16cid:durableId="11211484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0925457">
    <w:abstractNumId w:val="13"/>
  </w:num>
  <w:num w:numId="10" w16cid:durableId="1846893431">
    <w:abstractNumId w:val="41"/>
  </w:num>
  <w:num w:numId="11" w16cid:durableId="1815297751">
    <w:abstractNumId w:val="9"/>
  </w:num>
  <w:num w:numId="12" w16cid:durableId="1074400084">
    <w:abstractNumId w:val="17"/>
  </w:num>
  <w:num w:numId="13" w16cid:durableId="1519809196">
    <w:abstractNumId w:val="33"/>
  </w:num>
  <w:num w:numId="14" w16cid:durableId="173158388">
    <w:abstractNumId w:val="0"/>
  </w:num>
  <w:num w:numId="15" w16cid:durableId="2286861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45450561">
    <w:abstractNumId w:val="23"/>
  </w:num>
  <w:num w:numId="17" w16cid:durableId="1629815254">
    <w:abstractNumId w:val="10"/>
  </w:num>
  <w:num w:numId="18" w16cid:durableId="1387408551">
    <w:abstractNumId w:val="1"/>
  </w:num>
  <w:num w:numId="19" w16cid:durableId="940145462">
    <w:abstractNumId w:val="8"/>
  </w:num>
  <w:num w:numId="20" w16cid:durableId="1449466355">
    <w:abstractNumId w:val="42"/>
  </w:num>
  <w:num w:numId="21" w16cid:durableId="689065355">
    <w:abstractNumId w:val="26"/>
  </w:num>
  <w:num w:numId="22" w16cid:durableId="567879702">
    <w:abstractNumId w:val="39"/>
  </w:num>
  <w:num w:numId="23" w16cid:durableId="509296419">
    <w:abstractNumId w:val="27"/>
  </w:num>
  <w:num w:numId="24" w16cid:durableId="1432318186">
    <w:abstractNumId w:val="28"/>
  </w:num>
  <w:num w:numId="25" w16cid:durableId="222647291">
    <w:abstractNumId w:val="36"/>
  </w:num>
  <w:num w:numId="26" w16cid:durableId="304044401">
    <w:abstractNumId w:val="11"/>
  </w:num>
  <w:num w:numId="27" w16cid:durableId="529804857">
    <w:abstractNumId w:val="43"/>
  </w:num>
  <w:num w:numId="28" w16cid:durableId="1804033733">
    <w:abstractNumId w:val="40"/>
  </w:num>
  <w:num w:numId="29" w16cid:durableId="466431163">
    <w:abstractNumId w:val="5"/>
  </w:num>
  <w:num w:numId="30" w16cid:durableId="1602178053">
    <w:abstractNumId w:val="20"/>
  </w:num>
  <w:num w:numId="31" w16cid:durableId="867257906">
    <w:abstractNumId w:val="22"/>
  </w:num>
  <w:num w:numId="32" w16cid:durableId="321470707">
    <w:abstractNumId w:val="38"/>
  </w:num>
  <w:num w:numId="33" w16cid:durableId="1860660964">
    <w:abstractNumId w:val="4"/>
  </w:num>
  <w:num w:numId="34" w16cid:durableId="1628005946">
    <w:abstractNumId w:val="37"/>
  </w:num>
  <w:num w:numId="35" w16cid:durableId="224679961">
    <w:abstractNumId w:val="15"/>
  </w:num>
  <w:num w:numId="36" w16cid:durableId="1851017775">
    <w:abstractNumId w:val="18"/>
  </w:num>
  <w:num w:numId="37" w16cid:durableId="825630974">
    <w:abstractNumId w:val="14"/>
  </w:num>
  <w:num w:numId="38" w16cid:durableId="1968202067">
    <w:abstractNumId w:val="19"/>
  </w:num>
  <w:num w:numId="39" w16cid:durableId="2106000805">
    <w:abstractNumId w:val="29"/>
  </w:num>
  <w:num w:numId="40" w16cid:durableId="879782339">
    <w:abstractNumId w:val="30"/>
  </w:num>
  <w:num w:numId="41" w16cid:durableId="750389576">
    <w:abstractNumId w:val="32"/>
  </w:num>
  <w:num w:numId="42" w16cid:durableId="1072001793">
    <w:abstractNumId w:val="31"/>
  </w:num>
  <w:num w:numId="43" w16cid:durableId="1285234361">
    <w:abstractNumId w:val="2"/>
  </w:num>
  <w:num w:numId="44" w16cid:durableId="1699355210">
    <w:abstractNumId w:val="24"/>
  </w:num>
  <w:num w:numId="45" w16cid:durableId="1763718445">
    <w:abstractNumId w:val="21"/>
  </w:num>
  <w:num w:numId="46" w16cid:durableId="905382601">
    <w:abstractNumId w:val="3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32D"/>
    <w:rsid w:val="00002036"/>
    <w:rsid w:val="000038C2"/>
    <w:rsid w:val="00006705"/>
    <w:rsid w:val="00013F09"/>
    <w:rsid w:val="00017462"/>
    <w:rsid w:val="00024217"/>
    <w:rsid w:val="00024903"/>
    <w:rsid w:val="00032CBD"/>
    <w:rsid w:val="00034D37"/>
    <w:rsid w:val="00034DD4"/>
    <w:rsid w:val="00036304"/>
    <w:rsid w:val="0004018D"/>
    <w:rsid w:val="00041C66"/>
    <w:rsid w:val="0004497E"/>
    <w:rsid w:val="00045243"/>
    <w:rsid w:val="00050A3E"/>
    <w:rsid w:val="00050CFB"/>
    <w:rsid w:val="00053951"/>
    <w:rsid w:val="00056714"/>
    <w:rsid w:val="00060693"/>
    <w:rsid w:val="00062034"/>
    <w:rsid w:val="000658EC"/>
    <w:rsid w:val="000659D9"/>
    <w:rsid w:val="00065D84"/>
    <w:rsid w:val="0006610F"/>
    <w:rsid w:val="0006760F"/>
    <w:rsid w:val="0007063F"/>
    <w:rsid w:val="000725D2"/>
    <w:rsid w:val="0007729D"/>
    <w:rsid w:val="000840DF"/>
    <w:rsid w:val="000843EE"/>
    <w:rsid w:val="00086708"/>
    <w:rsid w:val="0009435E"/>
    <w:rsid w:val="0009601C"/>
    <w:rsid w:val="00096D68"/>
    <w:rsid w:val="00096DCD"/>
    <w:rsid w:val="000A15BD"/>
    <w:rsid w:val="000A1611"/>
    <w:rsid w:val="000A3662"/>
    <w:rsid w:val="000A3A00"/>
    <w:rsid w:val="000A42AC"/>
    <w:rsid w:val="000A6E80"/>
    <w:rsid w:val="000B330F"/>
    <w:rsid w:val="000B4A4F"/>
    <w:rsid w:val="000C3071"/>
    <w:rsid w:val="000C39F7"/>
    <w:rsid w:val="000C691F"/>
    <w:rsid w:val="000D1350"/>
    <w:rsid w:val="000D71A2"/>
    <w:rsid w:val="000E1362"/>
    <w:rsid w:val="000E23F9"/>
    <w:rsid w:val="000E3C19"/>
    <w:rsid w:val="000F3F1E"/>
    <w:rsid w:val="000F4CC2"/>
    <w:rsid w:val="000F4DC4"/>
    <w:rsid w:val="001006E9"/>
    <w:rsid w:val="00102199"/>
    <w:rsid w:val="0010752E"/>
    <w:rsid w:val="00107F0C"/>
    <w:rsid w:val="00122BB4"/>
    <w:rsid w:val="00123F79"/>
    <w:rsid w:val="00127587"/>
    <w:rsid w:val="00133F41"/>
    <w:rsid w:val="001377E3"/>
    <w:rsid w:val="00140376"/>
    <w:rsid w:val="00140E0E"/>
    <w:rsid w:val="00142508"/>
    <w:rsid w:val="001441F4"/>
    <w:rsid w:val="001464A3"/>
    <w:rsid w:val="00147456"/>
    <w:rsid w:val="00153F61"/>
    <w:rsid w:val="00156821"/>
    <w:rsid w:val="00164F2E"/>
    <w:rsid w:val="00166970"/>
    <w:rsid w:val="00166B58"/>
    <w:rsid w:val="00175D4E"/>
    <w:rsid w:val="001769E6"/>
    <w:rsid w:val="00181D9F"/>
    <w:rsid w:val="001823A0"/>
    <w:rsid w:val="00182980"/>
    <w:rsid w:val="00186B47"/>
    <w:rsid w:val="00186FAB"/>
    <w:rsid w:val="0018796C"/>
    <w:rsid w:val="00191F47"/>
    <w:rsid w:val="00192DB3"/>
    <w:rsid w:val="00195736"/>
    <w:rsid w:val="001A093E"/>
    <w:rsid w:val="001A1833"/>
    <w:rsid w:val="001A2047"/>
    <w:rsid w:val="001A791A"/>
    <w:rsid w:val="001B34CD"/>
    <w:rsid w:val="001B359F"/>
    <w:rsid w:val="001B3C07"/>
    <w:rsid w:val="001B5749"/>
    <w:rsid w:val="001B588C"/>
    <w:rsid w:val="001B74AD"/>
    <w:rsid w:val="001B78EE"/>
    <w:rsid w:val="001B7A3B"/>
    <w:rsid w:val="001C0C03"/>
    <w:rsid w:val="001C0E7F"/>
    <w:rsid w:val="001C125F"/>
    <w:rsid w:val="001C24D2"/>
    <w:rsid w:val="001C2B93"/>
    <w:rsid w:val="001C3B83"/>
    <w:rsid w:val="001D363F"/>
    <w:rsid w:val="001D4972"/>
    <w:rsid w:val="001D5816"/>
    <w:rsid w:val="001E0E8B"/>
    <w:rsid w:val="001E6223"/>
    <w:rsid w:val="001E7245"/>
    <w:rsid w:val="001F3E9A"/>
    <w:rsid w:val="001F3EBD"/>
    <w:rsid w:val="001F4695"/>
    <w:rsid w:val="001F667B"/>
    <w:rsid w:val="001F7835"/>
    <w:rsid w:val="001F7DCE"/>
    <w:rsid w:val="002062B4"/>
    <w:rsid w:val="00207885"/>
    <w:rsid w:val="00210F7C"/>
    <w:rsid w:val="00211329"/>
    <w:rsid w:val="00212F4F"/>
    <w:rsid w:val="00214559"/>
    <w:rsid w:val="00214739"/>
    <w:rsid w:val="002174DD"/>
    <w:rsid w:val="002246F1"/>
    <w:rsid w:val="00224D23"/>
    <w:rsid w:val="00225CE8"/>
    <w:rsid w:val="0023230C"/>
    <w:rsid w:val="002400A0"/>
    <w:rsid w:val="00240D77"/>
    <w:rsid w:val="00246F7D"/>
    <w:rsid w:val="002516A5"/>
    <w:rsid w:val="00252A92"/>
    <w:rsid w:val="00253347"/>
    <w:rsid w:val="00256B85"/>
    <w:rsid w:val="00260CC6"/>
    <w:rsid w:val="00267888"/>
    <w:rsid w:val="00271A3A"/>
    <w:rsid w:val="002757E0"/>
    <w:rsid w:val="002800CC"/>
    <w:rsid w:val="00280158"/>
    <w:rsid w:val="00280ACE"/>
    <w:rsid w:val="00280B22"/>
    <w:rsid w:val="00284690"/>
    <w:rsid w:val="002867CC"/>
    <w:rsid w:val="00287BD0"/>
    <w:rsid w:val="00291950"/>
    <w:rsid w:val="002A0432"/>
    <w:rsid w:val="002A3C05"/>
    <w:rsid w:val="002A4CB9"/>
    <w:rsid w:val="002A52C9"/>
    <w:rsid w:val="002B06DA"/>
    <w:rsid w:val="002B1517"/>
    <w:rsid w:val="002B2798"/>
    <w:rsid w:val="002B2BCF"/>
    <w:rsid w:val="002C1252"/>
    <w:rsid w:val="002C477D"/>
    <w:rsid w:val="002D23E0"/>
    <w:rsid w:val="002D28DD"/>
    <w:rsid w:val="002D294B"/>
    <w:rsid w:val="002D6F0D"/>
    <w:rsid w:val="002E00D0"/>
    <w:rsid w:val="002E246D"/>
    <w:rsid w:val="002E2678"/>
    <w:rsid w:val="002E4A08"/>
    <w:rsid w:val="002E547C"/>
    <w:rsid w:val="002E7291"/>
    <w:rsid w:val="002E7D52"/>
    <w:rsid w:val="002F240D"/>
    <w:rsid w:val="002F268C"/>
    <w:rsid w:val="00301717"/>
    <w:rsid w:val="003023E7"/>
    <w:rsid w:val="0030443D"/>
    <w:rsid w:val="00304791"/>
    <w:rsid w:val="00305194"/>
    <w:rsid w:val="0030625F"/>
    <w:rsid w:val="00310670"/>
    <w:rsid w:val="00311918"/>
    <w:rsid w:val="00313C6E"/>
    <w:rsid w:val="00317D69"/>
    <w:rsid w:val="003228F9"/>
    <w:rsid w:val="00324611"/>
    <w:rsid w:val="00326680"/>
    <w:rsid w:val="003267C1"/>
    <w:rsid w:val="003322BF"/>
    <w:rsid w:val="00332DE3"/>
    <w:rsid w:val="00334642"/>
    <w:rsid w:val="00340C58"/>
    <w:rsid w:val="00345C68"/>
    <w:rsid w:val="00347953"/>
    <w:rsid w:val="00347F8A"/>
    <w:rsid w:val="003570C6"/>
    <w:rsid w:val="0036244F"/>
    <w:rsid w:val="003630E1"/>
    <w:rsid w:val="0036753A"/>
    <w:rsid w:val="003724B0"/>
    <w:rsid w:val="003728B5"/>
    <w:rsid w:val="0037310B"/>
    <w:rsid w:val="0037453F"/>
    <w:rsid w:val="00381740"/>
    <w:rsid w:val="00381CF2"/>
    <w:rsid w:val="00382D44"/>
    <w:rsid w:val="0038545F"/>
    <w:rsid w:val="00386104"/>
    <w:rsid w:val="00386BD4"/>
    <w:rsid w:val="00392CDB"/>
    <w:rsid w:val="00394FEF"/>
    <w:rsid w:val="00395320"/>
    <w:rsid w:val="003A325D"/>
    <w:rsid w:val="003A5C3C"/>
    <w:rsid w:val="003B53E9"/>
    <w:rsid w:val="003B5E54"/>
    <w:rsid w:val="003B633F"/>
    <w:rsid w:val="003B75B4"/>
    <w:rsid w:val="003C0F41"/>
    <w:rsid w:val="003C2BE3"/>
    <w:rsid w:val="003C4EDF"/>
    <w:rsid w:val="003D18C4"/>
    <w:rsid w:val="003D26F4"/>
    <w:rsid w:val="003D32D0"/>
    <w:rsid w:val="003D4394"/>
    <w:rsid w:val="003F2936"/>
    <w:rsid w:val="003F2EEA"/>
    <w:rsid w:val="003F3F5A"/>
    <w:rsid w:val="003F46B0"/>
    <w:rsid w:val="003F5085"/>
    <w:rsid w:val="00400445"/>
    <w:rsid w:val="004047A5"/>
    <w:rsid w:val="00404DEE"/>
    <w:rsid w:val="00412F38"/>
    <w:rsid w:val="00413AE9"/>
    <w:rsid w:val="00414725"/>
    <w:rsid w:val="004167BE"/>
    <w:rsid w:val="00423A63"/>
    <w:rsid w:val="00423C94"/>
    <w:rsid w:val="00424B63"/>
    <w:rsid w:val="00425D92"/>
    <w:rsid w:val="00427BB8"/>
    <w:rsid w:val="00435954"/>
    <w:rsid w:val="00435D0B"/>
    <w:rsid w:val="004418FC"/>
    <w:rsid w:val="00446227"/>
    <w:rsid w:val="0045301F"/>
    <w:rsid w:val="00453072"/>
    <w:rsid w:val="004540A3"/>
    <w:rsid w:val="004550CC"/>
    <w:rsid w:val="00455DB3"/>
    <w:rsid w:val="00455FF4"/>
    <w:rsid w:val="00457F2A"/>
    <w:rsid w:val="004679A9"/>
    <w:rsid w:val="0047572A"/>
    <w:rsid w:val="00481220"/>
    <w:rsid w:val="004819DE"/>
    <w:rsid w:val="00487E16"/>
    <w:rsid w:val="00487E7F"/>
    <w:rsid w:val="004905B0"/>
    <w:rsid w:val="00491AFA"/>
    <w:rsid w:val="00496100"/>
    <w:rsid w:val="00496B74"/>
    <w:rsid w:val="004A09CF"/>
    <w:rsid w:val="004A2166"/>
    <w:rsid w:val="004B32C6"/>
    <w:rsid w:val="004B5B50"/>
    <w:rsid w:val="004B7046"/>
    <w:rsid w:val="004B7607"/>
    <w:rsid w:val="004C3BA9"/>
    <w:rsid w:val="004C6E6B"/>
    <w:rsid w:val="004D29E9"/>
    <w:rsid w:val="004D2D3E"/>
    <w:rsid w:val="004E6FCB"/>
    <w:rsid w:val="004E7768"/>
    <w:rsid w:val="004F09AF"/>
    <w:rsid w:val="005001D7"/>
    <w:rsid w:val="00502D65"/>
    <w:rsid w:val="0050396B"/>
    <w:rsid w:val="0050426A"/>
    <w:rsid w:val="00504A97"/>
    <w:rsid w:val="00517136"/>
    <w:rsid w:val="00520077"/>
    <w:rsid w:val="0052173B"/>
    <w:rsid w:val="0052459D"/>
    <w:rsid w:val="005246B4"/>
    <w:rsid w:val="00525784"/>
    <w:rsid w:val="00530A2E"/>
    <w:rsid w:val="0053142D"/>
    <w:rsid w:val="00532275"/>
    <w:rsid w:val="00534060"/>
    <w:rsid w:val="00535BF0"/>
    <w:rsid w:val="00537F1F"/>
    <w:rsid w:val="005425FB"/>
    <w:rsid w:val="0054377F"/>
    <w:rsid w:val="005443D0"/>
    <w:rsid w:val="00545065"/>
    <w:rsid w:val="0055009D"/>
    <w:rsid w:val="005533D5"/>
    <w:rsid w:val="00554D04"/>
    <w:rsid w:val="00555E56"/>
    <w:rsid w:val="005564C9"/>
    <w:rsid w:val="0056772E"/>
    <w:rsid w:val="005741D0"/>
    <w:rsid w:val="00576001"/>
    <w:rsid w:val="005806A3"/>
    <w:rsid w:val="00581C75"/>
    <w:rsid w:val="00586455"/>
    <w:rsid w:val="00599CD6"/>
    <w:rsid w:val="005A183F"/>
    <w:rsid w:val="005A5608"/>
    <w:rsid w:val="005A5CB2"/>
    <w:rsid w:val="005A66C8"/>
    <w:rsid w:val="005A6FDC"/>
    <w:rsid w:val="005C2065"/>
    <w:rsid w:val="005C4707"/>
    <w:rsid w:val="005C6931"/>
    <w:rsid w:val="005C77B0"/>
    <w:rsid w:val="005D1E4A"/>
    <w:rsid w:val="005D274E"/>
    <w:rsid w:val="005D42FA"/>
    <w:rsid w:val="005D5704"/>
    <w:rsid w:val="005D6EF3"/>
    <w:rsid w:val="005D735B"/>
    <w:rsid w:val="005E2797"/>
    <w:rsid w:val="005E53C1"/>
    <w:rsid w:val="005F0FF8"/>
    <w:rsid w:val="005F12C9"/>
    <w:rsid w:val="005F5323"/>
    <w:rsid w:val="005F7E59"/>
    <w:rsid w:val="005F7EF6"/>
    <w:rsid w:val="00600D31"/>
    <w:rsid w:val="00607201"/>
    <w:rsid w:val="00611020"/>
    <w:rsid w:val="006114A9"/>
    <w:rsid w:val="006134FB"/>
    <w:rsid w:val="0061354B"/>
    <w:rsid w:val="006169F9"/>
    <w:rsid w:val="006177E8"/>
    <w:rsid w:val="0062294D"/>
    <w:rsid w:val="00624FCB"/>
    <w:rsid w:val="00627ECB"/>
    <w:rsid w:val="00630546"/>
    <w:rsid w:val="00631FDB"/>
    <w:rsid w:val="00632F3D"/>
    <w:rsid w:val="00632FE8"/>
    <w:rsid w:val="00633EA8"/>
    <w:rsid w:val="0063501E"/>
    <w:rsid w:val="00646692"/>
    <w:rsid w:val="0065000A"/>
    <w:rsid w:val="006527C6"/>
    <w:rsid w:val="00653EAE"/>
    <w:rsid w:val="00655F52"/>
    <w:rsid w:val="00662481"/>
    <w:rsid w:val="00663B95"/>
    <w:rsid w:val="0066723E"/>
    <w:rsid w:val="00670F67"/>
    <w:rsid w:val="0067215C"/>
    <w:rsid w:val="0067585A"/>
    <w:rsid w:val="00675CE0"/>
    <w:rsid w:val="00677345"/>
    <w:rsid w:val="00681CF8"/>
    <w:rsid w:val="006828B4"/>
    <w:rsid w:val="00683360"/>
    <w:rsid w:val="00683755"/>
    <w:rsid w:val="00687A15"/>
    <w:rsid w:val="006928DE"/>
    <w:rsid w:val="00697959"/>
    <w:rsid w:val="00697C1E"/>
    <w:rsid w:val="006A4A56"/>
    <w:rsid w:val="006A59E1"/>
    <w:rsid w:val="006B50DA"/>
    <w:rsid w:val="006B7249"/>
    <w:rsid w:val="006C19B9"/>
    <w:rsid w:val="006D191B"/>
    <w:rsid w:val="006D631A"/>
    <w:rsid w:val="006E13F6"/>
    <w:rsid w:val="006E7374"/>
    <w:rsid w:val="006F5603"/>
    <w:rsid w:val="00702242"/>
    <w:rsid w:val="00705EC7"/>
    <w:rsid w:val="00717967"/>
    <w:rsid w:val="00721E05"/>
    <w:rsid w:val="0072551B"/>
    <w:rsid w:val="00732C32"/>
    <w:rsid w:val="00746084"/>
    <w:rsid w:val="0074740E"/>
    <w:rsid w:val="00750B5A"/>
    <w:rsid w:val="00755231"/>
    <w:rsid w:val="00756BED"/>
    <w:rsid w:val="00764F78"/>
    <w:rsid w:val="0077173F"/>
    <w:rsid w:val="007721E2"/>
    <w:rsid w:val="00773F62"/>
    <w:rsid w:val="00774C6D"/>
    <w:rsid w:val="00775876"/>
    <w:rsid w:val="00781DEE"/>
    <w:rsid w:val="00782753"/>
    <w:rsid w:val="00784AF9"/>
    <w:rsid w:val="00784E05"/>
    <w:rsid w:val="0078593A"/>
    <w:rsid w:val="00787C53"/>
    <w:rsid w:val="007910EC"/>
    <w:rsid w:val="00792CA3"/>
    <w:rsid w:val="007960F8"/>
    <w:rsid w:val="00796E0F"/>
    <w:rsid w:val="007A6341"/>
    <w:rsid w:val="007B5289"/>
    <w:rsid w:val="007B742B"/>
    <w:rsid w:val="007B7819"/>
    <w:rsid w:val="007C1AF5"/>
    <w:rsid w:val="007C228E"/>
    <w:rsid w:val="007C3807"/>
    <w:rsid w:val="007C66B2"/>
    <w:rsid w:val="007D1C05"/>
    <w:rsid w:val="007D2AFB"/>
    <w:rsid w:val="007D3D81"/>
    <w:rsid w:val="007D4C16"/>
    <w:rsid w:val="007D5064"/>
    <w:rsid w:val="007D50C3"/>
    <w:rsid w:val="007D69A5"/>
    <w:rsid w:val="007E0A24"/>
    <w:rsid w:val="007E13C7"/>
    <w:rsid w:val="007E3946"/>
    <w:rsid w:val="007E48BE"/>
    <w:rsid w:val="007E59AD"/>
    <w:rsid w:val="007E6240"/>
    <w:rsid w:val="007E7738"/>
    <w:rsid w:val="007F6753"/>
    <w:rsid w:val="00800B36"/>
    <w:rsid w:val="00800F08"/>
    <w:rsid w:val="008030F9"/>
    <w:rsid w:val="008051DF"/>
    <w:rsid w:val="00806AB8"/>
    <w:rsid w:val="00807622"/>
    <w:rsid w:val="008120DD"/>
    <w:rsid w:val="00815F55"/>
    <w:rsid w:val="00817D98"/>
    <w:rsid w:val="008223CC"/>
    <w:rsid w:val="00823021"/>
    <w:rsid w:val="008237B1"/>
    <w:rsid w:val="00824434"/>
    <w:rsid w:val="00832D0F"/>
    <w:rsid w:val="00835987"/>
    <w:rsid w:val="00835993"/>
    <w:rsid w:val="00835F1B"/>
    <w:rsid w:val="00836822"/>
    <w:rsid w:val="00841528"/>
    <w:rsid w:val="0084211D"/>
    <w:rsid w:val="00842F52"/>
    <w:rsid w:val="00844DAA"/>
    <w:rsid w:val="00847099"/>
    <w:rsid w:val="00850357"/>
    <w:rsid w:val="0085067A"/>
    <w:rsid w:val="00860236"/>
    <w:rsid w:val="00861704"/>
    <w:rsid w:val="008617F8"/>
    <w:rsid w:val="008618A7"/>
    <w:rsid w:val="00865E81"/>
    <w:rsid w:val="00870B63"/>
    <w:rsid w:val="00871A67"/>
    <w:rsid w:val="00872D4D"/>
    <w:rsid w:val="00874C87"/>
    <w:rsid w:val="008751EB"/>
    <w:rsid w:val="008755AE"/>
    <w:rsid w:val="008858DD"/>
    <w:rsid w:val="00885EF7"/>
    <w:rsid w:val="00886C51"/>
    <w:rsid w:val="00893DB3"/>
    <w:rsid w:val="0089425F"/>
    <w:rsid w:val="008A0FB6"/>
    <w:rsid w:val="008A23F4"/>
    <w:rsid w:val="008A29E3"/>
    <w:rsid w:val="008A4101"/>
    <w:rsid w:val="008A4263"/>
    <w:rsid w:val="008A4A17"/>
    <w:rsid w:val="008A4F50"/>
    <w:rsid w:val="008A5FAE"/>
    <w:rsid w:val="008A6CC5"/>
    <w:rsid w:val="008B50DA"/>
    <w:rsid w:val="008B7899"/>
    <w:rsid w:val="008C4DDE"/>
    <w:rsid w:val="008C6675"/>
    <w:rsid w:val="008C7839"/>
    <w:rsid w:val="008CD387"/>
    <w:rsid w:val="008D086D"/>
    <w:rsid w:val="008D4D0C"/>
    <w:rsid w:val="008D553A"/>
    <w:rsid w:val="008D68F8"/>
    <w:rsid w:val="008E0FFD"/>
    <w:rsid w:val="008E365B"/>
    <w:rsid w:val="008E4CE1"/>
    <w:rsid w:val="008EF71D"/>
    <w:rsid w:val="008F4E88"/>
    <w:rsid w:val="0090026A"/>
    <w:rsid w:val="00904831"/>
    <w:rsid w:val="00904B29"/>
    <w:rsid w:val="00905CBD"/>
    <w:rsid w:val="00907306"/>
    <w:rsid w:val="009111B6"/>
    <w:rsid w:val="00915102"/>
    <w:rsid w:val="00917B59"/>
    <w:rsid w:val="009223A2"/>
    <w:rsid w:val="00926AC6"/>
    <w:rsid w:val="00932252"/>
    <w:rsid w:val="00933D1D"/>
    <w:rsid w:val="00935CEC"/>
    <w:rsid w:val="00940EFD"/>
    <w:rsid w:val="009459F6"/>
    <w:rsid w:val="00950501"/>
    <w:rsid w:val="00957374"/>
    <w:rsid w:val="00974209"/>
    <w:rsid w:val="00975A25"/>
    <w:rsid w:val="00976A61"/>
    <w:rsid w:val="00977889"/>
    <w:rsid w:val="0098085B"/>
    <w:rsid w:val="00990890"/>
    <w:rsid w:val="00993703"/>
    <w:rsid w:val="00993BB6"/>
    <w:rsid w:val="00997401"/>
    <w:rsid w:val="00997E4C"/>
    <w:rsid w:val="009A22BD"/>
    <w:rsid w:val="009B13B5"/>
    <w:rsid w:val="009B3331"/>
    <w:rsid w:val="009B4488"/>
    <w:rsid w:val="009C3C62"/>
    <w:rsid w:val="009C4F99"/>
    <w:rsid w:val="009C6110"/>
    <w:rsid w:val="009C6596"/>
    <w:rsid w:val="009D430C"/>
    <w:rsid w:val="009D4B01"/>
    <w:rsid w:val="009D601A"/>
    <w:rsid w:val="009D7937"/>
    <w:rsid w:val="009E0C72"/>
    <w:rsid w:val="009E1EE0"/>
    <w:rsid w:val="009E2570"/>
    <w:rsid w:val="009F5291"/>
    <w:rsid w:val="009F6009"/>
    <w:rsid w:val="00A002C1"/>
    <w:rsid w:val="00A031EA"/>
    <w:rsid w:val="00A0361D"/>
    <w:rsid w:val="00A045D5"/>
    <w:rsid w:val="00A07073"/>
    <w:rsid w:val="00A11699"/>
    <w:rsid w:val="00A12396"/>
    <w:rsid w:val="00A138B2"/>
    <w:rsid w:val="00A14048"/>
    <w:rsid w:val="00A16BA9"/>
    <w:rsid w:val="00A17F65"/>
    <w:rsid w:val="00A21B12"/>
    <w:rsid w:val="00A2378D"/>
    <w:rsid w:val="00A24E8F"/>
    <w:rsid w:val="00A276F6"/>
    <w:rsid w:val="00A27DFB"/>
    <w:rsid w:val="00A308F6"/>
    <w:rsid w:val="00A31B5F"/>
    <w:rsid w:val="00A33E01"/>
    <w:rsid w:val="00A3415B"/>
    <w:rsid w:val="00A34958"/>
    <w:rsid w:val="00A40081"/>
    <w:rsid w:val="00A41EB1"/>
    <w:rsid w:val="00A42D5D"/>
    <w:rsid w:val="00A45334"/>
    <w:rsid w:val="00A4555A"/>
    <w:rsid w:val="00A4713F"/>
    <w:rsid w:val="00A53BFD"/>
    <w:rsid w:val="00A57698"/>
    <w:rsid w:val="00A6265C"/>
    <w:rsid w:val="00A64ECA"/>
    <w:rsid w:val="00A6652F"/>
    <w:rsid w:val="00A71ADD"/>
    <w:rsid w:val="00A7452D"/>
    <w:rsid w:val="00A7596F"/>
    <w:rsid w:val="00A759AE"/>
    <w:rsid w:val="00A809C6"/>
    <w:rsid w:val="00A80AE1"/>
    <w:rsid w:val="00A83D78"/>
    <w:rsid w:val="00A8408B"/>
    <w:rsid w:val="00A84797"/>
    <w:rsid w:val="00A8647B"/>
    <w:rsid w:val="00A90606"/>
    <w:rsid w:val="00A912C9"/>
    <w:rsid w:val="00A93132"/>
    <w:rsid w:val="00A95AD3"/>
    <w:rsid w:val="00AA2D7F"/>
    <w:rsid w:val="00AA6205"/>
    <w:rsid w:val="00AA6763"/>
    <w:rsid w:val="00AA701F"/>
    <w:rsid w:val="00AB4212"/>
    <w:rsid w:val="00AB577B"/>
    <w:rsid w:val="00AC0042"/>
    <w:rsid w:val="00AC11F8"/>
    <w:rsid w:val="00AC3777"/>
    <w:rsid w:val="00AC3C42"/>
    <w:rsid w:val="00AC42B5"/>
    <w:rsid w:val="00AC5AA3"/>
    <w:rsid w:val="00AD22DF"/>
    <w:rsid w:val="00AD5CD5"/>
    <w:rsid w:val="00AD7041"/>
    <w:rsid w:val="00AE2CF8"/>
    <w:rsid w:val="00AF1121"/>
    <w:rsid w:val="00AF2B93"/>
    <w:rsid w:val="00AF378F"/>
    <w:rsid w:val="00AF7779"/>
    <w:rsid w:val="00B003F0"/>
    <w:rsid w:val="00B0462F"/>
    <w:rsid w:val="00B05BA7"/>
    <w:rsid w:val="00B10429"/>
    <w:rsid w:val="00B1293F"/>
    <w:rsid w:val="00B132C4"/>
    <w:rsid w:val="00B13D69"/>
    <w:rsid w:val="00B17EB6"/>
    <w:rsid w:val="00B2432D"/>
    <w:rsid w:val="00B26108"/>
    <w:rsid w:val="00B27AA7"/>
    <w:rsid w:val="00B32C8F"/>
    <w:rsid w:val="00B36B73"/>
    <w:rsid w:val="00B40DFD"/>
    <w:rsid w:val="00B4161A"/>
    <w:rsid w:val="00B47832"/>
    <w:rsid w:val="00B50D61"/>
    <w:rsid w:val="00B51F47"/>
    <w:rsid w:val="00B56688"/>
    <w:rsid w:val="00B5685C"/>
    <w:rsid w:val="00B57904"/>
    <w:rsid w:val="00B6722B"/>
    <w:rsid w:val="00B71FE6"/>
    <w:rsid w:val="00B768FE"/>
    <w:rsid w:val="00B84725"/>
    <w:rsid w:val="00B9110A"/>
    <w:rsid w:val="00B91560"/>
    <w:rsid w:val="00B94AEF"/>
    <w:rsid w:val="00B97811"/>
    <w:rsid w:val="00B97D15"/>
    <w:rsid w:val="00BA053B"/>
    <w:rsid w:val="00BA07C7"/>
    <w:rsid w:val="00BA499E"/>
    <w:rsid w:val="00BB255F"/>
    <w:rsid w:val="00BB27E4"/>
    <w:rsid w:val="00BB4A61"/>
    <w:rsid w:val="00BB6DEB"/>
    <w:rsid w:val="00BC035D"/>
    <w:rsid w:val="00BC2F0B"/>
    <w:rsid w:val="00BC338D"/>
    <w:rsid w:val="00BD27A3"/>
    <w:rsid w:val="00BD48CB"/>
    <w:rsid w:val="00BE132B"/>
    <w:rsid w:val="00BE2210"/>
    <w:rsid w:val="00BE38DD"/>
    <w:rsid w:val="00BF400B"/>
    <w:rsid w:val="00BF4CFE"/>
    <w:rsid w:val="00BF724D"/>
    <w:rsid w:val="00C012B1"/>
    <w:rsid w:val="00C02ABF"/>
    <w:rsid w:val="00C02E4E"/>
    <w:rsid w:val="00C0380C"/>
    <w:rsid w:val="00C0666A"/>
    <w:rsid w:val="00C06701"/>
    <w:rsid w:val="00C10006"/>
    <w:rsid w:val="00C10F7A"/>
    <w:rsid w:val="00C13D15"/>
    <w:rsid w:val="00C13E3A"/>
    <w:rsid w:val="00C15440"/>
    <w:rsid w:val="00C224AF"/>
    <w:rsid w:val="00C24617"/>
    <w:rsid w:val="00C247B5"/>
    <w:rsid w:val="00C24B31"/>
    <w:rsid w:val="00C24E48"/>
    <w:rsid w:val="00C2514D"/>
    <w:rsid w:val="00C31EB4"/>
    <w:rsid w:val="00C31FCB"/>
    <w:rsid w:val="00C322FA"/>
    <w:rsid w:val="00C33F03"/>
    <w:rsid w:val="00C340A7"/>
    <w:rsid w:val="00C36FDC"/>
    <w:rsid w:val="00C3746F"/>
    <w:rsid w:val="00C55F4C"/>
    <w:rsid w:val="00C56CBE"/>
    <w:rsid w:val="00C57CF1"/>
    <w:rsid w:val="00C62905"/>
    <w:rsid w:val="00C66366"/>
    <w:rsid w:val="00C7225A"/>
    <w:rsid w:val="00C75242"/>
    <w:rsid w:val="00C7632F"/>
    <w:rsid w:val="00C801A3"/>
    <w:rsid w:val="00C83CDA"/>
    <w:rsid w:val="00C853AA"/>
    <w:rsid w:val="00C93939"/>
    <w:rsid w:val="00CA3596"/>
    <w:rsid w:val="00CA634E"/>
    <w:rsid w:val="00CB31B9"/>
    <w:rsid w:val="00CB4F15"/>
    <w:rsid w:val="00CC3A68"/>
    <w:rsid w:val="00CD2485"/>
    <w:rsid w:val="00CD4804"/>
    <w:rsid w:val="00CD63D3"/>
    <w:rsid w:val="00CD68A6"/>
    <w:rsid w:val="00CD71CB"/>
    <w:rsid w:val="00CD7AF6"/>
    <w:rsid w:val="00CE2720"/>
    <w:rsid w:val="00CE50A1"/>
    <w:rsid w:val="00CE64E9"/>
    <w:rsid w:val="00CF0E46"/>
    <w:rsid w:val="00CF1F0B"/>
    <w:rsid w:val="00CF26B4"/>
    <w:rsid w:val="00CF39F2"/>
    <w:rsid w:val="00CF5AEF"/>
    <w:rsid w:val="00D00175"/>
    <w:rsid w:val="00D02089"/>
    <w:rsid w:val="00D0599B"/>
    <w:rsid w:val="00D1264D"/>
    <w:rsid w:val="00D156A2"/>
    <w:rsid w:val="00D2227C"/>
    <w:rsid w:val="00D26289"/>
    <w:rsid w:val="00D2652E"/>
    <w:rsid w:val="00D274BE"/>
    <w:rsid w:val="00D31D1C"/>
    <w:rsid w:val="00D333BC"/>
    <w:rsid w:val="00D33816"/>
    <w:rsid w:val="00D349FF"/>
    <w:rsid w:val="00D363CD"/>
    <w:rsid w:val="00D37A73"/>
    <w:rsid w:val="00D37C56"/>
    <w:rsid w:val="00D40915"/>
    <w:rsid w:val="00D455AA"/>
    <w:rsid w:val="00D53AF0"/>
    <w:rsid w:val="00D54319"/>
    <w:rsid w:val="00D54541"/>
    <w:rsid w:val="00D612B7"/>
    <w:rsid w:val="00D63BE4"/>
    <w:rsid w:val="00D64D47"/>
    <w:rsid w:val="00D65B80"/>
    <w:rsid w:val="00D710B6"/>
    <w:rsid w:val="00D74C6E"/>
    <w:rsid w:val="00D82EDB"/>
    <w:rsid w:val="00D83E65"/>
    <w:rsid w:val="00D85BC1"/>
    <w:rsid w:val="00D87A2C"/>
    <w:rsid w:val="00D90071"/>
    <w:rsid w:val="00D91856"/>
    <w:rsid w:val="00D93288"/>
    <w:rsid w:val="00D93B04"/>
    <w:rsid w:val="00DA32F6"/>
    <w:rsid w:val="00DA3339"/>
    <w:rsid w:val="00DA4634"/>
    <w:rsid w:val="00DB42F6"/>
    <w:rsid w:val="00DB488B"/>
    <w:rsid w:val="00DB50D9"/>
    <w:rsid w:val="00DB6236"/>
    <w:rsid w:val="00DB63DF"/>
    <w:rsid w:val="00DB6826"/>
    <w:rsid w:val="00DB68A2"/>
    <w:rsid w:val="00DC3B21"/>
    <w:rsid w:val="00DC5DBA"/>
    <w:rsid w:val="00DC6817"/>
    <w:rsid w:val="00DD000F"/>
    <w:rsid w:val="00DD080B"/>
    <w:rsid w:val="00DD1F0F"/>
    <w:rsid w:val="00DD42F0"/>
    <w:rsid w:val="00DD4DA1"/>
    <w:rsid w:val="00DD4E44"/>
    <w:rsid w:val="00DD5546"/>
    <w:rsid w:val="00DE1384"/>
    <w:rsid w:val="00DE187D"/>
    <w:rsid w:val="00DE6972"/>
    <w:rsid w:val="00DE6F0E"/>
    <w:rsid w:val="00E04091"/>
    <w:rsid w:val="00E05D1B"/>
    <w:rsid w:val="00E1208D"/>
    <w:rsid w:val="00E1288F"/>
    <w:rsid w:val="00E1531F"/>
    <w:rsid w:val="00E16A59"/>
    <w:rsid w:val="00E16BE2"/>
    <w:rsid w:val="00E20068"/>
    <w:rsid w:val="00E215DC"/>
    <w:rsid w:val="00E21EEC"/>
    <w:rsid w:val="00E22A87"/>
    <w:rsid w:val="00E22F7D"/>
    <w:rsid w:val="00E243A8"/>
    <w:rsid w:val="00E30966"/>
    <w:rsid w:val="00E3145C"/>
    <w:rsid w:val="00E31A6A"/>
    <w:rsid w:val="00E33857"/>
    <w:rsid w:val="00E34020"/>
    <w:rsid w:val="00E34192"/>
    <w:rsid w:val="00E3564B"/>
    <w:rsid w:val="00E37AB9"/>
    <w:rsid w:val="00E4290E"/>
    <w:rsid w:val="00E43876"/>
    <w:rsid w:val="00E45286"/>
    <w:rsid w:val="00E463F6"/>
    <w:rsid w:val="00E47B6B"/>
    <w:rsid w:val="00E50F51"/>
    <w:rsid w:val="00E51731"/>
    <w:rsid w:val="00E518B5"/>
    <w:rsid w:val="00E52AD6"/>
    <w:rsid w:val="00E53E17"/>
    <w:rsid w:val="00E562EB"/>
    <w:rsid w:val="00E65EB8"/>
    <w:rsid w:val="00E6685B"/>
    <w:rsid w:val="00E673F7"/>
    <w:rsid w:val="00E71451"/>
    <w:rsid w:val="00E73D3A"/>
    <w:rsid w:val="00E76BC4"/>
    <w:rsid w:val="00E82840"/>
    <w:rsid w:val="00E86E18"/>
    <w:rsid w:val="00E87216"/>
    <w:rsid w:val="00E879B6"/>
    <w:rsid w:val="00E881E7"/>
    <w:rsid w:val="00E90DDD"/>
    <w:rsid w:val="00E95E4D"/>
    <w:rsid w:val="00EA6131"/>
    <w:rsid w:val="00EB4CEA"/>
    <w:rsid w:val="00EB551E"/>
    <w:rsid w:val="00EB5BE1"/>
    <w:rsid w:val="00EB5EF4"/>
    <w:rsid w:val="00EC34E8"/>
    <w:rsid w:val="00EC5894"/>
    <w:rsid w:val="00EC779A"/>
    <w:rsid w:val="00ED0722"/>
    <w:rsid w:val="00ED56D0"/>
    <w:rsid w:val="00EE2198"/>
    <w:rsid w:val="00EE277D"/>
    <w:rsid w:val="00EE35B0"/>
    <w:rsid w:val="00EE536F"/>
    <w:rsid w:val="00EF1D9A"/>
    <w:rsid w:val="00EF7719"/>
    <w:rsid w:val="00EF7F61"/>
    <w:rsid w:val="00EF7F6F"/>
    <w:rsid w:val="00F01609"/>
    <w:rsid w:val="00F04449"/>
    <w:rsid w:val="00F04FFE"/>
    <w:rsid w:val="00F05252"/>
    <w:rsid w:val="00F05E6E"/>
    <w:rsid w:val="00F110F5"/>
    <w:rsid w:val="00F13291"/>
    <w:rsid w:val="00F14460"/>
    <w:rsid w:val="00F17DDC"/>
    <w:rsid w:val="00F20000"/>
    <w:rsid w:val="00F22805"/>
    <w:rsid w:val="00F231BA"/>
    <w:rsid w:val="00F238AC"/>
    <w:rsid w:val="00F239EF"/>
    <w:rsid w:val="00F24D8D"/>
    <w:rsid w:val="00F25AED"/>
    <w:rsid w:val="00F33F41"/>
    <w:rsid w:val="00F37DD0"/>
    <w:rsid w:val="00F53D67"/>
    <w:rsid w:val="00F54287"/>
    <w:rsid w:val="00F57294"/>
    <w:rsid w:val="00F60302"/>
    <w:rsid w:val="00F6160B"/>
    <w:rsid w:val="00F624ED"/>
    <w:rsid w:val="00F663BE"/>
    <w:rsid w:val="00F75A0D"/>
    <w:rsid w:val="00F76138"/>
    <w:rsid w:val="00F76859"/>
    <w:rsid w:val="00F76EB6"/>
    <w:rsid w:val="00F80A99"/>
    <w:rsid w:val="00F814B3"/>
    <w:rsid w:val="00F814BF"/>
    <w:rsid w:val="00F85280"/>
    <w:rsid w:val="00F852CB"/>
    <w:rsid w:val="00F873D1"/>
    <w:rsid w:val="00F87BB6"/>
    <w:rsid w:val="00F931C9"/>
    <w:rsid w:val="00F96AD1"/>
    <w:rsid w:val="00FA0BEE"/>
    <w:rsid w:val="00FA5F58"/>
    <w:rsid w:val="00FB0696"/>
    <w:rsid w:val="00FB438A"/>
    <w:rsid w:val="00FC0D6E"/>
    <w:rsid w:val="00FC1602"/>
    <w:rsid w:val="00FC71DF"/>
    <w:rsid w:val="00FE0265"/>
    <w:rsid w:val="00FE091B"/>
    <w:rsid w:val="00FE2D93"/>
    <w:rsid w:val="00FE4738"/>
    <w:rsid w:val="00FE6F44"/>
    <w:rsid w:val="00FE7DEF"/>
    <w:rsid w:val="00FF01F7"/>
    <w:rsid w:val="00FF424C"/>
    <w:rsid w:val="00FF69D3"/>
    <w:rsid w:val="00FF6E85"/>
    <w:rsid w:val="00FF772F"/>
    <w:rsid w:val="00FF7EDA"/>
    <w:rsid w:val="012123E4"/>
    <w:rsid w:val="017CCA82"/>
    <w:rsid w:val="01B88186"/>
    <w:rsid w:val="01CC2FAA"/>
    <w:rsid w:val="01E59DBE"/>
    <w:rsid w:val="01F698CC"/>
    <w:rsid w:val="01F88339"/>
    <w:rsid w:val="023E86F5"/>
    <w:rsid w:val="03029F48"/>
    <w:rsid w:val="03E58F95"/>
    <w:rsid w:val="040FD9BD"/>
    <w:rsid w:val="04290787"/>
    <w:rsid w:val="04A64BBA"/>
    <w:rsid w:val="04EC5D06"/>
    <w:rsid w:val="0501C2B0"/>
    <w:rsid w:val="0529E8A5"/>
    <w:rsid w:val="054C86E4"/>
    <w:rsid w:val="05CAFC1B"/>
    <w:rsid w:val="06247268"/>
    <w:rsid w:val="0654A64C"/>
    <w:rsid w:val="0693479F"/>
    <w:rsid w:val="06A9C4DE"/>
    <w:rsid w:val="06CE7898"/>
    <w:rsid w:val="06F73CA2"/>
    <w:rsid w:val="071B7233"/>
    <w:rsid w:val="081E31BC"/>
    <w:rsid w:val="08230CFB"/>
    <w:rsid w:val="08478B79"/>
    <w:rsid w:val="09930B2E"/>
    <w:rsid w:val="09A48EEC"/>
    <w:rsid w:val="09A6F505"/>
    <w:rsid w:val="09DDF091"/>
    <w:rsid w:val="0A07BBB1"/>
    <w:rsid w:val="0A8EBA74"/>
    <w:rsid w:val="0A9995B5"/>
    <w:rsid w:val="0A9B1059"/>
    <w:rsid w:val="0A9BF265"/>
    <w:rsid w:val="0ACF988E"/>
    <w:rsid w:val="0ACFE52A"/>
    <w:rsid w:val="0AD01CDA"/>
    <w:rsid w:val="0AE47296"/>
    <w:rsid w:val="0AE765AD"/>
    <w:rsid w:val="0AECDF04"/>
    <w:rsid w:val="0B067ADD"/>
    <w:rsid w:val="0BA88A7F"/>
    <w:rsid w:val="0BFF766A"/>
    <w:rsid w:val="0C1571C3"/>
    <w:rsid w:val="0C3ECCB6"/>
    <w:rsid w:val="0C49AF1E"/>
    <w:rsid w:val="0C51E4AF"/>
    <w:rsid w:val="0C812924"/>
    <w:rsid w:val="0C8D4360"/>
    <w:rsid w:val="0CD67B04"/>
    <w:rsid w:val="0CDB8315"/>
    <w:rsid w:val="0CFAE6DC"/>
    <w:rsid w:val="0CFEB735"/>
    <w:rsid w:val="0D55F7BD"/>
    <w:rsid w:val="0D901329"/>
    <w:rsid w:val="0DB14224"/>
    <w:rsid w:val="0DC5A953"/>
    <w:rsid w:val="0DE2A48E"/>
    <w:rsid w:val="0E42525C"/>
    <w:rsid w:val="0E7593B6"/>
    <w:rsid w:val="0EC7CD54"/>
    <w:rsid w:val="0ED03FBB"/>
    <w:rsid w:val="0EDEE864"/>
    <w:rsid w:val="0F024E87"/>
    <w:rsid w:val="0F02FF7D"/>
    <w:rsid w:val="0F8C445E"/>
    <w:rsid w:val="0FB07AEF"/>
    <w:rsid w:val="0FE3EFE4"/>
    <w:rsid w:val="0FE60240"/>
    <w:rsid w:val="0FFD0D79"/>
    <w:rsid w:val="1004C274"/>
    <w:rsid w:val="1007627E"/>
    <w:rsid w:val="10126A6A"/>
    <w:rsid w:val="109E1EE8"/>
    <w:rsid w:val="10A33389"/>
    <w:rsid w:val="10D2F844"/>
    <w:rsid w:val="10E18261"/>
    <w:rsid w:val="11120D11"/>
    <w:rsid w:val="1116DCCF"/>
    <w:rsid w:val="114987DD"/>
    <w:rsid w:val="11BD6E9F"/>
    <w:rsid w:val="11C0CFCF"/>
    <w:rsid w:val="11C0DA01"/>
    <w:rsid w:val="11F9DB40"/>
    <w:rsid w:val="1268E14F"/>
    <w:rsid w:val="1282CBD6"/>
    <w:rsid w:val="12CEA27A"/>
    <w:rsid w:val="1303803C"/>
    <w:rsid w:val="1308E8BB"/>
    <w:rsid w:val="130EDD09"/>
    <w:rsid w:val="1363B07C"/>
    <w:rsid w:val="136D0A5F"/>
    <w:rsid w:val="138C1AC9"/>
    <w:rsid w:val="13AED966"/>
    <w:rsid w:val="14275617"/>
    <w:rsid w:val="142B4B45"/>
    <w:rsid w:val="14399616"/>
    <w:rsid w:val="1454D67E"/>
    <w:rsid w:val="145D47F3"/>
    <w:rsid w:val="14828750"/>
    <w:rsid w:val="14A22611"/>
    <w:rsid w:val="14B44206"/>
    <w:rsid w:val="14DCE001"/>
    <w:rsid w:val="1503FE79"/>
    <w:rsid w:val="15099A0C"/>
    <w:rsid w:val="15605534"/>
    <w:rsid w:val="1570F584"/>
    <w:rsid w:val="157510C0"/>
    <w:rsid w:val="159E01AF"/>
    <w:rsid w:val="15F812BA"/>
    <w:rsid w:val="15FBFF0A"/>
    <w:rsid w:val="1651D175"/>
    <w:rsid w:val="169F71A9"/>
    <w:rsid w:val="16B22CB7"/>
    <w:rsid w:val="175258EC"/>
    <w:rsid w:val="17DDD995"/>
    <w:rsid w:val="17E2DC64"/>
    <w:rsid w:val="184E1209"/>
    <w:rsid w:val="188FAF28"/>
    <w:rsid w:val="18937AE3"/>
    <w:rsid w:val="1903F5CC"/>
    <w:rsid w:val="19648F4F"/>
    <w:rsid w:val="19F9C024"/>
    <w:rsid w:val="1A06D767"/>
    <w:rsid w:val="1A133407"/>
    <w:rsid w:val="1A35041E"/>
    <w:rsid w:val="1A98C1F5"/>
    <w:rsid w:val="1AB99A87"/>
    <w:rsid w:val="1ACBBDC7"/>
    <w:rsid w:val="1AE8AF4D"/>
    <w:rsid w:val="1B1A1B13"/>
    <w:rsid w:val="1B1AF68F"/>
    <w:rsid w:val="1B1F9BC4"/>
    <w:rsid w:val="1B1FBF1D"/>
    <w:rsid w:val="1B31A8B5"/>
    <w:rsid w:val="1B9EE528"/>
    <w:rsid w:val="1BCABC78"/>
    <w:rsid w:val="1BEE6759"/>
    <w:rsid w:val="1C3F8702"/>
    <w:rsid w:val="1C5046C7"/>
    <w:rsid w:val="1C7B0B5C"/>
    <w:rsid w:val="1CCBD084"/>
    <w:rsid w:val="1CCC795D"/>
    <w:rsid w:val="1CE7E24D"/>
    <w:rsid w:val="1D1FADEB"/>
    <w:rsid w:val="1D3B4D6E"/>
    <w:rsid w:val="1D711582"/>
    <w:rsid w:val="1D726318"/>
    <w:rsid w:val="1D807396"/>
    <w:rsid w:val="1D81C455"/>
    <w:rsid w:val="1D9E55DA"/>
    <w:rsid w:val="1DB69A20"/>
    <w:rsid w:val="1DC4219D"/>
    <w:rsid w:val="1DF9B39E"/>
    <w:rsid w:val="1E1066C7"/>
    <w:rsid w:val="1ECB0AE2"/>
    <w:rsid w:val="1ECDD4F0"/>
    <w:rsid w:val="1ED8D932"/>
    <w:rsid w:val="1F2A5190"/>
    <w:rsid w:val="1F497D53"/>
    <w:rsid w:val="1F58023E"/>
    <w:rsid w:val="1FD9F910"/>
    <w:rsid w:val="20193019"/>
    <w:rsid w:val="2046912C"/>
    <w:rsid w:val="2064DA1A"/>
    <w:rsid w:val="20BC3038"/>
    <w:rsid w:val="20E60762"/>
    <w:rsid w:val="20FAFE76"/>
    <w:rsid w:val="2143542A"/>
    <w:rsid w:val="21467E9C"/>
    <w:rsid w:val="21C7D04A"/>
    <w:rsid w:val="21ECA78E"/>
    <w:rsid w:val="2204661E"/>
    <w:rsid w:val="2243D2B3"/>
    <w:rsid w:val="225DE194"/>
    <w:rsid w:val="2286ED11"/>
    <w:rsid w:val="22C5A31E"/>
    <w:rsid w:val="22F44688"/>
    <w:rsid w:val="22F6A2ED"/>
    <w:rsid w:val="230FE54F"/>
    <w:rsid w:val="2333E7A4"/>
    <w:rsid w:val="2347CDBA"/>
    <w:rsid w:val="240779D3"/>
    <w:rsid w:val="240BA350"/>
    <w:rsid w:val="242A74C8"/>
    <w:rsid w:val="24353B05"/>
    <w:rsid w:val="2456C284"/>
    <w:rsid w:val="24B9C2FD"/>
    <w:rsid w:val="24E9F7C7"/>
    <w:rsid w:val="251B9D5A"/>
    <w:rsid w:val="25370D63"/>
    <w:rsid w:val="2561E314"/>
    <w:rsid w:val="257205C6"/>
    <w:rsid w:val="25931F31"/>
    <w:rsid w:val="25C14AF1"/>
    <w:rsid w:val="2612E4DA"/>
    <w:rsid w:val="261BF031"/>
    <w:rsid w:val="263963A5"/>
    <w:rsid w:val="264FE51A"/>
    <w:rsid w:val="2653BDDF"/>
    <w:rsid w:val="26657AB7"/>
    <w:rsid w:val="266F46E6"/>
    <w:rsid w:val="26C140AD"/>
    <w:rsid w:val="26F421D5"/>
    <w:rsid w:val="27331A11"/>
    <w:rsid w:val="273989C1"/>
    <w:rsid w:val="275BB687"/>
    <w:rsid w:val="28188039"/>
    <w:rsid w:val="282D3AB7"/>
    <w:rsid w:val="288064C5"/>
    <w:rsid w:val="289AD478"/>
    <w:rsid w:val="28D319E3"/>
    <w:rsid w:val="28EC9CCC"/>
    <w:rsid w:val="28EEF224"/>
    <w:rsid w:val="28FA4A38"/>
    <w:rsid w:val="295BFE6C"/>
    <w:rsid w:val="296CDA5F"/>
    <w:rsid w:val="2A4A91E2"/>
    <w:rsid w:val="2A579A98"/>
    <w:rsid w:val="2A9BB972"/>
    <w:rsid w:val="2A9CF4B9"/>
    <w:rsid w:val="2B1300A7"/>
    <w:rsid w:val="2B687767"/>
    <w:rsid w:val="2B82EFA6"/>
    <w:rsid w:val="2B8A75C4"/>
    <w:rsid w:val="2BD353BB"/>
    <w:rsid w:val="2BD8CC4D"/>
    <w:rsid w:val="2BDA29B6"/>
    <w:rsid w:val="2C889870"/>
    <w:rsid w:val="2C9890A8"/>
    <w:rsid w:val="2CA10A7B"/>
    <w:rsid w:val="2CC05518"/>
    <w:rsid w:val="2CE94524"/>
    <w:rsid w:val="2D031E6B"/>
    <w:rsid w:val="2D4F32F9"/>
    <w:rsid w:val="2D7C26DE"/>
    <w:rsid w:val="2DA06009"/>
    <w:rsid w:val="2E9E31AA"/>
    <w:rsid w:val="2ED1E423"/>
    <w:rsid w:val="2ED2BE8D"/>
    <w:rsid w:val="2F2BAECE"/>
    <w:rsid w:val="2FD85755"/>
    <w:rsid w:val="2FE5C3E7"/>
    <w:rsid w:val="2FF01245"/>
    <w:rsid w:val="305D43A3"/>
    <w:rsid w:val="3066C815"/>
    <w:rsid w:val="30779404"/>
    <w:rsid w:val="311B96B5"/>
    <w:rsid w:val="31248D91"/>
    <w:rsid w:val="315A2316"/>
    <w:rsid w:val="3181E78A"/>
    <w:rsid w:val="319C8C02"/>
    <w:rsid w:val="31B65DE7"/>
    <w:rsid w:val="31D0DE42"/>
    <w:rsid w:val="3228AA33"/>
    <w:rsid w:val="32332325"/>
    <w:rsid w:val="32495A74"/>
    <w:rsid w:val="3327B3E4"/>
    <w:rsid w:val="333FB05B"/>
    <w:rsid w:val="33421EC4"/>
    <w:rsid w:val="336F6CB3"/>
    <w:rsid w:val="33C3B65A"/>
    <w:rsid w:val="3437C1E5"/>
    <w:rsid w:val="348ABF6C"/>
    <w:rsid w:val="348FC736"/>
    <w:rsid w:val="35259F86"/>
    <w:rsid w:val="3525E0F5"/>
    <w:rsid w:val="3551303D"/>
    <w:rsid w:val="359F0956"/>
    <w:rsid w:val="35A0DEAF"/>
    <w:rsid w:val="35AD14FE"/>
    <w:rsid w:val="35E26A11"/>
    <w:rsid w:val="35E65108"/>
    <w:rsid w:val="35F95448"/>
    <w:rsid w:val="36236F5F"/>
    <w:rsid w:val="363E41A5"/>
    <w:rsid w:val="364E92F1"/>
    <w:rsid w:val="368931F1"/>
    <w:rsid w:val="36D1A263"/>
    <w:rsid w:val="372C521F"/>
    <w:rsid w:val="37C88B10"/>
    <w:rsid w:val="3835F2FC"/>
    <w:rsid w:val="38393B99"/>
    <w:rsid w:val="387E2370"/>
    <w:rsid w:val="38A83A51"/>
    <w:rsid w:val="3941C343"/>
    <w:rsid w:val="3974387E"/>
    <w:rsid w:val="3A0B3032"/>
    <w:rsid w:val="3A1C15F9"/>
    <w:rsid w:val="3A3E6248"/>
    <w:rsid w:val="3A6D95AF"/>
    <w:rsid w:val="3AE4D0E6"/>
    <w:rsid w:val="3AF9E2C0"/>
    <w:rsid w:val="3AFBEC17"/>
    <w:rsid w:val="3B363B5E"/>
    <w:rsid w:val="3B75A2FF"/>
    <w:rsid w:val="3B81A01A"/>
    <w:rsid w:val="3B97D4D9"/>
    <w:rsid w:val="3BED8645"/>
    <w:rsid w:val="3C278B40"/>
    <w:rsid w:val="3C28ED84"/>
    <w:rsid w:val="3C332B7D"/>
    <w:rsid w:val="3C33CD3F"/>
    <w:rsid w:val="3C3FA64B"/>
    <w:rsid w:val="3C93DC65"/>
    <w:rsid w:val="3CD61B27"/>
    <w:rsid w:val="3CEB3AF5"/>
    <w:rsid w:val="3CEB7716"/>
    <w:rsid w:val="3D16ED49"/>
    <w:rsid w:val="3D35ECE0"/>
    <w:rsid w:val="3D74DD87"/>
    <w:rsid w:val="3D7E6B9B"/>
    <w:rsid w:val="3D91B449"/>
    <w:rsid w:val="3DFE9B89"/>
    <w:rsid w:val="3E2F51E8"/>
    <w:rsid w:val="3EBEFD2E"/>
    <w:rsid w:val="3ED4D3DD"/>
    <w:rsid w:val="3ED5BD62"/>
    <w:rsid w:val="3EDE03B2"/>
    <w:rsid w:val="3EEB51F5"/>
    <w:rsid w:val="3F2D1167"/>
    <w:rsid w:val="3F921635"/>
    <w:rsid w:val="3FAEE42F"/>
    <w:rsid w:val="3FD95C4D"/>
    <w:rsid w:val="3FF641AE"/>
    <w:rsid w:val="3FFBF36E"/>
    <w:rsid w:val="401990B0"/>
    <w:rsid w:val="401A6BBC"/>
    <w:rsid w:val="40456BE8"/>
    <w:rsid w:val="4074BE28"/>
    <w:rsid w:val="40845B2C"/>
    <w:rsid w:val="4085171A"/>
    <w:rsid w:val="4097E01C"/>
    <w:rsid w:val="40D47A6E"/>
    <w:rsid w:val="40FD3A8F"/>
    <w:rsid w:val="4111A431"/>
    <w:rsid w:val="41485794"/>
    <w:rsid w:val="41906894"/>
    <w:rsid w:val="419BAC75"/>
    <w:rsid w:val="41B3F0BB"/>
    <w:rsid w:val="41B9D04D"/>
    <w:rsid w:val="41BC5901"/>
    <w:rsid w:val="41BE8040"/>
    <w:rsid w:val="420D84C7"/>
    <w:rsid w:val="421D3C5D"/>
    <w:rsid w:val="427823CD"/>
    <w:rsid w:val="429A2A78"/>
    <w:rsid w:val="42A4A8F7"/>
    <w:rsid w:val="4311D663"/>
    <w:rsid w:val="4334D58E"/>
    <w:rsid w:val="4338DCAC"/>
    <w:rsid w:val="434236EE"/>
    <w:rsid w:val="4358A3C0"/>
    <w:rsid w:val="446D466E"/>
    <w:rsid w:val="449336E6"/>
    <w:rsid w:val="44B13D07"/>
    <w:rsid w:val="44B9E0A7"/>
    <w:rsid w:val="44D68745"/>
    <w:rsid w:val="44DEC0C0"/>
    <w:rsid w:val="44E9784D"/>
    <w:rsid w:val="44F1D403"/>
    <w:rsid w:val="4560F052"/>
    <w:rsid w:val="457FC3C1"/>
    <w:rsid w:val="458365FD"/>
    <w:rsid w:val="45A82EF6"/>
    <w:rsid w:val="45B1470B"/>
    <w:rsid w:val="46037E08"/>
    <w:rsid w:val="4605F07B"/>
    <w:rsid w:val="46808993"/>
    <w:rsid w:val="46AA8D86"/>
    <w:rsid w:val="46D78D26"/>
    <w:rsid w:val="472D495C"/>
    <w:rsid w:val="473AED2A"/>
    <w:rsid w:val="476742CE"/>
    <w:rsid w:val="4769DB13"/>
    <w:rsid w:val="47D40A94"/>
    <w:rsid w:val="47D443AB"/>
    <w:rsid w:val="47F141CC"/>
    <w:rsid w:val="482C70E7"/>
    <w:rsid w:val="492A86A0"/>
    <w:rsid w:val="4949EE41"/>
    <w:rsid w:val="49C282B5"/>
    <w:rsid w:val="4A046C74"/>
    <w:rsid w:val="4A90021B"/>
    <w:rsid w:val="4AA0FA05"/>
    <w:rsid w:val="4BA21B15"/>
    <w:rsid w:val="4BA44631"/>
    <w:rsid w:val="4BBE8898"/>
    <w:rsid w:val="4BD730A7"/>
    <w:rsid w:val="4BD776E4"/>
    <w:rsid w:val="4BD80335"/>
    <w:rsid w:val="4C3E743D"/>
    <w:rsid w:val="4C410190"/>
    <w:rsid w:val="4C51BE7D"/>
    <w:rsid w:val="4C6CDE30"/>
    <w:rsid w:val="4C951842"/>
    <w:rsid w:val="4CA95CFE"/>
    <w:rsid w:val="4CB0C233"/>
    <w:rsid w:val="4CCBCC86"/>
    <w:rsid w:val="4D27364C"/>
    <w:rsid w:val="4DB20157"/>
    <w:rsid w:val="4DF0DB94"/>
    <w:rsid w:val="4E11E7F8"/>
    <w:rsid w:val="4E2C2936"/>
    <w:rsid w:val="4E336A37"/>
    <w:rsid w:val="4E9C8531"/>
    <w:rsid w:val="4EA2A67E"/>
    <w:rsid w:val="4EA57D5A"/>
    <w:rsid w:val="4EBC41D1"/>
    <w:rsid w:val="4ED5CED0"/>
    <w:rsid w:val="4EE6F73D"/>
    <w:rsid w:val="4EEED435"/>
    <w:rsid w:val="4F322064"/>
    <w:rsid w:val="4FE25AD6"/>
    <w:rsid w:val="4FEA76D1"/>
    <w:rsid w:val="506330CB"/>
    <w:rsid w:val="508617E5"/>
    <w:rsid w:val="50ACC04C"/>
    <w:rsid w:val="50AE33F5"/>
    <w:rsid w:val="50B45C1F"/>
    <w:rsid w:val="510D5CED"/>
    <w:rsid w:val="51169B74"/>
    <w:rsid w:val="5119D260"/>
    <w:rsid w:val="51266DD9"/>
    <w:rsid w:val="518D1B86"/>
    <w:rsid w:val="51E8FB52"/>
    <w:rsid w:val="51EC84CF"/>
    <w:rsid w:val="51F4CD9A"/>
    <w:rsid w:val="51F8D1C9"/>
    <w:rsid w:val="51FD9E2B"/>
    <w:rsid w:val="52230206"/>
    <w:rsid w:val="52304F7C"/>
    <w:rsid w:val="523C4EBB"/>
    <w:rsid w:val="52D677C0"/>
    <w:rsid w:val="53218D67"/>
    <w:rsid w:val="533AC825"/>
    <w:rsid w:val="534AA359"/>
    <w:rsid w:val="534CC060"/>
    <w:rsid w:val="534F9C21"/>
    <w:rsid w:val="5361A129"/>
    <w:rsid w:val="536B618D"/>
    <w:rsid w:val="53C1B899"/>
    <w:rsid w:val="53DCA505"/>
    <w:rsid w:val="5424AF4A"/>
    <w:rsid w:val="54253D17"/>
    <w:rsid w:val="5447CA3A"/>
    <w:rsid w:val="5459973E"/>
    <w:rsid w:val="545A6660"/>
    <w:rsid w:val="5468ED40"/>
    <w:rsid w:val="54779209"/>
    <w:rsid w:val="549B966B"/>
    <w:rsid w:val="54C2F93F"/>
    <w:rsid w:val="553D6F7E"/>
    <w:rsid w:val="554332D5"/>
    <w:rsid w:val="557337E5"/>
    <w:rsid w:val="55C4C428"/>
    <w:rsid w:val="55D94526"/>
    <w:rsid w:val="5609CF78"/>
    <w:rsid w:val="560D8244"/>
    <w:rsid w:val="561A1782"/>
    <w:rsid w:val="564A681C"/>
    <w:rsid w:val="569A68F4"/>
    <w:rsid w:val="56DEDA68"/>
    <w:rsid w:val="573FBB40"/>
    <w:rsid w:val="57A9F146"/>
    <w:rsid w:val="57B541A4"/>
    <w:rsid w:val="57C1306F"/>
    <w:rsid w:val="5860DBCF"/>
    <w:rsid w:val="586775C0"/>
    <w:rsid w:val="589A0AA2"/>
    <w:rsid w:val="58C9FE4F"/>
    <w:rsid w:val="5913EB77"/>
    <w:rsid w:val="591711D4"/>
    <w:rsid w:val="591E3CC4"/>
    <w:rsid w:val="59395F00"/>
    <w:rsid w:val="598BFF33"/>
    <w:rsid w:val="59BA222B"/>
    <w:rsid w:val="59CF8CD3"/>
    <w:rsid w:val="5A0D52C8"/>
    <w:rsid w:val="5A392E41"/>
    <w:rsid w:val="5A44060B"/>
    <w:rsid w:val="5A4705AD"/>
    <w:rsid w:val="5A710A43"/>
    <w:rsid w:val="5AA8A04B"/>
    <w:rsid w:val="5AD5CBE0"/>
    <w:rsid w:val="5AF6DA80"/>
    <w:rsid w:val="5B2756F6"/>
    <w:rsid w:val="5B5A4F9D"/>
    <w:rsid w:val="5B8B409C"/>
    <w:rsid w:val="5BC43C7D"/>
    <w:rsid w:val="5BCD31AA"/>
    <w:rsid w:val="5BD3B335"/>
    <w:rsid w:val="5C477698"/>
    <w:rsid w:val="5C58E495"/>
    <w:rsid w:val="5C62467F"/>
    <w:rsid w:val="5C8061FE"/>
    <w:rsid w:val="5CC42525"/>
    <w:rsid w:val="5CC45F36"/>
    <w:rsid w:val="5CC990A0"/>
    <w:rsid w:val="5CCC2FEE"/>
    <w:rsid w:val="5CE6D1B1"/>
    <w:rsid w:val="5CE78C3D"/>
    <w:rsid w:val="5CEFCEFD"/>
    <w:rsid w:val="5D37A61B"/>
    <w:rsid w:val="5D748864"/>
    <w:rsid w:val="5DA18093"/>
    <w:rsid w:val="5DB08AC5"/>
    <w:rsid w:val="5DB8299D"/>
    <w:rsid w:val="5DD45092"/>
    <w:rsid w:val="5E5BB702"/>
    <w:rsid w:val="5E6F4452"/>
    <w:rsid w:val="5E9E2702"/>
    <w:rsid w:val="5EBC08FB"/>
    <w:rsid w:val="5EC71ACC"/>
    <w:rsid w:val="5EE4C48C"/>
    <w:rsid w:val="5F12C6E7"/>
    <w:rsid w:val="5F14EEB5"/>
    <w:rsid w:val="5F506763"/>
    <w:rsid w:val="5F72B1F3"/>
    <w:rsid w:val="5F8118F3"/>
    <w:rsid w:val="5FA9BDFF"/>
    <w:rsid w:val="5FBF804C"/>
    <w:rsid w:val="60077A03"/>
    <w:rsid w:val="6032E9A5"/>
    <w:rsid w:val="603717C7"/>
    <w:rsid w:val="605CF078"/>
    <w:rsid w:val="609E70A3"/>
    <w:rsid w:val="60D2D6E9"/>
    <w:rsid w:val="60D92155"/>
    <w:rsid w:val="614425DE"/>
    <w:rsid w:val="6156CF3A"/>
    <w:rsid w:val="6181C501"/>
    <w:rsid w:val="61B2EE88"/>
    <w:rsid w:val="61DBC70E"/>
    <w:rsid w:val="621982C0"/>
    <w:rsid w:val="624C0CD7"/>
    <w:rsid w:val="62CF2A23"/>
    <w:rsid w:val="633DD383"/>
    <w:rsid w:val="6397C49F"/>
    <w:rsid w:val="63EC57A9"/>
    <w:rsid w:val="640EDD28"/>
    <w:rsid w:val="643C4D29"/>
    <w:rsid w:val="646505B9"/>
    <w:rsid w:val="649AE68C"/>
    <w:rsid w:val="64C36746"/>
    <w:rsid w:val="64CC40C8"/>
    <w:rsid w:val="650BD34B"/>
    <w:rsid w:val="65181963"/>
    <w:rsid w:val="656B26F7"/>
    <w:rsid w:val="65AB1ACB"/>
    <w:rsid w:val="65D871F3"/>
    <w:rsid w:val="65D8EDCB"/>
    <w:rsid w:val="66361A2A"/>
    <w:rsid w:val="66564A1B"/>
    <w:rsid w:val="6670F7A9"/>
    <w:rsid w:val="6672C756"/>
    <w:rsid w:val="6681FF31"/>
    <w:rsid w:val="66C0195B"/>
    <w:rsid w:val="66D73025"/>
    <w:rsid w:val="67597561"/>
    <w:rsid w:val="676B1F40"/>
    <w:rsid w:val="67939DA2"/>
    <w:rsid w:val="67AE83E0"/>
    <w:rsid w:val="67C2AB2C"/>
    <w:rsid w:val="67D58C1C"/>
    <w:rsid w:val="67FF4402"/>
    <w:rsid w:val="6821FB1A"/>
    <w:rsid w:val="68308AE7"/>
    <w:rsid w:val="6837A925"/>
    <w:rsid w:val="683A7A5F"/>
    <w:rsid w:val="68509224"/>
    <w:rsid w:val="687AFAC2"/>
    <w:rsid w:val="68BB6F30"/>
    <w:rsid w:val="68D109C4"/>
    <w:rsid w:val="690AFE6D"/>
    <w:rsid w:val="691513FB"/>
    <w:rsid w:val="69275BAF"/>
    <w:rsid w:val="694378F1"/>
    <w:rsid w:val="697DDD88"/>
    <w:rsid w:val="698C3911"/>
    <w:rsid w:val="69CA61FD"/>
    <w:rsid w:val="69D57F5E"/>
    <w:rsid w:val="69DD5CD5"/>
    <w:rsid w:val="69E2A9BF"/>
    <w:rsid w:val="6A983BD3"/>
    <w:rsid w:val="6AA57243"/>
    <w:rsid w:val="6B0D2CDE"/>
    <w:rsid w:val="6B3525AE"/>
    <w:rsid w:val="6B7A64D7"/>
    <w:rsid w:val="6BE119A7"/>
    <w:rsid w:val="6BFB6DB7"/>
    <w:rsid w:val="6C529F39"/>
    <w:rsid w:val="6C725460"/>
    <w:rsid w:val="6C79E4CA"/>
    <w:rsid w:val="6C7A8A70"/>
    <w:rsid w:val="6CB03C11"/>
    <w:rsid w:val="6CB0AD40"/>
    <w:rsid w:val="6CC45DA7"/>
    <w:rsid w:val="6CF83D53"/>
    <w:rsid w:val="6D0E0CF7"/>
    <w:rsid w:val="6D29B2FA"/>
    <w:rsid w:val="6D50F5B2"/>
    <w:rsid w:val="6D5AB401"/>
    <w:rsid w:val="6DA9D2BE"/>
    <w:rsid w:val="6E512753"/>
    <w:rsid w:val="6E686D01"/>
    <w:rsid w:val="6E7727F7"/>
    <w:rsid w:val="6E9C6AD6"/>
    <w:rsid w:val="6F02786D"/>
    <w:rsid w:val="6F3E94DD"/>
    <w:rsid w:val="6F64DD02"/>
    <w:rsid w:val="6FEB056F"/>
    <w:rsid w:val="703F4A2B"/>
    <w:rsid w:val="709BB355"/>
    <w:rsid w:val="70AF7ABD"/>
    <w:rsid w:val="7124E990"/>
    <w:rsid w:val="714A9AFE"/>
    <w:rsid w:val="715A4D28"/>
    <w:rsid w:val="729FAEA1"/>
    <w:rsid w:val="733F1790"/>
    <w:rsid w:val="73614BAC"/>
    <w:rsid w:val="739C6382"/>
    <w:rsid w:val="73BAB2EC"/>
    <w:rsid w:val="73CFBEE1"/>
    <w:rsid w:val="752FA3DE"/>
    <w:rsid w:val="75A83EBA"/>
    <w:rsid w:val="75A8EDE7"/>
    <w:rsid w:val="75B31438"/>
    <w:rsid w:val="75C62916"/>
    <w:rsid w:val="75E4670A"/>
    <w:rsid w:val="760B5ABC"/>
    <w:rsid w:val="7651423F"/>
    <w:rsid w:val="767B2D30"/>
    <w:rsid w:val="76C65CDC"/>
    <w:rsid w:val="76EA587D"/>
    <w:rsid w:val="76ECA134"/>
    <w:rsid w:val="77013A83"/>
    <w:rsid w:val="7730F71F"/>
    <w:rsid w:val="77434405"/>
    <w:rsid w:val="777593ED"/>
    <w:rsid w:val="77B0DEAD"/>
    <w:rsid w:val="77C0B732"/>
    <w:rsid w:val="77CAD63D"/>
    <w:rsid w:val="7824A1D5"/>
    <w:rsid w:val="7837C5C8"/>
    <w:rsid w:val="78570F73"/>
    <w:rsid w:val="7895B786"/>
    <w:rsid w:val="792425DB"/>
    <w:rsid w:val="7936C543"/>
    <w:rsid w:val="7951E908"/>
    <w:rsid w:val="7963F948"/>
    <w:rsid w:val="7974E923"/>
    <w:rsid w:val="798466C9"/>
    <w:rsid w:val="798E7591"/>
    <w:rsid w:val="799CECB5"/>
    <w:rsid w:val="79A1B343"/>
    <w:rsid w:val="7A182853"/>
    <w:rsid w:val="7A7E6496"/>
    <w:rsid w:val="7A9484AE"/>
    <w:rsid w:val="7AB371FC"/>
    <w:rsid w:val="7ACB0235"/>
    <w:rsid w:val="7AD22D34"/>
    <w:rsid w:val="7AE21BDE"/>
    <w:rsid w:val="7B5037FE"/>
    <w:rsid w:val="7B578D8F"/>
    <w:rsid w:val="7B6C6FFA"/>
    <w:rsid w:val="7B6DE4A0"/>
    <w:rsid w:val="7B979F47"/>
    <w:rsid w:val="7BB56477"/>
    <w:rsid w:val="7BE1E961"/>
    <w:rsid w:val="7BF68B7A"/>
    <w:rsid w:val="7C078B69"/>
    <w:rsid w:val="7C6A1E33"/>
    <w:rsid w:val="7C6D2B80"/>
    <w:rsid w:val="7C6FE6AF"/>
    <w:rsid w:val="7CCBFBEA"/>
    <w:rsid w:val="7CD666B3"/>
    <w:rsid w:val="7CF7D583"/>
    <w:rsid w:val="7D43392F"/>
    <w:rsid w:val="7D72F4FB"/>
    <w:rsid w:val="7DD9D0B0"/>
    <w:rsid w:val="7ED0B9F7"/>
    <w:rsid w:val="7EF326BB"/>
    <w:rsid w:val="7EF8BF50"/>
    <w:rsid w:val="7F0954A2"/>
    <w:rsid w:val="7F10C319"/>
    <w:rsid w:val="7F131970"/>
    <w:rsid w:val="7F1817A4"/>
    <w:rsid w:val="7F5DDF4C"/>
    <w:rsid w:val="7F94382A"/>
    <w:rsid w:val="7FA104C0"/>
    <w:rsid w:val="7FB5A888"/>
    <w:rsid w:val="7FF75ED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06EAB"/>
  <w15:docId w15:val="{F249C637-B372-4323-A4AB-C220667E7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7215C"/>
    <w:pPr>
      <w:spacing w:after="0"/>
      <w:jc w:val="both"/>
    </w:pPr>
    <w:rPr>
      <w:rFonts w:ascii="Times New Roman" w:hAnsi="Times New Roman"/>
      <w:sz w:val="24"/>
    </w:rPr>
  </w:style>
  <w:style w:type="paragraph" w:styleId="Virsraksts1">
    <w:name w:val="heading 1"/>
    <w:next w:val="Parasts"/>
    <w:link w:val="Virsraksts1Rakstz"/>
    <w:uiPriority w:val="9"/>
    <w:qFormat/>
    <w:rsid w:val="0038545F"/>
    <w:pPr>
      <w:keepNext/>
      <w:keepLines/>
      <w:spacing w:after="0" w:line="259" w:lineRule="auto"/>
      <w:ind w:left="10" w:hanging="10"/>
      <w:jc w:val="center"/>
      <w:outlineLvl w:val="0"/>
    </w:pPr>
    <w:rPr>
      <w:rFonts w:ascii="Times New Roman" w:eastAsia="Times New Roman" w:hAnsi="Times New Roman" w:cs="Times New Roman"/>
      <w:b/>
      <w:sz w:val="32"/>
      <w:lang w:eastAsia="lv-LV"/>
    </w:rPr>
  </w:style>
  <w:style w:type="paragraph" w:styleId="Virsraksts2">
    <w:name w:val="heading 2"/>
    <w:next w:val="Parasts"/>
    <w:link w:val="Virsraksts2Rakstz"/>
    <w:uiPriority w:val="9"/>
    <w:unhideWhenUsed/>
    <w:qFormat/>
    <w:rsid w:val="007E59AD"/>
    <w:pPr>
      <w:keepNext/>
      <w:keepLines/>
      <w:spacing w:after="0" w:line="259" w:lineRule="auto"/>
      <w:ind w:left="10" w:hanging="10"/>
      <w:jc w:val="center"/>
      <w:outlineLvl w:val="1"/>
    </w:pPr>
    <w:rPr>
      <w:rFonts w:ascii="Times New Roman" w:eastAsia="Times New Roman" w:hAnsi="Times New Roman" w:cs="Times New Roman"/>
      <w:color w:val="2F5496"/>
      <w:sz w:val="32"/>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Adreseuzaploksnes">
    <w:name w:val="envelope address"/>
    <w:basedOn w:val="Parasts"/>
    <w:uiPriority w:val="99"/>
    <w:semiHidden/>
    <w:unhideWhenUsed/>
    <w:rsid w:val="00823021"/>
    <w:pPr>
      <w:framePr w:w="7920" w:h="1980" w:hRule="exact" w:hSpace="180" w:wrap="auto" w:hAnchor="page" w:xAlign="center" w:yAlign="bottom"/>
      <w:spacing w:line="240" w:lineRule="auto"/>
      <w:ind w:left="2880"/>
    </w:pPr>
    <w:rPr>
      <w:rFonts w:eastAsiaTheme="majorEastAsia" w:cstheme="majorBidi"/>
      <w:sz w:val="26"/>
      <w:szCs w:val="24"/>
    </w:rPr>
  </w:style>
  <w:style w:type="paragraph" w:styleId="Galvene">
    <w:name w:val="header"/>
    <w:basedOn w:val="Parasts"/>
    <w:link w:val="GalveneRakstz"/>
    <w:uiPriority w:val="99"/>
    <w:unhideWhenUsed/>
    <w:rsid w:val="00B2432D"/>
    <w:pPr>
      <w:tabs>
        <w:tab w:val="center" w:pos="4153"/>
        <w:tab w:val="right" w:pos="8306"/>
      </w:tabs>
      <w:spacing w:line="240" w:lineRule="auto"/>
    </w:pPr>
    <w:rPr>
      <w:rFonts w:asciiTheme="minorHAnsi" w:hAnsiTheme="minorHAnsi"/>
      <w:sz w:val="22"/>
    </w:rPr>
  </w:style>
  <w:style w:type="character" w:customStyle="1" w:styleId="GalveneRakstz">
    <w:name w:val="Galvene Rakstz."/>
    <w:basedOn w:val="Noklusjumarindkopasfonts"/>
    <w:link w:val="Galvene"/>
    <w:uiPriority w:val="99"/>
    <w:rsid w:val="00B2432D"/>
  </w:style>
  <w:style w:type="paragraph" w:styleId="Kjene">
    <w:name w:val="footer"/>
    <w:basedOn w:val="Parasts"/>
    <w:link w:val="KjeneRakstz"/>
    <w:uiPriority w:val="99"/>
    <w:unhideWhenUsed/>
    <w:rsid w:val="00B2432D"/>
    <w:pPr>
      <w:tabs>
        <w:tab w:val="center" w:pos="4153"/>
        <w:tab w:val="right" w:pos="8306"/>
      </w:tabs>
      <w:spacing w:line="240" w:lineRule="auto"/>
    </w:pPr>
    <w:rPr>
      <w:rFonts w:asciiTheme="minorHAnsi" w:hAnsiTheme="minorHAnsi"/>
      <w:sz w:val="22"/>
    </w:rPr>
  </w:style>
  <w:style w:type="character" w:customStyle="1" w:styleId="KjeneRakstz">
    <w:name w:val="Kājene Rakstz."/>
    <w:basedOn w:val="Noklusjumarindkopasfonts"/>
    <w:link w:val="Kjene"/>
    <w:uiPriority w:val="99"/>
    <w:rsid w:val="00B2432D"/>
  </w:style>
  <w:style w:type="paragraph" w:styleId="Balonteksts">
    <w:name w:val="Balloon Text"/>
    <w:basedOn w:val="Parasts"/>
    <w:link w:val="BalontekstsRakstz"/>
    <w:uiPriority w:val="99"/>
    <w:semiHidden/>
    <w:unhideWhenUsed/>
    <w:rsid w:val="00B2432D"/>
    <w:pPr>
      <w:spacing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2432D"/>
    <w:rPr>
      <w:rFonts w:ascii="Tahoma" w:hAnsi="Tahoma" w:cs="Tahoma"/>
      <w:sz w:val="16"/>
      <w:szCs w:val="16"/>
    </w:rPr>
  </w:style>
  <w:style w:type="paragraph" w:customStyle="1" w:styleId="Body">
    <w:name w:val="Body"/>
    <w:rsid w:val="00D02089"/>
    <w:pPr>
      <w:spacing w:after="0" w:line="240" w:lineRule="auto"/>
    </w:pPr>
    <w:rPr>
      <w:rFonts w:ascii="Helvetica" w:eastAsia="Arial Unicode MS" w:hAnsi="Arial Unicode MS" w:cs="Arial Unicode MS"/>
      <w:color w:val="000000"/>
      <w:lang w:eastAsia="lv-LV"/>
    </w:rPr>
  </w:style>
  <w:style w:type="paragraph" w:styleId="Sarakstarindkopa">
    <w:name w:val="List Paragraph"/>
    <w:aliases w:val="2,Numbered Para 1,Dot pt,No Spacing1,List Paragraph Char Char Char,Indicator Text,List Paragraph1,Bullet 1,Bullet Points,MAIN CONTENT,IFCL - List Paragraph,List Paragraph12,OBC Bullet,F5 List Paragraph,Colorful List - Accent 11,Strip"/>
    <w:basedOn w:val="Parasts"/>
    <w:link w:val="SarakstarindkopaRakstz"/>
    <w:uiPriority w:val="34"/>
    <w:qFormat/>
    <w:rsid w:val="00FF01F7"/>
    <w:pPr>
      <w:ind w:left="720"/>
      <w:contextualSpacing/>
    </w:pPr>
  </w:style>
  <w:style w:type="table" w:styleId="Reatabula">
    <w:name w:val="Table Grid"/>
    <w:basedOn w:val="Parastatabula"/>
    <w:uiPriority w:val="59"/>
    <w:rsid w:val="00B05B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teksts">
    <w:name w:val="namteksts"/>
    <w:basedOn w:val="Parasts"/>
    <w:rsid w:val="00AA6763"/>
    <w:pPr>
      <w:spacing w:before="100" w:beforeAutospacing="1" w:after="100" w:afterAutospacing="1" w:line="240" w:lineRule="auto"/>
    </w:pPr>
    <w:rPr>
      <w:rFonts w:eastAsia="Times New Roman" w:cs="Times New Roman"/>
      <w:szCs w:val="24"/>
      <w:lang w:eastAsia="lv-LV"/>
    </w:rPr>
  </w:style>
  <w:style w:type="character" w:styleId="Hipersaite">
    <w:name w:val="Hyperlink"/>
    <w:basedOn w:val="Noklusjumarindkopasfonts"/>
    <w:uiPriority w:val="99"/>
    <w:unhideWhenUsed/>
    <w:rsid w:val="003F2936"/>
    <w:rPr>
      <w:color w:val="0000FF" w:themeColor="hyperlink"/>
      <w:u w:val="single"/>
    </w:rPr>
  </w:style>
  <w:style w:type="character" w:customStyle="1" w:styleId="UnresolvedMention1">
    <w:name w:val="Unresolved Mention1"/>
    <w:basedOn w:val="Noklusjumarindkopasfonts"/>
    <w:uiPriority w:val="99"/>
    <w:semiHidden/>
    <w:unhideWhenUsed/>
    <w:rsid w:val="00702242"/>
    <w:rPr>
      <w:color w:val="605E5C"/>
      <w:shd w:val="clear" w:color="auto" w:fill="E1DFDD"/>
    </w:rPr>
  </w:style>
  <w:style w:type="paragraph" w:customStyle="1" w:styleId="Default">
    <w:name w:val="Default"/>
    <w:rsid w:val="00670F6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ormaltextrun">
    <w:name w:val="normaltextrun"/>
    <w:basedOn w:val="Noklusjumarindkopasfonts"/>
    <w:rsid w:val="00670F67"/>
  </w:style>
  <w:style w:type="character" w:customStyle="1" w:styleId="eop">
    <w:name w:val="eop"/>
    <w:basedOn w:val="Noklusjumarindkopasfonts"/>
    <w:rsid w:val="00670F67"/>
  </w:style>
  <w:style w:type="paragraph" w:styleId="Prskatjums">
    <w:name w:val="Revision"/>
    <w:hidden/>
    <w:uiPriority w:val="99"/>
    <w:semiHidden/>
    <w:rsid w:val="00D710B6"/>
    <w:pPr>
      <w:spacing w:after="0" w:line="240" w:lineRule="auto"/>
    </w:pPr>
    <w:rPr>
      <w:rFonts w:ascii="Times New Roman" w:hAnsi="Times New Roman"/>
      <w:sz w:val="24"/>
    </w:rPr>
  </w:style>
  <w:style w:type="character" w:styleId="Komentraatsauce">
    <w:name w:val="annotation reference"/>
    <w:basedOn w:val="Noklusjumarindkopasfonts"/>
    <w:uiPriority w:val="99"/>
    <w:semiHidden/>
    <w:unhideWhenUsed/>
    <w:rsid w:val="00D710B6"/>
    <w:rPr>
      <w:sz w:val="16"/>
      <w:szCs w:val="16"/>
    </w:rPr>
  </w:style>
  <w:style w:type="paragraph" w:styleId="Komentrateksts">
    <w:name w:val="annotation text"/>
    <w:basedOn w:val="Parasts"/>
    <w:link w:val="KomentratekstsRakstz"/>
    <w:uiPriority w:val="99"/>
    <w:unhideWhenUsed/>
    <w:rsid w:val="00D710B6"/>
    <w:pPr>
      <w:spacing w:line="240" w:lineRule="auto"/>
    </w:pPr>
    <w:rPr>
      <w:sz w:val="20"/>
      <w:szCs w:val="20"/>
    </w:rPr>
  </w:style>
  <w:style w:type="character" w:customStyle="1" w:styleId="KomentratekstsRakstz">
    <w:name w:val="Komentāra teksts Rakstz."/>
    <w:basedOn w:val="Noklusjumarindkopasfonts"/>
    <w:link w:val="Komentrateksts"/>
    <w:uiPriority w:val="99"/>
    <w:rsid w:val="00D710B6"/>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D710B6"/>
    <w:rPr>
      <w:b/>
      <w:bCs/>
    </w:rPr>
  </w:style>
  <w:style w:type="character" w:customStyle="1" w:styleId="KomentratmaRakstz">
    <w:name w:val="Komentāra tēma Rakstz."/>
    <w:basedOn w:val="KomentratekstsRakstz"/>
    <w:link w:val="Komentratma"/>
    <w:uiPriority w:val="99"/>
    <w:semiHidden/>
    <w:rsid w:val="00D710B6"/>
    <w:rPr>
      <w:rFonts w:ascii="Times New Roman" w:hAnsi="Times New Roman"/>
      <w:b/>
      <w:bCs/>
      <w:sz w:val="20"/>
      <w:szCs w:val="20"/>
    </w:rPr>
  </w:style>
  <w:style w:type="paragraph" w:customStyle="1" w:styleId="paragraph">
    <w:name w:val="paragraph"/>
    <w:basedOn w:val="Parasts"/>
    <w:rsid w:val="00310670"/>
    <w:pPr>
      <w:spacing w:before="100" w:beforeAutospacing="1" w:after="100" w:afterAutospacing="1" w:line="240" w:lineRule="auto"/>
    </w:pPr>
    <w:rPr>
      <w:rFonts w:eastAsia="Times New Roman" w:cs="Times New Roman"/>
      <w:szCs w:val="24"/>
      <w:lang w:eastAsia="lv-LV"/>
    </w:rPr>
  </w:style>
  <w:style w:type="character" w:customStyle="1" w:styleId="spellingerror">
    <w:name w:val="spellingerror"/>
    <w:basedOn w:val="Noklusjumarindkopasfonts"/>
    <w:rsid w:val="00310670"/>
  </w:style>
  <w:style w:type="character" w:customStyle="1" w:styleId="contentpasted0">
    <w:name w:val="contentpasted0"/>
    <w:basedOn w:val="Noklusjumarindkopasfonts"/>
    <w:rsid w:val="0078593A"/>
  </w:style>
  <w:style w:type="character" w:customStyle="1" w:styleId="contentpasted1">
    <w:name w:val="contentpasted1"/>
    <w:basedOn w:val="Noklusjumarindkopasfonts"/>
    <w:rsid w:val="00AF2B93"/>
  </w:style>
  <w:style w:type="paragraph" w:styleId="Pamattekstaatkpe2">
    <w:name w:val="Body Text Indent 2"/>
    <w:basedOn w:val="Parasts"/>
    <w:link w:val="Pamattekstaatkpe2Rakstz"/>
    <w:rsid w:val="00F05252"/>
    <w:pPr>
      <w:spacing w:line="240" w:lineRule="auto"/>
      <w:ind w:left="709"/>
    </w:pPr>
    <w:rPr>
      <w:rFonts w:ascii="Garamond" w:eastAsia="Times New Roman" w:hAnsi="Garamond" w:cs="Times New Roman"/>
      <w:sz w:val="28"/>
      <w:szCs w:val="20"/>
    </w:rPr>
  </w:style>
  <w:style w:type="character" w:customStyle="1" w:styleId="Pamattekstaatkpe2Rakstz">
    <w:name w:val="Pamatteksta atkāpe 2 Rakstz."/>
    <w:basedOn w:val="Noklusjumarindkopasfonts"/>
    <w:link w:val="Pamattekstaatkpe2"/>
    <w:rsid w:val="00F05252"/>
    <w:rPr>
      <w:rFonts w:ascii="Garamond" w:eastAsia="Times New Roman" w:hAnsi="Garamond" w:cs="Times New Roman"/>
      <w:sz w:val="28"/>
      <w:szCs w:val="20"/>
    </w:rPr>
  </w:style>
  <w:style w:type="character" w:customStyle="1" w:styleId="SarakstarindkopaRakstz">
    <w:name w:val="Saraksta rindkopa Rakstz."/>
    <w:aliases w:val="2 Rakstz.,Numbered Para 1 Rakstz.,Dot pt Rakstz.,No Spacing1 Rakstz.,List Paragraph Char Char Char Rakstz.,Indicator Text Rakstz.,List Paragraph1 Rakstz.,Bullet 1 Rakstz.,Bullet Points Rakstz.,MAIN CONTENT Rakstz.,Strip Rakstz."/>
    <w:link w:val="Sarakstarindkopa"/>
    <w:uiPriority w:val="34"/>
    <w:qFormat/>
    <w:locked/>
    <w:rsid w:val="00B47832"/>
    <w:rPr>
      <w:rFonts w:ascii="Times New Roman" w:hAnsi="Times New Roman"/>
      <w:sz w:val="24"/>
    </w:rPr>
  </w:style>
  <w:style w:type="paragraph" w:styleId="Pamatteksts">
    <w:name w:val="Body Text"/>
    <w:basedOn w:val="Parasts"/>
    <w:link w:val="PamattekstsRakstz"/>
    <w:uiPriority w:val="99"/>
    <w:semiHidden/>
    <w:unhideWhenUsed/>
    <w:rsid w:val="00A912C9"/>
    <w:pPr>
      <w:spacing w:after="120"/>
    </w:pPr>
  </w:style>
  <w:style w:type="character" w:customStyle="1" w:styleId="PamattekstsRakstz">
    <w:name w:val="Pamatteksts Rakstz."/>
    <w:basedOn w:val="Noklusjumarindkopasfonts"/>
    <w:link w:val="Pamatteksts"/>
    <w:uiPriority w:val="99"/>
    <w:semiHidden/>
    <w:rsid w:val="00A912C9"/>
    <w:rPr>
      <w:rFonts w:ascii="Times New Roman" w:hAnsi="Times New Roman"/>
      <w:sz w:val="24"/>
    </w:rPr>
  </w:style>
  <w:style w:type="character" w:customStyle="1" w:styleId="Virsraksts1Rakstz">
    <w:name w:val="Virsraksts 1 Rakstz."/>
    <w:basedOn w:val="Noklusjumarindkopasfonts"/>
    <w:link w:val="Virsraksts1"/>
    <w:uiPriority w:val="9"/>
    <w:rsid w:val="0038545F"/>
    <w:rPr>
      <w:rFonts w:ascii="Times New Roman" w:eastAsia="Times New Roman" w:hAnsi="Times New Roman" w:cs="Times New Roman"/>
      <w:b/>
      <w:sz w:val="32"/>
      <w:lang w:eastAsia="lv-LV"/>
    </w:rPr>
  </w:style>
  <w:style w:type="character" w:customStyle="1" w:styleId="Virsraksts2Rakstz">
    <w:name w:val="Virsraksts 2 Rakstz."/>
    <w:basedOn w:val="Noklusjumarindkopasfonts"/>
    <w:link w:val="Virsraksts2"/>
    <w:uiPriority w:val="9"/>
    <w:rsid w:val="007E59AD"/>
    <w:rPr>
      <w:rFonts w:ascii="Times New Roman" w:eastAsia="Times New Roman" w:hAnsi="Times New Roman" w:cs="Times New Roman"/>
      <w:color w:val="2F5496"/>
      <w:sz w:val="32"/>
      <w:lang w:eastAsia="lv-LV"/>
    </w:rPr>
  </w:style>
  <w:style w:type="paragraph" w:customStyle="1" w:styleId="footnotedescription">
    <w:name w:val="footnote description"/>
    <w:next w:val="Parasts"/>
    <w:link w:val="footnotedescriptionChar"/>
    <w:hidden/>
    <w:rsid w:val="007E59AD"/>
    <w:pPr>
      <w:spacing w:after="0" w:line="259" w:lineRule="auto"/>
    </w:pPr>
    <w:rPr>
      <w:rFonts w:ascii="Times New Roman" w:eastAsia="Times New Roman" w:hAnsi="Times New Roman" w:cs="Times New Roman"/>
      <w:color w:val="000000"/>
      <w:sz w:val="16"/>
      <w:lang w:eastAsia="lv-LV"/>
    </w:rPr>
  </w:style>
  <w:style w:type="character" w:customStyle="1" w:styleId="footnotedescriptionChar">
    <w:name w:val="footnote description Char"/>
    <w:link w:val="footnotedescription"/>
    <w:rsid w:val="007E59AD"/>
    <w:rPr>
      <w:rFonts w:ascii="Times New Roman" w:eastAsia="Times New Roman" w:hAnsi="Times New Roman" w:cs="Times New Roman"/>
      <w:color w:val="000000"/>
      <w:sz w:val="16"/>
      <w:lang w:eastAsia="lv-LV"/>
    </w:rPr>
  </w:style>
  <w:style w:type="paragraph" w:styleId="Saturs1">
    <w:name w:val="toc 1"/>
    <w:hidden/>
    <w:uiPriority w:val="39"/>
    <w:rsid w:val="007E59AD"/>
    <w:pPr>
      <w:spacing w:after="157" w:line="259" w:lineRule="auto"/>
      <w:ind w:left="25" w:right="777" w:hanging="10"/>
    </w:pPr>
    <w:rPr>
      <w:rFonts w:ascii="Times New Roman" w:eastAsia="Times New Roman" w:hAnsi="Times New Roman" w:cs="Times New Roman"/>
      <w:color w:val="000000"/>
      <w:sz w:val="24"/>
      <w:lang w:eastAsia="lv-LV"/>
    </w:rPr>
  </w:style>
  <w:style w:type="character" w:customStyle="1" w:styleId="footnotemark">
    <w:name w:val="footnote mark"/>
    <w:hidden/>
    <w:rsid w:val="007E59AD"/>
    <w:rPr>
      <w:rFonts w:ascii="Times New Roman" w:eastAsia="Times New Roman" w:hAnsi="Times New Roman" w:cs="Times New Roman"/>
      <w:color w:val="000000"/>
      <w:sz w:val="16"/>
      <w:vertAlign w:val="superscript"/>
    </w:rPr>
  </w:style>
  <w:style w:type="paragraph" w:styleId="Saturardtjavirsraksts">
    <w:name w:val="TOC Heading"/>
    <w:basedOn w:val="Virsraksts1"/>
    <w:next w:val="Parasts"/>
    <w:uiPriority w:val="39"/>
    <w:unhideWhenUsed/>
    <w:qFormat/>
    <w:rsid w:val="007E59AD"/>
    <w:pPr>
      <w:spacing w:before="240"/>
      <w:ind w:left="0" w:firstLine="0"/>
      <w:jc w:val="left"/>
      <w:outlineLvl w:val="9"/>
    </w:pPr>
    <w:rPr>
      <w:rFonts w:asciiTheme="majorHAnsi" w:eastAsiaTheme="majorEastAsia" w:hAnsiTheme="majorHAnsi" w:cstheme="majorBidi"/>
      <w:color w:val="365F91" w:themeColor="accent1" w:themeShade="BF"/>
      <w:szCs w:val="32"/>
      <w:lang w:val="en-US" w:eastAsia="en-US"/>
    </w:rPr>
  </w:style>
  <w:style w:type="paragraph" w:styleId="Saturs2">
    <w:name w:val="toc 2"/>
    <w:basedOn w:val="Parasts"/>
    <w:next w:val="Parasts"/>
    <w:autoRedefine/>
    <w:uiPriority w:val="39"/>
    <w:unhideWhenUsed/>
    <w:rsid w:val="007E59AD"/>
    <w:pPr>
      <w:spacing w:after="100" w:line="259" w:lineRule="auto"/>
      <w:ind w:left="240" w:right="2" w:hanging="10"/>
    </w:pPr>
    <w:rPr>
      <w:rFonts w:eastAsia="Times New Roman" w:cs="Times New Roman"/>
      <w:color w:val="000000"/>
      <w:lang w:eastAsia="lv-LV"/>
    </w:rPr>
  </w:style>
  <w:style w:type="table" w:customStyle="1" w:styleId="TableGrid1">
    <w:name w:val="Table Grid1"/>
    <w:rsid w:val="007E59AD"/>
    <w:pPr>
      <w:spacing w:after="0" w:line="240" w:lineRule="auto"/>
    </w:pPr>
    <w:rPr>
      <w:rFonts w:eastAsiaTheme="minorEastAsia"/>
      <w:lang w:eastAsia="lv-LV"/>
    </w:rPr>
    <w:tblPr>
      <w:tblCellMar>
        <w:top w:w="0" w:type="dxa"/>
        <w:left w:w="0" w:type="dxa"/>
        <w:bottom w:w="0" w:type="dxa"/>
        <w:right w:w="0" w:type="dxa"/>
      </w:tblCellMar>
    </w:tblPr>
  </w:style>
  <w:style w:type="paragraph" w:styleId="Vresteksts">
    <w:name w:val="footnote text"/>
    <w:basedOn w:val="Parasts"/>
    <w:link w:val="VrestekstsRakstz"/>
    <w:uiPriority w:val="99"/>
    <w:semiHidden/>
    <w:unhideWhenUsed/>
    <w:rsid w:val="00F110F5"/>
    <w:pPr>
      <w:spacing w:line="240" w:lineRule="auto"/>
    </w:pPr>
    <w:rPr>
      <w:sz w:val="20"/>
      <w:szCs w:val="20"/>
    </w:rPr>
  </w:style>
  <w:style w:type="character" w:customStyle="1" w:styleId="VrestekstsRakstz">
    <w:name w:val="Vēres teksts Rakstz."/>
    <w:basedOn w:val="Noklusjumarindkopasfonts"/>
    <w:link w:val="Vresteksts"/>
    <w:uiPriority w:val="99"/>
    <w:semiHidden/>
    <w:rsid w:val="00F110F5"/>
    <w:rPr>
      <w:rFonts w:ascii="Times New Roman" w:hAnsi="Times New Roman"/>
      <w:sz w:val="20"/>
      <w:szCs w:val="20"/>
    </w:rPr>
  </w:style>
  <w:style w:type="character" w:styleId="Vresatsauce">
    <w:name w:val="footnote reference"/>
    <w:basedOn w:val="Noklusjumarindkopasfonts"/>
    <w:uiPriority w:val="99"/>
    <w:semiHidden/>
    <w:unhideWhenUsed/>
    <w:rsid w:val="00F110F5"/>
    <w:rPr>
      <w:vertAlign w:val="superscript"/>
    </w:rPr>
  </w:style>
  <w:style w:type="paragraph" w:customStyle="1" w:styleId="Bullet">
    <w:name w:val="Bullet"/>
    <w:basedOn w:val="Sarakstarindkopa"/>
    <w:link w:val="BulletChar"/>
    <w:qFormat/>
    <w:rsid w:val="00435954"/>
    <w:pPr>
      <w:numPr>
        <w:numId w:val="25"/>
      </w:numPr>
      <w:spacing w:before="60" w:after="60" w:line="240" w:lineRule="auto"/>
      <w:ind w:left="284" w:hanging="284"/>
      <w:contextualSpacing w:val="0"/>
    </w:pPr>
    <w:rPr>
      <w:rFonts w:asciiTheme="minorHAnsi" w:eastAsiaTheme="minorEastAsia" w:hAnsiTheme="minorHAnsi" w:cs="Times New Roman"/>
      <w:sz w:val="22"/>
      <w:lang w:val="en-GB" w:eastAsia="lv-LV"/>
    </w:rPr>
  </w:style>
  <w:style w:type="paragraph" w:styleId="Paraststmeklis">
    <w:name w:val="Normal (Web)"/>
    <w:basedOn w:val="Parasts"/>
    <w:uiPriority w:val="99"/>
    <w:unhideWhenUsed/>
    <w:rsid w:val="00435954"/>
    <w:pPr>
      <w:spacing w:before="100" w:beforeAutospacing="1" w:after="100" w:afterAutospacing="1" w:line="240" w:lineRule="auto"/>
      <w:jc w:val="left"/>
    </w:pPr>
    <w:rPr>
      <w:rFonts w:eastAsia="Times New Roman" w:cs="Times New Roman"/>
      <w:szCs w:val="24"/>
      <w:lang w:eastAsia="lv-LV"/>
    </w:rPr>
  </w:style>
  <w:style w:type="character" w:styleId="Izteiksmgs">
    <w:name w:val="Strong"/>
    <w:basedOn w:val="Noklusjumarindkopasfonts"/>
    <w:uiPriority w:val="22"/>
    <w:qFormat/>
    <w:rsid w:val="00435954"/>
    <w:rPr>
      <w:rFonts w:cs="Times New Roman"/>
      <w:b/>
      <w:bCs/>
    </w:rPr>
  </w:style>
  <w:style w:type="character" w:customStyle="1" w:styleId="BulletChar">
    <w:name w:val="Bullet Char"/>
    <w:basedOn w:val="Noklusjumarindkopasfonts"/>
    <w:link w:val="Bullet"/>
    <w:rsid w:val="00435954"/>
    <w:rPr>
      <w:rFonts w:eastAsiaTheme="minorEastAsia" w:cs="Times New Roman"/>
      <w:lang w:val="en-GB" w:eastAsia="lv-LV"/>
    </w:rPr>
  </w:style>
  <w:style w:type="character" w:customStyle="1" w:styleId="scxp152846017">
    <w:name w:val="scxp152846017"/>
    <w:basedOn w:val="Noklusjumarindkopasfonts"/>
    <w:rsid w:val="00435954"/>
    <w:rPr>
      <w:rFonts w:cs="Times New Roman"/>
    </w:rPr>
  </w:style>
  <w:style w:type="character" w:customStyle="1" w:styleId="scxp96540973">
    <w:name w:val="scxp96540973"/>
    <w:basedOn w:val="Noklusjumarindkopasfonts"/>
    <w:rsid w:val="00435954"/>
    <w:rPr>
      <w:rFonts w:cs="Times New Roman"/>
    </w:rPr>
  </w:style>
  <w:style w:type="character" w:styleId="Izclums">
    <w:name w:val="Emphasis"/>
    <w:basedOn w:val="Noklusjumarindkopasfonts"/>
    <w:uiPriority w:val="20"/>
    <w:qFormat/>
    <w:rsid w:val="00435954"/>
    <w:rPr>
      <w:rFonts w:cs="Times New Roman"/>
      <w:i/>
      <w:iCs/>
    </w:rPr>
  </w:style>
  <w:style w:type="paragraph" w:customStyle="1" w:styleId="xmsonormal">
    <w:name w:val="x_msonormal"/>
    <w:basedOn w:val="Parasts"/>
    <w:rsid w:val="00435954"/>
    <w:pPr>
      <w:spacing w:line="240" w:lineRule="auto"/>
      <w:jc w:val="left"/>
    </w:pPr>
    <w:rPr>
      <w:rFonts w:ascii="Aptos" w:eastAsia="Times New Roman" w:hAnsi="Aptos" w:cs="Calibri"/>
      <w:szCs w:val="24"/>
      <w:lang w:eastAsia="lv-LV"/>
    </w:rPr>
  </w:style>
  <w:style w:type="character" w:styleId="Neatrisintapieminana">
    <w:name w:val="Unresolved Mention"/>
    <w:basedOn w:val="Noklusjumarindkopasfonts"/>
    <w:uiPriority w:val="99"/>
    <w:semiHidden/>
    <w:unhideWhenUsed/>
    <w:rsid w:val="001F3EBD"/>
    <w:rPr>
      <w:color w:val="605E5C"/>
      <w:shd w:val="clear" w:color="auto" w:fill="E1DFDD"/>
    </w:rPr>
  </w:style>
  <w:style w:type="paragraph" w:customStyle="1" w:styleId="ziniojums">
    <w:name w:val="ziniojums"/>
    <w:basedOn w:val="Virsraksts2"/>
    <w:link w:val="ziniojumsChar"/>
    <w:autoRedefine/>
    <w:qFormat/>
    <w:rsid w:val="00BB27E4"/>
    <w:pPr>
      <w:ind w:left="11" w:hanging="11"/>
      <w:jc w:val="left"/>
      <w:outlineLvl w:val="0"/>
    </w:pPr>
    <w:rPr>
      <w:color w:val="4F6228" w:themeColor="accent3" w:themeShade="80"/>
      <w:sz w:val="26"/>
    </w:rPr>
  </w:style>
  <w:style w:type="character" w:customStyle="1" w:styleId="ziniojumsChar">
    <w:name w:val="ziniojums Char"/>
    <w:basedOn w:val="Virsraksts2Rakstz"/>
    <w:link w:val="ziniojums"/>
    <w:rsid w:val="00BB27E4"/>
    <w:rPr>
      <w:rFonts w:ascii="Times New Roman" w:eastAsia="Times New Roman" w:hAnsi="Times New Roman" w:cs="Times New Roman"/>
      <w:color w:val="4F6228" w:themeColor="accent3" w:themeShade="80"/>
      <w:sz w:val="26"/>
      <w:lang w:eastAsia="lv-LV"/>
    </w:rPr>
  </w:style>
  <w:style w:type="paragraph" w:customStyle="1" w:styleId="Style1">
    <w:name w:val="Style1"/>
    <w:basedOn w:val="ziniojums"/>
    <w:link w:val="Style1Char"/>
    <w:qFormat/>
    <w:rsid w:val="00D90071"/>
    <w:rPr>
      <w:sz w:val="28"/>
    </w:rPr>
  </w:style>
  <w:style w:type="character" w:customStyle="1" w:styleId="Style1Char">
    <w:name w:val="Style1 Char"/>
    <w:basedOn w:val="ziniojumsChar"/>
    <w:link w:val="Style1"/>
    <w:rsid w:val="00D90071"/>
    <w:rPr>
      <w:rFonts w:ascii="Times New Roman" w:eastAsia="Times New Roman" w:hAnsi="Times New Roman" w:cs="Times New Roman"/>
      <w:color w:val="4F6228" w:themeColor="accent3" w:themeShade="80"/>
      <w:sz w:val="28"/>
      <w:lang w:eastAsia="lv-LV"/>
    </w:rPr>
  </w:style>
  <w:style w:type="character" w:styleId="Izmantotahipersaite">
    <w:name w:val="FollowedHyperlink"/>
    <w:basedOn w:val="Noklusjumarindkopasfonts"/>
    <w:uiPriority w:val="99"/>
    <w:semiHidden/>
    <w:unhideWhenUsed/>
    <w:rsid w:val="00630546"/>
    <w:rPr>
      <w:color w:val="800080" w:themeColor="followedHyperlink"/>
      <w:u w:val="single"/>
    </w:rPr>
  </w:style>
  <w:style w:type="paragraph" w:styleId="Saturs3">
    <w:name w:val="toc 3"/>
    <w:basedOn w:val="Parasts"/>
    <w:next w:val="Parasts"/>
    <w:autoRedefine/>
    <w:uiPriority w:val="39"/>
    <w:unhideWhenUsed/>
    <w:rsid w:val="00F76EB6"/>
    <w:pPr>
      <w:spacing w:after="100" w:line="259" w:lineRule="auto"/>
      <w:ind w:left="440"/>
      <w:jc w:val="left"/>
    </w:pPr>
    <w:rPr>
      <w:rFonts w:asciiTheme="minorHAnsi" w:eastAsiaTheme="minorEastAsia" w:hAnsiTheme="minorHAnsi" w:cs="Times New Roman"/>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92864">
      <w:bodyDiv w:val="1"/>
      <w:marLeft w:val="0"/>
      <w:marRight w:val="0"/>
      <w:marTop w:val="0"/>
      <w:marBottom w:val="0"/>
      <w:divBdr>
        <w:top w:val="none" w:sz="0" w:space="0" w:color="auto"/>
        <w:left w:val="none" w:sz="0" w:space="0" w:color="auto"/>
        <w:bottom w:val="none" w:sz="0" w:space="0" w:color="auto"/>
        <w:right w:val="none" w:sz="0" w:space="0" w:color="auto"/>
      </w:divBdr>
    </w:div>
    <w:div w:id="268704018">
      <w:bodyDiv w:val="1"/>
      <w:marLeft w:val="0"/>
      <w:marRight w:val="0"/>
      <w:marTop w:val="0"/>
      <w:marBottom w:val="0"/>
      <w:divBdr>
        <w:top w:val="none" w:sz="0" w:space="0" w:color="auto"/>
        <w:left w:val="none" w:sz="0" w:space="0" w:color="auto"/>
        <w:bottom w:val="none" w:sz="0" w:space="0" w:color="auto"/>
        <w:right w:val="none" w:sz="0" w:space="0" w:color="auto"/>
      </w:divBdr>
      <w:divsChild>
        <w:div w:id="716205617">
          <w:marLeft w:val="1483"/>
          <w:marRight w:val="0"/>
          <w:marTop w:val="0"/>
          <w:marBottom w:val="160"/>
          <w:divBdr>
            <w:top w:val="none" w:sz="0" w:space="0" w:color="auto"/>
            <w:left w:val="none" w:sz="0" w:space="0" w:color="auto"/>
            <w:bottom w:val="none" w:sz="0" w:space="0" w:color="auto"/>
            <w:right w:val="none" w:sz="0" w:space="0" w:color="auto"/>
          </w:divBdr>
        </w:div>
        <w:div w:id="980428583">
          <w:marLeft w:val="1483"/>
          <w:marRight w:val="0"/>
          <w:marTop w:val="0"/>
          <w:marBottom w:val="160"/>
          <w:divBdr>
            <w:top w:val="none" w:sz="0" w:space="0" w:color="auto"/>
            <w:left w:val="none" w:sz="0" w:space="0" w:color="auto"/>
            <w:bottom w:val="none" w:sz="0" w:space="0" w:color="auto"/>
            <w:right w:val="none" w:sz="0" w:space="0" w:color="auto"/>
          </w:divBdr>
        </w:div>
        <w:div w:id="1174882102">
          <w:marLeft w:val="1483"/>
          <w:marRight w:val="0"/>
          <w:marTop w:val="0"/>
          <w:marBottom w:val="160"/>
          <w:divBdr>
            <w:top w:val="none" w:sz="0" w:space="0" w:color="auto"/>
            <w:left w:val="none" w:sz="0" w:space="0" w:color="auto"/>
            <w:bottom w:val="none" w:sz="0" w:space="0" w:color="auto"/>
            <w:right w:val="none" w:sz="0" w:space="0" w:color="auto"/>
          </w:divBdr>
        </w:div>
        <w:div w:id="1432160330">
          <w:marLeft w:val="1483"/>
          <w:marRight w:val="0"/>
          <w:marTop w:val="0"/>
          <w:marBottom w:val="160"/>
          <w:divBdr>
            <w:top w:val="none" w:sz="0" w:space="0" w:color="auto"/>
            <w:left w:val="none" w:sz="0" w:space="0" w:color="auto"/>
            <w:bottom w:val="none" w:sz="0" w:space="0" w:color="auto"/>
            <w:right w:val="none" w:sz="0" w:space="0" w:color="auto"/>
          </w:divBdr>
        </w:div>
        <w:div w:id="1581868882">
          <w:marLeft w:val="1483"/>
          <w:marRight w:val="0"/>
          <w:marTop w:val="0"/>
          <w:marBottom w:val="160"/>
          <w:divBdr>
            <w:top w:val="none" w:sz="0" w:space="0" w:color="auto"/>
            <w:left w:val="none" w:sz="0" w:space="0" w:color="auto"/>
            <w:bottom w:val="none" w:sz="0" w:space="0" w:color="auto"/>
            <w:right w:val="none" w:sz="0" w:space="0" w:color="auto"/>
          </w:divBdr>
        </w:div>
        <w:div w:id="1666014348">
          <w:marLeft w:val="1483"/>
          <w:marRight w:val="0"/>
          <w:marTop w:val="0"/>
          <w:marBottom w:val="160"/>
          <w:divBdr>
            <w:top w:val="none" w:sz="0" w:space="0" w:color="auto"/>
            <w:left w:val="none" w:sz="0" w:space="0" w:color="auto"/>
            <w:bottom w:val="none" w:sz="0" w:space="0" w:color="auto"/>
            <w:right w:val="none" w:sz="0" w:space="0" w:color="auto"/>
          </w:divBdr>
        </w:div>
      </w:divsChild>
    </w:div>
    <w:div w:id="338118101">
      <w:bodyDiv w:val="1"/>
      <w:marLeft w:val="0"/>
      <w:marRight w:val="0"/>
      <w:marTop w:val="0"/>
      <w:marBottom w:val="0"/>
      <w:divBdr>
        <w:top w:val="none" w:sz="0" w:space="0" w:color="auto"/>
        <w:left w:val="none" w:sz="0" w:space="0" w:color="auto"/>
        <w:bottom w:val="none" w:sz="0" w:space="0" w:color="auto"/>
        <w:right w:val="none" w:sz="0" w:space="0" w:color="auto"/>
      </w:divBdr>
    </w:div>
    <w:div w:id="396443043">
      <w:bodyDiv w:val="1"/>
      <w:marLeft w:val="0"/>
      <w:marRight w:val="0"/>
      <w:marTop w:val="0"/>
      <w:marBottom w:val="0"/>
      <w:divBdr>
        <w:top w:val="none" w:sz="0" w:space="0" w:color="auto"/>
        <w:left w:val="none" w:sz="0" w:space="0" w:color="auto"/>
        <w:bottom w:val="none" w:sz="0" w:space="0" w:color="auto"/>
        <w:right w:val="none" w:sz="0" w:space="0" w:color="auto"/>
      </w:divBdr>
    </w:div>
    <w:div w:id="584843839">
      <w:bodyDiv w:val="1"/>
      <w:marLeft w:val="0"/>
      <w:marRight w:val="0"/>
      <w:marTop w:val="0"/>
      <w:marBottom w:val="0"/>
      <w:divBdr>
        <w:top w:val="none" w:sz="0" w:space="0" w:color="auto"/>
        <w:left w:val="none" w:sz="0" w:space="0" w:color="auto"/>
        <w:bottom w:val="none" w:sz="0" w:space="0" w:color="auto"/>
        <w:right w:val="none" w:sz="0" w:space="0" w:color="auto"/>
      </w:divBdr>
      <w:divsChild>
        <w:div w:id="105933123">
          <w:marLeft w:val="677"/>
          <w:marRight w:val="0"/>
          <w:marTop w:val="0"/>
          <w:marBottom w:val="160"/>
          <w:divBdr>
            <w:top w:val="none" w:sz="0" w:space="0" w:color="auto"/>
            <w:left w:val="none" w:sz="0" w:space="0" w:color="auto"/>
            <w:bottom w:val="none" w:sz="0" w:space="0" w:color="auto"/>
            <w:right w:val="none" w:sz="0" w:space="0" w:color="auto"/>
          </w:divBdr>
        </w:div>
        <w:div w:id="384303151">
          <w:marLeft w:val="677"/>
          <w:marRight w:val="0"/>
          <w:marTop w:val="0"/>
          <w:marBottom w:val="160"/>
          <w:divBdr>
            <w:top w:val="none" w:sz="0" w:space="0" w:color="auto"/>
            <w:left w:val="none" w:sz="0" w:space="0" w:color="auto"/>
            <w:bottom w:val="none" w:sz="0" w:space="0" w:color="auto"/>
            <w:right w:val="none" w:sz="0" w:space="0" w:color="auto"/>
          </w:divBdr>
        </w:div>
        <w:div w:id="610554210">
          <w:marLeft w:val="677"/>
          <w:marRight w:val="0"/>
          <w:marTop w:val="0"/>
          <w:marBottom w:val="160"/>
          <w:divBdr>
            <w:top w:val="none" w:sz="0" w:space="0" w:color="auto"/>
            <w:left w:val="none" w:sz="0" w:space="0" w:color="auto"/>
            <w:bottom w:val="none" w:sz="0" w:space="0" w:color="auto"/>
            <w:right w:val="none" w:sz="0" w:space="0" w:color="auto"/>
          </w:divBdr>
        </w:div>
        <w:div w:id="896359815">
          <w:marLeft w:val="677"/>
          <w:marRight w:val="0"/>
          <w:marTop w:val="0"/>
          <w:marBottom w:val="160"/>
          <w:divBdr>
            <w:top w:val="none" w:sz="0" w:space="0" w:color="auto"/>
            <w:left w:val="none" w:sz="0" w:space="0" w:color="auto"/>
            <w:bottom w:val="none" w:sz="0" w:space="0" w:color="auto"/>
            <w:right w:val="none" w:sz="0" w:space="0" w:color="auto"/>
          </w:divBdr>
        </w:div>
        <w:div w:id="2105759851">
          <w:marLeft w:val="677"/>
          <w:marRight w:val="0"/>
          <w:marTop w:val="0"/>
          <w:marBottom w:val="160"/>
          <w:divBdr>
            <w:top w:val="none" w:sz="0" w:space="0" w:color="auto"/>
            <w:left w:val="none" w:sz="0" w:space="0" w:color="auto"/>
            <w:bottom w:val="none" w:sz="0" w:space="0" w:color="auto"/>
            <w:right w:val="none" w:sz="0" w:space="0" w:color="auto"/>
          </w:divBdr>
        </w:div>
      </w:divsChild>
    </w:div>
    <w:div w:id="591666252">
      <w:bodyDiv w:val="1"/>
      <w:marLeft w:val="0"/>
      <w:marRight w:val="0"/>
      <w:marTop w:val="0"/>
      <w:marBottom w:val="0"/>
      <w:divBdr>
        <w:top w:val="none" w:sz="0" w:space="0" w:color="auto"/>
        <w:left w:val="none" w:sz="0" w:space="0" w:color="auto"/>
        <w:bottom w:val="none" w:sz="0" w:space="0" w:color="auto"/>
        <w:right w:val="none" w:sz="0" w:space="0" w:color="auto"/>
      </w:divBdr>
    </w:div>
    <w:div w:id="722678980">
      <w:bodyDiv w:val="1"/>
      <w:marLeft w:val="0"/>
      <w:marRight w:val="0"/>
      <w:marTop w:val="0"/>
      <w:marBottom w:val="0"/>
      <w:divBdr>
        <w:top w:val="none" w:sz="0" w:space="0" w:color="auto"/>
        <w:left w:val="none" w:sz="0" w:space="0" w:color="auto"/>
        <w:bottom w:val="none" w:sz="0" w:space="0" w:color="auto"/>
        <w:right w:val="none" w:sz="0" w:space="0" w:color="auto"/>
      </w:divBdr>
    </w:div>
    <w:div w:id="801537645">
      <w:bodyDiv w:val="1"/>
      <w:marLeft w:val="0"/>
      <w:marRight w:val="0"/>
      <w:marTop w:val="0"/>
      <w:marBottom w:val="0"/>
      <w:divBdr>
        <w:top w:val="none" w:sz="0" w:space="0" w:color="auto"/>
        <w:left w:val="none" w:sz="0" w:space="0" w:color="auto"/>
        <w:bottom w:val="none" w:sz="0" w:space="0" w:color="auto"/>
        <w:right w:val="none" w:sz="0" w:space="0" w:color="auto"/>
      </w:divBdr>
    </w:div>
    <w:div w:id="822701127">
      <w:bodyDiv w:val="1"/>
      <w:marLeft w:val="0"/>
      <w:marRight w:val="0"/>
      <w:marTop w:val="0"/>
      <w:marBottom w:val="0"/>
      <w:divBdr>
        <w:top w:val="none" w:sz="0" w:space="0" w:color="auto"/>
        <w:left w:val="none" w:sz="0" w:space="0" w:color="auto"/>
        <w:bottom w:val="none" w:sz="0" w:space="0" w:color="auto"/>
        <w:right w:val="none" w:sz="0" w:space="0" w:color="auto"/>
      </w:divBdr>
    </w:div>
    <w:div w:id="863322638">
      <w:bodyDiv w:val="1"/>
      <w:marLeft w:val="0"/>
      <w:marRight w:val="0"/>
      <w:marTop w:val="0"/>
      <w:marBottom w:val="0"/>
      <w:divBdr>
        <w:top w:val="none" w:sz="0" w:space="0" w:color="auto"/>
        <w:left w:val="none" w:sz="0" w:space="0" w:color="auto"/>
        <w:bottom w:val="none" w:sz="0" w:space="0" w:color="auto"/>
        <w:right w:val="none" w:sz="0" w:space="0" w:color="auto"/>
      </w:divBdr>
    </w:div>
    <w:div w:id="941762095">
      <w:bodyDiv w:val="1"/>
      <w:marLeft w:val="0"/>
      <w:marRight w:val="0"/>
      <w:marTop w:val="0"/>
      <w:marBottom w:val="0"/>
      <w:divBdr>
        <w:top w:val="none" w:sz="0" w:space="0" w:color="auto"/>
        <w:left w:val="none" w:sz="0" w:space="0" w:color="auto"/>
        <w:bottom w:val="none" w:sz="0" w:space="0" w:color="auto"/>
        <w:right w:val="none" w:sz="0" w:space="0" w:color="auto"/>
      </w:divBdr>
      <w:divsChild>
        <w:div w:id="1558203751">
          <w:marLeft w:val="0"/>
          <w:marRight w:val="0"/>
          <w:marTop w:val="0"/>
          <w:marBottom w:val="0"/>
          <w:divBdr>
            <w:top w:val="none" w:sz="0" w:space="0" w:color="auto"/>
            <w:left w:val="none" w:sz="0" w:space="0" w:color="auto"/>
            <w:bottom w:val="none" w:sz="0" w:space="0" w:color="auto"/>
            <w:right w:val="none" w:sz="0" w:space="0" w:color="auto"/>
          </w:divBdr>
        </w:div>
        <w:div w:id="53815824">
          <w:marLeft w:val="0"/>
          <w:marRight w:val="0"/>
          <w:marTop w:val="0"/>
          <w:marBottom w:val="0"/>
          <w:divBdr>
            <w:top w:val="none" w:sz="0" w:space="0" w:color="auto"/>
            <w:left w:val="none" w:sz="0" w:space="0" w:color="auto"/>
            <w:bottom w:val="none" w:sz="0" w:space="0" w:color="auto"/>
            <w:right w:val="none" w:sz="0" w:space="0" w:color="auto"/>
          </w:divBdr>
        </w:div>
        <w:div w:id="1170365365">
          <w:marLeft w:val="0"/>
          <w:marRight w:val="0"/>
          <w:marTop w:val="0"/>
          <w:marBottom w:val="0"/>
          <w:divBdr>
            <w:top w:val="none" w:sz="0" w:space="0" w:color="auto"/>
            <w:left w:val="none" w:sz="0" w:space="0" w:color="auto"/>
            <w:bottom w:val="none" w:sz="0" w:space="0" w:color="auto"/>
            <w:right w:val="none" w:sz="0" w:space="0" w:color="auto"/>
          </w:divBdr>
        </w:div>
        <w:div w:id="1432780758">
          <w:marLeft w:val="0"/>
          <w:marRight w:val="0"/>
          <w:marTop w:val="0"/>
          <w:marBottom w:val="0"/>
          <w:divBdr>
            <w:top w:val="none" w:sz="0" w:space="0" w:color="auto"/>
            <w:left w:val="none" w:sz="0" w:space="0" w:color="auto"/>
            <w:bottom w:val="none" w:sz="0" w:space="0" w:color="auto"/>
            <w:right w:val="none" w:sz="0" w:space="0" w:color="auto"/>
          </w:divBdr>
        </w:div>
        <w:div w:id="1960598678">
          <w:marLeft w:val="0"/>
          <w:marRight w:val="0"/>
          <w:marTop w:val="0"/>
          <w:marBottom w:val="0"/>
          <w:divBdr>
            <w:top w:val="none" w:sz="0" w:space="0" w:color="auto"/>
            <w:left w:val="none" w:sz="0" w:space="0" w:color="auto"/>
            <w:bottom w:val="none" w:sz="0" w:space="0" w:color="auto"/>
            <w:right w:val="none" w:sz="0" w:space="0" w:color="auto"/>
          </w:divBdr>
        </w:div>
        <w:div w:id="316374849">
          <w:marLeft w:val="0"/>
          <w:marRight w:val="0"/>
          <w:marTop w:val="0"/>
          <w:marBottom w:val="0"/>
          <w:divBdr>
            <w:top w:val="none" w:sz="0" w:space="0" w:color="auto"/>
            <w:left w:val="none" w:sz="0" w:space="0" w:color="auto"/>
            <w:bottom w:val="none" w:sz="0" w:space="0" w:color="auto"/>
            <w:right w:val="none" w:sz="0" w:space="0" w:color="auto"/>
          </w:divBdr>
        </w:div>
        <w:div w:id="2147165371">
          <w:marLeft w:val="0"/>
          <w:marRight w:val="0"/>
          <w:marTop w:val="0"/>
          <w:marBottom w:val="0"/>
          <w:divBdr>
            <w:top w:val="none" w:sz="0" w:space="0" w:color="auto"/>
            <w:left w:val="none" w:sz="0" w:space="0" w:color="auto"/>
            <w:bottom w:val="none" w:sz="0" w:space="0" w:color="auto"/>
            <w:right w:val="none" w:sz="0" w:space="0" w:color="auto"/>
          </w:divBdr>
        </w:div>
        <w:div w:id="458843000">
          <w:marLeft w:val="0"/>
          <w:marRight w:val="0"/>
          <w:marTop w:val="0"/>
          <w:marBottom w:val="0"/>
          <w:divBdr>
            <w:top w:val="none" w:sz="0" w:space="0" w:color="auto"/>
            <w:left w:val="none" w:sz="0" w:space="0" w:color="auto"/>
            <w:bottom w:val="none" w:sz="0" w:space="0" w:color="auto"/>
            <w:right w:val="none" w:sz="0" w:space="0" w:color="auto"/>
          </w:divBdr>
        </w:div>
        <w:div w:id="223491414">
          <w:marLeft w:val="0"/>
          <w:marRight w:val="0"/>
          <w:marTop w:val="0"/>
          <w:marBottom w:val="0"/>
          <w:divBdr>
            <w:top w:val="none" w:sz="0" w:space="0" w:color="auto"/>
            <w:left w:val="none" w:sz="0" w:space="0" w:color="auto"/>
            <w:bottom w:val="none" w:sz="0" w:space="0" w:color="auto"/>
            <w:right w:val="none" w:sz="0" w:space="0" w:color="auto"/>
          </w:divBdr>
        </w:div>
      </w:divsChild>
    </w:div>
    <w:div w:id="983697176">
      <w:bodyDiv w:val="1"/>
      <w:marLeft w:val="0"/>
      <w:marRight w:val="0"/>
      <w:marTop w:val="0"/>
      <w:marBottom w:val="0"/>
      <w:divBdr>
        <w:top w:val="none" w:sz="0" w:space="0" w:color="auto"/>
        <w:left w:val="none" w:sz="0" w:space="0" w:color="auto"/>
        <w:bottom w:val="none" w:sz="0" w:space="0" w:color="auto"/>
        <w:right w:val="none" w:sz="0" w:space="0" w:color="auto"/>
      </w:divBdr>
    </w:div>
    <w:div w:id="1134715994">
      <w:bodyDiv w:val="1"/>
      <w:marLeft w:val="0"/>
      <w:marRight w:val="0"/>
      <w:marTop w:val="0"/>
      <w:marBottom w:val="0"/>
      <w:divBdr>
        <w:top w:val="none" w:sz="0" w:space="0" w:color="auto"/>
        <w:left w:val="none" w:sz="0" w:space="0" w:color="auto"/>
        <w:bottom w:val="none" w:sz="0" w:space="0" w:color="auto"/>
        <w:right w:val="none" w:sz="0" w:space="0" w:color="auto"/>
      </w:divBdr>
    </w:div>
    <w:div w:id="1145202627">
      <w:bodyDiv w:val="1"/>
      <w:marLeft w:val="0"/>
      <w:marRight w:val="0"/>
      <w:marTop w:val="0"/>
      <w:marBottom w:val="0"/>
      <w:divBdr>
        <w:top w:val="none" w:sz="0" w:space="0" w:color="auto"/>
        <w:left w:val="none" w:sz="0" w:space="0" w:color="auto"/>
        <w:bottom w:val="none" w:sz="0" w:space="0" w:color="auto"/>
        <w:right w:val="none" w:sz="0" w:space="0" w:color="auto"/>
      </w:divBdr>
    </w:div>
    <w:div w:id="1170562131">
      <w:bodyDiv w:val="1"/>
      <w:marLeft w:val="0"/>
      <w:marRight w:val="0"/>
      <w:marTop w:val="0"/>
      <w:marBottom w:val="0"/>
      <w:divBdr>
        <w:top w:val="none" w:sz="0" w:space="0" w:color="auto"/>
        <w:left w:val="none" w:sz="0" w:space="0" w:color="auto"/>
        <w:bottom w:val="none" w:sz="0" w:space="0" w:color="auto"/>
        <w:right w:val="none" w:sz="0" w:space="0" w:color="auto"/>
      </w:divBdr>
      <w:divsChild>
        <w:div w:id="137842927">
          <w:marLeft w:val="0"/>
          <w:marRight w:val="0"/>
          <w:marTop w:val="0"/>
          <w:marBottom w:val="0"/>
          <w:divBdr>
            <w:top w:val="none" w:sz="0" w:space="0" w:color="auto"/>
            <w:left w:val="none" w:sz="0" w:space="0" w:color="auto"/>
            <w:bottom w:val="none" w:sz="0" w:space="0" w:color="auto"/>
            <w:right w:val="none" w:sz="0" w:space="0" w:color="auto"/>
          </w:divBdr>
        </w:div>
        <w:div w:id="261686372">
          <w:marLeft w:val="0"/>
          <w:marRight w:val="0"/>
          <w:marTop w:val="0"/>
          <w:marBottom w:val="0"/>
          <w:divBdr>
            <w:top w:val="none" w:sz="0" w:space="0" w:color="auto"/>
            <w:left w:val="none" w:sz="0" w:space="0" w:color="auto"/>
            <w:bottom w:val="none" w:sz="0" w:space="0" w:color="auto"/>
            <w:right w:val="none" w:sz="0" w:space="0" w:color="auto"/>
          </w:divBdr>
        </w:div>
        <w:div w:id="1155144554">
          <w:marLeft w:val="0"/>
          <w:marRight w:val="0"/>
          <w:marTop w:val="0"/>
          <w:marBottom w:val="0"/>
          <w:divBdr>
            <w:top w:val="none" w:sz="0" w:space="0" w:color="auto"/>
            <w:left w:val="none" w:sz="0" w:space="0" w:color="auto"/>
            <w:bottom w:val="none" w:sz="0" w:space="0" w:color="auto"/>
            <w:right w:val="none" w:sz="0" w:space="0" w:color="auto"/>
          </w:divBdr>
        </w:div>
        <w:div w:id="1869024836">
          <w:marLeft w:val="0"/>
          <w:marRight w:val="0"/>
          <w:marTop w:val="0"/>
          <w:marBottom w:val="0"/>
          <w:divBdr>
            <w:top w:val="none" w:sz="0" w:space="0" w:color="auto"/>
            <w:left w:val="none" w:sz="0" w:space="0" w:color="auto"/>
            <w:bottom w:val="none" w:sz="0" w:space="0" w:color="auto"/>
            <w:right w:val="none" w:sz="0" w:space="0" w:color="auto"/>
          </w:divBdr>
        </w:div>
        <w:div w:id="1902251252">
          <w:marLeft w:val="0"/>
          <w:marRight w:val="0"/>
          <w:marTop w:val="0"/>
          <w:marBottom w:val="0"/>
          <w:divBdr>
            <w:top w:val="none" w:sz="0" w:space="0" w:color="auto"/>
            <w:left w:val="none" w:sz="0" w:space="0" w:color="auto"/>
            <w:bottom w:val="none" w:sz="0" w:space="0" w:color="auto"/>
            <w:right w:val="none" w:sz="0" w:space="0" w:color="auto"/>
          </w:divBdr>
        </w:div>
        <w:div w:id="2095010078">
          <w:marLeft w:val="0"/>
          <w:marRight w:val="0"/>
          <w:marTop w:val="0"/>
          <w:marBottom w:val="0"/>
          <w:divBdr>
            <w:top w:val="none" w:sz="0" w:space="0" w:color="auto"/>
            <w:left w:val="none" w:sz="0" w:space="0" w:color="auto"/>
            <w:bottom w:val="none" w:sz="0" w:space="0" w:color="auto"/>
            <w:right w:val="none" w:sz="0" w:space="0" w:color="auto"/>
          </w:divBdr>
        </w:div>
      </w:divsChild>
    </w:div>
    <w:div w:id="1318999411">
      <w:bodyDiv w:val="1"/>
      <w:marLeft w:val="0"/>
      <w:marRight w:val="0"/>
      <w:marTop w:val="0"/>
      <w:marBottom w:val="0"/>
      <w:divBdr>
        <w:top w:val="none" w:sz="0" w:space="0" w:color="auto"/>
        <w:left w:val="none" w:sz="0" w:space="0" w:color="auto"/>
        <w:bottom w:val="none" w:sz="0" w:space="0" w:color="auto"/>
        <w:right w:val="none" w:sz="0" w:space="0" w:color="auto"/>
      </w:divBdr>
    </w:div>
    <w:div w:id="1478063539">
      <w:bodyDiv w:val="1"/>
      <w:marLeft w:val="0"/>
      <w:marRight w:val="0"/>
      <w:marTop w:val="0"/>
      <w:marBottom w:val="0"/>
      <w:divBdr>
        <w:top w:val="none" w:sz="0" w:space="0" w:color="auto"/>
        <w:left w:val="none" w:sz="0" w:space="0" w:color="auto"/>
        <w:bottom w:val="none" w:sz="0" w:space="0" w:color="auto"/>
        <w:right w:val="none" w:sz="0" w:space="0" w:color="auto"/>
      </w:divBdr>
    </w:div>
    <w:div w:id="1510675349">
      <w:bodyDiv w:val="1"/>
      <w:marLeft w:val="0"/>
      <w:marRight w:val="0"/>
      <w:marTop w:val="0"/>
      <w:marBottom w:val="0"/>
      <w:divBdr>
        <w:top w:val="none" w:sz="0" w:space="0" w:color="auto"/>
        <w:left w:val="none" w:sz="0" w:space="0" w:color="auto"/>
        <w:bottom w:val="none" w:sz="0" w:space="0" w:color="auto"/>
        <w:right w:val="none" w:sz="0" w:space="0" w:color="auto"/>
      </w:divBdr>
    </w:div>
    <w:div w:id="1570191785">
      <w:bodyDiv w:val="1"/>
      <w:marLeft w:val="0"/>
      <w:marRight w:val="0"/>
      <w:marTop w:val="0"/>
      <w:marBottom w:val="0"/>
      <w:divBdr>
        <w:top w:val="none" w:sz="0" w:space="0" w:color="auto"/>
        <w:left w:val="none" w:sz="0" w:space="0" w:color="auto"/>
        <w:bottom w:val="none" w:sz="0" w:space="0" w:color="auto"/>
        <w:right w:val="none" w:sz="0" w:space="0" w:color="auto"/>
      </w:divBdr>
      <w:divsChild>
        <w:div w:id="250357539">
          <w:marLeft w:val="0"/>
          <w:marRight w:val="0"/>
          <w:marTop w:val="0"/>
          <w:marBottom w:val="0"/>
          <w:divBdr>
            <w:top w:val="none" w:sz="0" w:space="0" w:color="auto"/>
            <w:left w:val="none" w:sz="0" w:space="0" w:color="auto"/>
            <w:bottom w:val="none" w:sz="0" w:space="0" w:color="auto"/>
            <w:right w:val="none" w:sz="0" w:space="0" w:color="auto"/>
          </w:divBdr>
        </w:div>
        <w:div w:id="2048409306">
          <w:marLeft w:val="0"/>
          <w:marRight w:val="0"/>
          <w:marTop w:val="0"/>
          <w:marBottom w:val="0"/>
          <w:divBdr>
            <w:top w:val="none" w:sz="0" w:space="0" w:color="auto"/>
            <w:left w:val="none" w:sz="0" w:space="0" w:color="auto"/>
            <w:bottom w:val="none" w:sz="0" w:space="0" w:color="auto"/>
            <w:right w:val="none" w:sz="0" w:space="0" w:color="auto"/>
          </w:divBdr>
        </w:div>
        <w:div w:id="1497260849">
          <w:marLeft w:val="0"/>
          <w:marRight w:val="0"/>
          <w:marTop w:val="0"/>
          <w:marBottom w:val="0"/>
          <w:divBdr>
            <w:top w:val="none" w:sz="0" w:space="0" w:color="auto"/>
            <w:left w:val="none" w:sz="0" w:space="0" w:color="auto"/>
            <w:bottom w:val="none" w:sz="0" w:space="0" w:color="auto"/>
            <w:right w:val="none" w:sz="0" w:space="0" w:color="auto"/>
          </w:divBdr>
        </w:div>
        <w:div w:id="1710909881">
          <w:marLeft w:val="0"/>
          <w:marRight w:val="0"/>
          <w:marTop w:val="0"/>
          <w:marBottom w:val="0"/>
          <w:divBdr>
            <w:top w:val="none" w:sz="0" w:space="0" w:color="auto"/>
            <w:left w:val="none" w:sz="0" w:space="0" w:color="auto"/>
            <w:bottom w:val="none" w:sz="0" w:space="0" w:color="auto"/>
            <w:right w:val="none" w:sz="0" w:space="0" w:color="auto"/>
          </w:divBdr>
        </w:div>
        <w:div w:id="81412752">
          <w:marLeft w:val="0"/>
          <w:marRight w:val="0"/>
          <w:marTop w:val="0"/>
          <w:marBottom w:val="0"/>
          <w:divBdr>
            <w:top w:val="none" w:sz="0" w:space="0" w:color="auto"/>
            <w:left w:val="none" w:sz="0" w:space="0" w:color="auto"/>
            <w:bottom w:val="none" w:sz="0" w:space="0" w:color="auto"/>
            <w:right w:val="none" w:sz="0" w:space="0" w:color="auto"/>
          </w:divBdr>
        </w:div>
        <w:div w:id="1005785444">
          <w:marLeft w:val="0"/>
          <w:marRight w:val="0"/>
          <w:marTop w:val="0"/>
          <w:marBottom w:val="0"/>
          <w:divBdr>
            <w:top w:val="none" w:sz="0" w:space="0" w:color="auto"/>
            <w:left w:val="none" w:sz="0" w:space="0" w:color="auto"/>
            <w:bottom w:val="none" w:sz="0" w:space="0" w:color="auto"/>
            <w:right w:val="none" w:sz="0" w:space="0" w:color="auto"/>
          </w:divBdr>
        </w:div>
        <w:div w:id="998923722">
          <w:marLeft w:val="0"/>
          <w:marRight w:val="0"/>
          <w:marTop w:val="0"/>
          <w:marBottom w:val="0"/>
          <w:divBdr>
            <w:top w:val="none" w:sz="0" w:space="0" w:color="auto"/>
            <w:left w:val="none" w:sz="0" w:space="0" w:color="auto"/>
            <w:bottom w:val="none" w:sz="0" w:space="0" w:color="auto"/>
            <w:right w:val="none" w:sz="0" w:space="0" w:color="auto"/>
          </w:divBdr>
        </w:div>
        <w:div w:id="919292514">
          <w:marLeft w:val="0"/>
          <w:marRight w:val="0"/>
          <w:marTop w:val="0"/>
          <w:marBottom w:val="0"/>
          <w:divBdr>
            <w:top w:val="none" w:sz="0" w:space="0" w:color="auto"/>
            <w:left w:val="none" w:sz="0" w:space="0" w:color="auto"/>
            <w:bottom w:val="none" w:sz="0" w:space="0" w:color="auto"/>
            <w:right w:val="none" w:sz="0" w:space="0" w:color="auto"/>
          </w:divBdr>
        </w:div>
        <w:div w:id="921522247">
          <w:marLeft w:val="0"/>
          <w:marRight w:val="0"/>
          <w:marTop w:val="0"/>
          <w:marBottom w:val="0"/>
          <w:divBdr>
            <w:top w:val="none" w:sz="0" w:space="0" w:color="auto"/>
            <w:left w:val="none" w:sz="0" w:space="0" w:color="auto"/>
            <w:bottom w:val="none" w:sz="0" w:space="0" w:color="auto"/>
            <w:right w:val="none" w:sz="0" w:space="0" w:color="auto"/>
          </w:divBdr>
        </w:div>
      </w:divsChild>
    </w:div>
    <w:div w:id="1579247371">
      <w:bodyDiv w:val="1"/>
      <w:marLeft w:val="0"/>
      <w:marRight w:val="0"/>
      <w:marTop w:val="0"/>
      <w:marBottom w:val="0"/>
      <w:divBdr>
        <w:top w:val="none" w:sz="0" w:space="0" w:color="auto"/>
        <w:left w:val="none" w:sz="0" w:space="0" w:color="auto"/>
        <w:bottom w:val="none" w:sz="0" w:space="0" w:color="auto"/>
        <w:right w:val="none" w:sz="0" w:space="0" w:color="auto"/>
      </w:divBdr>
    </w:div>
    <w:div w:id="1664503172">
      <w:bodyDiv w:val="1"/>
      <w:marLeft w:val="0"/>
      <w:marRight w:val="0"/>
      <w:marTop w:val="0"/>
      <w:marBottom w:val="0"/>
      <w:divBdr>
        <w:top w:val="none" w:sz="0" w:space="0" w:color="auto"/>
        <w:left w:val="none" w:sz="0" w:space="0" w:color="auto"/>
        <w:bottom w:val="none" w:sz="0" w:space="0" w:color="auto"/>
        <w:right w:val="none" w:sz="0" w:space="0" w:color="auto"/>
      </w:divBdr>
    </w:div>
    <w:div w:id="1764569458">
      <w:bodyDiv w:val="1"/>
      <w:marLeft w:val="0"/>
      <w:marRight w:val="0"/>
      <w:marTop w:val="0"/>
      <w:marBottom w:val="0"/>
      <w:divBdr>
        <w:top w:val="none" w:sz="0" w:space="0" w:color="auto"/>
        <w:left w:val="none" w:sz="0" w:space="0" w:color="auto"/>
        <w:bottom w:val="none" w:sz="0" w:space="0" w:color="auto"/>
        <w:right w:val="none" w:sz="0" w:space="0" w:color="auto"/>
      </w:divBdr>
      <w:divsChild>
        <w:div w:id="13196512">
          <w:marLeft w:val="0"/>
          <w:marRight w:val="0"/>
          <w:marTop w:val="0"/>
          <w:marBottom w:val="0"/>
          <w:divBdr>
            <w:top w:val="none" w:sz="0" w:space="0" w:color="auto"/>
            <w:left w:val="none" w:sz="0" w:space="0" w:color="auto"/>
            <w:bottom w:val="none" w:sz="0" w:space="0" w:color="auto"/>
            <w:right w:val="none" w:sz="0" w:space="0" w:color="auto"/>
          </w:divBdr>
        </w:div>
        <w:div w:id="153957352">
          <w:marLeft w:val="0"/>
          <w:marRight w:val="0"/>
          <w:marTop w:val="0"/>
          <w:marBottom w:val="0"/>
          <w:divBdr>
            <w:top w:val="none" w:sz="0" w:space="0" w:color="auto"/>
            <w:left w:val="none" w:sz="0" w:space="0" w:color="auto"/>
            <w:bottom w:val="none" w:sz="0" w:space="0" w:color="auto"/>
            <w:right w:val="none" w:sz="0" w:space="0" w:color="auto"/>
          </w:divBdr>
        </w:div>
        <w:div w:id="155651603">
          <w:marLeft w:val="0"/>
          <w:marRight w:val="0"/>
          <w:marTop w:val="0"/>
          <w:marBottom w:val="0"/>
          <w:divBdr>
            <w:top w:val="none" w:sz="0" w:space="0" w:color="auto"/>
            <w:left w:val="none" w:sz="0" w:space="0" w:color="auto"/>
            <w:bottom w:val="none" w:sz="0" w:space="0" w:color="auto"/>
            <w:right w:val="none" w:sz="0" w:space="0" w:color="auto"/>
          </w:divBdr>
        </w:div>
        <w:div w:id="533077672">
          <w:marLeft w:val="0"/>
          <w:marRight w:val="0"/>
          <w:marTop w:val="0"/>
          <w:marBottom w:val="0"/>
          <w:divBdr>
            <w:top w:val="none" w:sz="0" w:space="0" w:color="auto"/>
            <w:left w:val="none" w:sz="0" w:space="0" w:color="auto"/>
            <w:bottom w:val="none" w:sz="0" w:space="0" w:color="auto"/>
            <w:right w:val="none" w:sz="0" w:space="0" w:color="auto"/>
          </w:divBdr>
        </w:div>
        <w:div w:id="819079888">
          <w:marLeft w:val="0"/>
          <w:marRight w:val="0"/>
          <w:marTop w:val="0"/>
          <w:marBottom w:val="0"/>
          <w:divBdr>
            <w:top w:val="none" w:sz="0" w:space="0" w:color="auto"/>
            <w:left w:val="none" w:sz="0" w:space="0" w:color="auto"/>
            <w:bottom w:val="none" w:sz="0" w:space="0" w:color="auto"/>
            <w:right w:val="none" w:sz="0" w:space="0" w:color="auto"/>
          </w:divBdr>
        </w:div>
        <w:div w:id="856893643">
          <w:marLeft w:val="0"/>
          <w:marRight w:val="0"/>
          <w:marTop w:val="0"/>
          <w:marBottom w:val="0"/>
          <w:divBdr>
            <w:top w:val="none" w:sz="0" w:space="0" w:color="auto"/>
            <w:left w:val="none" w:sz="0" w:space="0" w:color="auto"/>
            <w:bottom w:val="none" w:sz="0" w:space="0" w:color="auto"/>
            <w:right w:val="none" w:sz="0" w:space="0" w:color="auto"/>
          </w:divBdr>
        </w:div>
        <w:div w:id="1601527655">
          <w:marLeft w:val="0"/>
          <w:marRight w:val="0"/>
          <w:marTop w:val="0"/>
          <w:marBottom w:val="0"/>
          <w:divBdr>
            <w:top w:val="none" w:sz="0" w:space="0" w:color="auto"/>
            <w:left w:val="none" w:sz="0" w:space="0" w:color="auto"/>
            <w:bottom w:val="none" w:sz="0" w:space="0" w:color="auto"/>
            <w:right w:val="none" w:sz="0" w:space="0" w:color="auto"/>
          </w:divBdr>
        </w:div>
        <w:div w:id="1625771333">
          <w:marLeft w:val="0"/>
          <w:marRight w:val="0"/>
          <w:marTop w:val="0"/>
          <w:marBottom w:val="0"/>
          <w:divBdr>
            <w:top w:val="none" w:sz="0" w:space="0" w:color="auto"/>
            <w:left w:val="none" w:sz="0" w:space="0" w:color="auto"/>
            <w:bottom w:val="none" w:sz="0" w:space="0" w:color="auto"/>
            <w:right w:val="none" w:sz="0" w:space="0" w:color="auto"/>
          </w:divBdr>
        </w:div>
        <w:div w:id="1863199049">
          <w:marLeft w:val="0"/>
          <w:marRight w:val="0"/>
          <w:marTop w:val="0"/>
          <w:marBottom w:val="0"/>
          <w:divBdr>
            <w:top w:val="none" w:sz="0" w:space="0" w:color="auto"/>
            <w:left w:val="none" w:sz="0" w:space="0" w:color="auto"/>
            <w:bottom w:val="none" w:sz="0" w:space="0" w:color="auto"/>
            <w:right w:val="none" w:sz="0" w:space="0" w:color="auto"/>
          </w:divBdr>
        </w:div>
        <w:div w:id="2118523623">
          <w:marLeft w:val="0"/>
          <w:marRight w:val="0"/>
          <w:marTop w:val="0"/>
          <w:marBottom w:val="0"/>
          <w:divBdr>
            <w:top w:val="none" w:sz="0" w:space="0" w:color="auto"/>
            <w:left w:val="none" w:sz="0" w:space="0" w:color="auto"/>
            <w:bottom w:val="none" w:sz="0" w:space="0" w:color="auto"/>
            <w:right w:val="none" w:sz="0" w:space="0" w:color="auto"/>
          </w:divBdr>
        </w:div>
        <w:div w:id="2143770270">
          <w:marLeft w:val="0"/>
          <w:marRight w:val="0"/>
          <w:marTop w:val="0"/>
          <w:marBottom w:val="0"/>
          <w:divBdr>
            <w:top w:val="none" w:sz="0" w:space="0" w:color="auto"/>
            <w:left w:val="none" w:sz="0" w:space="0" w:color="auto"/>
            <w:bottom w:val="none" w:sz="0" w:space="0" w:color="auto"/>
            <w:right w:val="none" w:sz="0" w:space="0" w:color="auto"/>
          </w:divBdr>
        </w:div>
      </w:divsChild>
    </w:div>
    <w:div w:id="1852454636">
      <w:bodyDiv w:val="1"/>
      <w:marLeft w:val="0"/>
      <w:marRight w:val="0"/>
      <w:marTop w:val="0"/>
      <w:marBottom w:val="0"/>
      <w:divBdr>
        <w:top w:val="none" w:sz="0" w:space="0" w:color="auto"/>
        <w:left w:val="none" w:sz="0" w:space="0" w:color="auto"/>
        <w:bottom w:val="none" w:sz="0" w:space="0" w:color="auto"/>
        <w:right w:val="none" w:sz="0" w:space="0" w:color="auto"/>
      </w:divBdr>
      <w:divsChild>
        <w:div w:id="84153155">
          <w:marLeft w:val="1483"/>
          <w:marRight w:val="0"/>
          <w:marTop w:val="0"/>
          <w:marBottom w:val="160"/>
          <w:divBdr>
            <w:top w:val="none" w:sz="0" w:space="0" w:color="auto"/>
            <w:left w:val="none" w:sz="0" w:space="0" w:color="auto"/>
            <w:bottom w:val="none" w:sz="0" w:space="0" w:color="auto"/>
            <w:right w:val="none" w:sz="0" w:space="0" w:color="auto"/>
          </w:divBdr>
        </w:div>
        <w:div w:id="153225897">
          <w:marLeft w:val="677"/>
          <w:marRight w:val="0"/>
          <w:marTop w:val="0"/>
          <w:marBottom w:val="160"/>
          <w:divBdr>
            <w:top w:val="none" w:sz="0" w:space="0" w:color="auto"/>
            <w:left w:val="none" w:sz="0" w:space="0" w:color="auto"/>
            <w:bottom w:val="none" w:sz="0" w:space="0" w:color="auto"/>
            <w:right w:val="none" w:sz="0" w:space="0" w:color="auto"/>
          </w:divBdr>
        </w:div>
        <w:div w:id="273559201">
          <w:marLeft w:val="763"/>
          <w:marRight w:val="0"/>
          <w:marTop w:val="0"/>
          <w:marBottom w:val="160"/>
          <w:divBdr>
            <w:top w:val="none" w:sz="0" w:space="0" w:color="auto"/>
            <w:left w:val="none" w:sz="0" w:space="0" w:color="auto"/>
            <w:bottom w:val="none" w:sz="0" w:space="0" w:color="auto"/>
            <w:right w:val="none" w:sz="0" w:space="0" w:color="auto"/>
          </w:divBdr>
        </w:div>
        <w:div w:id="402681792">
          <w:marLeft w:val="677"/>
          <w:marRight w:val="0"/>
          <w:marTop w:val="0"/>
          <w:marBottom w:val="160"/>
          <w:divBdr>
            <w:top w:val="none" w:sz="0" w:space="0" w:color="auto"/>
            <w:left w:val="none" w:sz="0" w:space="0" w:color="auto"/>
            <w:bottom w:val="none" w:sz="0" w:space="0" w:color="auto"/>
            <w:right w:val="none" w:sz="0" w:space="0" w:color="auto"/>
          </w:divBdr>
        </w:div>
        <w:div w:id="542907669">
          <w:marLeft w:val="677"/>
          <w:marRight w:val="0"/>
          <w:marTop w:val="0"/>
          <w:marBottom w:val="160"/>
          <w:divBdr>
            <w:top w:val="none" w:sz="0" w:space="0" w:color="auto"/>
            <w:left w:val="none" w:sz="0" w:space="0" w:color="auto"/>
            <w:bottom w:val="none" w:sz="0" w:space="0" w:color="auto"/>
            <w:right w:val="none" w:sz="0" w:space="0" w:color="auto"/>
          </w:divBdr>
        </w:div>
        <w:div w:id="879703675">
          <w:marLeft w:val="677"/>
          <w:marRight w:val="0"/>
          <w:marTop w:val="0"/>
          <w:marBottom w:val="160"/>
          <w:divBdr>
            <w:top w:val="none" w:sz="0" w:space="0" w:color="auto"/>
            <w:left w:val="none" w:sz="0" w:space="0" w:color="auto"/>
            <w:bottom w:val="none" w:sz="0" w:space="0" w:color="auto"/>
            <w:right w:val="none" w:sz="0" w:space="0" w:color="auto"/>
          </w:divBdr>
        </w:div>
        <w:div w:id="1098328863">
          <w:marLeft w:val="677"/>
          <w:marRight w:val="0"/>
          <w:marTop w:val="0"/>
          <w:marBottom w:val="160"/>
          <w:divBdr>
            <w:top w:val="none" w:sz="0" w:space="0" w:color="auto"/>
            <w:left w:val="none" w:sz="0" w:space="0" w:color="auto"/>
            <w:bottom w:val="none" w:sz="0" w:space="0" w:color="auto"/>
            <w:right w:val="none" w:sz="0" w:space="0" w:color="auto"/>
          </w:divBdr>
        </w:div>
        <w:div w:id="1280339156">
          <w:marLeft w:val="1483"/>
          <w:marRight w:val="0"/>
          <w:marTop w:val="0"/>
          <w:marBottom w:val="160"/>
          <w:divBdr>
            <w:top w:val="none" w:sz="0" w:space="0" w:color="auto"/>
            <w:left w:val="none" w:sz="0" w:space="0" w:color="auto"/>
            <w:bottom w:val="none" w:sz="0" w:space="0" w:color="auto"/>
            <w:right w:val="none" w:sz="0" w:space="0" w:color="auto"/>
          </w:divBdr>
        </w:div>
        <w:div w:id="1748456330">
          <w:marLeft w:val="677"/>
          <w:marRight w:val="0"/>
          <w:marTop w:val="0"/>
          <w:marBottom w:val="160"/>
          <w:divBdr>
            <w:top w:val="none" w:sz="0" w:space="0" w:color="auto"/>
            <w:left w:val="none" w:sz="0" w:space="0" w:color="auto"/>
            <w:bottom w:val="none" w:sz="0" w:space="0" w:color="auto"/>
            <w:right w:val="none" w:sz="0" w:space="0" w:color="auto"/>
          </w:divBdr>
        </w:div>
        <w:div w:id="1896114426">
          <w:marLeft w:val="763"/>
          <w:marRight w:val="0"/>
          <w:marTop w:val="0"/>
          <w:marBottom w:val="160"/>
          <w:divBdr>
            <w:top w:val="none" w:sz="0" w:space="0" w:color="auto"/>
            <w:left w:val="none" w:sz="0" w:space="0" w:color="auto"/>
            <w:bottom w:val="none" w:sz="0" w:space="0" w:color="auto"/>
            <w:right w:val="none" w:sz="0" w:space="0" w:color="auto"/>
          </w:divBdr>
        </w:div>
        <w:div w:id="2020037678">
          <w:marLeft w:val="1483"/>
          <w:marRight w:val="0"/>
          <w:marTop w:val="0"/>
          <w:marBottom w:val="160"/>
          <w:divBdr>
            <w:top w:val="none" w:sz="0" w:space="0" w:color="auto"/>
            <w:left w:val="none" w:sz="0" w:space="0" w:color="auto"/>
            <w:bottom w:val="none" w:sz="0" w:space="0" w:color="auto"/>
            <w:right w:val="none" w:sz="0" w:space="0" w:color="auto"/>
          </w:divBdr>
        </w:div>
      </w:divsChild>
    </w:div>
    <w:div w:id="1870726869">
      <w:bodyDiv w:val="1"/>
      <w:marLeft w:val="0"/>
      <w:marRight w:val="0"/>
      <w:marTop w:val="0"/>
      <w:marBottom w:val="0"/>
      <w:divBdr>
        <w:top w:val="none" w:sz="0" w:space="0" w:color="auto"/>
        <w:left w:val="none" w:sz="0" w:space="0" w:color="auto"/>
        <w:bottom w:val="none" w:sz="0" w:space="0" w:color="auto"/>
        <w:right w:val="none" w:sz="0" w:space="0" w:color="auto"/>
      </w:divBdr>
    </w:div>
    <w:div w:id="1927305859">
      <w:bodyDiv w:val="1"/>
      <w:marLeft w:val="0"/>
      <w:marRight w:val="0"/>
      <w:marTop w:val="0"/>
      <w:marBottom w:val="0"/>
      <w:divBdr>
        <w:top w:val="none" w:sz="0" w:space="0" w:color="auto"/>
        <w:left w:val="none" w:sz="0" w:space="0" w:color="auto"/>
        <w:bottom w:val="none" w:sz="0" w:space="0" w:color="auto"/>
        <w:right w:val="none" w:sz="0" w:space="0" w:color="auto"/>
      </w:divBdr>
    </w:div>
    <w:div w:id="203391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jpg"/><Relationship Id="rId26" Type="http://schemas.openxmlformats.org/officeDocument/2006/relationships/image" Target="media/image12.jpg"/><Relationship Id="rId39" Type="http://schemas.openxmlformats.org/officeDocument/2006/relationships/image" Target="media/image20.png"/><Relationship Id="rId3" Type="http://schemas.openxmlformats.org/officeDocument/2006/relationships/customXml" Target="../customXml/item3.xml"/><Relationship Id="rId21" Type="http://schemas.openxmlformats.org/officeDocument/2006/relationships/image" Target="media/image7.jpg"/><Relationship Id="rId34" Type="http://schemas.openxmlformats.org/officeDocument/2006/relationships/image" Target="media/image16.jpeg"/><Relationship Id="rId42" Type="http://schemas.openxmlformats.org/officeDocument/2006/relationships/hyperlink" Target="mailto:trauksme@riga.lv" TargetMode="External"/><Relationship Id="rId47" Type="http://schemas.openxmlformats.org/officeDocument/2006/relationships/hyperlink" Target="https://www.rigasnami.lv/lv/par-mums/ilgtspeja" TargetMode="External"/><Relationship Id="rId50" Type="http://schemas.openxmlformats.org/officeDocument/2006/relationships/image" Target="media/image22.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jpeg"/><Relationship Id="rId25" Type="http://schemas.openxmlformats.org/officeDocument/2006/relationships/image" Target="media/image11.jpg"/><Relationship Id="rId33" Type="http://schemas.openxmlformats.org/officeDocument/2006/relationships/image" Target="media/image15.jpeg"/><Relationship Id="rId38" Type="http://schemas.openxmlformats.org/officeDocument/2006/relationships/image" Target="media/image19.png"/><Relationship Id="rId46" Type="http://schemas.openxmlformats.org/officeDocument/2006/relationships/hyperlink" Target="http://www.mercell.com"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6.jpg"/><Relationship Id="rId29" Type="http://schemas.openxmlformats.org/officeDocument/2006/relationships/footer" Target="footer4.xml"/><Relationship Id="rId41" Type="http://schemas.openxmlformats.org/officeDocument/2006/relationships/hyperlink" Target="https://www.rigasnami.lv/lv/par-mums/ilgtspej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0.jpg"/><Relationship Id="rId32" Type="http://schemas.openxmlformats.org/officeDocument/2006/relationships/hyperlink" Target="https://www.rigasnami.lv/uploads/files/Padomes%20reglaments.pdf" TargetMode="External"/><Relationship Id="rId37" Type="http://schemas.openxmlformats.org/officeDocument/2006/relationships/image" Target="media/image18.png"/><Relationship Id="rId40" Type="http://schemas.openxmlformats.org/officeDocument/2006/relationships/hyperlink" Target="https://www.rigasnami.lv/uploads/files/R%C4%ABgas%20nami/Saistosie%20dokumenti/atalgojuma_politikas_principi_2023.pdf" TargetMode="External"/><Relationship Id="rId45" Type="http://schemas.openxmlformats.org/officeDocument/2006/relationships/hyperlink" Target="http://www.eis.gov.lv" TargetMode="External"/><Relationship Id="rId53"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9.jpg"/><Relationship Id="rId28" Type="http://schemas.openxmlformats.org/officeDocument/2006/relationships/header" Target="header4.xml"/><Relationship Id="rId36" Type="http://schemas.openxmlformats.org/officeDocument/2006/relationships/hyperlink" Target="https://www.rigasnami.lv/uploads/files/R%C4%ABgas%20nami/Saistosie%20dokumenti/Valdes_reglaments%20%281%29.pdf" TargetMode="External"/><Relationship Id="rId49" Type="http://schemas.openxmlformats.org/officeDocument/2006/relationships/image" Target="media/image21.png"/><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yperlink" Target="https://www.rigasnami.lv/uploads/files/R%C4%ABgas%20nami/RN_strukturshema_13.03.25..pdf" TargetMode="External"/><Relationship Id="rId44" Type="http://schemas.openxmlformats.org/officeDocument/2006/relationships/hyperlink" Target="mailto:trauksme@riga.lv"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4.png"/><Relationship Id="rId35" Type="http://schemas.openxmlformats.org/officeDocument/2006/relationships/image" Target="media/image17.jpeg"/><Relationship Id="rId43" Type="http://schemas.openxmlformats.org/officeDocument/2006/relationships/hyperlink" Target="mailto:trauksme@rigasnami.lv" TargetMode="External"/><Relationship Id="rId48" Type="http://schemas.openxmlformats.org/officeDocument/2006/relationships/hyperlink" Target="https://www.rigasnami.lv/lv/par-mums/ilgtspeja" TargetMode="External"/><Relationship Id="rId8" Type="http://schemas.openxmlformats.org/officeDocument/2006/relationships/webSettings" Target="webSettings.xml"/><Relationship Id="rId51" Type="http://schemas.openxmlformats.org/officeDocument/2006/relationships/image" Target="media/image23.pn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rigasnami@rigasnami.lv" TargetMode="External"/><Relationship Id="rId1" Type="http://schemas.openxmlformats.org/officeDocument/2006/relationships/hyperlink" Target="mailto:rigasnami@rigasna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50F2F9403004042BC581816BA22373A" ma:contentTypeVersion="15" ma:contentTypeDescription="Izveidot jaunu dokumentu." ma:contentTypeScope="" ma:versionID="26a916810247d082896cfeacd985f980">
  <xsd:schema xmlns:xsd="http://www.w3.org/2001/XMLSchema" xmlns:xs="http://www.w3.org/2001/XMLSchema" xmlns:p="http://schemas.microsoft.com/office/2006/metadata/properties" xmlns:ns2="5ce8f040-f1d3-44ae-8c10-f0999b4c7bb0" xmlns:ns3="4f8f3a69-5c26-4908-b077-580af2b89d2f" targetNamespace="http://schemas.microsoft.com/office/2006/metadata/properties" ma:root="true" ma:fieldsID="0a42f6549c4ca2a0565d9414f1bb050c" ns2:_="" ns3:_="">
    <xsd:import namespace="5ce8f040-f1d3-44ae-8c10-f0999b4c7bb0"/>
    <xsd:import namespace="4f8f3a69-5c26-4908-b077-580af2b89d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8f040-f1d3-44ae-8c10-f0999b4c7b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8f3a69-5c26-4908-b077-580af2b89d2f"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98df98c9-4071-4076-91c6-2d851f4f2e4f}" ma:internalName="TaxCatchAll" ma:showField="CatchAllData" ma:web="4f8f3a69-5c26-4908-b077-580af2b89d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ce8f040-f1d3-44ae-8c10-f0999b4c7bb0">
      <Terms xmlns="http://schemas.microsoft.com/office/infopath/2007/PartnerControls"/>
    </lcf76f155ced4ddcb4097134ff3c332f>
    <TaxCatchAll xmlns="4f8f3a69-5c26-4908-b077-580af2b89d2f" xsi:nil="true"/>
    <SharedWithUsers xmlns="4f8f3a69-5c26-4908-b077-580af2b89d2f">
      <UserInfo>
        <DisplayName/>
        <AccountId xsi:nil="true"/>
        <AccountType/>
      </UserInfo>
    </SharedWithUsers>
  </documentManagement>
</p:properties>
</file>

<file path=customXml/itemProps1.xml><?xml version="1.0" encoding="utf-8"?>
<ds:datastoreItem xmlns:ds="http://schemas.openxmlformats.org/officeDocument/2006/customXml" ds:itemID="{F62EC9F4-66D0-45A1-8847-BB3D31409BF9}">
  <ds:schemaRefs>
    <ds:schemaRef ds:uri="http://schemas.microsoft.com/sharepoint/v3/contenttype/forms"/>
  </ds:schemaRefs>
</ds:datastoreItem>
</file>

<file path=customXml/itemProps2.xml><?xml version="1.0" encoding="utf-8"?>
<ds:datastoreItem xmlns:ds="http://schemas.openxmlformats.org/officeDocument/2006/customXml" ds:itemID="{E69C4472-57F7-4583-A6F4-C34BF485B0F7}"/>
</file>

<file path=customXml/itemProps3.xml><?xml version="1.0" encoding="utf-8"?>
<ds:datastoreItem xmlns:ds="http://schemas.openxmlformats.org/officeDocument/2006/customXml" ds:itemID="{933CB62C-6BCD-4719-8526-D0D36A5763F3}">
  <ds:schemaRefs>
    <ds:schemaRef ds:uri="http://schemas.openxmlformats.org/officeDocument/2006/bibliography"/>
  </ds:schemaRefs>
</ds:datastoreItem>
</file>

<file path=customXml/itemProps4.xml><?xml version="1.0" encoding="utf-8"?>
<ds:datastoreItem xmlns:ds="http://schemas.openxmlformats.org/officeDocument/2006/customXml" ds:itemID="{833C192B-79B3-478F-9EB3-43B3C0CC8056}">
  <ds:schemaRefs>
    <ds:schemaRef ds:uri="http://schemas.microsoft.com/office/2006/metadata/properties"/>
    <ds:schemaRef ds:uri="http://schemas.microsoft.com/office/infopath/2007/PartnerControls"/>
    <ds:schemaRef ds:uri="9fe8877c-f7a3-46cd-bee5-46a2c5284b8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46244</Words>
  <Characters>26360</Characters>
  <Application>Microsoft Office Word</Application>
  <DocSecurity>4</DocSecurity>
  <Lines>219</Lines>
  <Paragraphs>144</Paragraphs>
  <ScaleCrop>false</ScaleCrop>
  <HeadingPairs>
    <vt:vector size="2" baseType="variant">
      <vt:variant>
        <vt:lpstr>Title</vt:lpstr>
      </vt:variant>
      <vt:variant>
        <vt:i4>1</vt:i4>
      </vt:variant>
    </vt:vector>
  </HeadingPairs>
  <TitlesOfParts>
    <vt:vector size="1" baseType="lpstr">
      <vt:lpstr/>
    </vt:vector>
  </TitlesOfParts>
  <Company>Rigas nami</Company>
  <LinksUpToDate>false</LinksUpToDate>
  <CharactersWithSpaces>72460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Vlasjuka</dc:creator>
  <cp:keywords/>
  <cp:lastModifiedBy>Inga Jankovska</cp:lastModifiedBy>
  <cp:revision>2</cp:revision>
  <cp:lastPrinted>2022-11-08T17:47:00Z</cp:lastPrinted>
  <dcterms:created xsi:type="dcterms:W3CDTF">2025-06-13T06:13:00Z</dcterms:created>
  <dcterms:modified xsi:type="dcterms:W3CDTF">2025-06-13T06:13:00Z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0x010100C50F2F9403004042BC581816BA22373A</vt:lpwstr>
  </property>
  <property fmtid="{D5CDD505-2E9C-101B-9397-08002B2CF9AE}" pid="3" name="MediaServiceImageTags">
    <vt:lpwstr/>
  </property>
  <property fmtid="{D5CDD505-2E9C-101B-9397-08002B2CF9AE}" pid="4" name="Order">
    <vt:r8>408700</vt:r8>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