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221"/>
      </w:tblGrid>
      <w:tr w:rsidR="00CA11AC" w14:paraId="7301A54E" w14:textId="77777777" w:rsidTr="00E302CC">
        <w:trPr>
          <w:jc w:val="right"/>
        </w:trPr>
        <w:tc>
          <w:tcPr>
            <w:tcW w:w="8221" w:type="dxa"/>
          </w:tcPr>
          <w:p w14:paraId="11A49C02" w14:textId="77777777" w:rsidR="0032030C" w:rsidRPr="00FE067A" w:rsidRDefault="00DD705D" w:rsidP="0032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67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lv-LV"/>
              </w:rPr>
              <w:t>#PROJEKTS#</w:t>
            </w:r>
          </w:p>
        </w:tc>
      </w:tr>
      <w:tr w:rsidR="00CA11AC" w14:paraId="3BC517E9" w14:textId="77777777" w:rsidTr="00FB2B2D">
        <w:trPr>
          <w:jc w:val="right"/>
        </w:trPr>
        <w:tc>
          <w:tcPr>
            <w:tcW w:w="8221" w:type="dxa"/>
          </w:tcPr>
          <w:p w14:paraId="212FA476" w14:textId="77777777" w:rsidR="0032030C" w:rsidRPr="00FE067A" w:rsidRDefault="00DD705D" w:rsidP="0032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#REG_DATUMS# projekts </w:t>
            </w:r>
            <w:proofErr w:type="spellStart"/>
            <w:r w:rsidRPr="00FE067A"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FE067A">
              <w:rPr>
                <w:rFonts w:ascii="Times New Roman" w:eastAsia="Times New Roman" w:hAnsi="Times New Roman" w:cs="Times New Roman"/>
                <w:sz w:val="24"/>
                <w:szCs w:val="24"/>
              </w:rPr>
              <w:t>.#REG_NUMURS#</w:t>
            </w:r>
          </w:p>
        </w:tc>
      </w:tr>
    </w:tbl>
    <w:p w14:paraId="133325B5" w14:textId="77777777" w:rsidR="00FE067A" w:rsidRPr="00FE067A" w:rsidRDefault="00FE067A" w:rsidP="00FE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C3A3EFC" w14:textId="77777777" w:rsidR="000933F8" w:rsidRPr="007D5BD7" w:rsidRDefault="00DD705D" w:rsidP="000933F8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7D5BD7">
        <w:rPr>
          <w:rFonts w:ascii="Times New Roman" w:hAnsi="Times New Roman" w:cs="Times New Roman"/>
          <w:noProof/>
        </w:rPr>
        <w:drawing>
          <wp:inline distT="0" distB="0" distL="0" distR="0" wp14:anchorId="48D62FB6" wp14:editId="5BF13C9F">
            <wp:extent cx="1333500" cy="793750"/>
            <wp:effectExtent l="0" t="0" r="0" b="6350"/>
            <wp:docPr id="1" name="Attēls 1" descr="Rigas_gerb_li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4" descr="Rigas_gerb_lie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F2628" w14:textId="77777777" w:rsidR="00C95C98" w:rsidRPr="007D5BD7" w:rsidRDefault="00DD705D" w:rsidP="00701A1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lv-LV"/>
        </w:rPr>
      </w:pPr>
      <w:r w:rsidRPr="007D5BD7">
        <w:rPr>
          <w:rFonts w:ascii="Times New Roman" w:eastAsia="Times New Roman" w:hAnsi="Times New Roman" w:cs="Times New Roman"/>
          <w:sz w:val="27"/>
          <w:szCs w:val="27"/>
          <w:lang w:eastAsia="lv-LV"/>
        </w:rPr>
        <w:t>RĪGAS DOME</w:t>
      </w:r>
    </w:p>
    <w:p w14:paraId="7BB7B9D9" w14:textId="77777777" w:rsidR="00C95C98" w:rsidRPr="007D5BD7" w:rsidRDefault="00DD705D" w:rsidP="00C95C98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D5BD7">
        <w:rPr>
          <w:rFonts w:ascii="Times New Roman" w:eastAsia="Times New Roman" w:hAnsi="Times New Roman" w:cs="Times New Roman"/>
        </w:rPr>
        <w:t>Rātslaukums 1, Rīga, LV-1</w:t>
      </w:r>
      <w:r w:rsidR="008F4F10">
        <w:rPr>
          <w:rFonts w:ascii="Times New Roman" w:eastAsia="Times New Roman" w:hAnsi="Times New Roman" w:cs="Times New Roman"/>
        </w:rPr>
        <w:t>050</w:t>
      </w:r>
      <w:r w:rsidRPr="007D5BD7">
        <w:rPr>
          <w:rFonts w:ascii="Times New Roman" w:eastAsia="Times New Roman" w:hAnsi="Times New Roman" w:cs="Times New Roman"/>
        </w:rPr>
        <w:t>, tālrunis 67012222, e-pasts: riga@riga.lv</w:t>
      </w:r>
    </w:p>
    <w:p w14:paraId="5261BA8F" w14:textId="77777777" w:rsidR="00C95C98" w:rsidRPr="007D5BD7" w:rsidRDefault="00C95C98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lv-LV"/>
        </w:rPr>
      </w:pPr>
    </w:p>
    <w:p w14:paraId="0A3EDC31" w14:textId="77777777" w:rsidR="00C95C98" w:rsidRPr="007D5BD7" w:rsidRDefault="00DD705D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4"/>
          <w:szCs w:val="34"/>
          <w:lang w:eastAsia="lv-LV"/>
        </w:rPr>
      </w:pPr>
      <w:r w:rsidRPr="007D5BD7">
        <w:rPr>
          <w:rFonts w:ascii="Times New Roman" w:eastAsia="Times New Roman" w:hAnsi="Times New Roman" w:cs="Times New Roman"/>
          <w:bCs/>
          <w:caps/>
          <w:sz w:val="34"/>
          <w:szCs w:val="34"/>
          <w:lang w:eastAsia="lv-LV"/>
        </w:rPr>
        <w:t>saistošie noteikumi</w:t>
      </w:r>
    </w:p>
    <w:p w14:paraId="2891E7EB" w14:textId="77777777" w:rsidR="00C95C98" w:rsidRPr="007D5BD7" w:rsidRDefault="00DD705D" w:rsidP="00AB5B49">
      <w:pPr>
        <w:spacing w:before="120" w:after="28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7D5BD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Rīgā</w:t>
      </w:r>
    </w:p>
    <w:tbl>
      <w:tblPr>
        <w:tblW w:w="97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27"/>
        <w:gridCol w:w="5387"/>
      </w:tblGrid>
      <w:tr w:rsidR="00CA11AC" w14:paraId="299F4E6C" w14:textId="77777777" w:rsidTr="00B00798">
        <w:tc>
          <w:tcPr>
            <w:tcW w:w="4327" w:type="dxa"/>
            <w:vAlign w:val="bottom"/>
          </w:tcPr>
          <w:p w14:paraId="007AEAFB" w14:textId="77777777" w:rsidR="00AB5B49" w:rsidRPr="007D5BD7" w:rsidRDefault="00DD705D" w:rsidP="00F27E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BD7">
              <w:rPr>
                <w:rFonts w:ascii="Times New Roman" w:hAnsi="Times New Roman" w:cs="Times New Roman"/>
                <w:sz w:val="26"/>
                <w:szCs w:val="26"/>
              </w:rPr>
              <w:t>#SEDES_NORISES_DATUMS_V_L#</w:t>
            </w:r>
          </w:p>
        </w:tc>
        <w:tc>
          <w:tcPr>
            <w:tcW w:w="5387" w:type="dxa"/>
            <w:vAlign w:val="bottom"/>
          </w:tcPr>
          <w:p w14:paraId="0695530A" w14:textId="77777777" w:rsidR="00AB5B49" w:rsidRPr="007D5BD7" w:rsidRDefault="00DD705D" w:rsidP="00F27E7F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Nr. </w:t>
            </w:r>
            <w:r w:rsidRPr="007D5BD7">
              <w:rPr>
                <w:rFonts w:ascii="Times New Roman" w:hAnsi="Times New Roman" w:cs="Times New Roman"/>
                <w:sz w:val="26"/>
                <w:szCs w:val="26"/>
              </w:rPr>
              <w:t>#LEMUMA_NUMURS#</w:t>
            </w:r>
          </w:p>
        </w:tc>
      </w:tr>
      <w:tr w:rsidR="00CA11AC" w14:paraId="4F968C2D" w14:textId="77777777" w:rsidTr="00B00798">
        <w:tc>
          <w:tcPr>
            <w:tcW w:w="4327" w:type="dxa"/>
            <w:vAlign w:val="bottom"/>
          </w:tcPr>
          <w:p w14:paraId="5F905584" w14:textId="77777777" w:rsidR="00AB5B49" w:rsidRPr="007D5BD7" w:rsidRDefault="00AB5B49" w:rsidP="00F27E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14:paraId="3F2D800F" w14:textId="77777777" w:rsidR="00AB5B49" w:rsidRPr="007D5BD7" w:rsidRDefault="00DD705D" w:rsidP="00F27E7F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5BD7">
              <w:rPr>
                <w:rFonts w:ascii="Times New Roman" w:hAnsi="Times New Roman" w:cs="Times New Roman"/>
                <w:sz w:val="26"/>
                <w:szCs w:val="26"/>
              </w:rPr>
              <w:t>(prot. Nr.</w:t>
            </w:r>
            <w:r w:rsidR="00453A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5BD7">
              <w:rPr>
                <w:rFonts w:ascii="Times New Roman" w:hAnsi="Times New Roman" w:cs="Times New Roman"/>
                <w:sz w:val="26"/>
                <w:szCs w:val="26"/>
              </w:rPr>
              <w:t>#SEDES_NR#, §)</w:t>
            </w:r>
          </w:p>
        </w:tc>
      </w:tr>
    </w:tbl>
    <w:p w14:paraId="5D8C742F" w14:textId="77777777" w:rsidR="00AB5B49" w:rsidRPr="007D5BD7" w:rsidRDefault="00AB5B49" w:rsidP="00DC4851">
      <w:pPr>
        <w:spacing w:after="28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668816DB" w14:textId="77777777" w:rsidR="00624B0F" w:rsidRPr="00624B0F" w:rsidRDefault="00624B0F" w:rsidP="000C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624B0F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Par </w:t>
      </w:r>
      <w:bookmarkStart w:id="0" w:name="_Hlk198567738"/>
      <w:r w:rsidRPr="00624B0F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Rīgas valstspilsētas pašvaldības aģentūras “Rīgas enerģētikas aģentūra”</w:t>
      </w:r>
      <w:bookmarkEnd w:id="0"/>
      <w:r w:rsidRPr="00624B0F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</w:t>
      </w:r>
    </w:p>
    <w:p w14:paraId="7052271B" w14:textId="0DE1CD4B" w:rsidR="00C95C98" w:rsidRPr="007D5BD7" w:rsidRDefault="00624B0F" w:rsidP="000C6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624B0F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maksas pakalpojumiem</w:t>
      </w:r>
    </w:p>
    <w:p w14:paraId="1AB33690" w14:textId="77777777" w:rsidR="008F6454" w:rsidRPr="007D5BD7" w:rsidRDefault="008F6454" w:rsidP="008F64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20C159C2" w14:textId="1463F67C" w:rsidR="008F6454" w:rsidRPr="007D5BD7" w:rsidRDefault="00624B0F" w:rsidP="00624B0F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624B0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Izdoti saskaņā ar </w:t>
      </w:r>
      <w:r w:rsidRPr="00624B0F">
        <w:rPr>
          <w:rFonts w:ascii="Times New Roman" w:eastAsia="Times New Roman" w:hAnsi="Times New Roman" w:cs="Times New Roman"/>
          <w:bCs/>
          <w:noProof/>
          <w:sz w:val="26"/>
          <w:szCs w:val="26"/>
        </w:rPr>
        <w:t>Publisko aģentūru likuma 17. panta</w:t>
      </w:r>
      <w:r w:rsidR="00400690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 otro un</w:t>
      </w:r>
      <w:r w:rsidRPr="00624B0F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 ceturto daļu</w:t>
      </w:r>
    </w:p>
    <w:p w14:paraId="349D2F55" w14:textId="77777777" w:rsidR="008F6454" w:rsidRPr="000C6CFC" w:rsidRDefault="008F6454" w:rsidP="008F64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660D5C94" w14:textId="77777777" w:rsidR="00B569AC" w:rsidRPr="00B569AC" w:rsidRDefault="00B569AC" w:rsidP="00B569AC">
      <w:pPr>
        <w:pStyle w:val="tv213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93" w:lineRule="atLeast"/>
        <w:ind w:left="0" w:firstLine="284"/>
        <w:jc w:val="both"/>
        <w:rPr>
          <w:noProof/>
          <w:sz w:val="26"/>
          <w:szCs w:val="26"/>
          <w:lang w:eastAsia="en-US"/>
        </w:rPr>
      </w:pPr>
      <w:r w:rsidRPr="00B569AC">
        <w:rPr>
          <w:noProof/>
          <w:sz w:val="26"/>
          <w:szCs w:val="26"/>
          <w:lang w:eastAsia="en-US"/>
        </w:rPr>
        <w:t>Saistošie noteikumi nosaka Rīgas valstspilsētas pašvaldības aģentūras “Rīgas enerģētikas aģentūra” (turpmāk – Aģentūra) sniegtos maksas pakalpojumus saskaņā ar cenrādi (pielikumā).</w:t>
      </w:r>
    </w:p>
    <w:p w14:paraId="38F4C1DA" w14:textId="7093E1CA" w:rsidR="000C6CFC" w:rsidRPr="00B569AC" w:rsidRDefault="00B569AC" w:rsidP="00DD3CA5">
      <w:pPr>
        <w:pStyle w:val="tv213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93" w:lineRule="atLeast"/>
        <w:ind w:left="0" w:firstLine="284"/>
        <w:jc w:val="both"/>
        <w:rPr>
          <w:noProof/>
          <w:sz w:val="26"/>
          <w:szCs w:val="26"/>
          <w:lang w:eastAsia="en-US"/>
        </w:rPr>
      </w:pPr>
      <w:r w:rsidRPr="00B569AC">
        <w:rPr>
          <w:noProof/>
          <w:sz w:val="26"/>
          <w:szCs w:val="26"/>
          <w:lang w:eastAsia="en-US"/>
        </w:rPr>
        <w:t>Samaksu par sniegtajiem pakalpojumiem Aģentūra saņem bezskaidras naudas norēķinu veidā ar kredītiestāžu starpniecību.</w:t>
      </w:r>
    </w:p>
    <w:p w14:paraId="20BD90CE" w14:textId="55CBC90F" w:rsidR="000C6CFC" w:rsidRPr="00B569AC" w:rsidRDefault="000C6CFC" w:rsidP="008C33D0">
      <w:pPr>
        <w:pStyle w:val="tv213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93" w:lineRule="atLeast"/>
        <w:ind w:left="0" w:firstLine="284"/>
        <w:jc w:val="both"/>
        <w:rPr>
          <w:noProof/>
          <w:sz w:val="26"/>
          <w:szCs w:val="26"/>
          <w:lang w:eastAsia="en-US"/>
        </w:rPr>
      </w:pPr>
      <w:bookmarkStart w:id="1" w:name="p3"/>
      <w:bookmarkStart w:id="2" w:name="p-1425473"/>
      <w:bookmarkEnd w:id="1"/>
      <w:bookmarkEnd w:id="2"/>
      <w:r w:rsidRPr="00B569AC">
        <w:rPr>
          <w:noProof/>
          <w:sz w:val="26"/>
          <w:szCs w:val="26"/>
          <w:lang w:eastAsia="en-US"/>
        </w:rPr>
        <w:t>Atzīt par spēku zaudējušiem Rīgas domes 2021. gada 18. augusta saistoš</w:t>
      </w:r>
      <w:r w:rsidR="00B569AC" w:rsidRPr="00B569AC">
        <w:rPr>
          <w:noProof/>
          <w:sz w:val="26"/>
          <w:szCs w:val="26"/>
          <w:lang w:eastAsia="en-US"/>
        </w:rPr>
        <w:t>os</w:t>
      </w:r>
      <w:r w:rsidRPr="00B569AC">
        <w:rPr>
          <w:noProof/>
          <w:sz w:val="26"/>
          <w:szCs w:val="26"/>
          <w:lang w:eastAsia="en-US"/>
        </w:rPr>
        <w:t xml:space="preserve"> noteikum</w:t>
      </w:r>
      <w:r w:rsidR="00B569AC" w:rsidRPr="00B569AC">
        <w:rPr>
          <w:noProof/>
          <w:sz w:val="26"/>
          <w:szCs w:val="26"/>
          <w:lang w:eastAsia="en-US"/>
        </w:rPr>
        <w:t>us</w:t>
      </w:r>
      <w:r w:rsidRPr="00B569AC">
        <w:rPr>
          <w:noProof/>
          <w:sz w:val="26"/>
          <w:szCs w:val="26"/>
          <w:lang w:eastAsia="en-US"/>
        </w:rPr>
        <w:t xml:space="preserve"> Nr.</w:t>
      </w:r>
      <w:r w:rsidR="00B569AC" w:rsidRPr="00B569AC">
        <w:rPr>
          <w:noProof/>
          <w:sz w:val="26"/>
          <w:szCs w:val="26"/>
          <w:lang w:eastAsia="en-US"/>
        </w:rPr>
        <w:t> </w:t>
      </w:r>
      <w:r w:rsidRPr="00B569AC">
        <w:rPr>
          <w:noProof/>
          <w:sz w:val="26"/>
          <w:szCs w:val="26"/>
          <w:lang w:eastAsia="en-US"/>
        </w:rPr>
        <w:t>89</w:t>
      </w:r>
      <w:r w:rsidR="00B569AC" w:rsidRPr="00B569AC">
        <w:rPr>
          <w:noProof/>
          <w:sz w:val="26"/>
          <w:szCs w:val="26"/>
          <w:lang w:eastAsia="en-US"/>
        </w:rPr>
        <w:t xml:space="preserve"> “Par Rīgas pašvaldības aģentūras </w:t>
      </w:r>
      <w:r w:rsidR="00B569AC">
        <w:rPr>
          <w:noProof/>
          <w:sz w:val="26"/>
          <w:szCs w:val="26"/>
          <w:lang w:eastAsia="en-US"/>
        </w:rPr>
        <w:t>“</w:t>
      </w:r>
      <w:r w:rsidR="00B569AC" w:rsidRPr="00B569AC">
        <w:rPr>
          <w:noProof/>
          <w:sz w:val="26"/>
          <w:szCs w:val="26"/>
          <w:lang w:eastAsia="en-US"/>
        </w:rPr>
        <w:t>Rīgas enerģētikas aģentūra</w:t>
      </w:r>
      <w:r w:rsidR="00B569AC">
        <w:rPr>
          <w:noProof/>
          <w:sz w:val="26"/>
          <w:szCs w:val="26"/>
          <w:lang w:eastAsia="en-US"/>
        </w:rPr>
        <w:t>”</w:t>
      </w:r>
      <w:r w:rsidR="00B569AC" w:rsidRPr="00B569AC">
        <w:rPr>
          <w:noProof/>
          <w:sz w:val="26"/>
          <w:szCs w:val="26"/>
          <w:lang w:eastAsia="en-US"/>
        </w:rPr>
        <w:t xml:space="preserve"> maksas pakalpojumiem” </w:t>
      </w:r>
      <w:r w:rsidRPr="00B569AC">
        <w:rPr>
          <w:noProof/>
          <w:sz w:val="26"/>
          <w:szCs w:val="26"/>
          <w:lang w:eastAsia="en-US"/>
        </w:rPr>
        <w:t>(Latvijas Vēstnesis, 2021, Nr. 172).</w:t>
      </w:r>
    </w:p>
    <w:p w14:paraId="67470837" w14:textId="77777777" w:rsidR="00C95C98" w:rsidRPr="007D5BD7" w:rsidRDefault="00C95C98" w:rsidP="0070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2B130F68" w14:textId="77777777" w:rsidR="00C95C98" w:rsidRPr="007D5BD7" w:rsidRDefault="00C95C98" w:rsidP="0070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1542D210" w14:textId="77777777" w:rsidR="00C95C98" w:rsidRPr="007D5BD7" w:rsidRDefault="00C95C98" w:rsidP="0070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tbl>
      <w:tblPr>
        <w:tblW w:w="5092" w:type="pct"/>
        <w:tblLayout w:type="fixed"/>
        <w:tblLook w:val="04A0" w:firstRow="1" w:lastRow="0" w:firstColumn="1" w:lastColumn="0" w:noHBand="0" w:noVBand="1"/>
      </w:tblPr>
      <w:tblGrid>
        <w:gridCol w:w="4820"/>
        <w:gridCol w:w="4995"/>
      </w:tblGrid>
      <w:tr w:rsidR="00CA11AC" w14:paraId="65B3A3E4" w14:textId="77777777" w:rsidTr="00CA1180">
        <w:tc>
          <w:tcPr>
            <w:tcW w:w="48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817C04" w14:textId="77777777" w:rsidR="00AA2B5E" w:rsidRPr="00AA2B5E" w:rsidRDefault="00DD705D" w:rsidP="00CA118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AA2B5E">
              <w:rPr>
                <w:rFonts w:ascii="Times New Roman" w:hAnsi="Times New Roman" w:cs="Times New Roman"/>
                <w:noProof/>
                <w:sz w:val="26"/>
                <w:szCs w:val="26"/>
              </w:rPr>
              <w:t>#LEMUMA_PARAKSTITAJA1_AMATS#</w:t>
            </w:r>
          </w:p>
        </w:tc>
        <w:tc>
          <w:tcPr>
            <w:tcW w:w="50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57F74E0" w14:textId="77777777" w:rsidR="00AA2B5E" w:rsidRPr="00AA2B5E" w:rsidRDefault="00DD705D" w:rsidP="00CA1180">
            <w:pPr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AA2B5E">
              <w:rPr>
                <w:rFonts w:ascii="Times New Roman" w:hAnsi="Times New Roman" w:cs="Times New Roman"/>
                <w:noProof/>
                <w:sz w:val="26"/>
                <w:szCs w:val="26"/>
              </w:rPr>
              <w:t>#LEMUMA_PARAKSTITAJA1_V_UZV#</w:t>
            </w:r>
          </w:p>
        </w:tc>
      </w:tr>
    </w:tbl>
    <w:p w14:paraId="37A35EF6" w14:textId="77777777" w:rsidR="007D5BD7" w:rsidRPr="007D5BD7" w:rsidRDefault="007D5BD7" w:rsidP="00F07A9C">
      <w:pPr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</w:p>
    <w:sectPr w:rsidR="007D5BD7" w:rsidRPr="007D5BD7" w:rsidSect="008C57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56BA7"/>
    <w:multiLevelType w:val="multilevel"/>
    <w:tmpl w:val="305E01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9357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5C"/>
    <w:rsid w:val="00027D5D"/>
    <w:rsid w:val="000364F7"/>
    <w:rsid w:val="000710AA"/>
    <w:rsid w:val="000747C4"/>
    <w:rsid w:val="00092AE8"/>
    <w:rsid w:val="000933F8"/>
    <w:rsid w:val="000C6CFC"/>
    <w:rsid w:val="000F04C2"/>
    <w:rsid w:val="0015286F"/>
    <w:rsid w:val="00193F1F"/>
    <w:rsid w:val="002B47FF"/>
    <w:rsid w:val="002B74C2"/>
    <w:rsid w:val="0032030C"/>
    <w:rsid w:val="0039097C"/>
    <w:rsid w:val="003C4A28"/>
    <w:rsid w:val="00400690"/>
    <w:rsid w:val="00453A2E"/>
    <w:rsid w:val="00533C2F"/>
    <w:rsid w:val="005A57EE"/>
    <w:rsid w:val="005D1A96"/>
    <w:rsid w:val="00624B0F"/>
    <w:rsid w:val="00665633"/>
    <w:rsid w:val="006677FD"/>
    <w:rsid w:val="00682D89"/>
    <w:rsid w:val="006869CA"/>
    <w:rsid w:val="006A59F3"/>
    <w:rsid w:val="006E51CB"/>
    <w:rsid w:val="006F4BCA"/>
    <w:rsid w:val="00701A1C"/>
    <w:rsid w:val="00721367"/>
    <w:rsid w:val="00770872"/>
    <w:rsid w:val="007C726F"/>
    <w:rsid w:val="007D5BD7"/>
    <w:rsid w:val="008427F4"/>
    <w:rsid w:val="008C5765"/>
    <w:rsid w:val="008F4F10"/>
    <w:rsid w:val="008F6454"/>
    <w:rsid w:val="009678FF"/>
    <w:rsid w:val="009B35F5"/>
    <w:rsid w:val="009D503D"/>
    <w:rsid w:val="00AA2B5E"/>
    <w:rsid w:val="00AB5B49"/>
    <w:rsid w:val="00B00798"/>
    <w:rsid w:val="00B23265"/>
    <w:rsid w:val="00B51F6F"/>
    <w:rsid w:val="00B569AC"/>
    <w:rsid w:val="00BC6B26"/>
    <w:rsid w:val="00C41C5C"/>
    <w:rsid w:val="00C95C98"/>
    <w:rsid w:val="00CA1180"/>
    <w:rsid w:val="00CA11AC"/>
    <w:rsid w:val="00CE51D2"/>
    <w:rsid w:val="00DC1E5B"/>
    <w:rsid w:val="00DC4851"/>
    <w:rsid w:val="00DD705D"/>
    <w:rsid w:val="00E31F25"/>
    <w:rsid w:val="00E84B13"/>
    <w:rsid w:val="00EE2694"/>
    <w:rsid w:val="00F07A9C"/>
    <w:rsid w:val="00F27E7F"/>
    <w:rsid w:val="00F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160C8B"/>
  <w15:chartTrackingRefBased/>
  <w15:docId w15:val="{833788AF-027E-4924-AEAB-53C892E7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A2E"/>
    <w:pPr>
      <w:ind w:left="720"/>
      <w:contextualSpacing/>
    </w:pPr>
  </w:style>
  <w:style w:type="paragraph" w:customStyle="1" w:styleId="tv213">
    <w:name w:val="tv213"/>
    <w:basedOn w:val="Normal"/>
    <w:rsid w:val="0003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0364F7"/>
  </w:style>
  <w:style w:type="character" w:styleId="Hyperlink">
    <w:name w:val="Hyperlink"/>
    <w:basedOn w:val="DefaultParagraphFont"/>
    <w:uiPriority w:val="99"/>
    <w:semiHidden/>
    <w:unhideWhenUsed/>
    <w:rsid w:val="000C6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2ED7C1D453D0543913FB47EBCB9B325" ma:contentTypeVersion="8" ma:contentTypeDescription="Izveidot jaunu dokumentu." ma:contentTypeScope="" ma:versionID="f9ffac5c283e08f16a425af7ddb53dff">
  <xsd:schema xmlns:xsd="http://www.w3.org/2001/XMLSchema" xmlns:xs="http://www.w3.org/2001/XMLSchema" xmlns:p="http://schemas.microsoft.com/office/2006/metadata/properties" xmlns:ns3="d35684b5-404b-406f-9fca-cde8a5f61b72" xmlns:ns4="ab90da76-2f6c-417e-a1f7-6ac58e1aed98" targetNamespace="http://schemas.microsoft.com/office/2006/metadata/properties" ma:root="true" ma:fieldsID="dae85e098b56ac2c51a681118f1b7673" ns3:_="" ns4:_="">
    <xsd:import namespace="d35684b5-404b-406f-9fca-cde8a5f61b72"/>
    <xsd:import namespace="ab90da76-2f6c-417e-a1f7-6ac58e1ae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684b5-404b-406f-9fca-cde8a5f61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0da76-2f6c-417e-a1f7-6ac58e1ae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6DD7F8-3317-477A-B9D7-B3A0F1BC5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68D5DC-468A-408B-BE81-3C6317C21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684b5-404b-406f-9fca-cde8a5f61b72"/>
    <ds:schemaRef ds:uri="ab90da76-2f6c-417e-a1f7-6ac58e1ae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959E37-4C0D-4EBE-A2A8-01157CF70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Marina Meņšikova-Fiļimonova</cp:lastModifiedBy>
  <cp:revision>3</cp:revision>
  <dcterms:created xsi:type="dcterms:W3CDTF">2025-05-19T14:33:00Z</dcterms:created>
  <dcterms:modified xsi:type="dcterms:W3CDTF">2025-05-20T07:35:00Z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0x01010042ED7C1D453D0543913FB47EBCB9B325</vt:lpwstr>
  </property>
</Properties>
</file>