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A237B" w14:textId="77777777" w:rsidR="007829FE" w:rsidRDefault="007829FE" w:rsidP="007829F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Par Rīgas domes 2025</w:t>
      </w:r>
      <w:r w:rsidRPr="00685C9B">
        <w:rPr>
          <w:rFonts w:ascii="Times New Roman" w:hAnsi="Times New Roman" w:cs="Times New Roman"/>
          <w:sz w:val="26"/>
          <w:szCs w:val="26"/>
        </w:rPr>
        <w:t>.</w:t>
      </w:r>
      <w:r>
        <w:rPr>
          <w:rFonts w:ascii="Times New Roman" w:hAnsi="Times New Roman" w:cs="Times New Roman"/>
          <w:sz w:val="26"/>
          <w:szCs w:val="26"/>
        </w:rPr>
        <w:t> gada __. _______</w:t>
      </w:r>
      <w:r w:rsidRPr="00685C9B">
        <w:rPr>
          <w:rFonts w:ascii="Times New Roman" w:hAnsi="Times New Roman" w:cs="Times New Roman"/>
          <w:sz w:val="26"/>
          <w:szCs w:val="26"/>
        </w:rPr>
        <w:t xml:space="preserve"> saistoš</w:t>
      </w:r>
      <w:r>
        <w:rPr>
          <w:rFonts w:ascii="Times New Roman" w:hAnsi="Times New Roman" w:cs="Times New Roman"/>
          <w:sz w:val="26"/>
          <w:szCs w:val="26"/>
        </w:rPr>
        <w:t>o</w:t>
      </w:r>
      <w:r w:rsidRPr="00685C9B">
        <w:rPr>
          <w:rFonts w:ascii="Times New Roman" w:hAnsi="Times New Roman" w:cs="Times New Roman"/>
          <w:sz w:val="26"/>
          <w:szCs w:val="26"/>
        </w:rPr>
        <w:t xml:space="preserve"> noteikum</w:t>
      </w:r>
      <w:r>
        <w:rPr>
          <w:rFonts w:ascii="Times New Roman" w:hAnsi="Times New Roman" w:cs="Times New Roman"/>
          <w:sz w:val="26"/>
          <w:szCs w:val="26"/>
        </w:rPr>
        <w:t>u</w:t>
      </w:r>
      <w:r w:rsidRPr="00685C9B">
        <w:rPr>
          <w:rFonts w:ascii="Times New Roman" w:hAnsi="Times New Roman" w:cs="Times New Roman"/>
          <w:sz w:val="26"/>
          <w:szCs w:val="26"/>
        </w:rPr>
        <w:t xml:space="preserve"> Nr.</w:t>
      </w:r>
      <w:r>
        <w:rPr>
          <w:rFonts w:ascii="Times New Roman" w:hAnsi="Times New Roman" w:cs="Times New Roman"/>
          <w:sz w:val="26"/>
          <w:szCs w:val="26"/>
        </w:rPr>
        <w:t xml:space="preserve"> __ “</w:t>
      </w:r>
      <w:r w:rsidRPr="0000421D">
        <w:rPr>
          <w:rFonts w:ascii="Times New Roman" w:hAnsi="Times New Roman" w:cs="Times New Roman"/>
          <w:sz w:val="26"/>
          <w:szCs w:val="26"/>
        </w:rPr>
        <w:t>Par laika ierobežojumu uguņošanas ierīču un skatuves pirotehnisko izstrādājumu izmantošanai Rīgā</w:t>
      </w:r>
      <w:r>
        <w:rPr>
          <w:rFonts w:ascii="Times New Roman" w:hAnsi="Times New Roman" w:cs="Times New Roman"/>
          <w:sz w:val="26"/>
          <w:szCs w:val="26"/>
        </w:rPr>
        <w:t>” projekta nodošanu publiskai apspriedei</w:t>
      </w:r>
    </w:p>
    <w:p w14:paraId="13007877" w14:textId="77777777" w:rsidR="007829FE" w:rsidRDefault="007829FE" w:rsidP="003D5A69">
      <w:pPr>
        <w:spacing w:after="0" w:line="240" w:lineRule="auto"/>
        <w:jc w:val="center"/>
        <w:rPr>
          <w:rFonts w:ascii="Times New Roman" w:hAnsi="Times New Roman" w:cs="Times New Roman"/>
          <w:b/>
          <w:noProof/>
          <w:sz w:val="26"/>
          <w:szCs w:val="26"/>
        </w:rPr>
      </w:pPr>
    </w:p>
    <w:p w14:paraId="5196B0DD" w14:textId="77777777" w:rsidR="007829FE" w:rsidRDefault="007829FE" w:rsidP="007829FE">
      <w:pPr>
        <w:spacing w:after="0" w:line="240" w:lineRule="auto"/>
        <w:jc w:val="right"/>
        <w:rPr>
          <w:rFonts w:ascii="Times New Roman" w:hAnsi="Times New Roman" w:cs="Times New Roman"/>
          <w:sz w:val="26"/>
          <w:szCs w:val="26"/>
        </w:rPr>
      </w:pPr>
      <w:r w:rsidRPr="00685C9B">
        <w:rPr>
          <w:rFonts w:ascii="Times New Roman" w:hAnsi="Times New Roman" w:cs="Times New Roman"/>
          <w:sz w:val="26"/>
          <w:szCs w:val="26"/>
        </w:rPr>
        <w:t>Izdoti saskaņā ar</w:t>
      </w:r>
      <w:r>
        <w:rPr>
          <w:rFonts w:ascii="Times New Roman" w:hAnsi="Times New Roman" w:cs="Times New Roman"/>
          <w:sz w:val="26"/>
          <w:szCs w:val="26"/>
        </w:rPr>
        <w:t xml:space="preserve"> </w:t>
      </w:r>
      <w:r w:rsidRPr="00E125D2">
        <w:rPr>
          <w:rFonts w:ascii="Times New Roman" w:hAnsi="Times New Roman" w:cs="Times New Roman"/>
          <w:noProof/>
          <w:sz w:val="26"/>
          <w:szCs w:val="26"/>
        </w:rPr>
        <w:t>Pirotehnisko</w:t>
      </w:r>
      <w:r>
        <w:rPr>
          <w:rFonts w:ascii="Times New Roman" w:hAnsi="Times New Roman" w:cs="Times New Roman"/>
          <w:sz w:val="26"/>
          <w:szCs w:val="26"/>
        </w:rPr>
        <w:t xml:space="preserve"> </w:t>
      </w:r>
    </w:p>
    <w:p w14:paraId="1D0BE37B" w14:textId="77777777" w:rsidR="007829FE" w:rsidRDefault="007829FE" w:rsidP="007829FE">
      <w:pPr>
        <w:spacing w:after="0" w:line="240" w:lineRule="auto"/>
        <w:jc w:val="right"/>
        <w:rPr>
          <w:rFonts w:ascii="Times New Roman" w:hAnsi="Times New Roman" w:cs="Times New Roman"/>
          <w:sz w:val="26"/>
          <w:szCs w:val="26"/>
        </w:rPr>
      </w:pPr>
      <w:r w:rsidRPr="00E125D2">
        <w:rPr>
          <w:rFonts w:ascii="Times New Roman" w:hAnsi="Times New Roman" w:cs="Times New Roman"/>
          <w:noProof/>
          <w:sz w:val="26"/>
          <w:szCs w:val="26"/>
        </w:rPr>
        <w:t>izstrādājumu aprites likuma 17.</w:t>
      </w:r>
      <w:r>
        <w:rPr>
          <w:rFonts w:ascii="Times New Roman" w:hAnsi="Times New Roman" w:cs="Times New Roman"/>
          <w:noProof/>
          <w:sz w:val="26"/>
          <w:szCs w:val="26"/>
        </w:rPr>
        <w:t> </w:t>
      </w:r>
      <w:r w:rsidRPr="00E125D2">
        <w:rPr>
          <w:rFonts w:ascii="Times New Roman" w:hAnsi="Times New Roman" w:cs="Times New Roman"/>
          <w:noProof/>
          <w:sz w:val="26"/>
          <w:szCs w:val="26"/>
        </w:rPr>
        <w:t>panta piekto daļu</w:t>
      </w:r>
    </w:p>
    <w:p w14:paraId="66716215" w14:textId="77777777" w:rsidR="007829FE" w:rsidRDefault="007829FE" w:rsidP="003D5A69">
      <w:pPr>
        <w:spacing w:after="0" w:line="240" w:lineRule="auto"/>
        <w:jc w:val="center"/>
        <w:rPr>
          <w:rFonts w:ascii="Times New Roman" w:hAnsi="Times New Roman" w:cs="Times New Roman"/>
          <w:b/>
          <w:noProof/>
          <w:sz w:val="26"/>
          <w:szCs w:val="26"/>
        </w:rPr>
      </w:pPr>
    </w:p>
    <w:p w14:paraId="4442B796" w14:textId="0DDCB3F7" w:rsidR="00464AA1" w:rsidRPr="007829FE" w:rsidRDefault="007829FE" w:rsidP="007829FE">
      <w:pPr>
        <w:spacing w:after="0" w:line="240" w:lineRule="auto"/>
        <w:jc w:val="both"/>
        <w:rPr>
          <w:rFonts w:ascii="Times New Roman" w:hAnsi="Times New Roman" w:cs="Times New Roman"/>
          <w:b/>
          <w:bCs/>
          <w:sz w:val="26"/>
          <w:szCs w:val="26"/>
        </w:rPr>
      </w:pPr>
      <w:r w:rsidRPr="009D63C0">
        <w:rPr>
          <w:rFonts w:ascii="Times New Roman" w:hAnsi="Times New Roman" w:cs="Times New Roman"/>
          <w:b/>
          <w:bCs/>
          <w:sz w:val="26"/>
          <w:szCs w:val="26"/>
        </w:rPr>
        <w:t>Paskaidrojuma raksts</w:t>
      </w:r>
      <w:r>
        <w:rPr>
          <w:rFonts w:ascii="Times New Roman" w:hAnsi="Times New Roman" w:cs="Times New Roman"/>
          <w:b/>
          <w:bCs/>
          <w:sz w:val="26"/>
          <w:szCs w:val="26"/>
        </w:rPr>
        <w:t> </w:t>
      </w:r>
      <w:r w:rsidRPr="009D63C0">
        <w:rPr>
          <w:rFonts w:ascii="Times New Roman" w:hAnsi="Times New Roman" w:cs="Times New Roman"/>
          <w:b/>
          <w:bCs/>
          <w:sz w:val="26"/>
          <w:szCs w:val="26"/>
        </w:rPr>
        <w:t xml:space="preserve">Rīgas domes </w:t>
      </w:r>
      <w:r>
        <w:rPr>
          <w:rFonts w:ascii="Times New Roman" w:hAnsi="Times New Roman" w:cs="Times New Roman"/>
          <w:b/>
          <w:bCs/>
          <w:sz w:val="26"/>
          <w:szCs w:val="26"/>
        </w:rPr>
        <w:t>________</w:t>
      </w:r>
      <w:r w:rsidRPr="009D63C0">
        <w:rPr>
          <w:rFonts w:ascii="Times New Roman" w:hAnsi="Times New Roman" w:cs="Times New Roman"/>
          <w:b/>
          <w:bCs/>
          <w:sz w:val="26"/>
          <w:szCs w:val="26"/>
        </w:rPr>
        <w:t xml:space="preserve"> saistošajiem noteikumiem Nr. </w:t>
      </w:r>
      <w:r>
        <w:rPr>
          <w:rFonts w:ascii="Times New Roman" w:hAnsi="Times New Roman" w:cs="Times New Roman"/>
          <w:b/>
          <w:bCs/>
          <w:sz w:val="26"/>
          <w:szCs w:val="26"/>
        </w:rPr>
        <w:t>_____</w:t>
      </w:r>
      <w:r w:rsidRPr="009D63C0">
        <w:rPr>
          <w:rFonts w:ascii="Times New Roman" w:hAnsi="Times New Roman" w:cs="Times New Roman"/>
          <w:b/>
          <w:bCs/>
          <w:sz w:val="26"/>
          <w:szCs w:val="26"/>
        </w:rPr>
        <w:t xml:space="preserve"> </w:t>
      </w:r>
      <w:r>
        <w:rPr>
          <w:rFonts w:ascii="Times New Roman" w:hAnsi="Times New Roman" w:cs="Times New Roman"/>
          <w:b/>
          <w:bCs/>
          <w:sz w:val="26"/>
          <w:szCs w:val="26"/>
        </w:rPr>
        <w:t>“</w:t>
      </w:r>
      <w:r w:rsidRPr="00C8704E">
        <w:rPr>
          <w:rFonts w:ascii="Times New Roman" w:hAnsi="Times New Roman" w:cs="Times New Roman"/>
          <w:b/>
          <w:bCs/>
          <w:sz w:val="26"/>
          <w:szCs w:val="26"/>
        </w:rPr>
        <w:t>Par laika ierobežojumu uguņošanas ierīču un skatuves pirotehnisko izstrādājumu izmantošanai Rīgā</w:t>
      </w:r>
      <w:r>
        <w:rPr>
          <w:rFonts w:ascii="Times New Roman" w:hAnsi="Times New Roman" w:cs="Times New Roman"/>
          <w:b/>
          <w:bCs/>
          <w:sz w:val="26"/>
          <w:szCs w:val="26"/>
        </w:rPr>
        <w:t>”</w:t>
      </w:r>
    </w:p>
    <w:p w14:paraId="4CD957E5" w14:textId="77777777" w:rsidR="003D5A69" w:rsidRPr="00965DE1" w:rsidRDefault="003D5A69" w:rsidP="007829FE">
      <w:pPr>
        <w:shd w:val="clear" w:color="auto" w:fill="FFFFFF"/>
        <w:spacing w:after="0" w:line="240" w:lineRule="auto"/>
        <w:rPr>
          <w:rFonts w:ascii="Times New Roman" w:eastAsia="Times New Roman" w:hAnsi="Times New Roman" w:cs="Times New Roman"/>
          <w:b/>
          <w:bCs/>
          <w:color w:val="535353"/>
          <w:sz w:val="26"/>
          <w:szCs w:val="26"/>
          <w:lang w:eastAsia="lv-LV"/>
        </w:rPr>
      </w:pPr>
    </w:p>
    <w:tbl>
      <w:tblPr>
        <w:tblStyle w:val="Reatabula"/>
        <w:tblW w:w="9634" w:type="dxa"/>
        <w:tblLook w:val="04A0" w:firstRow="1" w:lastRow="0" w:firstColumn="1" w:lastColumn="0" w:noHBand="0" w:noVBand="1"/>
      </w:tblPr>
      <w:tblGrid>
        <w:gridCol w:w="9634"/>
      </w:tblGrid>
      <w:tr w:rsidR="000D67D2" w14:paraId="321D0289" w14:textId="77777777" w:rsidTr="003D5A69">
        <w:trPr>
          <w:trHeight w:val="654"/>
        </w:trPr>
        <w:tc>
          <w:tcPr>
            <w:tcW w:w="9634" w:type="dxa"/>
            <w:shd w:val="clear" w:color="auto" w:fill="auto"/>
          </w:tcPr>
          <w:p w14:paraId="4049E7E4" w14:textId="3DB28C1F" w:rsidR="007752F6" w:rsidRPr="003D5A69" w:rsidRDefault="00000000" w:rsidP="00FB5CCD">
            <w:pPr>
              <w:shd w:val="clear" w:color="auto" w:fill="FFFFFF"/>
              <w:jc w:val="both"/>
              <w:rPr>
                <w:rFonts w:ascii="Times New Roman" w:eastAsia="Times New Roman" w:hAnsi="Times New Roman" w:cs="Times New Roman"/>
                <w:b/>
                <w:bCs/>
                <w:color w:val="000000" w:themeColor="text1"/>
                <w:sz w:val="26"/>
                <w:szCs w:val="26"/>
                <w:lang w:eastAsia="lv-LV"/>
              </w:rPr>
            </w:pPr>
            <w:r w:rsidRPr="003D5A69">
              <w:rPr>
                <w:rFonts w:ascii="Times New Roman" w:eastAsia="Times New Roman" w:hAnsi="Times New Roman" w:cs="Times New Roman"/>
                <w:b/>
                <w:bCs/>
                <w:color w:val="000000" w:themeColor="text1"/>
                <w:sz w:val="26"/>
                <w:szCs w:val="26"/>
                <w:lang w:eastAsia="lv-LV"/>
              </w:rPr>
              <w:t>1. Mērķi un nepieciešamības pamatojums, tostarp raksturojot iespējamās alternatīvas, kas neparedz tiesiskā regulējuma izstrādi</w:t>
            </w:r>
          </w:p>
          <w:p w14:paraId="17B174DD" w14:textId="6A94B7D5" w:rsidR="008E002D" w:rsidRDefault="00000000" w:rsidP="008E002D">
            <w:pPr>
              <w:shd w:val="clear" w:color="auto" w:fill="FFFFFF"/>
              <w:spacing w:line="293" w:lineRule="atLeast"/>
              <w:ind w:firstLine="736"/>
              <w:jc w:val="both"/>
              <w:rPr>
                <w:rFonts w:ascii="Times New Roman" w:eastAsia="Calibri" w:hAnsi="Times New Roman" w:cs="Times New Roman"/>
                <w:noProof/>
                <w:sz w:val="26"/>
                <w:szCs w:val="26"/>
                <w:lang w:eastAsia="lv-LV"/>
              </w:rPr>
            </w:pPr>
            <w:r w:rsidRPr="008E002D">
              <w:rPr>
                <w:rFonts w:ascii="Times New Roman" w:eastAsia="Calibri" w:hAnsi="Times New Roman" w:cs="Times New Roman"/>
                <w:noProof/>
                <w:sz w:val="26"/>
                <w:szCs w:val="26"/>
                <w:lang w:eastAsia="lv-LV"/>
              </w:rPr>
              <w:t>Saskaņā ar Pašvaldību likuma 4. panta pirmās daļas 6. un 14. apakšpunktu, pašvaldības autonomā funkcija ir gādāt par iedzīvotāju veselību un piedalīties sabiedriskās kārtības un drošības nodrošināšanā. Savukārt, pamatojoties uz Pirotehnisko izstrādājumu aprites likuma 17. panta piekto daļu, attiecīgā pašvaldība ir tiesīga izdot saistošos noteikumus, ierobežojot uguņošanas ierīču un skatuves pirotehnisko izstrādājumu izmantošanas vietu un laiku, nosakot administratīvos sodus par saistošo noteikumu pārkāpšanu.</w:t>
            </w:r>
            <w:r>
              <w:rPr>
                <w:rFonts w:ascii="Times New Roman" w:eastAsia="Calibri" w:hAnsi="Times New Roman" w:cs="Times New Roman"/>
                <w:noProof/>
                <w:sz w:val="26"/>
                <w:szCs w:val="26"/>
                <w:lang w:eastAsia="lv-LV"/>
              </w:rPr>
              <w:t xml:space="preserve"> </w:t>
            </w:r>
          </w:p>
          <w:p w14:paraId="6C973729" w14:textId="14F4915C" w:rsidR="007976FF" w:rsidRDefault="00000000" w:rsidP="00492FEA">
            <w:pPr>
              <w:shd w:val="clear" w:color="auto" w:fill="FFFFFF"/>
              <w:spacing w:line="293" w:lineRule="atLeast"/>
              <w:ind w:firstLine="736"/>
              <w:jc w:val="both"/>
              <w:rPr>
                <w:rFonts w:ascii="Times New Roman" w:eastAsia="Calibri" w:hAnsi="Times New Roman" w:cs="Times New Roman"/>
                <w:noProof/>
                <w:sz w:val="26"/>
                <w:szCs w:val="26"/>
                <w:lang w:eastAsia="lv-LV"/>
              </w:rPr>
            </w:pPr>
            <w:r w:rsidRPr="008E002D">
              <w:rPr>
                <w:rFonts w:ascii="Times New Roman" w:eastAsia="Calibri" w:hAnsi="Times New Roman" w:cs="Times New Roman"/>
                <w:noProof/>
                <w:sz w:val="26"/>
                <w:szCs w:val="26"/>
                <w:lang w:eastAsia="lv-LV"/>
              </w:rPr>
              <w:t>Saistošo noteikumu mērķis ir nodrošināt mieru un drošību Rīgas valstspilsētas pašvaldības administratīvajā teritorijā nakts stundās, ierobežojot pirotehnisko izstrādājumu izmantošanu. Tas aizsarg</w:t>
            </w:r>
            <w:r w:rsidR="00492FEA">
              <w:rPr>
                <w:rFonts w:ascii="Times New Roman" w:eastAsia="Calibri" w:hAnsi="Times New Roman" w:cs="Times New Roman"/>
                <w:noProof/>
                <w:sz w:val="26"/>
                <w:szCs w:val="26"/>
                <w:lang w:eastAsia="lv-LV"/>
              </w:rPr>
              <w:t>ās</w:t>
            </w:r>
            <w:r w:rsidRPr="008E002D">
              <w:rPr>
                <w:rFonts w:ascii="Times New Roman" w:eastAsia="Calibri" w:hAnsi="Times New Roman" w:cs="Times New Roman"/>
                <w:noProof/>
                <w:sz w:val="26"/>
                <w:szCs w:val="26"/>
                <w:lang w:eastAsia="lv-LV"/>
              </w:rPr>
              <w:t xml:space="preserve"> iedzīvotāju veselību un labklājību, bērnu tiesības, dzīvnieku labklājību un sabiedrisko kārtību.</w:t>
            </w:r>
          </w:p>
          <w:p w14:paraId="4FBCBD2F" w14:textId="2931F6B2" w:rsidR="000F49DE" w:rsidRDefault="00000000" w:rsidP="00F16CB6">
            <w:pPr>
              <w:shd w:val="clear" w:color="auto" w:fill="FFFFFF"/>
              <w:spacing w:line="293" w:lineRule="atLeast"/>
              <w:ind w:firstLine="736"/>
              <w:jc w:val="both"/>
              <w:rPr>
                <w:rFonts w:ascii="Times New Roman" w:eastAsia="Calibri" w:hAnsi="Times New Roman" w:cs="Times New Roman"/>
                <w:noProof/>
                <w:sz w:val="26"/>
                <w:szCs w:val="26"/>
                <w:lang w:eastAsia="lv-LV"/>
              </w:rPr>
            </w:pPr>
            <w:r w:rsidRPr="00376009">
              <w:rPr>
                <w:rFonts w:ascii="Times New Roman" w:eastAsia="Calibri" w:hAnsi="Times New Roman" w:cs="Times New Roman"/>
                <w:noProof/>
                <w:sz w:val="26"/>
                <w:szCs w:val="26"/>
                <w:lang w:eastAsia="lv-LV"/>
              </w:rPr>
              <w:t>Pašvaldībā regulāri tiek saņemtas iedzīvotāju sūdzības par naktsmiera traucēšanu saistībā ar</w:t>
            </w:r>
            <w:r>
              <w:rPr>
                <w:rFonts w:ascii="Times New Roman" w:eastAsia="Calibri" w:hAnsi="Times New Roman" w:cs="Times New Roman"/>
                <w:noProof/>
                <w:sz w:val="26"/>
                <w:szCs w:val="26"/>
                <w:lang w:eastAsia="lv-LV"/>
              </w:rPr>
              <w:t xml:space="preserve"> </w:t>
            </w:r>
            <w:r w:rsidRPr="00376009">
              <w:rPr>
                <w:rFonts w:ascii="Times New Roman" w:eastAsia="Calibri" w:hAnsi="Times New Roman" w:cs="Times New Roman"/>
                <w:noProof/>
                <w:sz w:val="26"/>
                <w:szCs w:val="26"/>
                <w:lang w:eastAsia="lv-LV"/>
              </w:rPr>
              <w:t>trokšņošanu nakts stundās.</w:t>
            </w:r>
            <w:r w:rsidR="00C15C17">
              <w:rPr>
                <w:rFonts w:ascii="Times New Roman" w:eastAsia="Calibri" w:hAnsi="Times New Roman" w:cs="Times New Roman"/>
                <w:noProof/>
                <w:sz w:val="26"/>
                <w:szCs w:val="26"/>
                <w:lang w:eastAsia="lv-LV"/>
              </w:rPr>
              <w:t xml:space="preserve"> T</w:t>
            </w:r>
            <w:r w:rsidRPr="00376009">
              <w:rPr>
                <w:rFonts w:ascii="Times New Roman" w:eastAsia="Calibri" w:hAnsi="Times New Roman" w:cs="Times New Roman"/>
                <w:noProof/>
                <w:sz w:val="26"/>
                <w:szCs w:val="26"/>
                <w:lang w:eastAsia="lv-LV"/>
              </w:rPr>
              <w:t>rokšņa nekontrolēta iespējamība būtiski ietekmē iedzīvotāju tiesības dzīvot labvēlīgā vidē, kas savukārt iekļaujas Latvijas Republikas Satversmes 111. pantā nostiprināto tiesību uz veselības aizsardzību tvērumā.</w:t>
            </w:r>
            <w:r>
              <w:rPr>
                <w:rFonts w:ascii="Times New Roman" w:eastAsia="Calibri" w:hAnsi="Times New Roman" w:cs="Times New Roman"/>
                <w:noProof/>
                <w:sz w:val="26"/>
                <w:szCs w:val="26"/>
                <w:lang w:eastAsia="lv-LV"/>
              </w:rPr>
              <w:t xml:space="preserve"> </w:t>
            </w:r>
            <w:r w:rsidRPr="00376009">
              <w:rPr>
                <w:rFonts w:ascii="Times New Roman" w:eastAsia="Calibri" w:hAnsi="Times New Roman" w:cs="Times New Roman"/>
                <w:noProof/>
                <w:sz w:val="26"/>
                <w:szCs w:val="26"/>
                <w:lang w:eastAsia="lv-LV"/>
              </w:rPr>
              <w:t>Regulāri trokšņa radīti miega traucējumi ietekmē cilvēka veselību, kā arī dzīves kvalitāti un labsajūtu, un netieši ietekmē cilvēka ikdienu – darba spējas un sociālo kapacitāti.</w:t>
            </w:r>
            <w:r w:rsidR="00AC18E6">
              <w:rPr>
                <w:rFonts w:ascii="Times New Roman" w:eastAsia="Calibri" w:hAnsi="Times New Roman" w:cs="Times New Roman"/>
                <w:noProof/>
                <w:sz w:val="26"/>
                <w:szCs w:val="26"/>
                <w:lang w:eastAsia="lv-LV"/>
              </w:rPr>
              <w:t xml:space="preserve"> </w:t>
            </w:r>
            <w:r w:rsidR="00AC18E6" w:rsidRPr="00AC18E6">
              <w:rPr>
                <w:rFonts w:ascii="Times New Roman" w:eastAsia="Calibri" w:hAnsi="Times New Roman" w:cs="Times New Roman"/>
                <w:noProof/>
                <w:sz w:val="26"/>
                <w:szCs w:val="26"/>
                <w:lang w:eastAsia="lv-LV"/>
              </w:rPr>
              <w:t>Miega traucējumi īpaši ietekmē bērnu veselību, jo tie var radīt problēmas ar koncentrēšanos, mācīšanos un emocionālo stabilitāti, kā arī palielināt risku saslimt ar dažādām fiziskām un garīgām slimībām</w:t>
            </w:r>
            <w:r>
              <w:rPr>
                <w:rFonts w:ascii="Times New Roman" w:eastAsia="Calibri" w:hAnsi="Times New Roman" w:cs="Times New Roman"/>
                <w:noProof/>
                <w:sz w:val="26"/>
                <w:szCs w:val="26"/>
                <w:lang w:eastAsia="lv-LV"/>
              </w:rPr>
              <w:t>.</w:t>
            </w:r>
            <w:r w:rsidR="00004266">
              <w:rPr>
                <w:rFonts w:ascii="Times New Roman" w:eastAsia="Calibri" w:hAnsi="Times New Roman" w:cs="Times New Roman"/>
                <w:noProof/>
                <w:sz w:val="26"/>
                <w:szCs w:val="26"/>
                <w:lang w:eastAsia="lv-LV"/>
              </w:rPr>
              <w:t xml:space="preserve"> Bērnu tiesību aizsardzības likuma 6. panta pirmā un otrā daļa nosaka, ka t</w:t>
            </w:r>
            <w:r w:rsidR="00004266" w:rsidRPr="00004266">
              <w:rPr>
                <w:rFonts w:ascii="Times New Roman" w:eastAsia="Calibri" w:hAnsi="Times New Roman" w:cs="Times New Roman"/>
                <w:noProof/>
                <w:sz w:val="26"/>
                <w:szCs w:val="26"/>
                <w:lang w:eastAsia="lv-LV"/>
              </w:rPr>
              <w:t>iesiskajās attiecībās, kas skar bērnu, bērna tiesības un intereses ir prioritāras.</w:t>
            </w:r>
            <w:r w:rsidR="00004266">
              <w:rPr>
                <w:rFonts w:ascii="Times New Roman" w:eastAsia="Calibri" w:hAnsi="Times New Roman" w:cs="Times New Roman"/>
                <w:noProof/>
                <w:sz w:val="26"/>
                <w:szCs w:val="26"/>
                <w:lang w:eastAsia="lv-LV"/>
              </w:rPr>
              <w:t xml:space="preserve"> </w:t>
            </w:r>
            <w:r w:rsidR="00004266" w:rsidRPr="00004266">
              <w:rPr>
                <w:rFonts w:ascii="Times New Roman" w:eastAsia="Calibri" w:hAnsi="Times New Roman" w:cs="Times New Roman"/>
                <w:noProof/>
                <w:sz w:val="26"/>
                <w:szCs w:val="26"/>
                <w:lang w:eastAsia="lv-LV"/>
              </w:rPr>
              <w:t xml:space="preserve">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 </w:t>
            </w:r>
            <w:r w:rsidR="00F16CB6" w:rsidRPr="00F16CB6">
              <w:rPr>
                <w:rFonts w:ascii="Times New Roman" w:eastAsia="Calibri" w:hAnsi="Times New Roman" w:cs="Times New Roman"/>
                <w:noProof/>
                <w:sz w:val="26"/>
                <w:szCs w:val="26"/>
                <w:lang w:eastAsia="lv-LV"/>
              </w:rPr>
              <w:t>Šīm personām jāievēro bērna labākās intereses visās darbībās, kas tieši vai netieši skar vai var skart bērnu.</w:t>
            </w:r>
            <w:r w:rsidR="00F16CB6">
              <w:rPr>
                <w:rFonts w:ascii="Times New Roman" w:eastAsia="Calibri" w:hAnsi="Times New Roman" w:cs="Times New Roman"/>
                <w:noProof/>
                <w:sz w:val="26"/>
                <w:szCs w:val="26"/>
                <w:lang w:eastAsia="lv-LV"/>
              </w:rPr>
              <w:t xml:space="preserve"> </w:t>
            </w:r>
          </w:p>
          <w:p w14:paraId="5D3A01D0" w14:textId="4E5F5350" w:rsidR="000F49DE" w:rsidRDefault="00000000" w:rsidP="00F16CB6">
            <w:pPr>
              <w:shd w:val="clear" w:color="auto" w:fill="FFFFFF"/>
              <w:spacing w:line="293" w:lineRule="atLeast"/>
              <w:ind w:firstLine="736"/>
              <w:jc w:val="both"/>
              <w:rPr>
                <w:rFonts w:ascii="Times New Roman" w:eastAsia="Calibri" w:hAnsi="Times New Roman" w:cs="Times New Roman"/>
                <w:noProof/>
                <w:sz w:val="26"/>
                <w:szCs w:val="26"/>
                <w:lang w:eastAsia="lv-LV"/>
              </w:rPr>
            </w:pPr>
            <w:r>
              <w:rPr>
                <w:rFonts w:ascii="Times New Roman" w:eastAsia="Calibri" w:hAnsi="Times New Roman" w:cs="Times New Roman"/>
                <w:noProof/>
                <w:sz w:val="26"/>
                <w:szCs w:val="26"/>
                <w:lang w:eastAsia="lv-LV"/>
              </w:rPr>
              <w:t>P</w:t>
            </w:r>
            <w:r w:rsidRPr="00056132">
              <w:rPr>
                <w:rFonts w:ascii="Times New Roman" w:eastAsia="Calibri" w:hAnsi="Times New Roman" w:cs="Times New Roman"/>
                <w:noProof/>
                <w:sz w:val="26"/>
                <w:szCs w:val="26"/>
                <w:lang w:eastAsia="lv-LV"/>
              </w:rPr>
              <w:t>asaules Veselības organizācija ir veikusi vairākus pētījumus par miega traucējumu ietekmi uz veselību. Pasaules Veselības organizācijas tehniskajā sanāksmē par miegu un veselību tika apspriesti ilgtermiņa miega traucējumu efekti, tostarp miega trūkuma saistība ar hroniskām slimībām, piemēram, sirds un asinsvadu slimībām, diabētu un depresiju. Sanāksmē secināja, ka ilgstoši miega traucējumi var būtiski ietekmēt veselību.</w:t>
            </w:r>
            <w:r>
              <w:rPr>
                <w:rStyle w:val="Vresatsauce"/>
                <w:rFonts w:ascii="Times New Roman" w:eastAsia="Calibri" w:hAnsi="Times New Roman" w:cs="Times New Roman"/>
                <w:noProof/>
                <w:sz w:val="26"/>
                <w:szCs w:val="26"/>
                <w:lang w:eastAsia="lv-LV"/>
              </w:rPr>
              <w:footnoteReference w:id="1"/>
            </w:r>
          </w:p>
          <w:p w14:paraId="0BDD343F" w14:textId="6DF3A356" w:rsidR="00D40CA5" w:rsidRDefault="00000000" w:rsidP="00F16CB6">
            <w:pPr>
              <w:shd w:val="clear" w:color="auto" w:fill="FFFFFF"/>
              <w:spacing w:line="293" w:lineRule="atLeast"/>
              <w:ind w:firstLine="736"/>
              <w:jc w:val="both"/>
              <w:rPr>
                <w:rFonts w:ascii="Times New Roman" w:eastAsia="Calibri" w:hAnsi="Times New Roman" w:cs="Times New Roman"/>
                <w:noProof/>
                <w:sz w:val="26"/>
                <w:szCs w:val="26"/>
                <w:lang w:eastAsia="lv-LV"/>
              </w:rPr>
            </w:pPr>
            <w:r w:rsidRPr="00D40CA5">
              <w:rPr>
                <w:rFonts w:ascii="Times New Roman" w:eastAsia="Calibri" w:hAnsi="Times New Roman" w:cs="Times New Roman"/>
                <w:noProof/>
                <w:sz w:val="26"/>
                <w:szCs w:val="26"/>
                <w:lang w:eastAsia="lv-LV"/>
              </w:rPr>
              <w:lastRenderedPageBreak/>
              <w:t>Eiropas Vides aģentūras</w:t>
            </w:r>
            <w:r>
              <w:rPr>
                <w:rFonts w:ascii="Times New Roman" w:eastAsia="Calibri" w:hAnsi="Times New Roman" w:cs="Times New Roman"/>
                <w:noProof/>
                <w:sz w:val="26"/>
                <w:szCs w:val="26"/>
                <w:lang w:eastAsia="lv-LV"/>
              </w:rPr>
              <w:t xml:space="preserve"> </w:t>
            </w:r>
            <w:r w:rsidRPr="00D40CA5">
              <w:rPr>
                <w:rFonts w:ascii="Times New Roman" w:eastAsia="Calibri" w:hAnsi="Times New Roman" w:cs="Times New Roman"/>
                <w:noProof/>
                <w:sz w:val="26"/>
                <w:szCs w:val="26"/>
                <w:lang w:eastAsia="lv-LV"/>
              </w:rPr>
              <w:t>ziņojums par trokšņa ietekmi uz veselību Eiropā norāda, ka ilgstoša trokšņa iedarbība var izraisīt miega traucējumus, kas savukārt var veicināt sirds un asinsvadu slimības, hipertensiju un kognitīvos traucējumus</w:t>
            </w:r>
            <w:r>
              <w:rPr>
                <w:rFonts w:ascii="Times New Roman" w:eastAsia="Calibri" w:hAnsi="Times New Roman" w:cs="Times New Roman"/>
                <w:noProof/>
                <w:sz w:val="26"/>
                <w:szCs w:val="26"/>
                <w:lang w:eastAsia="lv-LV"/>
              </w:rPr>
              <w:t>.</w:t>
            </w:r>
            <w:r>
              <w:rPr>
                <w:rStyle w:val="Vresatsauce"/>
                <w:rFonts w:ascii="Times New Roman" w:eastAsia="Calibri" w:hAnsi="Times New Roman" w:cs="Times New Roman"/>
                <w:noProof/>
                <w:sz w:val="26"/>
                <w:szCs w:val="26"/>
                <w:lang w:eastAsia="lv-LV"/>
              </w:rPr>
              <w:footnoteReference w:id="2"/>
            </w:r>
          </w:p>
          <w:p w14:paraId="4E5AD44D" w14:textId="712470C3" w:rsidR="000F49DE" w:rsidRDefault="00000000" w:rsidP="00F239A7">
            <w:pPr>
              <w:shd w:val="clear" w:color="auto" w:fill="FFFFFF"/>
              <w:spacing w:line="293" w:lineRule="atLeast"/>
              <w:ind w:firstLine="736"/>
              <w:jc w:val="both"/>
              <w:rPr>
                <w:rFonts w:ascii="Times New Roman" w:eastAsia="Calibri" w:hAnsi="Times New Roman" w:cs="Times New Roman"/>
                <w:noProof/>
                <w:sz w:val="26"/>
                <w:szCs w:val="26"/>
                <w:lang w:eastAsia="lv-LV"/>
              </w:rPr>
            </w:pPr>
            <w:r w:rsidRPr="0072205E">
              <w:rPr>
                <w:rFonts w:ascii="Times New Roman" w:eastAsia="Calibri" w:hAnsi="Times New Roman" w:cs="Times New Roman"/>
                <w:noProof/>
                <w:sz w:val="26"/>
                <w:szCs w:val="26"/>
                <w:lang w:eastAsia="lv-LV"/>
              </w:rPr>
              <w:t>Pirotehnisko izstrādājumu izmantošana rada būtiskas problēmas arī dzīvniekiem. Skaļi sprādzieni un gaismas efekti izraisa bailes un stresu, kas var novest pie dzīvnieku pazušanas vai pat agresīvas uzvedības, apdraudot citus cilvēkus un dzīvniekus. Šāda veida traucējumi īpaši ietekmē mājdzīvniekus, piemēram, suņus un kaķus, kuri bieži reaģē uz uguņošanu ar paniku, mēģinot bēgt vai slēpties. Tas var radīt papildu slogu dzīvnieku īpašniekiem un palielināt dzīvnieku patversmju noslodzi. Tādēļ ir svarīgi ierobežot pirotehnisko izstrādājumu izmantošanu, lai aizsargātu dzīvnieku labklājību un drošību.</w:t>
            </w:r>
          </w:p>
          <w:p w14:paraId="11FBF78F" w14:textId="103DAD4D" w:rsidR="00170B45" w:rsidRDefault="00000000" w:rsidP="00170B45">
            <w:pPr>
              <w:shd w:val="clear" w:color="auto" w:fill="FFFFFF"/>
              <w:spacing w:line="293" w:lineRule="atLeast"/>
              <w:ind w:firstLine="736"/>
              <w:jc w:val="both"/>
              <w:rPr>
                <w:rFonts w:ascii="Times New Roman" w:eastAsia="Calibri" w:hAnsi="Times New Roman" w:cs="Times New Roman"/>
                <w:noProof/>
                <w:sz w:val="26"/>
                <w:szCs w:val="26"/>
                <w:lang w:eastAsia="lv-LV"/>
              </w:rPr>
            </w:pPr>
            <w:r w:rsidRPr="003F4377">
              <w:rPr>
                <w:rFonts w:ascii="Times New Roman" w:eastAsia="Calibri" w:hAnsi="Times New Roman" w:cs="Times New Roman"/>
                <w:noProof/>
                <w:sz w:val="26"/>
                <w:szCs w:val="26"/>
                <w:lang w:eastAsia="lv-LV"/>
              </w:rPr>
              <w:t>Saistošie noteikumi nepieciešami,</w:t>
            </w:r>
            <w:r w:rsidR="00BB37B2">
              <w:rPr>
                <w:rFonts w:ascii="Times New Roman" w:eastAsia="Calibri" w:hAnsi="Times New Roman" w:cs="Times New Roman"/>
                <w:noProof/>
                <w:sz w:val="26"/>
                <w:szCs w:val="26"/>
                <w:lang w:eastAsia="lv-LV"/>
              </w:rPr>
              <w:t xml:space="preserve"> l</w:t>
            </w:r>
            <w:r w:rsidRPr="003F4377">
              <w:rPr>
                <w:rFonts w:ascii="Times New Roman" w:eastAsia="Calibri" w:hAnsi="Times New Roman" w:cs="Times New Roman"/>
                <w:noProof/>
                <w:sz w:val="26"/>
                <w:szCs w:val="26"/>
                <w:lang w:eastAsia="lv-LV"/>
              </w:rPr>
              <w:t>ai</w:t>
            </w:r>
            <w:r>
              <w:rPr>
                <w:rFonts w:ascii="Times New Roman" w:eastAsia="Calibri" w:hAnsi="Times New Roman" w:cs="Times New Roman"/>
                <w:noProof/>
                <w:sz w:val="26"/>
                <w:szCs w:val="26"/>
                <w:lang w:eastAsia="lv-LV"/>
              </w:rPr>
              <w:t xml:space="preserve"> </w:t>
            </w:r>
            <w:r w:rsidRPr="00BF15EB">
              <w:rPr>
                <w:rFonts w:ascii="Times New Roman" w:eastAsia="Calibri" w:hAnsi="Times New Roman" w:cs="Times New Roman"/>
                <w:noProof/>
                <w:sz w:val="26"/>
                <w:szCs w:val="26"/>
                <w:lang w:eastAsia="lv-LV"/>
              </w:rPr>
              <w:t>Rīgas valstspilsētas pašvaldības administratīvajā teritorijā</w:t>
            </w:r>
            <w:r>
              <w:rPr>
                <w:rFonts w:ascii="Times New Roman" w:eastAsia="Calibri" w:hAnsi="Times New Roman" w:cs="Times New Roman"/>
                <w:noProof/>
                <w:sz w:val="26"/>
                <w:szCs w:val="26"/>
                <w:lang w:eastAsia="lv-LV"/>
              </w:rPr>
              <w:t xml:space="preserve">, kas ir </w:t>
            </w:r>
            <w:r w:rsidRPr="001708A9">
              <w:rPr>
                <w:rFonts w:ascii="Times New Roman" w:eastAsia="Calibri" w:hAnsi="Times New Roman" w:cs="Times New Roman"/>
                <w:noProof/>
                <w:sz w:val="26"/>
                <w:szCs w:val="26"/>
                <w:lang w:eastAsia="lv-LV"/>
              </w:rPr>
              <w:t xml:space="preserve">Latvijas </w:t>
            </w:r>
            <w:r w:rsidRPr="0090596B">
              <w:rPr>
                <w:rFonts w:ascii="Times New Roman" w:eastAsia="Calibri" w:hAnsi="Times New Roman" w:cs="Times New Roman"/>
                <w:noProof/>
                <w:sz w:val="26"/>
                <w:szCs w:val="26"/>
                <w:lang w:eastAsia="lv-LV"/>
              </w:rPr>
              <w:t>lielākā</w:t>
            </w:r>
            <w:r w:rsidRPr="001708A9">
              <w:rPr>
                <w:rFonts w:ascii="Times New Roman" w:eastAsia="Calibri" w:hAnsi="Times New Roman" w:cs="Times New Roman"/>
                <w:noProof/>
                <w:sz w:val="26"/>
                <w:szCs w:val="26"/>
                <w:lang w:eastAsia="lv-LV"/>
              </w:rPr>
              <w:t xml:space="preserve"> blīvi apdzīvota teritorij</w:t>
            </w:r>
            <w:r>
              <w:rPr>
                <w:rFonts w:ascii="Times New Roman" w:eastAsia="Calibri" w:hAnsi="Times New Roman" w:cs="Times New Roman"/>
                <w:noProof/>
                <w:sz w:val="26"/>
                <w:szCs w:val="26"/>
                <w:lang w:eastAsia="lv-LV"/>
              </w:rPr>
              <w:t>a,</w:t>
            </w:r>
            <w:r>
              <w:rPr>
                <w:rStyle w:val="Vresatsauce"/>
                <w:rFonts w:ascii="Times New Roman" w:eastAsia="Calibri" w:hAnsi="Times New Roman" w:cs="Times New Roman"/>
                <w:noProof/>
                <w:sz w:val="26"/>
                <w:szCs w:val="26"/>
                <w:lang w:eastAsia="lv-LV"/>
              </w:rPr>
              <w:footnoteReference w:id="3"/>
            </w:r>
            <w:r>
              <w:rPr>
                <w:rFonts w:ascii="Times New Roman" w:eastAsia="Calibri" w:hAnsi="Times New Roman" w:cs="Times New Roman"/>
                <w:noProof/>
                <w:sz w:val="26"/>
                <w:szCs w:val="26"/>
                <w:lang w:eastAsia="lv-LV"/>
              </w:rPr>
              <w:t xml:space="preserve"> nodrošinātu mieru nakts stundās</w:t>
            </w:r>
            <w:r w:rsidR="0072205E">
              <w:rPr>
                <w:rFonts w:ascii="Times New Roman" w:eastAsia="Calibri" w:hAnsi="Times New Roman" w:cs="Times New Roman"/>
                <w:noProof/>
                <w:sz w:val="26"/>
                <w:szCs w:val="26"/>
                <w:lang w:eastAsia="lv-LV"/>
              </w:rPr>
              <w:t xml:space="preserve"> un ierobežotu </w:t>
            </w:r>
            <w:r w:rsidR="0072205E" w:rsidRPr="009B3FA4">
              <w:rPr>
                <w:rFonts w:ascii="Times New Roman" w:eastAsia="Calibri" w:hAnsi="Times New Roman" w:cs="Times New Roman"/>
                <w:noProof/>
                <w:sz w:val="26"/>
                <w:szCs w:val="26"/>
                <w:lang w:eastAsia="lv-LV"/>
              </w:rPr>
              <w:t>nekontrolētu pirotehnisko izstrādājumu izmantošanu</w:t>
            </w:r>
            <w:r w:rsidR="0072205E">
              <w:rPr>
                <w:rFonts w:ascii="Times New Roman" w:eastAsia="Calibri" w:hAnsi="Times New Roman" w:cs="Times New Roman"/>
                <w:noProof/>
                <w:sz w:val="26"/>
                <w:szCs w:val="26"/>
                <w:lang w:eastAsia="lv-LV"/>
              </w:rPr>
              <w:t>.</w:t>
            </w:r>
            <w:r w:rsidR="00983494">
              <w:t xml:space="preserve"> </w:t>
            </w:r>
            <w:r w:rsidR="00983494" w:rsidRPr="00983494">
              <w:rPr>
                <w:rFonts w:ascii="Times New Roman" w:eastAsia="Calibri" w:hAnsi="Times New Roman" w:cs="Times New Roman"/>
                <w:noProof/>
                <w:sz w:val="26"/>
                <w:szCs w:val="26"/>
                <w:lang w:eastAsia="lv-LV"/>
              </w:rPr>
              <w:t>Alternatīvu risinājumu pirotehnisko izstrādājumu nekontrolētas izmantošanas ierobežošanai nav</w:t>
            </w:r>
            <w:r w:rsidR="00F239A7">
              <w:rPr>
                <w:rFonts w:ascii="Times New Roman" w:eastAsia="Calibri" w:hAnsi="Times New Roman" w:cs="Times New Roman"/>
                <w:noProof/>
                <w:sz w:val="26"/>
                <w:szCs w:val="26"/>
                <w:lang w:eastAsia="lv-LV"/>
              </w:rPr>
              <w:t>. S</w:t>
            </w:r>
            <w:r w:rsidR="00F239A7" w:rsidRPr="00F239A7">
              <w:rPr>
                <w:rFonts w:ascii="Times New Roman" w:eastAsia="Calibri" w:hAnsi="Times New Roman" w:cs="Times New Roman"/>
                <w:noProof/>
                <w:sz w:val="26"/>
                <w:szCs w:val="26"/>
                <w:lang w:eastAsia="lv-LV"/>
              </w:rPr>
              <w:t>aistošo noteikumu prasības un izpilde neradīs papildu izmaksas, un to ieviešana nodrošinās pozitīvu ietekmi uz cilvēku labsajūtu un sabiedrību kopumā. Noteikumu</w:t>
            </w:r>
            <w:r w:rsidR="00F239A7">
              <w:rPr>
                <w:rFonts w:ascii="Times New Roman" w:eastAsia="Calibri" w:hAnsi="Times New Roman" w:cs="Times New Roman"/>
                <w:noProof/>
                <w:sz w:val="26"/>
                <w:szCs w:val="26"/>
                <w:lang w:eastAsia="lv-LV"/>
              </w:rPr>
              <w:t xml:space="preserve"> ievērošanu</w:t>
            </w:r>
            <w:r w:rsidR="00F239A7" w:rsidRPr="00F239A7">
              <w:rPr>
                <w:rFonts w:ascii="Times New Roman" w:eastAsia="Calibri" w:hAnsi="Times New Roman" w:cs="Times New Roman"/>
                <w:noProof/>
                <w:sz w:val="26"/>
                <w:szCs w:val="26"/>
                <w:lang w:eastAsia="lv-LV"/>
              </w:rPr>
              <w:t xml:space="preserve"> kontrolēs</w:t>
            </w:r>
            <w:r w:rsidR="00F239A7">
              <w:rPr>
                <w:rFonts w:ascii="Times New Roman" w:eastAsia="Calibri" w:hAnsi="Times New Roman" w:cs="Times New Roman"/>
                <w:noProof/>
                <w:sz w:val="26"/>
                <w:szCs w:val="26"/>
                <w:lang w:eastAsia="lv-LV"/>
              </w:rPr>
              <w:t xml:space="preserve"> </w:t>
            </w:r>
            <w:r w:rsidR="00F239A7" w:rsidRPr="00F239A7">
              <w:rPr>
                <w:rFonts w:ascii="Times New Roman" w:eastAsia="Calibri" w:hAnsi="Times New Roman" w:cs="Times New Roman"/>
                <w:noProof/>
                <w:sz w:val="26"/>
                <w:szCs w:val="26"/>
                <w:lang w:eastAsia="lv-LV"/>
              </w:rPr>
              <w:t>pašvaldības</w:t>
            </w:r>
            <w:r w:rsidR="00F239A7">
              <w:rPr>
                <w:rFonts w:ascii="Times New Roman" w:eastAsia="Calibri" w:hAnsi="Times New Roman" w:cs="Times New Roman"/>
                <w:noProof/>
                <w:sz w:val="26"/>
                <w:szCs w:val="26"/>
                <w:lang w:eastAsia="lv-LV"/>
              </w:rPr>
              <w:t xml:space="preserve"> policijas</w:t>
            </w:r>
            <w:r w:rsidR="00F239A7" w:rsidRPr="00F239A7">
              <w:rPr>
                <w:rFonts w:ascii="Times New Roman" w:eastAsia="Calibri" w:hAnsi="Times New Roman" w:cs="Times New Roman"/>
                <w:noProof/>
                <w:sz w:val="26"/>
                <w:szCs w:val="26"/>
                <w:lang w:eastAsia="lv-LV"/>
              </w:rPr>
              <w:t xml:space="preserve"> amatpersonas, tādējādi neradot nepieciešamību pēc papildu resursiem</w:t>
            </w:r>
            <w:r w:rsidR="00F239A7">
              <w:rPr>
                <w:rFonts w:ascii="Times New Roman" w:eastAsia="Calibri" w:hAnsi="Times New Roman" w:cs="Times New Roman"/>
                <w:noProof/>
                <w:sz w:val="26"/>
                <w:szCs w:val="26"/>
                <w:lang w:eastAsia="lv-LV"/>
              </w:rPr>
              <w:t xml:space="preserve">. </w:t>
            </w:r>
          </w:p>
          <w:p w14:paraId="3A1CB270" w14:textId="176023B0" w:rsidR="00F30659" w:rsidRDefault="00000000" w:rsidP="00943172">
            <w:pPr>
              <w:shd w:val="clear" w:color="auto" w:fill="FFFFFF"/>
              <w:spacing w:line="293" w:lineRule="atLeast"/>
              <w:ind w:firstLine="736"/>
              <w:jc w:val="both"/>
              <w:rPr>
                <w:rFonts w:ascii="Times New Roman" w:eastAsia="Calibri" w:hAnsi="Times New Roman" w:cs="Times New Roman"/>
                <w:noProof/>
                <w:sz w:val="26"/>
                <w:szCs w:val="26"/>
                <w:lang w:eastAsia="lv-LV"/>
              </w:rPr>
            </w:pPr>
            <w:r>
              <w:rPr>
                <w:rFonts w:ascii="Times New Roman" w:eastAsia="Calibri" w:hAnsi="Times New Roman" w:cs="Times New Roman"/>
                <w:noProof/>
                <w:sz w:val="26"/>
                <w:szCs w:val="26"/>
                <w:lang w:eastAsia="lv-LV"/>
              </w:rPr>
              <w:t>Saistošie noteikumi nosaka, ka u</w:t>
            </w:r>
            <w:r w:rsidRPr="00876ACC">
              <w:rPr>
                <w:rFonts w:ascii="Times New Roman" w:eastAsia="Calibri" w:hAnsi="Times New Roman" w:cs="Times New Roman"/>
                <w:noProof/>
                <w:sz w:val="26"/>
                <w:szCs w:val="26"/>
                <w:lang w:eastAsia="lv-LV"/>
              </w:rPr>
              <w:t>guņošanas ierīču un skatuves pirotehnisko izstrādājumu izmantošana Rīgas valstspilsētas pašvaldības administratīv</w:t>
            </w:r>
            <w:r>
              <w:rPr>
                <w:rFonts w:ascii="Times New Roman" w:eastAsia="Calibri" w:hAnsi="Times New Roman" w:cs="Times New Roman"/>
                <w:noProof/>
                <w:sz w:val="26"/>
                <w:szCs w:val="26"/>
                <w:lang w:eastAsia="lv-LV"/>
              </w:rPr>
              <w:t>ajā</w:t>
            </w:r>
            <w:r w:rsidRPr="00876ACC">
              <w:rPr>
                <w:rFonts w:ascii="Times New Roman" w:eastAsia="Calibri" w:hAnsi="Times New Roman" w:cs="Times New Roman"/>
                <w:noProof/>
                <w:sz w:val="26"/>
                <w:szCs w:val="26"/>
                <w:lang w:eastAsia="lv-LV"/>
              </w:rPr>
              <w:t xml:space="preserve"> teritorijā ārpus telpām aizliegta no plkst. 22.00 līdz plkst. 7.00, izņemot </w:t>
            </w:r>
            <w:r w:rsidR="000C6896">
              <w:rPr>
                <w:rFonts w:ascii="Times New Roman" w:eastAsia="Times New Roman" w:hAnsi="Times New Roman" w:cs="Times New Roman"/>
                <w:noProof/>
                <w:sz w:val="26"/>
                <w:szCs w:val="26"/>
              </w:rPr>
              <w:t xml:space="preserve">ar </w:t>
            </w:r>
            <w:r w:rsidR="000C6896" w:rsidRPr="00704D65">
              <w:rPr>
                <w:rFonts w:ascii="Times New Roman" w:eastAsia="Times New Roman" w:hAnsi="Times New Roman" w:cs="Times New Roman"/>
                <w:noProof/>
                <w:sz w:val="26"/>
                <w:szCs w:val="26"/>
              </w:rPr>
              <w:t>Rīgas</w:t>
            </w:r>
            <w:r w:rsidR="000C6896">
              <w:rPr>
                <w:rFonts w:ascii="Times New Roman" w:eastAsia="Times New Roman" w:hAnsi="Times New Roman" w:cs="Times New Roman"/>
                <w:noProof/>
                <w:sz w:val="26"/>
                <w:szCs w:val="26"/>
              </w:rPr>
              <w:t xml:space="preserve"> valstspilsētas pašvaldību </w:t>
            </w:r>
            <w:r w:rsidR="000C6896" w:rsidRPr="00704D65">
              <w:rPr>
                <w:rFonts w:ascii="Times New Roman" w:eastAsia="Times New Roman" w:hAnsi="Times New Roman" w:cs="Times New Roman"/>
                <w:noProof/>
                <w:sz w:val="26"/>
                <w:szCs w:val="26"/>
              </w:rPr>
              <w:t>saskaņotos</w:t>
            </w:r>
            <w:r w:rsidR="000C6896">
              <w:rPr>
                <w:rFonts w:ascii="Times New Roman" w:eastAsia="Times New Roman" w:hAnsi="Times New Roman" w:cs="Times New Roman"/>
                <w:noProof/>
                <w:sz w:val="26"/>
                <w:szCs w:val="26"/>
              </w:rPr>
              <w:t xml:space="preserve"> publiskos pasākumos </w:t>
            </w:r>
            <w:r w:rsidRPr="00876ACC">
              <w:rPr>
                <w:rFonts w:ascii="Times New Roman" w:eastAsia="Calibri" w:hAnsi="Times New Roman" w:cs="Times New Roman"/>
                <w:noProof/>
                <w:sz w:val="26"/>
                <w:szCs w:val="26"/>
                <w:lang w:eastAsia="lv-LV"/>
              </w:rPr>
              <w:t>un Jaungada dienā no plkst. 00.00 līdz 01.00.</w:t>
            </w:r>
            <w:r w:rsidR="00F30659">
              <w:rPr>
                <w:rFonts w:ascii="Times New Roman" w:eastAsia="Calibri" w:hAnsi="Times New Roman" w:cs="Times New Roman"/>
                <w:noProof/>
                <w:sz w:val="26"/>
                <w:szCs w:val="26"/>
                <w:lang w:eastAsia="lv-LV"/>
              </w:rPr>
              <w:t xml:space="preserve"> </w:t>
            </w:r>
          </w:p>
          <w:p w14:paraId="2D660936" w14:textId="0C4D3DA9" w:rsidR="00331358" w:rsidRDefault="00943172" w:rsidP="00331358">
            <w:pPr>
              <w:shd w:val="clear" w:color="auto" w:fill="FFFFFF"/>
              <w:spacing w:line="293" w:lineRule="atLeast"/>
              <w:ind w:firstLine="736"/>
              <w:jc w:val="both"/>
              <w:rPr>
                <w:rFonts w:ascii="Times New Roman" w:eastAsia="Calibri" w:hAnsi="Times New Roman" w:cs="Times New Roman"/>
                <w:noProof/>
                <w:sz w:val="26"/>
                <w:szCs w:val="26"/>
                <w:lang w:eastAsia="lv-LV"/>
              </w:rPr>
            </w:pPr>
            <w:r w:rsidRPr="00F30659">
              <w:rPr>
                <w:rFonts w:ascii="Times New Roman" w:eastAsia="Calibri" w:hAnsi="Times New Roman" w:cs="Times New Roman"/>
                <w:noProof/>
                <w:sz w:val="26"/>
                <w:szCs w:val="26"/>
                <w:lang w:eastAsia="lv-LV"/>
              </w:rPr>
              <w:t>Ierobežojumi attiecās uz visām pirotehnisko izstrādājumu kategorijām</w:t>
            </w:r>
            <w:r>
              <w:rPr>
                <w:rFonts w:ascii="Times New Roman" w:eastAsia="Calibri" w:hAnsi="Times New Roman" w:cs="Times New Roman"/>
                <w:noProof/>
                <w:sz w:val="26"/>
                <w:szCs w:val="26"/>
                <w:lang w:eastAsia="lv-LV"/>
              </w:rPr>
              <w:t>. U</w:t>
            </w:r>
            <w:r w:rsidRPr="007279B8">
              <w:rPr>
                <w:rFonts w:ascii="Times New Roman" w:eastAsia="Calibri" w:hAnsi="Times New Roman" w:cs="Times New Roman"/>
                <w:noProof/>
                <w:sz w:val="26"/>
                <w:szCs w:val="26"/>
                <w:lang w:eastAsia="lv-LV"/>
              </w:rPr>
              <w:t>guņošanas ierīču un skatuves pirotehnisko izstrādājumu izmantošana</w:t>
            </w:r>
            <w:r>
              <w:rPr>
                <w:rFonts w:ascii="Times New Roman" w:eastAsia="Calibri" w:hAnsi="Times New Roman" w:cs="Times New Roman"/>
                <w:noProof/>
                <w:sz w:val="26"/>
                <w:szCs w:val="26"/>
                <w:lang w:eastAsia="lv-LV"/>
              </w:rPr>
              <w:t xml:space="preserve"> telpās ar saistošiem noteikumiem nav ierobežota un to izmantošanas kārtību nosaka </w:t>
            </w:r>
            <w:r w:rsidRPr="007279B8">
              <w:rPr>
                <w:rFonts w:ascii="Times New Roman" w:eastAsia="Calibri" w:hAnsi="Times New Roman" w:cs="Times New Roman"/>
                <w:noProof/>
                <w:sz w:val="26"/>
                <w:szCs w:val="26"/>
                <w:lang w:eastAsia="lv-LV"/>
              </w:rPr>
              <w:t>Pirotehnisko izstrādājumu aprites likums</w:t>
            </w:r>
            <w:r>
              <w:rPr>
                <w:rFonts w:ascii="Times New Roman" w:eastAsia="Calibri" w:hAnsi="Times New Roman" w:cs="Times New Roman"/>
                <w:noProof/>
                <w:sz w:val="26"/>
                <w:szCs w:val="26"/>
                <w:lang w:eastAsia="lv-LV"/>
              </w:rPr>
              <w:t>.</w:t>
            </w:r>
          </w:p>
          <w:p w14:paraId="7C6C8987" w14:textId="2EB0CC37" w:rsidR="004D097E" w:rsidRDefault="00A837DC" w:rsidP="00A837DC">
            <w:pPr>
              <w:shd w:val="clear" w:color="auto" w:fill="FFFFFF"/>
              <w:spacing w:line="293" w:lineRule="atLeast"/>
              <w:ind w:firstLine="736"/>
              <w:jc w:val="both"/>
              <w:rPr>
                <w:rFonts w:ascii="Times New Roman" w:eastAsia="Calibri" w:hAnsi="Times New Roman" w:cs="Times New Roman"/>
                <w:noProof/>
                <w:sz w:val="26"/>
                <w:szCs w:val="26"/>
                <w:lang w:eastAsia="lv-LV"/>
              </w:rPr>
            </w:pPr>
            <w:r w:rsidRPr="00A837DC">
              <w:rPr>
                <w:rFonts w:ascii="Times New Roman" w:eastAsia="Calibri" w:hAnsi="Times New Roman" w:cs="Times New Roman"/>
                <w:noProof/>
                <w:sz w:val="26"/>
                <w:szCs w:val="26"/>
                <w:lang w:eastAsia="lv-LV"/>
              </w:rPr>
              <w:t>Ņemot vērā, ka Jaunā gada sagaidīšana ir plaši atzīmēti svētki</w:t>
            </w:r>
            <w:r>
              <w:rPr>
                <w:rFonts w:ascii="Times New Roman" w:eastAsia="Calibri" w:hAnsi="Times New Roman" w:cs="Times New Roman"/>
                <w:noProof/>
                <w:sz w:val="26"/>
                <w:szCs w:val="26"/>
                <w:lang w:eastAsia="lv-LV"/>
              </w:rPr>
              <w:t xml:space="preserve"> </w:t>
            </w:r>
            <w:r w:rsidRPr="00A837DC">
              <w:rPr>
                <w:rFonts w:ascii="Times New Roman" w:eastAsia="Calibri" w:hAnsi="Times New Roman" w:cs="Times New Roman"/>
                <w:noProof/>
                <w:sz w:val="26"/>
                <w:szCs w:val="26"/>
                <w:lang w:eastAsia="lv-LV"/>
              </w:rPr>
              <w:t>Latvijas Republikā, saistošajos noteikumos ir paredzēts izņēmums pirotehnisko izstrādājumu izmantošanas aizliegumam nakts laikā. Šāds regulējums ir pamatots ar kultūrvēsturisku tradīciju, kas izplatīta vairākās valstīs, tostarp Eiropas kultūrtelpā, kur Jaunā gada sagaidīšana tradicionāli notiek ar uguņošanu tieši pēc pusnakts</w:t>
            </w:r>
            <w:r w:rsidR="00815AAC">
              <w:rPr>
                <w:rFonts w:ascii="Times New Roman" w:eastAsia="Calibri" w:hAnsi="Times New Roman" w:cs="Times New Roman"/>
                <w:noProof/>
                <w:sz w:val="26"/>
                <w:szCs w:val="26"/>
                <w:lang w:eastAsia="lv-LV"/>
              </w:rPr>
              <w:t xml:space="preserve">. </w:t>
            </w:r>
            <w:r w:rsidRPr="00A837DC">
              <w:rPr>
                <w:rFonts w:ascii="Times New Roman" w:eastAsia="Calibri" w:hAnsi="Times New Roman" w:cs="Times New Roman"/>
                <w:noProof/>
                <w:sz w:val="26"/>
                <w:szCs w:val="26"/>
                <w:lang w:eastAsia="lv-LV"/>
              </w:rPr>
              <w:t>Ar mērķi mazināt potenciālos riskus sabiedriskajai kārtībai un drošībai, kas var rasties, personām atrodoties alkohola vai citu apreibinošu vielu ietekmē un izmantojot pirotehniskos izstrādājumus, kā arī lai nodrošinātu mieru un drošību iedzīvotājiem un mājdzīvniekiem svētku laikā. Noteikts, ka pirotehnisko izstrādājumu izmantošana ir atļauta 1. janvārī no plkst. 00.00 līdz 01.00.</w:t>
            </w:r>
            <w:bookmarkStart w:id="0" w:name="_Hlk195096342"/>
          </w:p>
          <w:p w14:paraId="7543E32C" w14:textId="39BC5DD3" w:rsidR="007F5605" w:rsidRPr="00331358" w:rsidRDefault="00000000" w:rsidP="00331358">
            <w:pPr>
              <w:shd w:val="clear" w:color="auto" w:fill="FFFFFF"/>
              <w:spacing w:line="293" w:lineRule="atLeast"/>
              <w:ind w:firstLine="736"/>
              <w:jc w:val="both"/>
              <w:rPr>
                <w:rFonts w:ascii="Times New Roman" w:eastAsia="Times New Roman" w:hAnsi="Times New Roman" w:cs="Times New Roman"/>
                <w:noProof/>
                <w:sz w:val="26"/>
                <w:szCs w:val="26"/>
              </w:rPr>
            </w:pPr>
            <w:bookmarkStart w:id="1" w:name="_Hlk195014472"/>
            <w:bookmarkEnd w:id="0"/>
            <w:r>
              <w:rPr>
                <w:rFonts w:ascii="Times New Roman" w:eastAsia="Calibri" w:hAnsi="Times New Roman" w:cs="Times New Roman"/>
                <w:noProof/>
                <w:sz w:val="26"/>
                <w:szCs w:val="26"/>
                <w:lang w:eastAsia="lv-LV"/>
              </w:rPr>
              <w:t>Saistošajos n</w:t>
            </w:r>
            <w:r w:rsidRPr="00EE361D">
              <w:rPr>
                <w:rFonts w:ascii="Times New Roman" w:eastAsia="Calibri" w:hAnsi="Times New Roman" w:cs="Times New Roman"/>
                <w:noProof/>
                <w:sz w:val="26"/>
                <w:szCs w:val="26"/>
                <w:lang w:eastAsia="lv-LV"/>
              </w:rPr>
              <w:t>oteikumos ietvertais</w:t>
            </w:r>
            <w:r w:rsidR="00F30659">
              <w:rPr>
                <w:rFonts w:ascii="Times New Roman" w:eastAsia="Calibri" w:hAnsi="Times New Roman" w:cs="Times New Roman"/>
                <w:noProof/>
                <w:sz w:val="26"/>
                <w:szCs w:val="26"/>
                <w:lang w:eastAsia="lv-LV"/>
              </w:rPr>
              <w:t xml:space="preserve"> ierobežojums</w:t>
            </w:r>
            <w:r w:rsidRPr="00EE361D">
              <w:rPr>
                <w:rFonts w:ascii="Times New Roman" w:eastAsia="Calibri" w:hAnsi="Times New Roman" w:cs="Times New Roman"/>
                <w:noProof/>
                <w:sz w:val="26"/>
                <w:szCs w:val="26"/>
                <w:lang w:eastAsia="lv-LV"/>
              </w:rPr>
              <w:t xml:space="preserve"> nakts laikā lietot pirotehniskos izstrādājumus nav absolūts, jo paredz izņēmumus</w:t>
            </w:r>
            <w:r w:rsidR="00E00B9B">
              <w:rPr>
                <w:rFonts w:ascii="Times New Roman" w:eastAsia="Calibri" w:hAnsi="Times New Roman" w:cs="Times New Roman"/>
                <w:noProof/>
                <w:sz w:val="26"/>
                <w:szCs w:val="26"/>
                <w:lang w:eastAsia="lv-LV"/>
              </w:rPr>
              <w:t xml:space="preserve"> publiskajiem</w:t>
            </w:r>
            <w:r w:rsidRPr="00EE361D">
              <w:rPr>
                <w:rFonts w:ascii="Times New Roman" w:eastAsia="Calibri" w:hAnsi="Times New Roman" w:cs="Times New Roman"/>
                <w:noProof/>
                <w:sz w:val="26"/>
                <w:szCs w:val="26"/>
                <w:lang w:eastAsia="lv-LV"/>
              </w:rPr>
              <w:t xml:space="preserve"> pasākumiem, kas saskaņoti ar</w:t>
            </w:r>
            <w:r w:rsidR="00E00B9B">
              <w:rPr>
                <w:rFonts w:ascii="Times New Roman" w:eastAsia="Calibri" w:hAnsi="Times New Roman" w:cs="Times New Roman"/>
                <w:noProof/>
                <w:sz w:val="26"/>
                <w:szCs w:val="26"/>
                <w:lang w:eastAsia="lv-LV"/>
              </w:rPr>
              <w:t xml:space="preserve"> </w:t>
            </w:r>
            <w:r w:rsidR="00E00B9B" w:rsidRPr="00704D65">
              <w:rPr>
                <w:rFonts w:ascii="Times New Roman" w:eastAsia="Times New Roman" w:hAnsi="Times New Roman" w:cs="Times New Roman"/>
                <w:noProof/>
                <w:sz w:val="26"/>
                <w:szCs w:val="26"/>
              </w:rPr>
              <w:t>Rīgas</w:t>
            </w:r>
            <w:r w:rsidR="00E00B9B">
              <w:rPr>
                <w:rFonts w:ascii="Times New Roman" w:eastAsia="Times New Roman" w:hAnsi="Times New Roman" w:cs="Times New Roman"/>
                <w:noProof/>
                <w:sz w:val="26"/>
                <w:szCs w:val="26"/>
              </w:rPr>
              <w:t xml:space="preserve"> valstspilsētas pašvaldību</w:t>
            </w:r>
            <w:r w:rsidR="007F5605">
              <w:rPr>
                <w:rFonts w:ascii="Times New Roman" w:eastAsia="Times New Roman" w:hAnsi="Times New Roman" w:cs="Times New Roman"/>
                <w:noProof/>
                <w:sz w:val="26"/>
                <w:szCs w:val="26"/>
              </w:rPr>
              <w:t xml:space="preserve">. </w:t>
            </w:r>
            <w:bookmarkEnd w:id="1"/>
            <w:r w:rsidR="000A4481">
              <w:rPr>
                <w:rFonts w:ascii="Times New Roman" w:eastAsia="Times New Roman" w:hAnsi="Times New Roman" w:cs="Times New Roman"/>
                <w:noProof/>
                <w:sz w:val="26"/>
                <w:szCs w:val="26"/>
              </w:rPr>
              <w:t xml:space="preserve"> </w:t>
            </w:r>
          </w:p>
          <w:p w14:paraId="0FEB487D" w14:textId="1B24C641" w:rsidR="00004266" w:rsidRDefault="00000000" w:rsidP="0072205E">
            <w:pPr>
              <w:shd w:val="clear" w:color="auto" w:fill="FFFFFF"/>
              <w:spacing w:line="293" w:lineRule="atLeast"/>
              <w:ind w:firstLine="736"/>
              <w:jc w:val="both"/>
              <w:rPr>
                <w:rFonts w:ascii="Times New Roman" w:eastAsia="Calibri" w:hAnsi="Times New Roman" w:cs="Times New Roman"/>
                <w:noProof/>
                <w:sz w:val="26"/>
                <w:szCs w:val="26"/>
                <w:lang w:eastAsia="lv-LV"/>
              </w:rPr>
            </w:pPr>
            <w:r w:rsidRPr="00D6456A">
              <w:rPr>
                <w:rFonts w:ascii="Times New Roman" w:eastAsia="Calibri" w:hAnsi="Times New Roman" w:cs="Times New Roman"/>
                <w:noProof/>
                <w:sz w:val="26"/>
                <w:szCs w:val="26"/>
                <w:lang w:eastAsia="lv-LV"/>
              </w:rPr>
              <w:t>Tiesību akta ietekmējamās sabiedrības grupas ir iedzīvotāji, bērni</w:t>
            </w:r>
            <w:r w:rsidR="00D07F4A">
              <w:rPr>
                <w:rFonts w:ascii="Times New Roman" w:eastAsia="Calibri" w:hAnsi="Times New Roman" w:cs="Times New Roman"/>
                <w:noProof/>
                <w:sz w:val="26"/>
                <w:szCs w:val="26"/>
                <w:lang w:eastAsia="lv-LV"/>
              </w:rPr>
              <w:t xml:space="preserve"> un</w:t>
            </w:r>
            <w:r w:rsidRPr="00D6456A">
              <w:rPr>
                <w:rFonts w:ascii="Times New Roman" w:eastAsia="Calibri" w:hAnsi="Times New Roman" w:cs="Times New Roman"/>
                <w:noProof/>
                <w:sz w:val="26"/>
                <w:szCs w:val="26"/>
                <w:lang w:eastAsia="lv-LV"/>
              </w:rPr>
              <w:t xml:space="preserve"> dzīvnieku īpašnieki. Tas uzlabos iedzīvotāju veselību un dzīves kvalitāti</w:t>
            </w:r>
            <w:r w:rsidR="00D07F4A">
              <w:rPr>
                <w:rFonts w:ascii="Times New Roman" w:eastAsia="Calibri" w:hAnsi="Times New Roman" w:cs="Times New Roman"/>
                <w:noProof/>
                <w:sz w:val="26"/>
                <w:szCs w:val="26"/>
                <w:lang w:eastAsia="lv-LV"/>
              </w:rPr>
              <w:t xml:space="preserve">. </w:t>
            </w:r>
            <w:r w:rsidRPr="00D6456A">
              <w:rPr>
                <w:rFonts w:ascii="Times New Roman" w:eastAsia="Calibri" w:hAnsi="Times New Roman" w:cs="Times New Roman"/>
                <w:noProof/>
                <w:sz w:val="26"/>
                <w:szCs w:val="26"/>
                <w:lang w:eastAsia="lv-LV"/>
              </w:rPr>
              <w:t>Administratīvais slogs būs minimāls, jo pašvaldības policija kontrolēs</w:t>
            </w:r>
            <w:r w:rsidR="0095140C">
              <w:rPr>
                <w:rFonts w:ascii="Times New Roman" w:eastAsia="Calibri" w:hAnsi="Times New Roman" w:cs="Times New Roman"/>
                <w:noProof/>
                <w:sz w:val="26"/>
                <w:szCs w:val="26"/>
                <w:lang w:eastAsia="lv-LV"/>
              </w:rPr>
              <w:t xml:space="preserve"> saistošo noteikumu</w:t>
            </w:r>
            <w:r w:rsidRPr="00D6456A">
              <w:rPr>
                <w:rFonts w:ascii="Times New Roman" w:eastAsia="Calibri" w:hAnsi="Times New Roman" w:cs="Times New Roman"/>
                <w:noProof/>
                <w:sz w:val="26"/>
                <w:szCs w:val="26"/>
                <w:lang w:eastAsia="lv-LV"/>
              </w:rPr>
              <w:t xml:space="preserve"> izpildi bez papildu izmaksām</w:t>
            </w:r>
            <w:r>
              <w:rPr>
                <w:rFonts w:ascii="Times New Roman" w:eastAsia="Calibri" w:hAnsi="Times New Roman" w:cs="Times New Roman"/>
                <w:noProof/>
                <w:sz w:val="26"/>
                <w:szCs w:val="26"/>
                <w:lang w:eastAsia="lv-LV"/>
              </w:rPr>
              <w:t xml:space="preserve">. </w:t>
            </w:r>
          </w:p>
          <w:p w14:paraId="7FFFFE42" w14:textId="3D90D722" w:rsidR="007C5DB5" w:rsidRDefault="00000000" w:rsidP="00BE30D6">
            <w:pPr>
              <w:shd w:val="clear" w:color="auto" w:fill="FFFFFF"/>
              <w:spacing w:line="293" w:lineRule="atLeast"/>
              <w:ind w:firstLine="736"/>
              <w:jc w:val="both"/>
              <w:rPr>
                <w:rFonts w:ascii="Times New Roman" w:eastAsia="Calibri" w:hAnsi="Times New Roman" w:cs="Times New Roman"/>
                <w:noProof/>
                <w:sz w:val="26"/>
                <w:szCs w:val="26"/>
                <w:lang w:eastAsia="lv-LV"/>
              </w:rPr>
            </w:pPr>
            <w:r w:rsidRPr="00094FC3">
              <w:rPr>
                <w:rFonts w:ascii="Times New Roman" w:eastAsia="Calibri" w:hAnsi="Times New Roman" w:cs="Times New Roman"/>
                <w:noProof/>
                <w:sz w:val="26"/>
                <w:szCs w:val="26"/>
                <w:lang w:eastAsia="lv-LV"/>
              </w:rPr>
              <w:t>Saistošie noteikumi ietekmēs spēkā esošo tiesību normu sistēmu, to papildinot. Tie ir izstrādāti saskaņā ar Pirotehnisko izstrādājumu aprites likum</w:t>
            </w:r>
            <w:r w:rsidR="001257E3">
              <w:rPr>
                <w:rFonts w:ascii="Times New Roman" w:eastAsia="Calibri" w:hAnsi="Times New Roman" w:cs="Times New Roman"/>
                <w:noProof/>
                <w:sz w:val="26"/>
                <w:szCs w:val="26"/>
                <w:lang w:eastAsia="lv-LV"/>
              </w:rPr>
              <w:t>u</w:t>
            </w:r>
            <w:r w:rsidRPr="00094FC3">
              <w:rPr>
                <w:rFonts w:ascii="Times New Roman" w:eastAsia="Calibri" w:hAnsi="Times New Roman" w:cs="Times New Roman"/>
                <w:noProof/>
                <w:sz w:val="26"/>
                <w:szCs w:val="26"/>
                <w:lang w:eastAsia="lv-LV"/>
              </w:rPr>
              <w:t xml:space="preserve">, papildinot esošo tiesisko </w:t>
            </w:r>
            <w:r w:rsidRPr="00094FC3">
              <w:rPr>
                <w:rFonts w:ascii="Times New Roman" w:eastAsia="Calibri" w:hAnsi="Times New Roman" w:cs="Times New Roman"/>
                <w:noProof/>
                <w:sz w:val="26"/>
                <w:szCs w:val="26"/>
                <w:lang w:eastAsia="lv-LV"/>
              </w:rPr>
              <w:lastRenderedPageBreak/>
              <w:t>regulējumu ar specifiskiem ierobežojumiem pirotehnisko izstrādājumu izmantošanai Rīgas valstspilsētas pašvaldības administratīvajā teritorijā.</w:t>
            </w:r>
            <w:r w:rsidR="00BE30D6">
              <w:rPr>
                <w:rFonts w:ascii="Times New Roman" w:eastAsia="Calibri" w:hAnsi="Times New Roman" w:cs="Times New Roman"/>
                <w:noProof/>
                <w:sz w:val="26"/>
                <w:szCs w:val="26"/>
                <w:lang w:eastAsia="lv-LV"/>
              </w:rPr>
              <w:t xml:space="preserve"> </w:t>
            </w:r>
            <w:r w:rsidRPr="007C5DB5">
              <w:rPr>
                <w:rFonts w:ascii="Times New Roman" w:eastAsia="Calibri" w:hAnsi="Times New Roman" w:cs="Times New Roman"/>
                <w:noProof/>
                <w:sz w:val="26"/>
                <w:szCs w:val="26"/>
                <w:lang w:eastAsia="lv-LV"/>
              </w:rPr>
              <w:t>Saistošo noteikumu</w:t>
            </w:r>
            <w:r w:rsidR="00BE30D6">
              <w:rPr>
                <w:rFonts w:ascii="Times New Roman" w:eastAsia="Calibri" w:hAnsi="Times New Roman" w:cs="Times New Roman"/>
                <w:noProof/>
                <w:sz w:val="26"/>
                <w:szCs w:val="26"/>
                <w:lang w:eastAsia="lv-LV"/>
              </w:rPr>
              <w:t xml:space="preserve"> </w:t>
            </w:r>
            <w:r w:rsidRPr="007C5DB5">
              <w:rPr>
                <w:rFonts w:ascii="Times New Roman" w:eastAsia="Calibri" w:hAnsi="Times New Roman" w:cs="Times New Roman"/>
                <w:noProof/>
                <w:sz w:val="26"/>
                <w:szCs w:val="26"/>
                <w:lang w:eastAsia="lv-LV"/>
              </w:rPr>
              <w:t>neatbilstība Latvijas Republikas starptautiskajām saistībām nav konstatēta.</w:t>
            </w:r>
            <w:r>
              <w:rPr>
                <w:rFonts w:ascii="Times New Roman" w:eastAsia="Calibri" w:hAnsi="Times New Roman" w:cs="Times New Roman"/>
                <w:noProof/>
                <w:sz w:val="26"/>
                <w:szCs w:val="26"/>
                <w:lang w:eastAsia="lv-LV"/>
              </w:rPr>
              <w:t xml:space="preserve"> </w:t>
            </w:r>
          </w:p>
          <w:p w14:paraId="369FC1EF" w14:textId="75804F90" w:rsidR="007C5DB5" w:rsidRDefault="00000000" w:rsidP="0072205E">
            <w:pPr>
              <w:shd w:val="clear" w:color="auto" w:fill="FFFFFF"/>
              <w:spacing w:line="293" w:lineRule="atLeast"/>
              <w:ind w:firstLine="736"/>
              <w:jc w:val="both"/>
              <w:rPr>
                <w:rFonts w:ascii="Times New Roman" w:eastAsia="Calibri" w:hAnsi="Times New Roman" w:cs="Times New Roman"/>
                <w:noProof/>
                <w:sz w:val="26"/>
                <w:szCs w:val="26"/>
                <w:lang w:eastAsia="lv-LV"/>
              </w:rPr>
            </w:pPr>
            <w:r>
              <w:rPr>
                <w:rFonts w:ascii="Times New Roman" w:eastAsia="Calibri" w:hAnsi="Times New Roman" w:cs="Times New Roman"/>
                <w:noProof/>
                <w:sz w:val="26"/>
                <w:szCs w:val="26"/>
                <w:lang w:eastAsia="lv-LV"/>
              </w:rPr>
              <w:t>Noteikumu i</w:t>
            </w:r>
            <w:r w:rsidRPr="007C5DB5">
              <w:rPr>
                <w:rFonts w:ascii="Times New Roman" w:eastAsia="Calibri" w:hAnsi="Times New Roman" w:cs="Times New Roman"/>
                <w:noProof/>
                <w:sz w:val="26"/>
                <w:szCs w:val="26"/>
                <w:lang w:eastAsia="lv-LV"/>
              </w:rPr>
              <w:t>zstrādē iesaistītās institūcijas ir Rīgas domes</w:t>
            </w:r>
            <w:r>
              <w:rPr>
                <w:rFonts w:ascii="Times New Roman" w:eastAsia="Calibri" w:hAnsi="Times New Roman" w:cs="Times New Roman"/>
                <w:noProof/>
                <w:sz w:val="26"/>
                <w:szCs w:val="26"/>
                <w:lang w:eastAsia="lv-LV"/>
              </w:rPr>
              <w:t xml:space="preserve">, Rīgas valstspilsētas pāšvaldības Juridiskā pārvalde </w:t>
            </w:r>
            <w:r w:rsidRPr="007C5DB5">
              <w:rPr>
                <w:rFonts w:ascii="Times New Roman" w:eastAsia="Calibri" w:hAnsi="Times New Roman" w:cs="Times New Roman"/>
                <w:noProof/>
                <w:sz w:val="26"/>
                <w:szCs w:val="26"/>
                <w:lang w:eastAsia="lv-LV"/>
              </w:rPr>
              <w:t>un Rīgas</w:t>
            </w:r>
            <w:r>
              <w:rPr>
                <w:rFonts w:ascii="Times New Roman" w:eastAsia="Calibri" w:hAnsi="Times New Roman" w:cs="Times New Roman"/>
                <w:noProof/>
                <w:sz w:val="26"/>
                <w:szCs w:val="26"/>
                <w:lang w:eastAsia="lv-LV"/>
              </w:rPr>
              <w:t xml:space="preserve"> valstspilsētas</w:t>
            </w:r>
            <w:r w:rsidRPr="007C5DB5">
              <w:rPr>
                <w:rFonts w:ascii="Times New Roman" w:eastAsia="Calibri" w:hAnsi="Times New Roman" w:cs="Times New Roman"/>
                <w:noProof/>
                <w:sz w:val="26"/>
                <w:szCs w:val="26"/>
                <w:lang w:eastAsia="lv-LV"/>
              </w:rPr>
              <w:t xml:space="preserve"> pašvaldības policija.</w:t>
            </w:r>
            <w:r w:rsidR="00AB51E0">
              <w:rPr>
                <w:rFonts w:ascii="Times New Roman" w:eastAsia="Calibri" w:hAnsi="Times New Roman" w:cs="Times New Roman"/>
                <w:noProof/>
                <w:sz w:val="26"/>
                <w:szCs w:val="26"/>
                <w:lang w:eastAsia="lv-LV"/>
              </w:rPr>
              <w:t xml:space="preserve"> </w:t>
            </w:r>
          </w:p>
          <w:p w14:paraId="0E9E05DE" w14:textId="77777777" w:rsidR="00EE361D" w:rsidRDefault="00000000" w:rsidP="007F2830">
            <w:pPr>
              <w:shd w:val="clear" w:color="auto" w:fill="FFFFFF"/>
              <w:spacing w:line="293" w:lineRule="atLeast"/>
              <w:ind w:firstLine="736"/>
              <w:jc w:val="both"/>
              <w:rPr>
                <w:rFonts w:ascii="Times New Roman" w:eastAsia="Calibri" w:hAnsi="Times New Roman" w:cs="Times New Roman"/>
                <w:noProof/>
                <w:sz w:val="26"/>
                <w:szCs w:val="26"/>
                <w:lang w:eastAsia="lv-LV"/>
              </w:rPr>
            </w:pPr>
            <w:r>
              <w:rPr>
                <w:rFonts w:ascii="Times New Roman" w:eastAsia="Calibri" w:hAnsi="Times New Roman" w:cs="Times New Roman"/>
                <w:noProof/>
                <w:sz w:val="26"/>
                <w:szCs w:val="26"/>
                <w:lang w:eastAsia="lv-LV"/>
              </w:rPr>
              <w:t xml:space="preserve">Tiesību akta </w:t>
            </w:r>
            <w:r w:rsidRPr="00AB51E0">
              <w:rPr>
                <w:rFonts w:ascii="Times New Roman" w:eastAsia="Calibri" w:hAnsi="Times New Roman" w:cs="Times New Roman"/>
                <w:noProof/>
                <w:sz w:val="26"/>
                <w:szCs w:val="26"/>
                <w:lang w:eastAsia="lv-LV"/>
              </w:rPr>
              <w:t>izpildi nodrošinās Rīgas valstspilsētas pašvaldības policija, kontrolējot saistošo noteikumu ievērošanu. Noteikumu izpilde neietekmēs esošo institūciju struktūru un neprasīs papildu cilvēkresursus, jo tas tiks īstenots esošo funkciju ietvaros.</w:t>
            </w:r>
          </w:p>
          <w:p w14:paraId="63D65F90" w14:textId="443FDEA0" w:rsidR="0095140C" w:rsidRPr="00FD43AE" w:rsidRDefault="00000000" w:rsidP="007F2830">
            <w:pPr>
              <w:shd w:val="clear" w:color="auto" w:fill="FFFFFF"/>
              <w:spacing w:line="293" w:lineRule="atLeast"/>
              <w:ind w:firstLine="736"/>
              <w:jc w:val="both"/>
              <w:rPr>
                <w:rFonts w:ascii="Times New Roman" w:eastAsia="Calibri" w:hAnsi="Times New Roman" w:cs="Times New Roman"/>
                <w:noProof/>
                <w:sz w:val="26"/>
                <w:szCs w:val="26"/>
                <w:lang w:eastAsia="lv-LV"/>
              </w:rPr>
            </w:pPr>
            <w:r w:rsidRPr="00567185">
              <w:rPr>
                <w:rFonts w:ascii="Times New Roman" w:eastAsia="Calibri" w:hAnsi="Times New Roman" w:cs="Times New Roman"/>
                <w:noProof/>
                <w:sz w:val="26"/>
                <w:szCs w:val="26"/>
                <w:lang w:eastAsia="lv-LV"/>
              </w:rPr>
              <w:t>Tiesiskais regulējums neskars publisku pakalpojumu attīstību, valsts un pašvaldību informācijas un komunikācijas tehnoloģiju attīstību, informācijas sabiedrības politikas īstenošanu, Nacionālā attīstības plāna rādītājus, teritoriju attīstību, vidi, klimatneitralitāti, iedzīvotāju sociālo situāciju, personu ar invaliditāti vienlīdzīgās iespējas un tiesības, dzimumu līdztiesību, veselību, cilvēktiesības, demokrātiskās vērtības un pilsoniskās sabiedrības attīstību, datu aizsardzību, diasporu, profesiju reglamentāciju un bērna labākās intereses.</w:t>
            </w:r>
          </w:p>
        </w:tc>
      </w:tr>
      <w:tr w:rsidR="000D67D2" w14:paraId="6F6E7C67" w14:textId="77777777" w:rsidTr="003D5A69">
        <w:tc>
          <w:tcPr>
            <w:tcW w:w="9634" w:type="dxa"/>
          </w:tcPr>
          <w:p w14:paraId="01527FE5" w14:textId="64139BA8" w:rsidR="007752F6" w:rsidRPr="003D5A69" w:rsidRDefault="00000000"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3D5A69">
              <w:rPr>
                <w:rFonts w:ascii="Times New Roman" w:eastAsia="Times New Roman" w:hAnsi="Times New Roman" w:cs="Times New Roman"/>
                <w:b/>
                <w:bCs/>
                <w:color w:val="000000" w:themeColor="text1"/>
                <w:sz w:val="26"/>
                <w:szCs w:val="26"/>
                <w:lang w:eastAsia="lv-LV"/>
              </w:rPr>
              <w:lastRenderedPageBreak/>
              <w:t>2. Fiskālā ietekme uz pašvaldības budžetu, iekļaujot attiecīgus aprēķinus</w:t>
            </w:r>
          </w:p>
          <w:p w14:paraId="111F0E26" w14:textId="63234549" w:rsidR="00D865F3" w:rsidRPr="00CD5953" w:rsidRDefault="00000000" w:rsidP="00613057">
            <w:pPr>
              <w:ind w:firstLine="736"/>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 xml:space="preserve">Saistošie noteikumi </w:t>
            </w:r>
            <w:r w:rsidRPr="00CD5953">
              <w:rPr>
                <w:rFonts w:ascii="Times New Roman" w:eastAsia="Times New Roman" w:hAnsi="Times New Roman" w:cs="Times New Roman"/>
                <w:color w:val="000000" w:themeColor="text1"/>
                <w:sz w:val="26"/>
                <w:szCs w:val="26"/>
                <w:lang w:eastAsia="lv-LV"/>
              </w:rPr>
              <w:t>neietekmēs</w:t>
            </w:r>
            <w:r>
              <w:rPr>
                <w:rFonts w:ascii="Times New Roman" w:eastAsia="Times New Roman" w:hAnsi="Times New Roman" w:cs="Times New Roman"/>
                <w:color w:val="000000" w:themeColor="text1"/>
                <w:sz w:val="26"/>
                <w:szCs w:val="26"/>
                <w:lang w:eastAsia="lv-LV"/>
              </w:rPr>
              <w:t xml:space="preserve"> </w:t>
            </w:r>
            <w:r w:rsidRPr="00CD5953">
              <w:rPr>
                <w:rFonts w:ascii="Times New Roman" w:eastAsia="Times New Roman" w:hAnsi="Times New Roman" w:cs="Times New Roman"/>
                <w:color w:val="000000" w:themeColor="text1"/>
                <w:sz w:val="26"/>
                <w:szCs w:val="26"/>
                <w:lang w:eastAsia="lv-LV"/>
              </w:rPr>
              <w:t>ne valsts, ne pašvaldību budžetu. Piemērojot saistošos noteikumus, nav plānoti papildu budžeta ieņēmumi. Nav nepieciešams veidot jaunas institūcijas vai darba vietas, lai nodrošinātu saistošo noteikumu izpildi</w:t>
            </w:r>
            <w:r>
              <w:rPr>
                <w:rFonts w:ascii="Times New Roman" w:eastAsia="Times New Roman" w:hAnsi="Times New Roman" w:cs="Times New Roman"/>
                <w:color w:val="000000" w:themeColor="text1"/>
                <w:sz w:val="26"/>
                <w:szCs w:val="26"/>
                <w:lang w:eastAsia="lv-LV"/>
              </w:rPr>
              <w:t>.</w:t>
            </w:r>
          </w:p>
        </w:tc>
      </w:tr>
      <w:tr w:rsidR="000D67D2" w14:paraId="7EF01694" w14:textId="77777777" w:rsidTr="003D5A69">
        <w:tc>
          <w:tcPr>
            <w:tcW w:w="9634" w:type="dxa"/>
          </w:tcPr>
          <w:p w14:paraId="15A7EBD1" w14:textId="05B65B68" w:rsidR="007752F6" w:rsidRPr="003D5A69" w:rsidRDefault="00000000"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3D5A69">
              <w:rPr>
                <w:rFonts w:ascii="Times New Roman" w:eastAsia="Times New Roman" w:hAnsi="Times New Roman" w:cs="Times New Roman"/>
                <w:b/>
                <w:bCs/>
                <w:color w:val="000000" w:themeColor="text1"/>
                <w:sz w:val="26"/>
                <w:szCs w:val="26"/>
                <w:lang w:eastAsia="lv-LV"/>
              </w:rPr>
              <w:t>3. Sociālā ietekme, ietekme uz vidi, iedzīvotāju veselību, uzņēmējdarbības vidi pašvaldības teritorijā, kā arī plānotā regulējuma ietekme uz konkurenci (aktuālā situācija, prognozes tirgū un atbilstība brīvai un godīgai konkurencei)</w:t>
            </w:r>
          </w:p>
          <w:p w14:paraId="68221798" w14:textId="67D57842" w:rsidR="00D865F3" w:rsidRPr="003D5A69" w:rsidRDefault="00000000" w:rsidP="00613057">
            <w:pPr>
              <w:shd w:val="clear" w:color="auto" w:fill="FFFFFF"/>
              <w:ind w:firstLine="736"/>
              <w:jc w:val="both"/>
              <w:rPr>
                <w:rFonts w:ascii="Times New Roman" w:eastAsia="Times New Roman" w:hAnsi="Times New Roman" w:cs="Times New Roman"/>
                <w:b/>
                <w:bCs/>
                <w:color w:val="000000" w:themeColor="text1"/>
                <w:sz w:val="26"/>
                <w:szCs w:val="26"/>
                <w:lang w:eastAsia="lv-LV"/>
              </w:rPr>
            </w:pPr>
            <w:r w:rsidRPr="00FD43AE">
              <w:rPr>
                <w:rFonts w:ascii="Times New Roman" w:eastAsia="Calibri" w:hAnsi="Times New Roman" w:cs="Times New Roman"/>
                <w:noProof/>
                <w:sz w:val="26"/>
                <w:szCs w:val="26"/>
                <w:lang w:eastAsia="lv-LV"/>
              </w:rPr>
              <w:t>Saistošo noteikumu projektam ir pozitīva ietekme uz cilvēku labsajūtu un sabiedrību kopumā</w:t>
            </w:r>
            <w:r w:rsidR="00F60CED">
              <w:rPr>
                <w:rFonts w:ascii="Times New Roman" w:eastAsia="Calibri" w:hAnsi="Times New Roman" w:cs="Times New Roman"/>
                <w:noProof/>
                <w:sz w:val="26"/>
                <w:szCs w:val="26"/>
                <w:lang w:eastAsia="lv-LV"/>
              </w:rPr>
              <w:t xml:space="preserve">. </w:t>
            </w:r>
          </w:p>
        </w:tc>
      </w:tr>
      <w:tr w:rsidR="000D67D2" w14:paraId="6251B64A" w14:textId="77777777" w:rsidTr="003D5A69">
        <w:tc>
          <w:tcPr>
            <w:tcW w:w="9634" w:type="dxa"/>
          </w:tcPr>
          <w:p w14:paraId="50703145" w14:textId="3FDD459A" w:rsidR="007752F6" w:rsidRPr="003D5A69" w:rsidRDefault="00000000" w:rsidP="00CD5B22">
            <w:pPr>
              <w:jc w:val="both"/>
              <w:rPr>
                <w:rFonts w:ascii="Times New Roman" w:eastAsia="Times New Roman" w:hAnsi="Times New Roman" w:cs="Times New Roman"/>
                <w:b/>
                <w:bCs/>
                <w:color w:val="000000" w:themeColor="text1"/>
                <w:sz w:val="26"/>
                <w:szCs w:val="26"/>
                <w:lang w:eastAsia="lv-LV"/>
              </w:rPr>
            </w:pPr>
            <w:r w:rsidRPr="003D5A69">
              <w:rPr>
                <w:rFonts w:ascii="Times New Roman" w:eastAsia="Times New Roman" w:hAnsi="Times New Roman" w:cs="Times New Roman"/>
                <w:b/>
                <w:bCs/>
                <w:color w:val="000000" w:themeColor="text1"/>
                <w:sz w:val="26"/>
                <w:szCs w:val="26"/>
                <w:lang w:eastAsia="lv-LV"/>
              </w:rPr>
              <w:t>4. Ietekme uz administratīvajām procedūrām un to izmaksām gan attiecībā uz saimnieciskās darbības veicējiem, gan fiziskajām personām un nevalstiskā sektora organizācijām, gan budžeta finansētām institūcijām</w:t>
            </w:r>
          </w:p>
          <w:p w14:paraId="0C959A6B" w14:textId="4DC17012" w:rsidR="00D865F3" w:rsidRPr="001262AD" w:rsidRDefault="00000000" w:rsidP="00613057">
            <w:pPr>
              <w:ind w:firstLine="736"/>
              <w:jc w:val="both"/>
              <w:rPr>
                <w:rFonts w:ascii="Times New Roman" w:eastAsia="Times New Roman" w:hAnsi="Times New Roman" w:cs="Times New Roman"/>
                <w:color w:val="000000" w:themeColor="text1"/>
                <w:sz w:val="26"/>
                <w:szCs w:val="26"/>
                <w:lang w:eastAsia="lv-LV"/>
              </w:rPr>
            </w:pPr>
            <w:r w:rsidRPr="001262AD">
              <w:rPr>
                <w:rFonts w:ascii="Times New Roman" w:eastAsia="Times New Roman" w:hAnsi="Times New Roman" w:cs="Times New Roman"/>
                <w:color w:val="000000" w:themeColor="text1"/>
                <w:sz w:val="26"/>
                <w:szCs w:val="26"/>
                <w:lang w:eastAsia="lv-LV"/>
              </w:rPr>
              <w:t>Noteikumu ieviešanai netiek plānotas papildu administratīvo procedūru izmaksas. Administratīvā pārkāpuma procesu</w:t>
            </w:r>
            <w:r>
              <w:rPr>
                <w:rFonts w:ascii="Times New Roman" w:eastAsia="Times New Roman" w:hAnsi="Times New Roman" w:cs="Times New Roman"/>
                <w:color w:val="000000" w:themeColor="text1"/>
                <w:sz w:val="26"/>
                <w:szCs w:val="26"/>
                <w:lang w:eastAsia="lv-LV"/>
              </w:rPr>
              <w:t xml:space="preserve"> </w:t>
            </w:r>
            <w:r w:rsidRPr="001262AD">
              <w:rPr>
                <w:rFonts w:ascii="Times New Roman" w:eastAsia="Times New Roman" w:hAnsi="Times New Roman" w:cs="Times New Roman"/>
                <w:color w:val="000000" w:themeColor="text1"/>
                <w:sz w:val="26"/>
                <w:szCs w:val="26"/>
                <w:lang w:eastAsia="lv-LV"/>
              </w:rPr>
              <w:t>vei</w:t>
            </w:r>
            <w:r w:rsidR="00ED0C2F">
              <w:rPr>
                <w:rFonts w:ascii="Times New Roman" w:eastAsia="Times New Roman" w:hAnsi="Times New Roman" w:cs="Times New Roman"/>
                <w:color w:val="000000" w:themeColor="text1"/>
                <w:sz w:val="26"/>
                <w:szCs w:val="26"/>
                <w:lang w:eastAsia="lv-LV"/>
              </w:rPr>
              <w:t>ks</w:t>
            </w:r>
            <w:r w:rsidRPr="001262AD">
              <w:rPr>
                <w:rFonts w:ascii="Times New Roman" w:eastAsia="Times New Roman" w:hAnsi="Times New Roman" w:cs="Times New Roman"/>
                <w:color w:val="000000" w:themeColor="text1"/>
                <w:sz w:val="26"/>
                <w:szCs w:val="26"/>
                <w:lang w:eastAsia="lv-LV"/>
              </w:rPr>
              <w:t xml:space="preserve"> Rīgas valstspilsētas pašvaldības policija</w:t>
            </w:r>
            <w:r w:rsidR="00ED0C2F">
              <w:rPr>
                <w:rFonts w:ascii="Times New Roman" w:eastAsia="Times New Roman" w:hAnsi="Times New Roman" w:cs="Times New Roman"/>
                <w:color w:val="000000" w:themeColor="text1"/>
                <w:sz w:val="26"/>
                <w:szCs w:val="26"/>
                <w:lang w:eastAsia="lv-LV"/>
              </w:rPr>
              <w:t xml:space="preserve">, </w:t>
            </w:r>
            <w:r w:rsidR="00ED0C2F" w:rsidRPr="00ED0C2F">
              <w:rPr>
                <w:rFonts w:ascii="Times New Roman" w:eastAsia="Times New Roman" w:hAnsi="Times New Roman" w:cs="Times New Roman"/>
                <w:color w:val="000000" w:themeColor="text1"/>
                <w:sz w:val="26"/>
                <w:szCs w:val="26"/>
                <w:lang w:eastAsia="lv-LV"/>
              </w:rPr>
              <w:t> izmantojot esošos resursus</w:t>
            </w:r>
            <w:r w:rsidR="00ED0C2F">
              <w:rPr>
                <w:rFonts w:ascii="Times New Roman" w:eastAsia="Times New Roman" w:hAnsi="Times New Roman" w:cs="Times New Roman"/>
                <w:color w:val="000000" w:themeColor="text1"/>
                <w:sz w:val="26"/>
                <w:szCs w:val="26"/>
                <w:lang w:eastAsia="lv-LV"/>
              </w:rPr>
              <w:t xml:space="preserve">. </w:t>
            </w:r>
          </w:p>
        </w:tc>
      </w:tr>
      <w:tr w:rsidR="000D67D2" w14:paraId="280F62ED" w14:textId="77777777" w:rsidTr="003D5A69">
        <w:tc>
          <w:tcPr>
            <w:tcW w:w="9634" w:type="dxa"/>
          </w:tcPr>
          <w:p w14:paraId="22CAF928" w14:textId="26C3EDDA" w:rsidR="007752F6" w:rsidRPr="003D5A69" w:rsidRDefault="00000000" w:rsidP="00CD5B22">
            <w:pPr>
              <w:jc w:val="both"/>
              <w:rPr>
                <w:rFonts w:ascii="Times New Roman" w:eastAsia="Times New Roman" w:hAnsi="Times New Roman" w:cs="Times New Roman"/>
                <w:b/>
                <w:bCs/>
                <w:color w:val="000000" w:themeColor="text1"/>
                <w:sz w:val="26"/>
                <w:szCs w:val="26"/>
                <w:lang w:eastAsia="lv-LV"/>
              </w:rPr>
            </w:pPr>
            <w:r w:rsidRPr="003D5A69">
              <w:rPr>
                <w:rFonts w:ascii="Times New Roman" w:eastAsia="Times New Roman" w:hAnsi="Times New Roman" w:cs="Times New Roman"/>
                <w:b/>
                <w:bCs/>
                <w:color w:val="000000" w:themeColor="text1"/>
                <w:sz w:val="26"/>
                <w:szCs w:val="26"/>
                <w:lang w:eastAsia="lv-LV"/>
              </w:rPr>
              <w:t>5. Ietekme uz pašvaldības funkcijām un cilvēkresursiem</w:t>
            </w:r>
          </w:p>
          <w:p w14:paraId="1D963F84" w14:textId="59EDF958" w:rsidR="00D865F3" w:rsidRPr="003D5A69" w:rsidRDefault="00000000" w:rsidP="00F50185">
            <w:pPr>
              <w:ind w:firstLine="736"/>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 xml:space="preserve">Saistošo noteikumu </w:t>
            </w:r>
            <w:r w:rsidRPr="00F50185">
              <w:rPr>
                <w:rFonts w:ascii="Times New Roman" w:eastAsia="Times New Roman" w:hAnsi="Times New Roman" w:cs="Times New Roman"/>
                <w:color w:val="000000" w:themeColor="text1"/>
                <w:sz w:val="26"/>
                <w:szCs w:val="26"/>
                <w:lang w:eastAsia="lv-LV"/>
              </w:rPr>
              <w:t>izpilde</w:t>
            </w:r>
            <w:r w:rsidR="00CA1891">
              <w:rPr>
                <w:rFonts w:ascii="Times New Roman" w:eastAsia="Times New Roman" w:hAnsi="Times New Roman" w:cs="Times New Roman"/>
                <w:color w:val="000000" w:themeColor="text1"/>
                <w:sz w:val="26"/>
                <w:szCs w:val="26"/>
                <w:lang w:eastAsia="lv-LV"/>
              </w:rPr>
              <w:t xml:space="preserve"> ne</w:t>
            </w:r>
            <w:r w:rsidR="00CA1891" w:rsidRPr="00F50185">
              <w:rPr>
                <w:rFonts w:ascii="Times New Roman" w:eastAsia="Times New Roman" w:hAnsi="Times New Roman" w:cs="Times New Roman"/>
                <w:color w:val="000000" w:themeColor="text1"/>
                <w:sz w:val="26"/>
                <w:szCs w:val="26"/>
                <w:lang w:eastAsia="lv-LV"/>
              </w:rPr>
              <w:t>ietekmē</w:t>
            </w:r>
            <w:r w:rsidR="00CA1891">
              <w:rPr>
                <w:rFonts w:ascii="Times New Roman" w:eastAsia="Times New Roman" w:hAnsi="Times New Roman" w:cs="Times New Roman"/>
                <w:color w:val="000000" w:themeColor="text1"/>
                <w:sz w:val="26"/>
                <w:szCs w:val="26"/>
                <w:lang w:eastAsia="lv-LV"/>
              </w:rPr>
              <w:t xml:space="preserve"> </w:t>
            </w:r>
            <w:r w:rsidRPr="00F50185">
              <w:rPr>
                <w:rFonts w:ascii="Times New Roman" w:eastAsia="Times New Roman" w:hAnsi="Times New Roman" w:cs="Times New Roman"/>
                <w:color w:val="000000" w:themeColor="text1"/>
                <w:sz w:val="26"/>
                <w:szCs w:val="26"/>
                <w:lang w:eastAsia="lv-LV"/>
              </w:rPr>
              <w:t>pārvaldes funkcij</w:t>
            </w:r>
            <w:r w:rsidR="00CA1891">
              <w:rPr>
                <w:rFonts w:ascii="Times New Roman" w:eastAsia="Times New Roman" w:hAnsi="Times New Roman" w:cs="Times New Roman"/>
                <w:color w:val="000000" w:themeColor="text1"/>
                <w:sz w:val="26"/>
                <w:szCs w:val="26"/>
                <w:lang w:eastAsia="lv-LV"/>
              </w:rPr>
              <w:t>as vai</w:t>
            </w:r>
            <w:r w:rsidRPr="00F50185">
              <w:rPr>
                <w:rFonts w:ascii="Times New Roman" w:eastAsia="Times New Roman" w:hAnsi="Times New Roman" w:cs="Times New Roman"/>
                <w:color w:val="000000" w:themeColor="text1"/>
                <w:sz w:val="26"/>
                <w:szCs w:val="26"/>
                <w:lang w:eastAsia="lv-LV"/>
              </w:rPr>
              <w:t xml:space="preserve"> institucionālo struktūru. Jauna</w:t>
            </w:r>
            <w:r>
              <w:rPr>
                <w:rFonts w:ascii="Times New Roman" w:eastAsia="Times New Roman" w:hAnsi="Times New Roman" w:cs="Times New Roman"/>
                <w:color w:val="000000" w:themeColor="text1"/>
                <w:sz w:val="26"/>
                <w:szCs w:val="26"/>
                <w:lang w:eastAsia="lv-LV"/>
              </w:rPr>
              <w:t>s</w:t>
            </w:r>
            <w:r w:rsidRPr="00F50185">
              <w:rPr>
                <w:rFonts w:ascii="Times New Roman" w:eastAsia="Times New Roman" w:hAnsi="Times New Roman" w:cs="Times New Roman"/>
                <w:color w:val="000000" w:themeColor="text1"/>
                <w:sz w:val="26"/>
                <w:szCs w:val="26"/>
                <w:lang w:eastAsia="lv-LV"/>
              </w:rPr>
              <w:t xml:space="preserve"> institūcija</w:t>
            </w:r>
            <w:r>
              <w:rPr>
                <w:rFonts w:ascii="Times New Roman" w:eastAsia="Times New Roman" w:hAnsi="Times New Roman" w:cs="Times New Roman"/>
                <w:color w:val="000000" w:themeColor="text1"/>
                <w:sz w:val="26"/>
                <w:szCs w:val="26"/>
                <w:lang w:eastAsia="lv-LV"/>
              </w:rPr>
              <w:t>s</w:t>
            </w:r>
            <w:r w:rsidRPr="00F50185">
              <w:rPr>
                <w:rFonts w:ascii="Times New Roman" w:eastAsia="Times New Roman" w:hAnsi="Times New Roman" w:cs="Times New Roman"/>
                <w:color w:val="000000" w:themeColor="text1"/>
                <w:sz w:val="26"/>
                <w:szCs w:val="26"/>
                <w:lang w:eastAsia="lv-LV"/>
              </w:rPr>
              <w:t xml:space="preserve"> netiks veidota</w:t>
            </w:r>
            <w:r>
              <w:rPr>
                <w:rFonts w:ascii="Times New Roman" w:eastAsia="Times New Roman" w:hAnsi="Times New Roman" w:cs="Times New Roman"/>
                <w:color w:val="000000" w:themeColor="text1"/>
                <w:sz w:val="26"/>
                <w:szCs w:val="26"/>
                <w:lang w:eastAsia="lv-LV"/>
              </w:rPr>
              <w:t>s</w:t>
            </w:r>
            <w:r w:rsidRPr="00F50185">
              <w:rPr>
                <w:rFonts w:ascii="Times New Roman" w:eastAsia="Times New Roman" w:hAnsi="Times New Roman" w:cs="Times New Roman"/>
                <w:color w:val="000000" w:themeColor="text1"/>
                <w:sz w:val="26"/>
                <w:szCs w:val="26"/>
                <w:lang w:eastAsia="lv-LV"/>
              </w:rPr>
              <w:t>, esoša</w:t>
            </w:r>
            <w:r>
              <w:rPr>
                <w:rFonts w:ascii="Times New Roman" w:eastAsia="Times New Roman" w:hAnsi="Times New Roman" w:cs="Times New Roman"/>
                <w:color w:val="000000" w:themeColor="text1"/>
                <w:sz w:val="26"/>
                <w:szCs w:val="26"/>
                <w:lang w:eastAsia="lv-LV"/>
              </w:rPr>
              <w:t>s</w:t>
            </w:r>
            <w:r w:rsidRPr="00F50185">
              <w:rPr>
                <w:rFonts w:ascii="Times New Roman" w:eastAsia="Times New Roman" w:hAnsi="Times New Roman" w:cs="Times New Roman"/>
                <w:color w:val="000000" w:themeColor="text1"/>
                <w:sz w:val="26"/>
                <w:szCs w:val="26"/>
                <w:lang w:eastAsia="lv-LV"/>
              </w:rPr>
              <w:t xml:space="preserve"> institūcija</w:t>
            </w:r>
            <w:r>
              <w:rPr>
                <w:rFonts w:ascii="Times New Roman" w:eastAsia="Times New Roman" w:hAnsi="Times New Roman" w:cs="Times New Roman"/>
                <w:color w:val="000000" w:themeColor="text1"/>
                <w:sz w:val="26"/>
                <w:szCs w:val="26"/>
                <w:lang w:eastAsia="lv-LV"/>
              </w:rPr>
              <w:t>s</w:t>
            </w:r>
            <w:r w:rsidRPr="00F50185">
              <w:rPr>
                <w:rFonts w:ascii="Times New Roman" w:eastAsia="Times New Roman" w:hAnsi="Times New Roman" w:cs="Times New Roman"/>
                <w:color w:val="000000" w:themeColor="text1"/>
                <w:sz w:val="26"/>
                <w:szCs w:val="26"/>
                <w:lang w:eastAsia="lv-LV"/>
              </w:rPr>
              <w:t xml:space="preserve"> netiks likvidēta</w:t>
            </w:r>
            <w:r>
              <w:rPr>
                <w:rFonts w:ascii="Times New Roman" w:eastAsia="Times New Roman" w:hAnsi="Times New Roman" w:cs="Times New Roman"/>
                <w:color w:val="000000" w:themeColor="text1"/>
                <w:sz w:val="26"/>
                <w:szCs w:val="26"/>
                <w:lang w:eastAsia="lv-LV"/>
              </w:rPr>
              <w:t>s</w:t>
            </w:r>
            <w:r w:rsidRPr="00F50185">
              <w:rPr>
                <w:rFonts w:ascii="Times New Roman" w:eastAsia="Times New Roman" w:hAnsi="Times New Roman" w:cs="Times New Roman"/>
                <w:color w:val="000000" w:themeColor="text1"/>
                <w:sz w:val="26"/>
                <w:szCs w:val="26"/>
                <w:lang w:eastAsia="lv-LV"/>
              </w:rPr>
              <w:t>, un reorganizācija netiks veikta. Institūcij</w:t>
            </w:r>
            <w:r>
              <w:rPr>
                <w:rFonts w:ascii="Times New Roman" w:eastAsia="Times New Roman" w:hAnsi="Times New Roman" w:cs="Times New Roman"/>
                <w:color w:val="000000" w:themeColor="text1"/>
                <w:sz w:val="26"/>
                <w:szCs w:val="26"/>
                <w:lang w:eastAsia="lv-LV"/>
              </w:rPr>
              <w:t>u</w:t>
            </w:r>
            <w:r w:rsidRPr="00F50185">
              <w:rPr>
                <w:rFonts w:ascii="Times New Roman" w:eastAsia="Times New Roman" w:hAnsi="Times New Roman" w:cs="Times New Roman"/>
                <w:color w:val="000000" w:themeColor="text1"/>
                <w:sz w:val="26"/>
                <w:szCs w:val="26"/>
                <w:lang w:eastAsia="lv-LV"/>
              </w:rPr>
              <w:t xml:space="preserve"> funkcijas un uzdevumi netiks mainīti (paplašināti vai sašaurināti),</w:t>
            </w:r>
            <w:r>
              <w:rPr>
                <w:rFonts w:ascii="Times New Roman" w:eastAsia="Times New Roman" w:hAnsi="Times New Roman" w:cs="Times New Roman"/>
                <w:color w:val="000000" w:themeColor="text1"/>
                <w:sz w:val="26"/>
                <w:szCs w:val="26"/>
                <w:lang w:eastAsia="lv-LV"/>
              </w:rPr>
              <w:t xml:space="preserve"> </w:t>
            </w:r>
            <w:r w:rsidRPr="00F50185">
              <w:rPr>
                <w:rFonts w:ascii="Times New Roman" w:eastAsia="Times New Roman" w:hAnsi="Times New Roman" w:cs="Times New Roman"/>
                <w:color w:val="000000" w:themeColor="text1"/>
                <w:sz w:val="26"/>
                <w:szCs w:val="26"/>
                <w:lang w:eastAsia="lv-LV"/>
              </w:rPr>
              <w:t>institūcij</w:t>
            </w:r>
            <w:r>
              <w:rPr>
                <w:rFonts w:ascii="Times New Roman" w:eastAsia="Times New Roman" w:hAnsi="Times New Roman" w:cs="Times New Roman"/>
                <w:color w:val="000000" w:themeColor="text1"/>
                <w:sz w:val="26"/>
                <w:szCs w:val="26"/>
                <w:lang w:eastAsia="lv-LV"/>
              </w:rPr>
              <w:t>u</w:t>
            </w:r>
            <w:r w:rsidRPr="00F50185">
              <w:rPr>
                <w:rFonts w:ascii="Times New Roman" w:eastAsia="Times New Roman" w:hAnsi="Times New Roman" w:cs="Times New Roman"/>
                <w:color w:val="000000" w:themeColor="text1"/>
                <w:sz w:val="26"/>
                <w:szCs w:val="26"/>
                <w:lang w:eastAsia="lv-LV"/>
              </w:rPr>
              <w:t xml:space="preserve"> procesu </w:t>
            </w:r>
            <w:proofErr w:type="spellStart"/>
            <w:r w:rsidRPr="00F50185">
              <w:rPr>
                <w:rFonts w:ascii="Times New Roman" w:eastAsia="Times New Roman" w:hAnsi="Times New Roman" w:cs="Times New Roman"/>
                <w:color w:val="000000" w:themeColor="text1"/>
                <w:sz w:val="26"/>
                <w:szCs w:val="26"/>
                <w:lang w:eastAsia="lv-LV"/>
              </w:rPr>
              <w:t>efektivizācija</w:t>
            </w:r>
            <w:proofErr w:type="spellEnd"/>
            <w:r w:rsidRPr="00F50185">
              <w:rPr>
                <w:rFonts w:ascii="Times New Roman" w:eastAsia="Times New Roman" w:hAnsi="Times New Roman" w:cs="Times New Roman"/>
                <w:color w:val="000000" w:themeColor="text1"/>
                <w:sz w:val="26"/>
                <w:szCs w:val="26"/>
                <w:lang w:eastAsia="lv-LV"/>
              </w:rPr>
              <w:t xml:space="preserve">, </w:t>
            </w:r>
            <w:proofErr w:type="spellStart"/>
            <w:r w:rsidRPr="00F50185">
              <w:rPr>
                <w:rFonts w:ascii="Times New Roman" w:eastAsia="Times New Roman" w:hAnsi="Times New Roman" w:cs="Times New Roman"/>
                <w:color w:val="000000" w:themeColor="text1"/>
                <w:sz w:val="26"/>
                <w:szCs w:val="26"/>
                <w:lang w:eastAsia="lv-LV"/>
              </w:rPr>
              <w:t>digitalizācija</w:t>
            </w:r>
            <w:proofErr w:type="spellEnd"/>
            <w:r w:rsidRPr="00F50185">
              <w:rPr>
                <w:rFonts w:ascii="Times New Roman" w:eastAsia="Times New Roman" w:hAnsi="Times New Roman" w:cs="Times New Roman"/>
                <w:color w:val="000000" w:themeColor="text1"/>
                <w:sz w:val="26"/>
                <w:szCs w:val="26"/>
                <w:lang w:eastAsia="lv-LV"/>
              </w:rPr>
              <w:t xml:space="preserve"> un optimizācija netiks veikta.</w:t>
            </w:r>
            <w:r w:rsidR="00CA1891">
              <w:rPr>
                <w:rFonts w:ascii="Times New Roman" w:eastAsia="Times New Roman" w:hAnsi="Times New Roman" w:cs="Times New Roman"/>
                <w:color w:val="000000" w:themeColor="text1"/>
                <w:sz w:val="26"/>
                <w:szCs w:val="26"/>
                <w:lang w:eastAsia="lv-LV"/>
              </w:rPr>
              <w:t xml:space="preserve"> P</w:t>
            </w:r>
            <w:r w:rsidR="00CA1891" w:rsidRPr="00CA1891">
              <w:rPr>
                <w:rFonts w:ascii="Times New Roman" w:eastAsia="Times New Roman" w:hAnsi="Times New Roman" w:cs="Times New Roman"/>
                <w:color w:val="000000" w:themeColor="text1"/>
                <w:sz w:val="26"/>
                <w:szCs w:val="26"/>
                <w:lang w:eastAsia="lv-LV"/>
              </w:rPr>
              <w:t>ieejami</w:t>
            </w:r>
            <w:r w:rsidR="00CA1891">
              <w:rPr>
                <w:rFonts w:ascii="Times New Roman" w:eastAsia="Times New Roman" w:hAnsi="Times New Roman" w:cs="Times New Roman"/>
                <w:color w:val="000000" w:themeColor="text1"/>
                <w:sz w:val="26"/>
                <w:szCs w:val="26"/>
                <w:lang w:eastAsia="lv-LV"/>
              </w:rPr>
              <w:t xml:space="preserve">e </w:t>
            </w:r>
            <w:r w:rsidR="00CA1891" w:rsidRPr="00CA1891">
              <w:rPr>
                <w:rFonts w:ascii="Times New Roman" w:eastAsia="Times New Roman" w:hAnsi="Times New Roman" w:cs="Times New Roman"/>
                <w:color w:val="000000" w:themeColor="text1"/>
                <w:sz w:val="26"/>
                <w:szCs w:val="26"/>
                <w:lang w:eastAsia="lv-LV"/>
              </w:rPr>
              <w:t>cilvēkresurs</w:t>
            </w:r>
            <w:r w:rsidR="00CA1891">
              <w:rPr>
                <w:rFonts w:ascii="Times New Roman" w:eastAsia="Times New Roman" w:hAnsi="Times New Roman" w:cs="Times New Roman"/>
                <w:color w:val="000000" w:themeColor="text1"/>
                <w:sz w:val="26"/>
                <w:szCs w:val="26"/>
                <w:lang w:eastAsia="lv-LV"/>
              </w:rPr>
              <w:t xml:space="preserve">i netiks ietekmēti. </w:t>
            </w:r>
          </w:p>
        </w:tc>
      </w:tr>
      <w:tr w:rsidR="000D67D2" w14:paraId="54A43D2F" w14:textId="77777777" w:rsidTr="003D5A69">
        <w:tc>
          <w:tcPr>
            <w:tcW w:w="9634" w:type="dxa"/>
          </w:tcPr>
          <w:p w14:paraId="2D2D120D" w14:textId="554D7259" w:rsidR="007752F6" w:rsidRPr="003D5A69" w:rsidRDefault="00000000" w:rsidP="00F10E25">
            <w:pPr>
              <w:rPr>
                <w:rFonts w:ascii="Times New Roman" w:eastAsia="Times New Roman" w:hAnsi="Times New Roman" w:cs="Times New Roman"/>
                <w:b/>
                <w:bCs/>
                <w:color w:val="000000" w:themeColor="text1"/>
                <w:sz w:val="26"/>
                <w:szCs w:val="26"/>
                <w:lang w:eastAsia="lv-LV"/>
              </w:rPr>
            </w:pPr>
            <w:r w:rsidRPr="003D5A69">
              <w:rPr>
                <w:rFonts w:ascii="Times New Roman" w:eastAsia="Times New Roman" w:hAnsi="Times New Roman" w:cs="Times New Roman"/>
                <w:b/>
                <w:bCs/>
                <w:color w:val="000000" w:themeColor="text1"/>
                <w:sz w:val="26"/>
                <w:szCs w:val="26"/>
                <w:lang w:eastAsia="lv-LV"/>
              </w:rPr>
              <w:t>6. Izpildes nodrošināšana</w:t>
            </w:r>
          </w:p>
          <w:p w14:paraId="255BFA76" w14:textId="6E3E7A8E" w:rsidR="00D865F3" w:rsidRPr="00A92DAC" w:rsidRDefault="00000000" w:rsidP="00035376">
            <w:pPr>
              <w:ind w:firstLine="736"/>
              <w:jc w:val="both"/>
              <w:rPr>
                <w:rFonts w:ascii="Times New Roman" w:eastAsia="Times New Roman" w:hAnsi="Times New Roman" w:cs="Times New Roman"/>
                <w:color w:val="000000" w:themeColor="text1"/>
                <w:sz w:val="26"/>
                <w:szCs w:val="26"/>
                <w:lang w:eastAsia="lv-LV"/>
              </w:rPr>
            </w:pPr>
            <w:r w:rsidRPr="00A92DAC">
              <w:rPr>
                <w:rFonts w:ascii="Times New Roman" w:eastAsia="Times New Roman" w:hAnsi="Times New Roman" w:cs="Times New Roman"/>
                <w:color w:val="000000" w:themeColor="text1"/>
                <w:sz w:val="26"/>
                <w:szCs w:val="26"/>
                <w:lang w:eastAsia="lv-LV"/>
              </w:rPr>
              <w:t>Noteikumu izpildi kontrolē</w:t>
            </w:r>
            <w:r>
              <w:rPr>
                <w:rFonts w:ascii="Times New Roman" w:eastAsia="Times New Roman" w:hAnsi="Times New Roman" w:cs="Times New Roman"/>
                <w:color w:val="000000" w:themeColor="text1"/>
                <w:sz w:val="26"/>
                <w:szCs w:val="26"/>
                <w:lang w:eastAsia="lv-LV"/>
              </w:rPr>
              <w:t xml:space="preserve"> </w:t>
            </w:r>
            <w:r w:rsidRPr="001262AD">
              <w:rPr>
                <w:rFonts w:ascii="Times New Roman" w:eastAsia="Times New Roman" w:hAnsi="Times New Roman" w:cs="Times New Roman"/>
                <w:color w:val="000000" w:themeColor="text1"/>
                <w:sz w:val="26"/>
                <w:szCs w:val="26"/>
                <w:lang w:eastAsia="lv-LV"/>
              </w:rPr>
              <w:t>Rīgas valstspilsētas pašvaldības policija</w:t>
            </w:r>
            <w:r>
              <w:rPr>
                <w:rFonts w:ascii="Times New Roman" w:eastAsia="Times New Roman" w:hAnsi="Times New Roman" w:cs="Times New Roman"/>
                <w:color w:val="000000" w:themeColor="text1"/>
                <w:sz w:val="26"/>
                <w:szCs w:val="26"/>
                <w:lang w:eastAsia="lv-LV"/>
              </w:rPr>
              <w:t xml:space="preserve">. </w:t>
            </w:r>
          </w:p>
        </w:tc>
      </w:tr>
      <w:tr w:rsidR="000D67D2" w14:paraId="54C9558D" w14:textId="77777777" w:rsidTr="003D5A69">
        <w:tc>
          <w:tcPr>
            <w:tcW w:w="9634" w:type="dxa"/>
          </w:tcPr>
          <w:p w14:paraId="7BCC7547" w14:textId="17289A66" w:rsidR="007752F6" w:rsidRPr="003D5A69" w:rsidRDefault="00000000" w:rsidP="00444237">
            <w:pPr>
              <w:jc w:val="both"/>
              <w:rPr>
                <w:rFonts w:ascii="Times New Roman" w:eastAsia="Times New Roman" w:hAnsi="Times New Roman" w:cs="Times New Roman"/>
                <w:b/>
                <w:bCs/>
                <w:color w:val="000000" w:themeColor="text1"/>
                <w:sz w:val="26"/>
                <w:szCs w:val="26"/>
                <w:lang w:eastAsia="lv-LV"/>
              </w:rPr>
            </w:pPr>
            <w:r w:rsidRPr="003D5A69">
              <w:rPr>
                <w:rFonts w:ascii="Times New Roman" w:eastAsia="Times New Roman" w:hAnsi="Times New Roman" w:cs="Times New Roman"/>
                <w:b/>
                <w:bCs/>
                <w:color w:val="000000" w:themeColor="text1"/>
                <w:sz w:val="26"/>
                <w:szCs w:val="26"/>
                <w:lang w:eastAsia="lv-LV"/>
              </w:rPr>
              <w:t>7. Prasību un izmaksu samērīgums pret ieguvumiem, ko sniedz mērķa sasniegšana</w:t>
            </w:r>
          </w:p>
          <w:p w14:paraId="67AC3710" w14:textId="4E1179EB" w:rsidR="00D865F3" w:rsidRPr="003D5A69" w:rsidRDefault="00000000" w:rsidP="00035376">
            <w:pPr>
              <w:ind w:firstLine="736"/>
              <w:jc w:val="both"/>
              <w:rPr>
                <w:rFonts w:ascii="Times New Roman" w:eastAsia="Times New Roman" w:hAnsi="Times New Roman" w:cs="Times New Roman"/>
                <w:color w:val="000000" w:themeColor="text1"/>
                <w:sz w:val="26"/>
                <w:szCs w:val="26"/>
                <w:lang w:eastAsia="lv-LV"/>
              </w:rPr>
            </w:pPr>
            <w:r w:rsidRPr="00A92DAC">
              <w:rPr>
                <w:rFonts w:ascii="Times New Roman" w:eastAsia="Times New Roman" w:hAnsi="Times New Roman" w:cs="Times New Roman"/>
                <w:color w:val="000000" w:themeColor="text1"/>
                <w:sz w:val="26"/>
                <w:szCs w:val="26"/>
                <w:lang w:eastAsia="lv-LV"/>
              </w:rPr>
              <w:t>Saistošo noteikumu prasības un izpilde neradīs papildu izmaksas.</w:t>
            </w:r>
          </w:p>
        </w:tc>
      </w:tr>
      <w:tr w:rsidR="000D67D2" w14:paraId="1996B93B" w14:textId="77777777" w:rsidTr="003D5A69">
        <w:tc>
          <w:tcPr>
            <w:tcW w:w="9634" w:type="dxa"/>
          </w:tcPr>
          <w:p w14:paraId="038C6057" w14:textId="0BB7FB46" w:rsidR="007752F6" w:rsidRPr="003D5A69" w:rsidRDefault="00000000" w:rsidP="00444237">
            <w:pPr>
              <w:jc w:val="both"/>
              <w:rPr>
                <w:rFonts w:ascii="Times New Roman" w:eastAsia="Times New Roman" w:hAnsi="Times New Roman" w:cs="Times New Roman"/>
                <w:b/>
                <w:bCs/>
                <w:color w:val="000000" w:themeColor="text1"/>
                <w:sz w:val="26"/>
                <w:szCs w:val="26"/>
                <w:lang w:eastAsia="lv-LV"/>
              </w:rPr>
            </w:pPr>
            <w:r w:rsidRPr="003D5A69">
              <w:rPr>
                <w:rFonts w:ascii="Times New Roman" w:eastAsia="Times New Roman" w:hAnsi="Times New Roman" w:cs="Times New Roman"/>
                <w:b/>
                <w:bCs/>
                <w:color w:val="000000" w:themeColor="text1"/>
                <w:sz w:val="26"/>
                <w:szCs w:val="26"/>
                <w:lang w:eastAsia="lv-LV"/>
              </w:rPr>
              <w:t>8. Izstrādes gaitā veiktās konsultācijas ar privātpersonām un institūcijām, tostarp sabiedrības viedokļa noskaidrošanā gūtā informācija</w:t>
            </w:r>
          </w:p>
          <w:p w14:paraId="1A03A9D3" w14:textId="26497A9C" w:rsidR="006A3FB6" w:rsidRPr="003D5A69" w:rsidRDefault="00000000" w:rsidP="00613057">
            <w:pPr>
              <w:ind w:left="27" w:firstLine="709"/>
              <w:jc w:val="both"/>
              <w:rPr>
                <w:rFonts w:ascii="Times New Roman" w:eastAsia="Times New Roman" w:hAnsi="Times New Roman" w:cs="Times New Roman"/>
                <w:noProof/>
                <w:sz w:val="26"/>
                <w:szCs w:val="26"/>
                <w:lang w:eastAsia="lv-LV"/>
              </w:rPr>
            </w:pPr>
            <w:r w:rsidRPr="00A92DAC">
              <w:rPr>
                <w:rFonts w:ascii="Times New Roman" w:eastAsia="Times New Roman" w:hAnsi="Times New Roman" w:cs="Times New Roman"/>
                <w:noProof/>
                <w:sz w:val="26"/>
                <w:szCs w:val="26"/>
                <w:lang w:eastAsia="lv-LV"/>
              </w:rPr>
              <w:t>Saistošie noteikumi un tam pievienotais paskaidrojuma raksts tika publicēts pašvaldības oficiālajā tīmekļvietnē sabiedrības viedokļa noskaidrošanai no 202</w:t>
            </w:r>
            <w:r w:rsidR="00F50185">
              <w:rPr>
                <w:rFonts w:ascii="Times New Roman" w:eastAsia="Times New Roman" w:hAnsi="Times New Roman" w:cs="Times New Roman"/>
                <w:noProof/>
                <w:sz w:val="26"/>
                <w:szCs w:val="26"/>
                <w:lang w:eastAsia="lv-LV"/>
              </w:rPr>
              <w:t>5</w:t>
            </w:r>
            <w:r w:rsidRPr="00A92DAC">
              <w:rPr>
                <w:rFonts w:ascii="Times New Roman" w:eastAsia="Times New Roman" w:hAnsi="Times New Roman" w:cs="Times New Roman"/>
                <w:noProof/>
                <w:sz w:val="26"/>
                <w:szCs w:val="26"/>
                <w:lang w:eastAsia="lv-LV"/>
              </w:rPr>
              <w:t>. gada</w:t>
            </w:r>
            <w:r>
              <w:rPr>
                <w:rFonts w:ascii="Times New Roman" w:eastAsia="Times New Roman" w:hAnsi="Times New Roman" w:cs="Times New Roman"/>
                <w:noProof/>
                <w:sz w:val="26"/>
                <w:szCs w:val="26"/>
                <w:lang w:eastAsia="lv-LV"/>
              </w:rPr>
              <w:t xml:space="preserve"> </w:t>
            </w:r>
            <w:r w:rsidRPr="00A92DAC">
              <w:rPr>
                <w:rFonts w:ascii="Times New Roman" w:eastAsia="Times New Roman" w:hAnsi="Times New Roman" w:cs="Times New Roman"/>
                <w:noProof/>
                <w:sz w:val="26"/>
                <w:szCs w:val="26"/>
                <w:lang w:eastAsia="lv-LV"/>
              </w:rPr>
              <w:t>__.</w:t>
            </w:r>
            <w:r w:rsidR="008F7D91">
              <w:rPr>
                <w:rFonts w:ascii="Times New Roman" w:eastAsia="Times New Roman" w:hAnsi="Times New Roman" w:cs="Times New Roman"/>
                <w:noProof/>
                <w:sz w:val="26"/>
                <w:szCs w:val="26"/>
                <w:lang w:eastAsia="lv-LV"/>
              </w:rPr>
              <w:t xml:space="preserve"> </w:t>
            </w:r>
            <w:r w:rsidRPr="00A92DAC">
              <w:rPr>
                <w:rFonts w:ascii="Times New Roman" w:eastAsia="Times New Roman" w:hAnsi="Times New Roman" w:cs="Times New Roman"/>
                <w:noProof/>
                <w:sz w:val="26"/>
                <w:szCs w:val="26"/>
                <w:lang w:eastAsia="lv-LV"/>
              </w:rPr>
              <w:t xml:space="preserve"> ________ līdz 202</w:t>
            </w:r>
            <w:r w:rsidR="00F50185">
              <w:rPr>
                <w:rFonts w:ascii="Times New Roman" w:eastAsia="Times New Roman" w:hAnsi="Times New Roman" w:cs="Times New Roman"/>
                <w:noProof/>
                <w:sz w:val="26"/>
                <w:szCs w:val="26"/>
                <w:lang w:eastAsia="lv-LV"/>
              </w:rPr>
              <w:t>5</w:t>
            </w:r>
            <w:r w:rsidRPr="00A92DAC">
              <w:rPr>
                <w:rFonts w:ascii="Times New Roman" w:eastAsia="Times New Roman" w:hAnsi="Times New Roman" w:cs="Times New Roman"/>
                <w:noProof/>
                <w:sz w:val="26"/>
                <w:szCs w:val="26"/>
                <w:lang w:eastAsia="lv-LV"/>
              </w:rPr>
              <w:t>. gada __. ___________.</w:t>
            </w:r>
            <w:r w:rsidR="008F7D91">
              <w:rPr>
                <w:rFonts w:ascii="Times New Roman" w:eastAsia="Times New Roman" w:hAnsi="Times New Roman" w:cs="Times New Roman"/>
                <w:noProof/>
                <w:sz w:val="26"/>
                <w:szCs w:val="26"/>
                <w:lang w:eastAsia="lv-LV"/>
              </w:rPr>
              <w:t xml:space="preserve">   </w:t>
            </w:r>
            <w:r w:rsidR="008F7D91" w:rsidRPr="008F7D91">
              <w:rPr>
                <w:rFonts w:ascii="Times New Roman" w:eastAsia="Times New Roman" w:hAnsi="Times New Roman" w:cs="Times New Roman"/>
                <w:noProof/>
                <w:sz w:val="26"/>
                <w:szCs w:val="26"/>
                <w:lang w:eastAsia="lv-LV"/>
              </w:rPr>
              <w:t>Pašvaldība ir izvērtējusi iesniegtos viedokļus un secina, k</w:t>
            </w:r>
            <w:r w:rsidR="008F7D91">
              <w:rPr>
                <w:rFonts w:ascii="Times New Roman" w:eastAsia="Times New Roman" w:hAnsi="Times New Roman" w:cs="Times New Roman"/>
                <w:noProof/>
                <w:sz w:val="26"/>
                <w:szCs w:val="26"/>
                <w:lang w:eastAsia="lv-LV"/>
              </w:rPr>
              <w:t>a….</w:t>
            </w:r>
            <w:r>
              <w:rPr>
                <w:rFonts w:ascii="Times New Roman" w:eastAsia="Times New Roman" w:hAnsi="Times New Roman" w:cs="Times New Roman"/>
                <w:noProof/>
                <w:sz w:val="26"/>
                <w:szCs w:val="26"/>
                <w:lang w:eastAsia="lv-LV"/>
              </w:rPr>
              <w:t xml:space="preserve">  </w:t>
            </w:r>
          </w:p>
        </w:tc>
      </w:tr>
    </w:tbl>
    <w:p w14:paraId="07D84C71" w14:textId="6A6475BE" w:rsidR="00C937CE" w:rsidRPr="00C937CE" w:rsidRDefault="00C937CE" w:rsidP="00C937CE">
      <w:pPr>
        <w:tabs>
          <w:tab w:val="left" w:pos="5829"/>
        </w:tabs>
        <w:rPr>
          <w:rFonts w:ascii="Times New Roman" w:hAnsi="Times New Roman" w:cs="Times New Roman"/>
          <w:sz w:val="26"/>
          <w:szCs w:val="26"/>
        </w:rPr>
      </w:pPr>
    </w:p>
    <w:sectPr w:rsidR="00C937CE" w:rsidRPr="00C937CE" w:rsidSect="003D5A69">
      <w:headerReference w:type="default" r:id="rId8"/>
      <w:footerReference w:type="default" r:id="rId9"/>
      <w:footerReference w:type="first" r:id="rId10"/>
      <w:pgSz w:w="11906" w:h="16838"/>
      <w:pgMar w:top="1134" w:right="567"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5125" w14:textId="77777777" w:rsidR="00526057" w:rsidRDefault="00526057">
      <w:pPr>
        <w:spacing w:after="0" w:line="240" w:lineRule="auto"/>
      </w:pPr>
      <w:r>
        <w:separator/>
      </w:r>
    </w:p>
  </w:endnote>
  <w:endnote w:type="continuationSeparator" w:id="0">
    <w:p w14:paraId="59FEE7C8" w14:textId="77777777" w:rsidR="00526057" w:rsidRDefault="0052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5AED" w14:textId="2DB06372" w:rsidR="004F6ED8" w:rsidRDefault="004F6ED8">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6647" w14:textId="599B1639" w:rsidR="004F6ED8" w:rsidRDefault="004F6ED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86152" w14:textId="77777777" w:rsidR="00526057" w:rsidRDefault="00526057">
      <w:pPr>
        <w:spacing w:after="0" w:line="240" w:lineRule="auto"/>
      </w:pPr>
      <w:r>
        <w:separator/>
      </w:r>
    </w:p>
  </w:footnote>
  <w:footnote w:type="continuationSeparator" w:id="0">
    <w:p w14:paraId="23FC35A7" w14:textId="77777777" w:rsidR="00526057" w:rsidRDefault="00526057">
      <w:pPr>
        <w:spacing w:after="0" w:line="240" w:lineRule="auto"/>
      </w:pPr>
      <w:r>
        <w:continuationSeparator/>
      </w:r>
    </w:p>
  </w:footnote>
  <w:footnote w:id="1">
    <w:p w14:paraId="7F680396" w14:textId="2A000D51" w:rsidR="000F49DE" w:rsidRDefault="00000000">
      <w:pPr>
        <w:pStyle w:val="Vresteksts"/>
      </w:pPr>
      <w:r>
        <w:rPr>
          <w:rStyle w:val="Vresatsauce"/>
        </w:rPr>
        <w:footnoteRef/>
      </w:r>
      <w:r>
        <w:t xml:space="preserve"> </w:t>
      </w:r>
      <w:r w:rsidRPr="000F49DE">
        <w:rPr>
          <w:rFonts w:ascii="Times New Roman" w:hAnsi="Times New Roman" w:cs="Times New Roman"/>
        </w:rPr>
        <w:t xml:space="preserve">Pieejams: </w:t>
      </w:r>
      <w:hyperlink r:id="rId1" w:history="1">
        <w:r w:rsidRPr="000F49DE">
          <w:rPr>
            <w:rStyle w:val="Hipersaite"/>
            <w:rFonts w:ascii="Times New Roman" w:hAnsi="Times New Roman" w:cs="Times New Roman"/>
          </w:rPr>
          <w:t xml:space="preserve">WHO </w:t>
        </w:r>
        <w:proofErr w:type="spellStart"/>
        <w:r w:rsidRPr="000F49DE">
          <w:rPr>
            <w:rStyle w:val="Hipersaite"/>
            <w:rFonts w:ascii="Times New Roman" w:hAnsi="Times New Roman" w:cs="Times New Roman"/>
          </w:rPr>
          <w:t>technical</w:t>
        </w:r>
        <w:proofErr w:type="spellEnd"/>
        <w:r w:rsidRPr="000F49DE">
          <w:rPr>
            <w:rStyle w:val="Hipersaite"/>
            <w:rFonts w:ascii="Times New Roman" w:hAnsi="Times New Roman" w:cs="Times New Roman"/>
          </w:rPr>
          <w:t xml:space="preserve"> </w:t>
        </w:r>
        <w:proofErr w:type="spellStart"/>
        <w:r w:rsidRPr="000F49DE">
          <w:rPr>
            <w:rStyle w:val="Hipersaite"/>
            <w:rFonts w:ascii="Times New Roman" w:hAnsi="Times New Roman" w:cs="Times New Roman"/>
          </w:rPr>
          <w:t>meeting</w:t>
        </w:r>
        <w:proofErr w:type="spellEnd"/>
        <w:r w:rsidRPr="000F49DE">
          <w:rPr>
            <w:rStyle w:val="Hipersaite"/>
            <w:rFonts w:ascii="Times New Roman" w:hAnsi="Times New Roman" w:cs="Times New Roman"/>
          </w:rPr>
          <w:t xml:space="preserve"> </w:t>
        </w:r>
        <w:proofErr w:type="spellStart"/>
        <w:r w:rsidRPr="000F49DE">
          <w:rPr>
            <w:rStyle w:val="Hipersaite"/>
            <w:rFonts w:ascii="Times New Roman" w:hAnsi="Times New Roman" w:cs="Times New Roman"/>
          </w:rPr>
          <w:t>on</w:t>
        </w:r>
        <w:proofErr w:type="spellEnd"/>
        <w:r w:rsidRPr="000F49DE">
          <w:rPr>
            <w:rStyle w:val="Hipersaite"/>
            <w:rFonts w:ascii="Times New Roman" w:hAnsi="Times New Roman" w:cs="Times New Roman"/>
          </w:rPr>
          <w:t xml:space="preserve"> </w:t>
        </w:r>
        <w:proofErr w:type="spellStart"/>
        <w:r w:rsidRPr="000F49DE">
          <w:rPr>
            <w:rStyle w:val="Hipersaite"/>
            <w:rFonts w:ascii="Times New Roman" w:hAnsi="Times New Roman" w:cs="Times New Roman"/>
          </w:rPr>
          <w:t>sleep</w:t>
        </w:r>
        <w:proofErr w:type="spellEnd"/>
        <w:r w:rsidRPr="000F49DE">
          <w:rPr>
            <w:rStyle w:val="Hipersaite"/>
            <w:rFonts w:ascii="Times New Roman" w:hAnsi="Times New Roman" w:cs="Times New Roman"/>
          </w:rPr>
          <w:t xml:space="preserve"> </w:t>
        </w:r>
        <w:proofErr w:type="spellStart"/>
        <w:r w:rsidRPr="000F49DE">
          <w:rPr>
            <w:rStyle w:val="Hipersaite"/>
            <w:rFonts w:ascii="Times New Roman" w:hAnsi="Times New Roman" w:cs="Times New Roman"/>
          </w:rPr>
          <w:t>and</w:t>
        </w:r>
        <w:proofErr w:type="spellEnd"/>
        <w:r w:rsidRPr="000F49DE">
          <w:rPr>
            <w:rStyle w:val="Hipersaite"/>
            <w:rFonts w:ascii="Times New Roman" w:hAnsi="Times New Roman" w:cs="Times New Roman"/>
          </w:rPr>
          <w:t xml:space="preserve"> </w:t>
        </w:r>
        <w:proofErr w:type="spellStart"/>
        <w:r w:rsidRPr="000F49DE">
          <w:rPr>
            <w:rStyle w:val="Hipersaite"/>
            <w:rFonts w:ascii="Times New Roman" w:hAnsi="Times New Roman" w:cs="Times New Roman"/>
          </w:rPr>
          <w:t>health</w:t>
        </w:r>
        <w:proofErr w:type="spellEnd"/>
        <w:r w:rsidRPr="000F49DE">
          <w:rPr>
            <w:rStyle w:val="Hipersaite"/>
            <w:rFonts w:ascii="Times New Roman" w:hAnsi="Times New Roman" w:cs="Times New Roman"/>
          </w:rPr>
          <w:t xml:space="preserve">: </w:t>
        </w:r>
        <w:proofErr w:type="spellStart"/>
        <w:r w:rsidRPr="000F49DE">
          <w:rPr>
            <w:rStyle w:val="Hipersaite"/>
            <w:rFonts w:ascii="Times New Roman" w:hAnsi="Times New Roman" w:cs="Times New Roman"/>
          </w:rPr>
          <w:t>Bonn</w:t>
        </w:r>
        <w:proofErr w:type="spellEnd"/>
        <w:r w:rsidRPr="000F49DE">
          <w:rPr>
            <w:rStyle w:val="Hipersaite"/>
            <w:rFonts w:ascii="Times New Roman" w:hAnsi="Times New Roman" w:cs="Times New Roman"/>
          </w:rPr>
          <w:t xml:space="preserve"> </w:t>
        </w:r>
        <w:proofErr w:type="spellStart"/>
        <w:r w:rsidRPr="000F49DE">
          <w:rPr>
            <w:rStyle w:val="Hipersaite"/>
            <w:rFonts w:ascii="Times New Roman" w:hAnsi="Times New Roman" w:cs="Times New Roman"/>
          </w:rPr>
          <w:t>Germany</w:t>
        </w:r>
        <w:proofErr w:type="spellEnd"/>
        <w:r w:rsidRPr="000F49DE">
          <w:rPr>
            <w:rStyle w:val="Hipersaite"/>
            <w:rFonts w:ascii="Times New Roman" w:hAnsi="Times New Roman" w:cs="Times New Roman"/>
          </w:rPr>
          <w:t xml:space="preserve">, 22–24 </w:t>
        </w:r>
        <w:proofErr w:type="spellStart"/>
        <w:r w:rsidRPr="000F49DE">
          <w:rPr>
            <w:rStyle w:val="Hipersaite"/>
            <w:rFonts w:ascii="Times New Roman" w:hAnsi="Times New Roman" w:cs="Times New Roman"/>
          </w:rPr>
          <w:t>January</w:t>
        </w:r>
        <w:proofErr w:type="spellEnd"/>
        <w:r w:rsidRPr="000F49DE">
          <w:rPr>
            <w:rStyle w:val="Hipersaite"/>
            <w:rFonts w:ascii="Times New Roman" w:hAnsi="Times New Roman" w:cs="Times New Roman"/>
          </w:rPr>
          <w:t xml:space="preserve"> 2004</w:t>
        </w:r>
      </w:hyperlink>
      <w:r w:rsidRPr="000F49DE">
        <w:rPr>
          <w:rFonts w:ascii="Times New Roman" w:hAnsi="Times New Roman" w:cs="Times New Roman"/>
        </w:rPr>
        <w:t xml:space="preserve"> [</w:t>
      </w:r>
      <w:r w:rsidR="00D40CA5">
        <w:rPr>
          <w:rFonts w:ascii="Times New Roman" w:hAnsi="Times New Roman" w:cs="Times New Roman"/>
        </w:rPr>
        <w:t>a</w:t>
      </w:r>
      <w:r w:rsidRPr="000F49DE">
        <w:rPr>
          <w:rFonts w:ascii="Times New Roman" w:hAnsi="Times New Roman" w:cs="Times New Roman"/>
        </w:rPr>
        <w:t>plūkots: 2025. gada 24. janvārī]</w:t>
      </w:r>
    </w:p>
  </w:footnote>
  <w:footnote w:id="2">
    <w:p w14:paraId="36CE035E" w14:textId="593AF929" w:rsidR="00D40CA5" w:rsidRDefault="00000000">
      <w:pPr>
        <w:pStyle w:val="Vresteksts"/>
      </w:pPr>
      <w:r>
        <w:rPr>
          <w:rStyle w:val="Vresatsauce"/>
        </w:rPr>
        <w:footnoteRef/>
      </w:r>
      <w:r>
        <w:t xml:space="preserve"> </w:t>
      </w:r>
      <w:r w:rsidRPr="00D40CA5">
        <w:rPr>
          <w:rFonts w:ascii="Times New Roman" w:hAnsi="Times New Roman" w:cs="Times New Roman"/>
        </w:rPr>
        <w:t xml:space="preserve">Pieejams: </w:t>
      </w:r>
      <w:hyperlink r:id="rId2" w:history="1">
        <w:r w:rsidRPr="00D40CA5">
          <w:rPr>
            <w:rStyle w:val="Hipersaite"/>
            <w:rFonts w:ascii="Times New Roman" w:hAnsi="Times New Roman" w:cs="Times New Roman"/>
          </w:rPr>
          <w:t xml:space="preserve">Health risks </w:t>
        </w:r>
        <w:proofErr w:type="spellStart"/>
        <w:r w:rsidRPr="00D40CA5">
          <w:rPr>
            <w:rStyle w:val="Hipersaite"/>
            <w:rFonts w:ascii="Times New Roman" w:hAnsi="Times New Roman" w:cs="Times New Roman"/>
          </w:rPr>
          <w:t>caused</w:t>
        </w:r>
        <w:proofErr w:type="spellEnd"/>
        <w:r w:rsidRPr="00D40CA5">
          <w:rPr>
            <w:rStyle w:val="Hipersaite"/>
            <w:rFonts w:ascii="Times New Roman" w:hAnsi="Times New Roman" w:cs="Times New Roman"/>
          </w:rPr>
          <w:t xml:space="preserve"> </w:t>
        </w:r>
        <w:proofErr w:type="spellStart"/>
        <w:r w:rsidRPr="00D40CA5">
          <w:rPr>
            <w:rStyle w:val="Hipersaite"/>
            <w:rFonts w:ascii="Times New Roman" w:hAnsi="Times New Roman" w:cs="Times New Roman"/>
          </w:rPr>
          <w:t>by</w:t>
        </w:r>
        <w:proofErr w:type="spellEnd"/>
        <w:r w:rsidRPr="00D40CA5">
          <w:rPr>
            <w:rStyle w:val="Hipersaite"/>
            <w:rFonts w:ascii="Times New Roman" w:hAnsi="Times New Roman" w:cs="Times New Roman"/>
          </w:rPr>
          <w:t xml:space="preserve"> </w:t>
        </w:r>
        <w:proofErr w:type="spellStart"/>
        <w:r w:rsidRPr="00D40CA5">
          <w:rPr>
            <w:rStyle w:val="Hipersaite"/>
            <w:rFonts w:ascii="Times New Roman" w:hAnsi="Times New Roman" w:cs="Times New Roman"/>
          </w:rPr>
          <w:t>environmental</w:t>
        </w:r>
        <w:proofErr w:type="spellEnd"/>
        <w:r w:rsidRPr="00D40CA5">
          <w:rPr>
            <w:rStyle w:val="Hipersaite"/>
            <w:rFonts w:ascii="Times New Roman" w:hAnsi="Times New Roman" w:cs="Times New Roman"/>
          </w:rPr>
          <w:t xml:space="preserve"> </w:t>
        </w:r>
        <w:proofErr w:type="spellStart"/>
        <w:r w:rsidRPr="00D40CA5">
          <w:rPr>
            <w:rStyle w:val="Hipersaite"/>
            <w:rFonts w:ascii="Times New Roman" w:hAnsi="Times New Roman" w:cs="Times New Roman"/>
          </w:rPr>
          <w:t>noise</w:t>
        </w:r>
        <w:proofErr w:type="spellEnd"/>
        <w:r w:rsidRPr="00D40CA5">
          <w:rPr>
            <w:rStyle w:val="Hipersaite"/>
            <w:rFonts w:ascii="Times New Roman" w:hAnsi="Times New Roman" w:cs="Times New Roman"/>
          </w:rPr>
          <w:t xml:space="preserve"> </w:t>
        </w:r>
        <w:proofErr w:type="spellStart"/>
        <w:r w:rsidRPr="00D40CA5">
          <w:rPr>
            <w:rStyle w:val="Hipersaite"/>
            <w:rFonts w:ascii="Times New Roman" w:hAnsi="Times New Roman" w:cs="Times New Roman"/>
          </w:rPr>
          <w:t>in</w:t>
        </w:r>
        <w:proofErr w:type="spellEnd"/>
        <w:r w:rsidRPr="00D40CA5">
          <w:rPr>
            <w:rStyle w:val="Hipersaite"/>
            <w:rFonts w:ascii="Times New Roman" w:hAnsi="Times New Roman" w:cs="Times New Roman"/>
          </w:rPr>
          <w:t xml:space="preserve"> </w:t>
        </w:r>
        <w:proofErr w:type="spellStart"/>
        <w:r w:rsidRPr="00D40CA5">
          <w:rPr>
            <w:rStyle w:val="Hipersaite"/>
            <w:rFonts w:ascii="Times New Roman" w:hAnsi="Times New Roman" w:cs="Times New Roman"/>
          </w:rPr>
          <w:t>Europe</w:t>
        </w:r>
        <w:proofErr w:type="spellEnd"/>
        <w:r w:rsidRPr="00D40CA5">
          <w:rPr>
            <w:rStyle w:val="Hipersaite"/>
            <w:rFonts w:ascii="Times New Roman" w:hAnsi="Times New Roman" w:cs="Times New Roman"/>
          </w:rPr>
          <w:t xml:space="preserve"> — </w:t>
        </w:r>
        <w:proofErr w:type="spellStart"/>
        <w:r w:rsidRPr="00D40CA5">
          <w:rPr>
            <w:rStyle w:val="Hipersaite"/>
            <w:rFonts w:ascii="Times New Roman" w:hAnsi="Times New Roman" w:cs="Times New Roman"/>
          </w:rPr>
          <w:t>European</w:t>
        </w:r>
        <w:proofErr w:type="spellEnd"/>
        <w:r w:rsidRPr="00D40CA5">
          <w:rPr>
            <w:rStyle w:val="Hipersaite"/>
            <w:rFonts w:ascii="Times New Roman" w:hAnsi="Times New Roman" w:cs="Times New Roman"/>
          </w:rPr>
          <w:t xml:space="preserve"> </w:t>
        </w:r>
        <w:proofErr w:type="spellStart"/>
        <w:r w:rsidRPr="00D40CA5">
          <w:rPr>
            <w:rStyle w:val="Hipersaite"/>
            <w:rFonts w:ascii="Times New Roman" w:hAnsi="Times New Roman" w:cs="Times New Roman"/>
          </w:rPr>
          <w:t>Environment</w:t>
        </w:r>
        <w:proofErr w:type="spellEnd"/>
        <w:r w:rsidRPr="00D40CA5">
          <w:rPr>
            <w:rStyle w:val="Hipersaite"/>
            <w:rFonts w:ascii="Times New Roman" w:hAnsi="Times New Roman" w:cs="Times New Roman"/>
          </w:rPr>
          <w:t xml:space="preserve"> </w:t>
        </w:r>
        <w:proofErr w:type="spellStart"/>
        <w:r w:rsidRPr="00D40CA5">
          <w:rPr>
            <w:rStyle w:val="Hipersaite"/>
            <w:rFonts w:ascii="Times New Roman" w:hAnsi="Times New Roman" w:cs="Times New Roman"/>
          </w:rPr>
          <w:t>Agency</w:t>
        </w:r>
        <w:proofErr w:type="spellEnd"/>
      </w:hyperlink>
      <w:r w:rsidRPr="00D40CA5">
        <w:rPr>
          <w:rFonts w:ascii="Times New Roman" w:hAnsi="Times New Roman" w:cs="Times New Roman"/>
        </w:rPr>
        <w:t xml:space="preserve"> [</w:t>
      </w:r>
      <w:r>
        <w:rPr>
          <w:rFonts w:ascii="Times New Roman" w:hAnsi="Times New Roman" w:cs="Times New Roman"/>
        </w:rPr>
        <w:t>a</w:t>
      </w:r>
      <w:r w:rsidRPr="00D40CA5">
        <w:rPr>
          <w:rFonts w:ascii="Times New Roman" w:hAnsi="Times New Roman" w:cs="Times New Roman"/>
        </w:rPr>
        <w:t>plūkots: 2025. gada 24. janvārī]</w:t>
      </w:r>
    </w:p>
  </w:footnote>
  <w:footnote w:id="3">
    <w:p w14:paraId="697F14F8" w14:textId="2580A6F8" w:rsidR="0090596B" w:rsidRPr="00876D59" w:rsidRDefault="00000000" w:rsidP="0090596B">
      <w:pPr>
        <w:pStyle w:val="Vresteksts"/>
        <w:rPr>
          <w:rFonts w:ascii="Times New Roman" w:hAnsi="Times New Roman" w:cs="Times New Roman"/>
        </w:rPr>
      </w:pPr>
      <w:r w:rsidRPr="00876D59">
        <w:rPr>
          <w:rStyle w:val="Vresatsauce"/>
          <w:rFonts w:ascii="Times New Roman" w:hAnsi="Times New Roman" w:cs="Times New Roman"/>
        </w:rPr>
        <w:footnoteRef/>
      </w:r>
      <w:r w:rsidRPr="00876D59">
        <w:rPr>
          <w:rFonts w:ascii="Times New Roman" w:hAnsi="Times New Roman" w:cs="Times New Roman"/>
        </w:rPr>
        <w:t xml:space="preserve"> </w:t>
      </w:r>
      <w:r w:rsidRPr="00876D59">
        <w:rPr>
          <w:rFonts w:ascii="Times New Roman" w:hAnsi="Times New Roman" w:cs="Times New Roman"/>
        </w:rPr>
        <w:t xml:space="preserve">Pieejams: </w:t>
      </w:r>
      <w:hyperlink r:id="rId3" w:history="1">
        <w:r w:rsidRPr="00876D59">
          <w:rPr>
            <w:rStyle w:val="Hipersaite"/>
            <w:rFonts w:ascii="Times New Roman" w:eastAsia="Calibri" w:hAnsi="Times New Roman" w:cs="Times New Roman"/>
            <w:noProof/>
            <w:lang w:eastAsia="lv-LV"/>
          </w:rPr>
          <w:t>Iedzīvotāju skaits un tā izmaiņas | Oficiālās statistikas portāls</w:t>
        </w:r>
      </w:hyperlink>
      <w:r w:rsidRPr="00876D59">
        <w:rPr>
          <w:rFonts w:ascii="Times New Roman" w:hAnsi="Times New Roman" w:cs="Times New Roman"/>
        </w:rPr>
        <w:t xml:space="preserve"> [</w:t>
      </w:r>
      <w:r w:rsidR="00D40CA5">
        <w:rPr>
          <w:rFonts w:ascii="Times New Roman" w:hAnsi="Times New Roman" w:cs="Times New Roman"/>
        </w:rPr>
        <w:t>a</w:t>
      </w:r>
      <w:r w:rsidRPr="00876D59">
        <w:rPr>
          <w:rFonts w:ascii="Times New Roman" w:hAnsi="Times New Roman" w:cs="Times New Roman"/>
        </w:rPr>
        <w:t>plūkots: 2025. gada 24. janvārī]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561902"/>
      <w:docPartObj>
        <w:docPartGallery w:val="Page Numbers (Top of Page)"/>
        <w:docPartUnique/>
      </w:docPartObj>
    </w:sdtPr>
    <w:sdtEndPr>
      <w:rPr>
        <w:rFonts w:ascii="Times New Roman" w:hAnsi="Times New Roman" w:cs="Times New Roman"/>
        <w:sz w:val="26"/>
        <w:szCs w:val="26"/>
      </w:rPr>
    </w:sdtEndPr>
    <w:sdtContent>
      <w:p w14:paraId="226AE090" w14:textId="1E0A98AC" w:rsidR="00464AA1" w:rsidRPr="00464AA1" w:rsidRDefault="00000000">
        <w:pPr>
          <w:pStyle w:val="Galvene"/>
          <w:jc w:val="center"/>
          <w:rPr>
            <w:rFonts w:ascii="Times New Roman" w:hAnsi="Times New Roman" w:cs="Times New Roman"/>
            <w:sz w:val="26"/>
            <w:szCs w:val="26"/>
          </w:rPr>
        </w:pPr>
        <w:r w:rsidRPr="00464AA1">
          <w:rPr>
            <w:rFonts w:ascii="Times New Roman" w:hAnsi="Times New Roman" w:cs="Times New Roman"/>
            <w:sz w:val="26"/>
            <w:szCs w:val="26"/>
          </w:rPr>
          <w:fldChar w:fldCharType="begin"/>
        </w:r>
        <w:r w:rsidRPr="00464AA1">
          <w:rPr>
            <w:rFonts w:ascii="Times New Roman" w:hAnsi="Times New Roman" w:cs="Times New Roman"/>
            <w:sz w:val="26"/>
            <w:szCs w:val="26"/>
          </w:rPr>
          <w:instrText>PAGE   \* MERGEFORMAT</w:instrText>
        </w:r>
        <w:r w:rsidRPr="00464AA1">
          <w:rPr>
            <w:rFonts w:ascii="Times New Roman" w:hAnsi="Times New Roman" w:cs="Times New Roman"/>
            <w:sz w:val="26"/>
            <w:szCs w:val="26"/>
          </w:rPr>
          <w:fldChar w:fldCharType="separate"/>
        </w:r>
        <w:r w:rsidRPr="00464AA1">
          <w:rPr>
            <w:rFonts w:ascii="Times New Roman" w:hAnsi="Times New Roman" w:cs="Times New Roman"/>
            <w:sz w:val="26"/>
            <w:szCs w:val="26"/>
          </w:rPr>
          <w:t>2</w:t>
        </w:r>
        <w:r w:rsidRPr="00464AA1">
          <w:rPr>
            <w:rFonts w:ascii="Times New Roman" w:hAnsi="Times New Roman" w:cs="Times New Roman"/>
            <w:sz w:val="26"/>
            <w:szCs w:val="26"/>
          </w:rPr>
          <w:fldChar w:fldCharType="end"/>
        </w:r>
      </w:p>
    </w:sdtContent>
  </w:sdt>
  <w:p w14:paraId="18EF6D0A" w14:textId="77777777" w:rsidR="00464AA1" w:rsidRDefault="00464A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C7F2C"/>
    <w:multiLevelType w:val="hybridMultilevel"/>
    <w:tmpl w:val="10E0C2A8"/>
    <w:lvl w:ilvl="0" w:tplc="D4BCAA8A">
      <w:start w:val="1"/>
      <w:numFmt w:val="decimal"/>
      <w:lvlText w:val="%1."/>
      <w:lvlJc w:val="left"/>
      <w:pPr>
        <w:ind w:left="720" w:hanging="360"/>
      </w:pPr>
    </w:lvl>
    <w:lvl w:ilvl="1" w:tplc="0D1E846C">
      <w:start w:val="1"/>
      <w:numFmt w:val="lowerLetter"/>
      <w:lvlText w:val="%2."/>
      <w:lvlJc w:val="left"/>
      <w:pPr>
        <w:ind w:left="1440" w:hanging="360"/>
      </w:pPr>
    </w:lvl>
    <w:lvl w:ilvl="2" w:tplc="910A92EC" w:tentative="1">
      <w:start w:val="1"/>
      <w:numFmt w:val="lowerRoman"/>
      <w:lvlText w:val="%3."/>
      <w:lvlJc w:val="right"/>
      <w:pPr>
        <w:ind w:left="2160" w:hanging="180"/>
      </w:pPr>
    </w:lvl>
    <w:lvl w:ilvl="3" w:tplc="F886C356" w:tentative="1">
      <w:start w:val="1"/>
      <w:numFmt w:val="decimal"/>
      <w:lvlText w:val="%4."/>
      <w:lvlJc w:val="left"/>
      <w:pPr>
        <w:ind w:left="2880" w:hanging="360"/>
      </w:pPr>
    </w:lvl>
    <w:lvl w:ilvl="4" w:tplc="3090849A" w:tentative="1">
      <w:start w:val="1"/>
      <w:numFmt w:val="lowerLetter"/>
      <w:lvlText w:val="%5."/>
      <w:lvlJc w:val="left"/>
      <w:pPr>
        <w:ind w:left="3600" w:hanging="360"/>
      </w:pPr>
    </w:lvl>
    <w:lvl w:ilvl="5" w:tplc="788898A8" w:tentative="1">
      <w:start w:val="1"/>
      <w:numFmt w:val="lowerRoman"/>
      <w:lvlText w:val="%6."/>
      <w:lvlJc w:val="right"/>
      <w:pPr>
        <w:ind w:left="4320" w:hanging="180"/>
      </w:pPr>
    </w:lvl>
    <w:lvl w:ilvl="6" w:tplc="D090AFF0" w:tentative="1">
      <w:start w:val="1"/>
      <w:numFmt w:val="decimal"/>
      <w:lvlText w:val="%7."/>
      <w:lvlJc w:val="left"/>
      <w:pPr>
        <w:ind w:left="5040" w:hanging="360"/>
      </w:pPr>
    </w:lvl>
    <w:lvl w:ilvl="7" w:tplc="3B9085AA" w:tentative="1">
      <w:start w:val="1"/>
      <w:numFmt w:val="lowerLetter"/>
      <w:lvlText w:val="%8."/>
      <w:lvlJc w:val="left"/>
      <w:pPr>
        <w:ind w:left="5760" w:hanging="360"/>
      </w:pPr>
    </w:lvl>
    <w:lvl w:ilvl="8" w:tplc="5A6A2B30" w:tentative="1">
      <w:start w:val="1"/>
      <w:numFmt w:val="lowerRoman"/>
      <w:lvlText w:val="%9."/>
      <w:lvlJc w:val="right"/>
      <w:pPr>
        <w:ind w:left="6480" w:hanging="180"/>
      </w:pPr>
    </w:lvl>
  </w:abstractNum>
  <w:abstractNum w:abstractNumId="1" w15:restartNumberingAfterBreak="0">
    <w:nsid w:val="79690FC3"/>
    <w:multiLevelType w:val="hybridMultilevel"/>
    <w:tmpl w:val="9E744284"/>
    <w:lvl w:ilvl="0" w:tplc="6FDCB7BC">
      <w:start w:val="1"/>
      <w:numFmt w:val="decimal"/>
      <w:lvlText w:val="%1)"/>
      <w:lvlJc w:val="left"/>
      <w:pPr>
        <w:ind w:left="720" w:hanging="360"/>
      </w:pPr>
      <w:rPr>
        <w:rFonts w:hint="default"/>
      </w:rPr>
    </w:lvl>
    <w:lvl w:ilvl="1" w:tplc="3028DCB4" w:tentative="1">
      <w:start w:val="1"/>
      <w:numFmt w:val="lowerLetter"/>
      <w:lvlText w:val="%2."/>
      <w:lvlJc w:val="left"/>
      <w:pPr>
        <w:ind w:left="1440" w:hanging="360"/>
      </w:pPr>
    </w:lvl>
    <w:lvl w:ilvl="2" w:tplc="726AD43C" w:tentative="1">
      <w:start w:val="1"/>
      <w:numFmt w:val="lowerRoman"/>
      <w:lvlText w:val="%3."/>
      <w:lvlJc w:val="right"/>
      <w:pPr>
        <w:ind w:left="2160" w:hanging="180"/>
      </w:pPr>
    </w:lvl>
    <w:lvl w:ilvl="3" w:tplc="9FB0D22A" w:tentative="1">
      <w:start w:val="1"/>
      <w:numFmt w:val="decimal"/>
      <w:lvlText w:val="%4."/>
      <w:lvlJc w:val="left"/>
      <w:pPr>
        <w:ind w:left="2880" w:hanging="360"/>
      </w:pPr>
    </w:lvl>
    <w:lvl w:ilvl="4" w:tplc="24C05E24" w:tentative="1">
      <w:start w:val="1"/>
      <w:numFmt w:val="lowerLetter"/>
      <w:lvlText w:val="%5."/>
      <w:lvlJc w:val="left"/>
      <w:pPr>
        <w:ind w:left="3600" w:hanging="360"/>
      </w:pPr>
    </w:lvl>
    <w:lvl w:ilvl="5" w:tplc="05529478" w:tentative="1">
      <w:start w:val="1"/>
      <w:numFmt w:val="lowerRoman"/>
      <w:lvlText w:val="%6."/>
      <w:lvlJc w:val="right"/>
      <w:pPr>
        <w:ind w:left="4320" w:hanging="180"/>
      </w:pPr>
    </w:lvl>
    <w:lvl w:ilvl="6" w:tplc="22B015BA" w:tentative="1">
      <w:start w:val="1"/>
      <w:numFmt w:val="decimal"/>
      <w:lvlText w:val="%7."/>
      <w:lvlJc w:val="left"/>
      <w:pPr>
        <w:ind w:left="5040" w:hanging="360"/>
      </w:pPr>
    </w:lvl>
    <w:lvl w:ilvl="7" w:tplc="C7C438AC" w:tentative="1">
      <w:start w:val="1"/>
      <w:numFmt w:val="lowerLetter"/>
      <w:lvlText w:val="%8."/>
      <w:lvlJc w:val="left"/>
      <w:pPr>
        <w:ind w:left="5760" w:hanging="360"/>
      </w:pPr>
    </w:lvl>
    <w:lvl w:ilvl="8" w:tplc="730E6838" w:tentative="1">
      <w:start w:val="1"/>
      <w:numFmt w:val="lowerRoman"/>
      <w:lvlText w:val="%9."/>
      <w:lvlJc w:val="right"/>
      <w:pPr>
        <w:ind w:left="6480" w:hanging="180"/>
      </w:pPr>
    </w:lvl>
  </w:abstractNum>
  <w:abstractNum w:abstractNumId="2" w15:restartNumberingAfterBreak="0">
    <w:nsid w:val="7E5A0C1E"/>
    <w:multiLevelType w:val="hybridMultilevel"/>
    <w:tmpl w:val="20B2CA22"/>
    <w:lvl w:ilvl="0" w:tplc="90C67BC0">
      <w:start w:val="1"/>
      <w:numFmt w:val="decimal"/>
      <w:lvlText w:val="%1."/>
      <w:lvlJc w:val="left"/>
      <w:pPr>
        <w:ind w:left="720" w:hanging="360"/>
      </w:pPr>
      <w:rPr>
        <w:rFonts w:hint="default"/>
      </w:rPr>
    </w:lvl>
    <w:lvl w:ilvl="1" w:tplc="FEFC944A" w:tentative="1">
      <w:start w:val="1"/>
      <w:numFmt w:val="lowerLetter"/>
      <w:lvlText w:val="%2."/>
      <w:lvlJc w:val="left"/>
      <w:pPr>
        <w:ind w:left="1440" w:hanging="360"/>
      </w:pPr>
    </w:lvl>
    <w:lvl w:ilvl="2" w:tplc="816224A4" w:tentative="1">
      <w:start w:val="1"/>
      <w:numFmt w:val="lowerRoman"/>
      <w:lvlText w:val="%3."/>
      <w:lvlJc w:val="right"/>
      <w:pPr>
        <w:ind w:left="2160" w:hanging="180"/>
      </w:pPr>
    </w:lvl>
    <w:lvl w:ilvl="3" w:tplc="2B8C15B0" w:tentative="1">
      <w:start w:val="1"/>
      <w:numFmt w:val="decimal"/>
      <w:lvlText w:val="%4."/>
      <w:lvlJc w:val="left"/>
      <w:pPr>
        <w:ind w:left="2880" w:hanging="360"/>
      </w:pPr>
    </w:lvl>
    <w:lvl w:ilvl="4" w:tplc="4DFAC97C" w:tentative="1">
      <w:start w:val="1"/>
      <w:numFmt w:val="lowerLetter"/>
      <w:lvlText w:val="%5."/>
      <w:lvlJc w:val="left"/>
      <w:pPr>
        <w:ind w:left="3600" w:hanging="360"/>
      </w:pPr>
    </w:lvl>
    <w:lvl w:ilvl="5" w:tplc="3328D11A" w:tentative="1">
      <w:start w:val="1"/>
      <w:numFmt w:val="lowerRoman"/>
      <w:lvlText w:val="%6."/>
      <w:lvlJc w:val="right"/>
      <w:pPr>
        <w:ind w:left="4320" w:hanging="180"/>
      </w:pPr>
    </w:lvl>
    <w:lvl w:ilvl="6" w:tplc="6F7082BE" w:tentative="1">
      <w:start w:val="1"/>
      <w:numFmt w:val="decimal"/>
      <w:lvlText w:val="%7."/>
      <w:lvlJc w:val="left"/>
      <w:pPr>
        <w:ind w:left="5040" w:hanging="360"/>
      </w:pPr>
    </w:lvl>
    <w:lvl w:ilvl="7" w:tplc="1B3E77CE" w:tentative="1">
      <w:start w:val="1"/>
      <w:numFmt w:val="lowerLetter"/>
      <w:lvlText w:val="%8."/>
      <w:lvlJc w:val="left"/>
      <w:pPr>
        <w:ind w:left="5760" w:hanging="360"/>
      </w:pPr>
    </w:lvl>
    <w:lvl w:ilvl="8" w:tplc="858E40D2" w:tentative="1">
      <w:start w:val="1"/>
      <w:numFmt w:val="lowerRoman"/>
      <w:lvlText w:val="%9."/>
      <w:lvlJc w:val="right"/>
      <w:pPr>
        <w:ind w:left="6480" w:hanging="180"/>
      </w:pPr>
    </w:lvl>
  </w:abstractNum>
  <w:num w:numId="1" w16cid:durableId="1375422023">
    <w:abstractNumId w:val="2"/>
  </w:num>
  <w:num w:numId="2" w16cid:durableId="1125737106">
    <w:abstractNumId w:val="0"/>
  </w:num>
  <w:num w:numId="3" w16cid:durableId="798190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F6"/>
    <w:rsid w:val="00004266"/>
    <w:rsid w:val="0002156C"/>
    <w:rsid w:val="00035376"/>
    <w:rsid w:val="000428B7"/>
    <w:rsid w:val="000471F7"/>
    <w:rsid w:val="00056132"/>
    <w:rsid w:val="00061BF6"/>
    <w:rsid w:val="000631FA"/>
    <w:rsid w:val="00076F70"/>
    <w:rsid w:val="000867A8"/>
    <w:rsid w:val="00094FC3"/>
    <w:rsid w:val="000A21F2"/>
    <w:rsid w:val="000A4481"/>
    <w:rsid w:val="000B0B10"/>
    <w:rsid w:val="000C6896"/>
    <w:rsid w:val="000D0CF1"/>
    <w:rsid w:val="000D67D2"/>
    <w:rsid w:val="000F05C5"/>
    <w:rsid w:val="000F49DE"/>
    <w:rsid w:val="00113279"/>
    <w:rsid w:val="001257E3"/>
    <w:rsid w:val="001262AD"/>
    <w:rsid w:val="001644FB"/>
    <w:rsid w:val="001708A9"/>
    <w:rsid w:val="00170B45"/>
    <w:rsid w:val="00185B6B"/>
    <w:rsid w:val="001977A0"/>
    <w:rsid w:val="001A4A24"/>
    <w:rsid w:val="001D2F10"/>
    <w:rsid w:val="001E52D4"/>
    <w:rsid w:val="001E6214"/>
    <w:rsid w:val="00205FB6"/>
    <w:rsid w:val="0022494A"/>
    <w:rsid w:val="00226169"/>
    <w:rsid w:val="00271D86"/>
    <w:rsid w:val="002A68CD"/>
    <w:rsid w:val="002C1BC0"/>
    <w:rsid w:val="002C72C8"/>
    <w:rsid w:val="002C7B67"/>
    <w:rsid w:val="002D6481"/>
    <w:rsid w:val="002F56BC"/>
    <w:rsid w:val="00302390"/>
    <w:rsid w:val="00311703"/>
    <w:rsid w:val="00331358"/>
    <w:rsid w:val="00376009"/>
    <w:rsid w:val="003955CD"/>
    <w:rsid w:val="003A5F59"/>
    <w:rsid w:val="003B3D7E"/>
    <w:rsid w:val="003D1D7D"/>
    <w:rsid w:val="003D5A69"/>
    <w:rsid w:val="003E6306"/>
    <w:rsid w:val="003E77E1"/>
    <w:rsid w:val="003F4377"/>
    <w:rsid w:val="004272BF"/>
    <w:rsid w:val="00444237"/>
    <w:rsid w:val="00464AA1"/>
    <w:rsid w:val="00492FEA"/>
    <w:rsid w:val="004D097E"/>
    <w:rsid w:val="004E17DC"/>
    <w:rsid w:val="004E403B"/>
    <w:rsid w:val="004E582F"/>
    <w:rsid w:val="004F6ED8"/>
    <w:rsid w:val="00526057"/>
    <w:rsid w:val="00532B8F"/>
    <w:rsid w:val="00567185"/>
    <w:rsid w:val="0057675D"/>
    <w:rsid w:val="005872FA"/>
    <w:rsid w:val="00601B09"/>
    <w:rsid w:val="00613057"/>
    <w:rsid w:val="00641B27"/>
    <w:rsid w:val="006A3FB6"/>
    <w:rsid w:val="006B7CB8"/>
    <w:rsid w:val="006D122D"/>
    <w:rsid w:val="006D631E"/>
    <w:rsid w:val="006F5A60"/>
    <w:rsid w:val="00707159"/>
    <w:rsid w:val="00714CE8"/>
    <w:rsid w:val="0072205E"/>
    <w:rsid w:val="007279B8"/>
    <w:rsid w:val="00751790"/>
    <w:rsid w:val="00751899"/>
    <w:rsid w:val="007752F6"/>
    <w:rsid w:val="007829FE"/>
    <w:rsid w:val="00792CBC"/>
    <w:rsid w:val="007976FF"/>
    <w:rsid w:val="007A3EBD"/>
    <w:rsid w:val="007C32DA"/>
    <w:rsid w:val="007C5DB5"/>
    <w:rsid w:val="007D747D"/>
    <w:rsid w:val="007E3441"/>
    <w:rsid w:val="007F2830"/>
    <w:rsid w:val="007F5605"/>
    <w:rsid w:val="008135FC"/>
    <w:rsid w:val="00815599"/>
    <w:rsid w:val="00815AAC"/>
    <w:rsid w:val="008176A5"/>
    <w:rsid w:val="00831967"/>
    <w:rsid w:val="00835B38"/>
    <w:rsid w:val="008563BF"/>
    <w:rsid w:val="00874ACE"/>
    <w:rsid w:val="00876ACC"/>
    <w:rsid w:val="00876D59"/>
    <w:rsid w:val="008906A7"/>
    <w:rsid w:val="008C5041"/>
    <w:rsid w:val="008C55F1"/>
    <w:rsid w:val="008E002D"/>
    <w:rsid w:val="008E2114"/>
    <w:rsid w:val="008F773E"/>
    <w:rsid w:val="008F7D91"/>
    <w:rsid w:val="0090596B"/>
    <w:rsid w:val="00907960"/>
    <w:rsid w:val="0091410B"/>
    <w:rsid w:val="00914830"/>
    <w:rsid w:val="00915E22"/>
    <w:rsid w:val="00922F0B"/>
    <w:rsid w:val="00923CCA"/>
    <w:rsid w:val="009315A1"/>
    <w:rsid w:val="00943172"/>
    <w:rsid w:val="0095140C"/>
    <w:rsid w:val="00965DE1"/>
    <w:rsid w:val="00975AF0"/>
    <w:rsid w:val="00983494"/>
    <w:rsid w:val="009854E4"/>
    <w:rsid w:val="009B3FA4"/>
    <w:rsid w:val="009C1D24"/>
    <w:rsid w:val="009D76E9"/>
    <w:rsid w:val="00A837DC"/>
    <w:rsid w:val="00A92DAC"/>
    <w:rsid w:val="00AA6AAA"/>
    <w:rsid w:val="00AB51E0"/>
    <w:rsid w:val="00AC18E6"/>
    <w:rsid w:val="00AE6937"/>
    <w:rsid w:val="00B06930"/>
    <w:rsid w:val="00B446BC"/>
    <w:rsid w:val="00B450D4"/>
    <w:rsid w:val="00BA3CBD"/>
    <w:rsid w:val="00BB37B2"/>
    <w:rsid w:val="00BC3346"/>
    <w:rsid w:val="00BD23F6"/>
    <w:rsid w:val="00BD4572"/>
    <w:rsid w:val="00BE30D6"/>
    <w:rsid w:val="00BF15EB"/>
    <w:rsid w:val="00BF42B8"/>
    <w:rsid w:val="00C15C17"/>
    <w:rsid w:val="00C16D32"/>
    <w:rsid w:val="00C201AC"/>
    <w:rsid w:val="00C33A89"/>
    <w:rsid w:val="00C35BE2"/>
    <w:rsid w:val="00C571D4"/>
    <w:rsid w:val="00C937CE"/>
    <w:rsid w:val="00CA1891"/>
    <w:rsid w:val="00CA1C24"/>
    <w:rsid w:val="00CC7B57"/>
    <w:rsid w:val="00CD5953"/>
    <w:rsid w:val="00CD5B22"/>
    <w:rsid w:val="00D07F4A"/>
    <w:rsid w:val="00D40CA5"/>
    <w:rsid w:val="00D6456A"/>
    <w:rsid w:val="00D75460"/>
    <w:rsid w:val="00D865F3"/>
    <w:rsid w:val="00D949A9"/>
    <w:rsid w:val="00DB29F2"/>
    <w:rsid w:val="00DB7294"/>
    <w:rsid w:val="00E00B9B"/>
    <w:rsid w:val="00E46279"/>
    <w:rsid w:val="00E4791C"/>
    <w:rsid w:val="00E768F6"/>
    <w:rsid w:val="00E93EC7"/>
    <w:rsid w:val="00EA6F73"/>
    <w:rsid w:val="00EB1F03"/>
    <w:rsid w:val="00ED0C2F"/>
    <w:rsid w:val="00EE361D"/>
    <w:rsid w:val="00F00CDD"/>
    <w:rsid w:val="00F10E25"/>
    <w:rsid w:val="00F15710"/>
    <w:rsid w:val="00F16CB6"/>
    <w:rsid w:val="00F17E39"/>
    <w:rsid w:val="00F239A7"/>
    <w:rsid w:val="00F30659"/>
    <w:rsid w:val="00F50185"/>
    <w:rsid w:val="00F60CED"/>
    <w:rsid w:val="00FA3E04"/>
    <w:rsid w:val="00FB5CCD"/>
    <w:rsid w:val="00FD43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D424"/>
  <w15:chartTrackingRefBased/>
  <w15:docId w15:val="{8B911C2C-1C3A-4583-8FE6-C7FC992E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52F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7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752F6"/>
    <w:pPr>
      <w:ind w:left="720"/>
      <w:contextualSpacing/>
    </w:pPr>
  </w:style>
  <w:style w:type="paragraph" w:styleId="Galvene">
    <w:name w:val="header"/>
    <w:basedOn w:val="Parasts"/>
    <w:link w:val="GalveneRakstz"/>
    <w:uiPriority w:val="99"/>
    <w:unhideWhenUsed/>
    <w:rsid w:val="00464AA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4AA1"/>
  </w:style>
  <w:style w:type="paragraph" w:styleId="Kjene">
    <w:name w:val="footer"/>
    <w:basedOn w:val="Parasts"/>
    <w:link w:val="KjeneRakstz"/>
    <w:uiPriority w:val="99"/>
    <w:unhideWhenUsed/>
    <w:rsid w:val="00464AA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4AA1"/>
  </w:style>
  <w:style w:type="paragraph" w:styleId="Prskatjums">
    <w:name w:val="Revision"/>
    <w:hidden/>
    <w:uiPriority w:val="99"/>
    <w:semiHidden/>
    <w:rsid w:val="00874ACE"/>
    <w:pPr>
      <w:spacing w:after="0" w:line="240" w:lineRule="auto"/>
    </w:pPr>
  </w:style>
  <w:style w:type="character" w:styleId="Hipersaite">
    <w:name w:val="Hyperlink"/>
    <w:basedOn w:val="Noklusjumarindkopasfonts"/>
    <w:uiPriority w:val="99"/>
    <w:unhideWhenUsed/>
    <w:rsid w:val="00AA6AAA"/>
    <w:rPr>
      <w:color w:val="0563C1" w:themeColor="hyperlink"/>
      <w:u w:val="single"/>
    </w:rPr>
  </w:style>
  <w:style w:type="character" w:styleId="Neatrisintapieminana">
    <w:name w:val="Unresolved Mention"/>
    <w:basedOn w:val="Noklusjumarindkopasfonts"/>
    <w:uiPriority w:val="99"/>
    <w:semiHidden/>
    <w:unhideWhenUsed/>
    <w:rsid w:val="00AA6AAA"/>
    <w:rPr>
      <w:color w:val="605E5C"/>
      <w:shd w:val="clear" w:color="auto" w:fill="E1DFDD"/>
    </w:rPr>
  </w:style>
  <w:style w:type="paragraph" w:styleId="Vresteksts">
    <w:name w:val="footnote text"/>
    <w:basedOn w:val="Parasts"/>
    <w:link w:val="VrestekstsRakstz"/>
    <w:uiPriority w:val="99"/>
    <w:semiHidden/>
    <w:unhideWhenUsed/>
    <w:rsid w:val="00F15710"/>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15710"/>
    <w:rPr>
      <w:sz w:val="20"/>
      <w:szCs w:val="20"/>
    </w:rPr>
  </w:style>
  <w:style w:type="character" w:styleId="Vresatsauce">
    <w:name w:val="footnote reference"/>
    <w:basedOn w:val="Noklusjumarindkopasfonts"/>
    <w:uiPriority w:val="99"/>
    <w:semiHidden/>
    <w:unhideWhenUsed/>
    <w:rsid w:val="00F15710"/>
    <w:rPr>
      <w:vertAlign w:val="superscript"/>
    </w:rPr>
  </w:style>
  <w:style w:type="character" w:styleId="Komentraatsauce">
    <w:name w:val="annotation reference"/>
    <w:basedOn w:val="Noklusjumarindkopasfonts"/>
    <w:uiPriority w:val="99"/>
    <w:semiHidden/>
    <w:unhideWhenUsed/>
    <w:rsid w:val="00922F0B"/>
    <w:rPr>
      <w:sz w:val="16"/>
      <w:szCs w:val="16"/>
    </w:rPr>
  </w:style>
  <w:style w:type="paragraph" w:styleId="Komentrateksts">
    <w:name w:val="annotation text"/>
    <w:basedOn w:val="Parasts"/>
    <w:link w:val="KomentratekstsRakstz"/>
    <w:uiPriority w:val="99"/>
    <w:unhideWhenUsed/>
    <w:rsid w:val="00922F0B"/>
    <w:pPr>
      <w:spacing w:line="240" w:lineRule="auto"/>
    </w:pPr>
    <w:rPr>
      <w:sz w:val="20"/>
      <w:szCs w:val="20"/>
    </w:rPr>
  </w:style>
  <w:style w:type="character" w:customStyle="1" w:styleId="KomentratekstsRakstz">
    <w:name w:val="Komentāra teksts Rakstz."/>
    <w:basedOn w:val="Noklusjumarindkopasfonts"/>
    <w:link w:val="Komentrateksts"/>
    <w:uiPriority w:val="99"/>
    <w:rsid w:val="00922F0B"/>
    <w:rPr>
      <w:sz w:val="20"/>
      <w:szCs w:val="20"/>
    </w:rPr>
  </w:style>
  <w:style w:type="paragraph" w:styleId="Komentratma">
    <w:name w:val="annotation subject"/>
    <w:basedOn w:val="Komentrateksts"/>
    <w:next w:val="Komentrateksts"/>
    <w:link w:val="KomentratmaRakstz"/>
    <w:uiPriority w:val="99"/>
    <w:semiHidden/>
    <w:unhideWhenUsed/>
    <w:rsid w:val="00922F0B"/>
    <w:rPr>
      <w:b/>
      <w:bCs/>
    </w:rPr>
  </w:style>
  <w:style w:type="character" w:customStyle="1" w:styleId="KomentratmaRakstz">
    <w:name w:val="Komentāra tēma Rakstz."/>
    <w:basedOn w:val="KomentratekstsRakstz"/>
    <w:link w:val="Komentratma"/>
    <w:uiPriority w:val="99"/>
    <w:semiHidden/>
    <w:rsid w:val="00922F0B"/>
    <w:rPr>
      <w:b/>
      <w:bCs/>
      <w:sz w:val="20"/>
      <w:szCs w:val="20"/>
    </w:rPr>
  </w:style>
  <w:style w:type="character" w:styleId="Izmantotahipersaite">
    <w:name w:val="FollowedHyperlink"/>
    <w:basedOn w:val="Noklusjumarindkopasfonts"/>
    <w:uiPriority w:val="99"/>
    <w:semiHidden/>
    <w:unhideWhenUsed/>
    <w:rsid w:val="000C68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tat.gov.lv/lv/statistikas-temas/iedzivotaji/iedzivotaju-skaits/247-iedzivotaju-skaits-un-ta-izmainas" TargetMode="External"/><Relationship Id="rId2" Type="http://schemas.openxmlformats.org/officeDocument/2006/relationships/hyperlink" Target="https://www.eea.europa.eu/publications/health-risks-caused-by-environmental" TargetMode="External"/><Relationship Id="rId1" Type="http://schemas.openxmlformats.org/officeDocument/2006/relationships/hyperlink" Target="https://iris.who.int/handle/10665/349782?locale-attribute=en&amp;"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73464-FF84-46C0-A1C6-7C00E9C7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4</Pages>
  <Words>6326</Words>
  <Characters>3606</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Reinika</dc:creator>
  <cp:lastModifiedBy>Rihards Devels</cp:lastModifiedBy>
  <cp:revision>124</cp:revision>
  <cp:lastPrinted>2025-01-29T07:40:00Z</cp:lastPrinted>
  <dcterms:created xsi:type="dcterms:W3CDTF">2024-03-07T12:57:00Z</dcterms:created>
  <dcterms:modified xsi:type="dcterms:W3CDTF">2025-04-15T12:53:00Z</dcterms:modified>
</cp:coreProperties>
</file>