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6EDF" w14:textId="1925F70A" w:rsidR="000933F8" w:rsidRPr="00960257" w:rsidRDefault="00E34A1A" w:rsidP="000933F8">
      <w:pPr>
        <w:jc w:val="center"/>
        <w:rPr>
          <w:rFonts w:ascii="Times New Roman" w:hAnsi="Times New Roman" w:cs="Times New Roman"/>
          <w:noProof/>
          <w:sz w:val="26"/>
          <w:szCs w:val="26"/>
        </w:rPr>
      </w:pPr>
      <w:r w:rsidRPr="00960257">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960257" w:rsidRDefault="00E34A1A" w:rsidP="00701A1C">
      <w:pPr>
        <w:spacing w:after="120" w:line="240" w:lineRule="auto"/>
        <w:jc w:val="center"/>
        <w:rPr>
          <w:rFonts w:ascii="Times New Roman" w:eastAsia="Times New Roman" w:hAnsi="Times New Roman" w:cs="Times New Roman"/>
          <w:noProof/>
          <w:sz w:val="27"/>
          <w:szCs w:val="27"/>
          <w:lang w:eastAsia="lv-LV"/>
        </w:rPr>
      </w:pPr>
      <w:r w:rsidRPr="00960257">
        <w:rPr>
          <w:rFonts w:ascii="Times New Roman" w:eastAsia="Times New Roman" w:hAnsi="Times New Roman" w:cs="Times New Roman"/>
          <w:noProof/>
          <w:sz w:val="27"/>
          <w:szCs w:val="27"/>
          <w:lang w:eastAsia="lv-LV"/>
        </w:rPr>
        <w:t>RĪGAS DOME</w:t>
      </w:r>
    </w:p>
    <w:p w14:paraId="6AFE4B51" w14:textId="49838526" w:rsidR="00C95C98" w:rsidRPr="00960257" w:rsidRDefault="00E34A1A" w:rsidP="00C95C98">
      <w:pPr>
        <w:tabs>
          <w:tab w:val="left" w:pos="3960"/>
        </w:tabs>
        <w:spacing w:after="0" w:line="240" w:lineRule="auto"/>
        <w:jc w:val="center"/>
        <w:rPr>
          <w:rFonts w:ascii="Times New Roman" w:eastAsia="Times New Roman" w:hAnsi="Times New Roman" w:cs="Times New Roman"/>
          <w:noProof/>
        </w:rPr>
      </w:pPr>
      <w:r w:rsidRPr="00960257">
        <w:rPr>
          <w:rFonts w:ascii="Times New Roman" w:eastAsia="Times New Roman" w:hAnsi="Times New Roman" w:cs="Times New Roman"/>
          <w:noProof/>
        </w:rPr>
        <w:t>Rātslaukums 1, Rīga, LV-1</w:t>
      </w:r>
      <w:r w:rsidR="008F4F10" w:rsidRPr="00960257">
        <w:rPr>
          <w:rFonts w:ascii="Times New Roman" w:eastAsia="Times New Roman" w:hAnsi="Times New Roman" w:cs="Times New Roman"/>
          <w:noProof/>
        </w:rPr>
        <w:t>050</w:t>
      </w:r>
      <w:r w:rsidRPr="00960257">
        <w:rPr>
          <w:rFonts w:ascii="Times New Roman" w:eastAsia="Times New Roman" w:hAnsi="Times New Roman" w:cs="Times New Roman"/>
          <w:noProof/>
        </w:rPr>
        <w:t>, tālrunis 67012222, e-pasts: riga@riga.lv</w:t>
      </w:r>
    </w:p>
    <w:p w14:paraId="389C5990" w14:textId="77777777" w:rsidR="00C95C98" w:rsidRPr="00960257"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24BBF5" w14:textId="1AB079B0" w:rsidR="00C95C98" w:rsidRPr="00960257" w:rsidRDefault="00E34A1A" w:rsidP="00C95C98">
      <w:pPr>
        <w:spacing w:after="0" w:line="240" w:lineRule="auto"/>
        <w:jc w:val="center"/>
        <w:rPr>
          <w:rFonts w:ascii="Times New Roman" w:eastAsia="Times New Roman" w:hAnsi="Times New Roman" w:cs="Times New Roman"/>
          <w:bCs/>
          <w:caps/>
          <w:noProof/>
          <w:sz w:val="34"/>
          <w:szCs w:val="34"/>
          <w:lang w:eastAsia="lv-LV"/>
        </w:rPr>
      </w:pPr>
      <w:r w:rsidRPr="00960257">
        <w:rPr>
          <w:rFonts w:ascii="Times New Roman" w:eastAsia="Times New Roman" w:hAnsi="Times New Roman" w:cs="Times New Roman"/>
          <w:bCs/>
          <w:caps/>
          <w:noProof/>
          <w:sz w:val="34"/>
          <w:szCs w:val="34"/>
          <w:lang w:eastAsia="lv-LV"/>
        </w:rPr>
        <w:t>saistošie noteikumi</w:t>
      </w:r>
    </w:p>
    <w:p w14:paraId="594B8D41" w14:textId="77777777" w:rsidR="00C95C98" w:rsidRPr="00960257" w:rsidRDefault="00E34A1A" w:rsidP="00AB5B49">
      <w:pPr>
        <w:spacing w:before="120" w:after="280" w:line="240" w:lineRule="auto"/>
        <w:jc w:val="center"/>
        <w:rPr>
          <w:rFonts w:ascii="Times New Roman" w:eastAsia="Times New Roman" w:hAnsi="Times New Roman" w:cs="Times New Roman"/>
          <w:bCs/>
          <w:noProof/>
          <w:sz w:val="26"/>
          <w:szCs w:val="26"/>
          <w:lang w:eastAsia="lv-LV"/>
        </w:rPr>
      </w:pPr>
      <w:r w:rsidRPr="00960257">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B42730" w14:paraId="5238AA51" w14:textId="77777777" w:rsidTr="00B00798">
        <w:tc>
          <w:tcPr>
            <w:tcW w:w="4327" w:type="dxa"/>
            <w:vAlign w:val="bottom"/>
          </w:tcPr>
          <w:p w14:paraId="41E1432B" w14:textId="45234DFC" w:rsidR="00AB5B49" w:rsidRPr="00960257" w:rsidRDefault="00E34A1A" w:rsidP="00F27E7F">
            <w:pPr>
              <w:spacing w:after="0" w:line="240" w:lineRule="auto"/>
              <w:rPr>
                <w:rFonts w:ascii="Times New Roman" w:hAnsi="Times New Roman" w:cs="Times New Roman"/>
                <w:noProof/>
                <w:sz w:val="26"/>
                <w:szCs w:val="26"/>
              </w:rPr>
            </w:pPr>
            <w:r w:rsidRPr="00960257">
              <w:rPr>
                <w:rFonts w:ascii="Times New Roman" w:hAnsi="Times New Roman" w:cs="Times New Roman"/>
                <w:noProof/>
                <w:sz w:val="26"/>
                <w:szCs w:val="26"/>
              </w:rPr>
              <w:t>2025. gada 22. janvārī</w:t>
            </w:r>
          </w:p>
        </w:tc>
        <w:tc>
          <w:tcPr>
            <w:tcW w:w="5387" w:type="dxa"/>
            <w:vAlign w:val="bottom"/>
          </w:tcPr>
          <w:p w14:paraId="79DA9951" w14:textId="703BBEA4" w:rsidR="00AB5B49" w:rsidRPr="00960257" w:rsidRDefault="00E34A1A" w:rsidP="00F27E7F">
            <w:pPr>
              <w:spacing w:after="0" w:line="240" w:lineRule="auto"/>
              <w:ind w:right="69"/>
              <w:jc w:val="right"/>
              <w:rPr>
                <w:rFonts w:ascii="Times New Roman" w:hAnsi="Times New Roman" w:cs="Times New Roman"/>
                <w:noProof/>
                <w:sz w:val="26"/>
                <w:szCs w:val="26"/>
              </w:rPr>
            </w:pPr>
            <w:r w:rsidRPr="00960257">
              <w:rPr>
                <w:rFonts w:ascii="Times New Roman" w:hAnsi="Times New Roman" w:cs="Times New Roman"/>
                <w:noProof/>
                <w:sz w:val="26"/>
                <w:szCs w:val="26"/>
              </w:rPr>
              <w:t>Nr. RD-25-319-sn</w:t>
            </w:r>
          </w:p>
        </w:tc>
      </w:tr>
      <w:tr w:rsidR="00B42730" w14:paraId="0449C805" w14:textId="77777777" w:rsidTr="00B00798">
        <w:tc>
          <w:tcPr>
            <w:tcW w:w="4327" w:type="dxa"/>
            <w:vAlign w:val="bottom"/>
          </w:tcPr>
          <w:p w14:paraId="62EAC2DC" w14:textId="77777777" w:rsidR="00AB5B49" w:rsidRPr="00960257" w:rsidRDefault="00AB5B49" w:rsidP="00F27E7F">
            <w:pPr>
              <w:spacing w:after="0" w:line="240" w:lineRule="auto"/>
              <w:rPr>
                <w:rFonts w:ascii="Times New Roman" w:hAnsi="Times New Roman" w:cs="Times New Roman"/>
                <w:noProof/>
                <w:sz w:val="26"/>
                <w:szCs w:val="26"/>
              </w:rPr>
            </w:pPr>
          </w:p>
        </w:tc>
        <w:tc>
          <w:tcPr>
            <w:tcW w:w="5387" w:type="dxa"/>
            <w:vAlign w:val="bottom"/>
          </w:tcPr>
          <w:p w14:paraId="63425F2A" w14:textId="76BC1ADA" w:rsidR="00AB5B49" w:rsidRPr="00960257" w:rsidRDefault="00E34A1A" w:rsidP="00F27E7F">
            <w:pPr>
              <w:spacing w:after="0" w:line="240" w:lineRule="auto"/>
              <w:ind w:right="69"/>
              <w:jc w:val="right"/>
              <w:rPr>
                <w:rFonts w:ascii="Times New Roman" w:hAnsi="Times New Roman" w:cs="Times New Roman"/>
                <w:noProof/>
                <w:sz w:val="26"/>
                <w:szCs w:val="26"/>
              </w:rPr>
            </w:pPr>
            <w:r w:rsidRPr="00960257">
              <w:rPr>
                <w:rFonts w:ascii="Times New Roman" w:hAnsi="Times New Roman" w:cs="Times New Roman"/>
                <w:noProof/>
                <w:sz w:val="26"/>
                <w:szCs w:val="26"/>
              </w:rPr>
              <w:t>(prot. Nr.</w:t>
            </w:r>
            <w:r w:rsidR="00453A2E" w:rsidRPr="00960257">
              <w:rPr>
                <w:rFonts w:ascii="Times New Roman" w:hAnsi="Times New Roman" w:cs="Times New Roman"/>
                <w:noProof/>
                <w:sz w:val="26"/>
                <w:szCs w:val="26"/>
              </w:rPr>
              <w:t xml:space="preserve"> </w:t>
            </w:r>
            <w:r w:rsidRPr="00960257">
              <w:rPr>
                <w:rFonts w:ascii="Times New Roman" w:hAnsi="Times New Roman" w:cs="Times New Roman"/>
                <w:noProof/>
                <w:sz w:val="26"/>
                <w:szCs w:val="26"/>
              </w:rPr>
              <w:t xml:space="preserve">134, </w:t>
            </w:r>
            <w:r>
              <w:rPr>
                <w:rFonts w:ascii="Times New Roman" w:hAnsi="Times New Roman" w:cs="Times New Roman"/>
                <w:noProof/>
                <w:sz w:val="26"/>
                <w:szCs w:val="26"/>
              </w:rPr>
              <w:t xml:space="preserve">1. </w:t>
            </w:r>
            <w:r w:rsidRPr="00960257">
              <w:rPr>
                <w:rFonts w:ascii="Times New Roman" w:hAnsi="Times New Roman" w:cs="Times New Roman"/>
                <w:noProof/>
                <w:sz w:val="26"/>
                <w:szCs w:val="26"/>
              </w:rPr>
              <w:t>§)</w:t>
            </w:r>
          </w:p>
        </w:tc>
      </w:tr>
    </w:tbl>
    <w:p w14:paraId="3B718ADD" w14:textId="6971FA18" w:rsidR="00AB5B49" w:rsidRPr="00960257" w:rsidRDefault="00AB5B49" w:rsidP="00960257">
      <w:pPr>
        <w:spacing w:after="0" w:line="240" w:lineRule="auto"/>
        <w:jc w:val="center"/>
        <w:rPr>
          <w:rFonts w:ascii="Times New Roman" w:eastAsia="Times New Roman" w:hAnsi="Times New Roman" w:cs="Times New Roman"/>
          <w:bCs/>
          <w:noProof/>
          <w:sz w:val="26"/>
          <w:szCs w:val="26"/>
          <w:lang w:eastAsia="lv-LV"/>
        </w:rPr>
      </w:pPr>
    </w:p>
    <w:p w14:paraId="54946AD8" w14:textId="77777777" w:rsidR="00960257" w:rsidRPr="00960257" w:rsidRDefault="00960257" w:rsidP="00960257">
      <w:pPr>
        <w:spacing w:after="0" w:line="240" w:lineRule="auto"/>
        <w:jc w:val="center"/>
        <w:rPr>
          <w:rFonts w:ascii="Times New Roman" w:eastAsia="Times New Roman" w:hAnsi="Times New Roman" w:cs="Times New Roman"/>
          <w:bCs/>
          <w:noProof/>
          <w:sz w:val="26"/>
          <w:szCs w:val="26"/>
          <w:lang w:eastAsia="lv-LV"/>
        </w:rPr>
      </w:pPr>
    </w:p>
    <w:p w14:paraId="71E4D875" w14:textId="517C9348" w:rsidR="00C95C98" w:rsidRPr="00960257" w:rsidRDefault="00E34A1A" w:rsidP="00960257">
      <w:pPr>
        <w:spacing w:after="0" w:line="240" w:lineRule="auto"/>
        <w:jc w:val="center"/>
        <w:rPr>
          <w:rFonts w:ascii="Times New Roman" w:eastAsia="Times New Roman" w:hAnsi="Times New Roman" w:cs="Times New Roman"/>
          <w:b/>
          <w:noProof/>
          <w:sz w:val="26"/>
          <w:szCs w:val="26"/>
          <w:lang w:eastAsia="lv-LV"/>
        </w:rPr>
      </w:pPr>
      <w:r w:rsidRPr="00960257">
        <w:rPr>
          <w:rFonts w:ascii="Times New Roman" w:eastAsia="Times New Roman" w:hAnsi="Times New Roman" w:cs="Times New Roman"/>
          <w:b/>
          <w:noProof/>
          <w:sz w:val="26"/>
          <w:szCs w:val="26"/>
          <w:lang w:eastAsia="lv-LV"/>
        </w:rPr>
        <w:t>Par Rīgas valstspilsētas pašvaldības 2025.</w:t>
      </w:r>
      <w:r w:rsidR="00546614" w:rsidRPr="00960257">
        <w:rPr>
          <w:rFonts w:ascii="Times New Roman" w:eastAsia="Times New Roman" w:hAnsi="Times New Roman" w:cs="Times New Roman"/>
          <w:b/>
          <w:noProof/>
          <w:sz w:val="26"/>
          <w:szCs w:val="26"/>
          <w:lang w:eastAsia="lv-LV"/>
        </w:rPr>
        <w:t> </w:t>
      </w:r>
      <w:r w:rsidRPr="00960257">
        <w:rPr>
          <w:rFonts w:ascii="Times New Roman" w:eastAsia="Times New Roman" w:hAnsi="Times New Roman" w:cs="Times New Roman"/>
          <w:b/>
          <w:noProof/>
          <w:sz w:val="26"/>
          <w:szCs w:val="26"/>
          <w:lang w:eastAsia="lv-LV"/>
        </w:rPr>
        <w:t>gada budžetu</w:t>
      </w:r>
    </w:p>
    <w:p w14:paraId="1F4029B7" w14:textId="5CD3D189" w:rsidR="008F6454" w:rsidRPr="00960257" w:rsidRDefault="008F6454" w:rsidP="00960257">
      <w:pPr>
        <w:spacing w:after="0" w:line="240" w:lineRule="auto"/>
        <w:jc w:val="center"/>
        <w:rPr>
          <w:rFonts w:ascii="Times New Roman" w:eastAsia="Times New Roman" w:hAnsi="Times New Roman" w:cs="Times New Roman"/>
          <w:bCs/>
          <w:noProof/>
          <w:sz w:val="26"/>
          <w:szCs w:val="26"/>
          <w:lang w:eastAsia="lv-LV"/>
        </w:rPr>
      </w:pPr>
    </w:p>
    <w:p w14:paraId="451A5248" w14:textId="77777777" w:rsidR="00960257" w:rsidRPr="00960257" w:rsidRDefault="00960257" w:rsidP="00960257">
      <w:pPr>
        <w:spacing w:after="0" w:line="240" w:lineRule="auto"/>
        <w:jc w:val="center"/>
        <w:rPr>
          <w:rFonts w:ascii="Times New Roman" w:eastAsia="Times New Roman" w:hAnsi="Times New Roman" w:cs="Times New Roman"/>
          <w:bCs/>
          <w:noProof/>
          <w:sz w:val="26"/>
          <w:szCs w:val="26"/>
          <w:lang w:eastAsia="lv-LV"/>
        </w:rPr>
      </w:pPr>
    </w:p>
    <w:p w14:paraId="58F32E2B" w14:textId="77777777" w:rsidR="00105B23" w:rsidRPr="00960257" w:rsidRDefault="00E34A1A" w:rsidP="00105B23">
      <w:pPr>
        <w:spacing w:after="0" w:line="240" w:lineRule="auto"/>
        <w:ind w:left="4962" w:right="-1"/>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 xml:space="preserve">Izdoti saskaņā ar </w:t>
      </w:r>
      <w:r w:rsidRPr="00960257">
        <w:rPr>
          <w:rFonts w:ascii="Times New Roman" w:eastAsia="Times New Roman" w:hAnsi="Times New Roman" w:cs="Times New Roman"/>
          <w:noProof/>
          <w:sz w:val="26"/>
          <w:szCs w:val="26"/>
        </w:rPr>
        <w:t>Pašvaldību likuma 10. panta pirmās daļas 1. punktu, likuma “Par pašvaldību budžetiem” 16. un 17. pantu</w:t>
      </w:r>
    </w:p>
    <w:p w14:paraId="70F4C3C5" w14:textId="77777777" w:rsidR="008F6454" w:rsidRPr="00960257"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79075247" w14:textId="77777777" w:rsidR="008F6454" w:rsidRPr="00960257"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0A177914"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1. </w:t>
      </w:r>
      <w:r w:rsidRPr="00960257">
        <w:rPr>
          <w:rFonts w:ascii="Times New Roman" w:hAnsi="Times New Roman" w:cs="Times New Roman"/>
          <w:noProof/>
          <w:sz w:val="26"/>
          <w:szCs w:val="26"/>
        </w:rPr>
        <w:t xml:space="preserve">Apstiprināt Rīgas valstspilsētas pašvaldības budžeta 2025. gadam ieņēmumus </w:t>
      </w:r>
      <w:r w:rsidRPr="00960257">
        <w:rPr>
          <w:rFonts w:ascii="Times New Roman" w:hAnsi="Times New Roman" w:cs="Times New Roman"/>
          <w:b/>
          <w:bCs/>
          <w:noProof/>
          <w:sz w:val="26"/>
          <w:szCs w:val="26"/>
        </w:rPr>
        <w:t>1 470 384 987 </w:t>
      </w:r>
      <w:r w:rsidRPr="00960257">
        <w:rPr>
          <w:rFonts w:ascii="Times New Roman" w:hAnsi="Times New Roman" w:cs="Times New Roman"/>
          <w:i/>
          <w:noProof/>
          <w:sz w:val="26"/>
          <w:szCs w:val="26"/>
        </w:rPr>
        <w:t>euro</w:t>
      </w:r>
      <w:r w:rsidRPr="00960257">
        <w:rPr>
          <w:rFonts w:ascii="Times New Roman" w:hAnsi="Times New Roman" w:cs="Times New Roman"/>
          <w:noProof/>
          <w:sz w:val="26"/>
          <w:szCs w:val="26"/>
        </w:rPr>
        <w:t xml:space="preserve"> apmērā saskaņā ar 1., 2., 3. un 4. pielikumu.</w:t>
      </w:r>
    </w:p>
    <w:p w14:paraId="418CA532"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bookmarkStart w:id="0" w:name="_Hlk183596561"/>
    </w:p>
    <w:bookmarkEnd w:id="0"/>
    <w:p w14:paraId="4BAA3A18"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2. </w:t>
      </w:r>
      <w:r w:rsidRPr="00960257">
        <w:rPr>
          <w:rFonts w:ascii="Times New Roman" w:hAnsi="Times New Roman" w:cs="Times New Roman"/>
          <w:noProof/>
          <w:sz w:val="26"/>
          <w:szCs w:val="26"/>
        </w:rPr>
        <w:t>Apst</w:t>
      </w:r>
      <w:r w:rsidRPr="00960257">
        <w:rPr>
          <w:rFonts w:ascii="Times New Roman" w:hAnsi="Times New Roman" w:cs="Times New Roman"/>
          <w:noProof/>
          <w:sz w:val="26"/>
          <w:szCs w:val="26"/>
        </w:rPr>
        <w:t xml:space="preserve">iprināt Rīgas valstspilsētas pašvaldības budžeta 2025. gadam izdevumus </w:t>
      </w:r>
      <w:r w:rsidRPr="00960257">
        <w:rPr>
          <w:rFonts w:ascii="Times New Roman" w:hAnsi="Times New Roman" w:cs="Times New Roman"/>
          <w:b/>
          <w:bCs/>
          <w:noProof/>
          <w:sz w:val="26"/>
          <w:szCs w:val="26"/>
        </w:rPr>
        <w:t>1 693 831 496 </w:t>
      </w:r>
      <w:r w:rsidRPr="00960257">
        <w:rPr>
          <w:rFonts w:ascii="Times New Roman" w:hAnsi="Times New Roman" w:cs="Times New Roman"/>
          <w:i/>
          <w:iCs/>
          <w:noProof/>
          <w:sz w:val="26"/>
          <w:szCs w:val="26"/>
        </w:rPr>
        <w:t>euro</w:t>
      </w:r>
      <w:r w:rsidRPr="00960257">
        <w:rPr>
          <w:rFonts w:ascii="Times New Roman" w:hAnsi="Times New Roman" w:cs="Times New Roman"/>
          <w:noProof/>
          <w:sz w:val="26"/>
          <w:szCs w:val="26"/>
        </w:rPr>
        <w:t xml:space="preserve"> apmērā saskaņā ar 1., 2., 3. un 4. pielikumu.</w:t>
      </w:r>
    </w:p>
    <w:p w14:paraId="5C8376C5"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bookmarkStart w:id="1" w:name="_Hlk183596602"/>
    </w:p>
    <w:bookmarkEnd w:id="1"/>
    <w:p w14:paraId="3A704B6B"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3. Apstiprināt 5. pielikumu “Rīgas valstspilsētas pašvaldības 2025. gada valsts budžeta transferti”.</w:t>
      </w:r>
    </w:p>
    <w:p w14:paraId="010A1846"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7B51E515"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 xml:space="preserve">4. Apstiprināt 6. pielikumu “Rīgas valstspilsētas pašvaldības 2025. gada budžeta programmu darbības </w:t>
      </w:r>
      <w:r w:rsidRPr="00960257">
        <w:rPr>
          <w:rFonts w:ascii="Times New Roman" w:eastAsia="Times New Roman" w:hAnsi="Times New Roman" w:cs="Times New Roman"/>
          <w:noProof/>
          <w:color w:val="000000"/>
          <w:sz w:val="26"/>
          <w:szCs w:val="26"/>
        </w:rPr>
        <w:t xml:space="preserve">iznākums, </w:t>
      </w:r>
      <w:r w:rsidRPr="00960257">
        <w:rPr>
          <w:rFonts w:ascii="Times New Roman" w:eastAsia="Times New Roman" w:hAnsi="Times New Roman" w:cs="Times New Roman"/>
          <w:noProof/>
          <w:sz w:val="26"/>
          <w:szCs w:val="26"/>
        </w:rPr>
        <w:t xml:space="preserve">mērķis, darbības rezultāti un rezultatīvie rādītāji saskaņā ar pašvaldības autonomajām funkcijām”. </w:t>
      </w:r>
    </w:p>
    <w:p w14:paraId="0FCE448E"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7728A638"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bookmarkStart w:id="2" w:name="_Hlk83373461"/>
      <w:r w:rsidRPr="00960257">
        <w:rPr>
          <w:rFonts w:ascii="Times New Roman" w:eastAsia="Times New Roman" w:hAnsi="Times New Roman" w:cs="Times New Roman"/>
          <w:noProof/>
          <w:sz w:val="26"/>
          <w:szCs w:val="26"/>
        </w:rPr>
        <w:t xml:space="preserve">5. Apstiprināt 7. pielikumu “Rīgas valstspilsētas pašvaldības konsolidētā investīciju programma 2025. gadam”. </w:t>
      </w:r>
    </w:p>
    <w:bookmarkEnd w:id="2"/>
    <w:p w14:paraId="6D7D99BE"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06800158"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 xml:space="preserve">6. Noteikt 8. pielikumā Rīgas valstspilsētas pašvaldības indikatīvos augstas gatavības un prioritāros investīciju projektus 2025.–2027. gadam. </w:t>
      </w:r>
    </w:p>
    <w:p w14:paraId="77C02F0F"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22DA4517"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7. Iekļaut Rīgas valstspilsētas pašvaldības Finanšu departamenta (turpmāk – Finanšu departaments) pārstāvi iepirkuma komisijas sastāvā, ja publiskā iepirkuma līgumcena pārsniedz 170 000 </w:t>
      </w:r>
      <w:r w:rsidRPr="00960257">
        <w:rPr>
          <w:rFonts w:ascii="Times New Roman" w:eastAsia="Times New Roman" w:hAnsi="Times New Roman" w:cs="Times New Roman"/>
          <w:i/>
          <w:noProof/>
          <w:sz w:val="26"/>
          <w:szCs w:val="26"/>
        </w:rPr>
        <w:t>euro</w:t>
      </w:r>
      <w:r w:rsidRPr="00960257">
        <w:rPr>
          <w:rFonts w:ascii="Times New Roman" w:eastAsia="Times New Roman" w:hAnsi="Times New Roman" w:cs="Times New Roman"/>
          <w:noProof/>
          <w:sz w:val="26"/>
          <w:szCs w:val="26"/>
        </w:rPr>
        <w:t>.</w:t>
      </w:r>
    </w:p>
    <w:p w14:paraId="2A9959E6"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581A9E86"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lastRenderedPageBreak/>
        <w:t>8. Noteikt, ka Finanšu departamentam ir tiesības atvērt pamatb</w:t>
      </w:r>
      <w:r w:rsidRPr="00960257">
        <w:rPr>
          <w:rFonts w:ascii="Times New Roman" w:eastAsia="Times New Roman" w:hAnsi="Times New Roman" w:cs="Times New Roman"/>
          <w:noProof/>
          <w:sz w:val="26"/>
          <w:szCs w:val="26"/>
        </w:rPr>
        <w:t>udžeta ikmēneša</w:t>
      </w:r>
      <w:r w:rsidRPr="00960257">
        <w:rPr>
          <w:rFonts w:ascii="Times New Roman" w:eastAsia="Times New Roman" w:hAnsi="Times New Roman" w:cs="Times New Roman"/>
          <w:noProof/>
          <w:color w:val="FF0000"/>
          <w:sz w:val="26"/>
          <w:szCs w:val="26"/>
        </w:rPr>
        <w:t xml:space="preserve"> </w:t>
      </w:r>
      <w:r w:rsidRPr="00960257">
        <w:rPr>
          <w:rFonts w:ascii="Times New Roman" w:eastAsia="Times New Roman" w:hAnsi="Times New Roman" w:cs="Times New Roman"/>
          <w:noProof/>
          <w:sz w:val="26"/>
          <w:szCs w:val="26"/>
        </w:rPr>
        <w:t>asignējumus proporcionāli Rīgas valstspilsētas pašvaldības pamatbudžeta ieņēmumu izpildei, nepārsniedzot gada budžetā paredzētās summas. Šis nosacījums nav attiecināms uz Rīgas valstspilsētas pašvaldības īstermiņa un ilgtermiņa saistību izp</w:t>
      </w:r>
      <w:r w:rsidRPr="00960257">
        <w:rPr>
          <w:rFonts w:ascii="Times New Roman" w:eastAsia="Times New Roman" w:hAnsi="Times New Roman" w:cs="Times New Roman"/>
          <w:noProof/>
          <w:sz w:val="26"/>
          <w:szCs w:val="26"/>
        </w:rPr>
        <w:t>ildi.</w:t>
      </w:r>
    </w:p>
    <w:p w14:paraId="10406FF2"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131354A8"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9. Noteikt, ka Finanšu departaments saskaņā ar noslēgtajiem finanšu saistību līgumiem 2025. gadā nodrošina Rīgas valstspilsētas pašvaldības kredītu pamatsumm</w:t>
      </w:r>
      <w:r w:rsidRPr="00960257">
        <w:rPr>
          <w:rFonts w:ascii="Times New Roman" w:eastAsia="Times New Roman" w:hAnsi="Times New Roman" w:cs="Times New Roman"/>
          <w:noProof/>
          <w:color w:val="000080"/>
          <w:sz w:val="26"/>
          <w:szCs w:val="26"/>
        </w:rPr>
        <w:t>u</w:t>
      </w:r>
      <w:r w:rsidRPr="00960257">
        <w:rPr>
          <w:rFonts w:ascii="Times New Roman" w:eastAsia="Times New Roman" w:hAnsi="Times New Roman" w:cs="Times New Roman"/>
          <w:noProof/>
          <w:sz w:val="26"/>
          <w:szCs w:val="26"/>
        </w:rPr>
        <w:t xml:space="preserve"> un citu finanšu saistību atmaksu.</w:t>
      </w:r>
    </w:p>
    <w:p w14:paraId="67A37E48"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0630746A" w14:textId="03EA6BD0"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10. Noteikt, ka iedzīvotāju ienākuma nodokļ</w:t>
      </w:r>
      <w:r w:rsidR="00970613" w:rsidRPr="00960257">
        <w:rPr>
          <w:rFonts w:ascii="Times New Roman" w:eastAsia="Times New Roman" w:hAnsi="Times New Roman" w:cs="Times New Roman"/>
          <w:noProof/>
          <w:sz w:val="26"/>
          <w:szCs w:val="26"/>
        </w:rPr>
        <w:t>a</w:t>
      </w:r>
      <w:r w:rsidRPr="00960257">
        <w:rPr>
          <w:rFonts w:ascii="Times New Roman" w:eastAsia="Times New Roman" w:hAnsi="Times New Roman" w:cs="Times New Roman"/>
          <w:noProof/>
          <w:sz w:val="26"/>
          <w:szCs w:val="26"/>
        </w:rPr>
        <w:t xml:space="preserve"> ieņēmumu p</w:t>
      </w:r>
      <w:r w:rsidRPr="00960257">
        <w:rPr>
          <w:rFonts w:ascii="Times New Roman" w:eastAsia="Times New Roman" w:hAnsi="Times New Roman" w:cs="Times New Roman"/>
          <w:noProof/>
          <w:sz w:val="26"/>
          <w:szCs w:val="26"/>
        </w:rPr>
        <w:t>ārpilde tiek uzskaitīta un saimnieciskā gada beigās novirzīta Rīgas valstspilsētas pašvaldības kredītu pamatsummu atmaksai.</w:t>
      </w:r>
    </w:p>
    <w:p w14:paraId="0BEEBB56"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609587E4" w14:textId="35CA66EC"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bookmarkStart w:id="3" w:name="_Hlk124166774"/>
      <w:bookmarkStart w:id="4" w:name="_Hlk93322043"/>
      <w:r w:rsidRPr="00960257">
        <w:rPr>
          <w:rFonts w:ascii="Times New Roman" w:eastAsia="Times New Roman" w:hAnsi="Times New Roman" w:cs="Times New Roman"/>
          <w:noProof/>
          <w:sz w:val="26"/>
          <w:szCs w:val="26"/>
        </w:rPr>
        <w:t>11. Noteikt, ka Rīgas valstspilsētas pašvaldības iestādes, uz kurām attiecas Rīgas domes 2022. gada 29. jūnija nolikums Nr. RD-22-1</w:t>
      </w:r>
      <w:r w:rsidRPr="00960257">
        <w:rPr>
          <w:rFonts w:ascii="Times New Roman" w:eastAsia="Times New Roman" w:hAnsi="Times New Roman" w:cs="Times New Roman"/>
          <w:noProof/>
          <w:sz w:val="26"/>
          <w:szCs w:val="26"/>
        </w:rPr>
        <w:t>89-no “Rīgas valstspilsētas pašvaldības darbinieku darba samaksas nolikums”, divu nedēļu laikā pēc saistošo noteikumu apstiprināšanas, ievērojot valstī spēkā esošos normatīvos aktus attiecībā uz atlīdzību un atalgojumu, iesniedz darbinieku amatu un algu sa</w:t>
      </w:r>
      <w:r w:rsidRPr="00960257">
        <w:rPr>
          <w:rFonts w:ascii="Times New Roman" w:eastAsia="Times New Roman" w:hAnsi="Times New Roman" w:cs="Times New Roman"/>
          <w:noProof/>
          <w:sz w:val="26"/>
          <w:szCs w:val="26"/>
        </w:rPr>
        <w:t>rakstus (pirms to apstiprināšanas) saskaņošanai Finanšu departamentā, pievienojot aprēķinus par attiecīgajai budžeta programmai apstiprinātajiem izdevumiem atlīdzībai un atalgojumam un nepieciešamības gadījumā paredzot līdzekļus minimālajām valsts sociālās</w:t>
      </w:r>
      <w:r w:rsidRPr="00960257">
        <w:rPr>
          <w:rFonts w:ascii="Times New Roman" w:eastAsia="Times New Roman" w:hAnsi="Times New Roman" w:cs="Times New Roman"/>
          <w:noProof/>
          <w:sz w:val="26"/>
          <w:szCs w:val="26"/>
        </w:rPr>
        <w:t xml:space="preserve"> apdrošināšanas obligātajām iemaksām. Budžeta gada laikā ar Finanšu departamentu saskaņo arī grozījumus darbinieku darba samaksu regulējošajos iekšējos normatīvajos aktos, darba koplīgumā un amatu un algu sarakstā (izņemot gadījumus, kad tiek veiktas izmai</w:t>
      </w:r>
      <w:r w:rsidRPr="00960257">
        <w:rPr>
          <w:rFonts w:ascii="Times New Roman" w:eastAsia="Times New Roman" w:hAnsi="Times New Roman" w:cs="Times New Roman"/>
          <w:noProof/>
          <w:sz w:val="26"/>
          <w:szCs w:val="26"/>
        </w:rPr>
        <w:t>ņas personāla sastāvā un/vai pārskatot darbinieka mēnešalgu pēc pārbaudes laika</w:t>
      </w:r>
      <w:r w:rsidR="00365549">
        <w:rPr>
          <w:rFonts w:ascii="Times New Roman" w:eastAsia="Times New Roman" w:hAnsi="Times New Roman" w:cs="Times New Roman"/>
          <w:noProof/>
          <w:sz w:val="26"/>
          <w:szCs w:val="26"/>
        </w:rPr>
        <w:t>,</w:t>
      </w:r>
      <w:r w:rsidRPr="00960257">
        <w:rPr>
          <w:rFonts w:ascii="Times New Roman" w:eastAsia="Times New Roman" w:hAnsi="Times New Roman" w:cs="Times New Roman"/>
          <w:noProof/>
          <w:sz w:val="26"/>
          <w:szCs w:val="26"/>
        </w:rPr>
        <w:t xml:space="preserve"> vai atgriežoties darbā pēc ilgstošas prombūtnes, nepalielinot iestādes saskaņoto mēnešalgu fondu), pirms minēto dokumentu apstiprināšanas, pievienojot aprēķinus par attiecīgajai budžeta programmai apstiprinātajiem izdevumiem atlīdzībai un atalgojumam. </w:t>
      </w:r>
    </w:p>
    <w:p w14:paraId="638B11C3"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highlight w:val="yellow"/>
        </w:rPr>
      </w:pPr>
    </w:p>
    <w:bookmarkEnd w:id="3"/>
    <w:bookmarkEnd w:id="4"/>
    <w:p w14:paraId="6935612B" w14:textId="77777777" w:rsidR="00105B23" w:rsidRPr="00960257" w:rsidRDefault="00E34A1A" w:rsidP="00960257">
      <w:pPr>
        <w:tabs>
          <w:tab w:val="left" w:pos="1134"/>
        </w:tabs>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1</w:t>
      </w:r>
      <w:r w:rsidRPr="00960257">
        <w:rPr>
          <w:rFonts w:ascii="Times New Roman" w:eastAsia="Times New Roman" w:hAnsi="Times New Roman" w:cs="Times New Roman"/>
          <w:noProof/>
          <w:sz w:val="26"/>
          <w:szCs w:val="26"/>
        </w:rPr>
        <w:t>2. Budžeta izpildītāji normatīvajos aktos noteiktajā kārtībā sagatavo un iesniedz budžeta programmu tāmes un budžeta programmu finansēšanas plānus (</w:t>
      </w:r>
      <w:r w:rsidRPr="00960257">
        <w:rPr>
          <w:rFonts w:ascii="Times New Roman" w:eastAsia="Times New Roman" w:hAnsi="Times New Roman" w:cs="Times New Roman"/>
          <w:i/>
          <w:iCs/>
          <w:noProof/>
          <w:color w:val="000000"/>
          <w:sz w:val="26"/>
          <w:szCs w:val="26"/>
        </w:rPr>
        <w:t>euro;</w:t>
      </w:r>
      <w:r w:rsidRPr="00960257">
        <w:rPr>
          <w:rFonts w:ascii="Times New Roman" w:eastAsia="Times New Roman" w:hAnsi="Times New Roman" w:cs="Times New Roman"/>
          <w:noProof/>
          <w:color w:val="000000"/>
          <w:sz w:val="26"/>
          <w:szCs w:val="26"/>
        </w:rPr>
        <w:t xml:space="preserve"> veselos skaitļos) apstiprināšanai Finanšu departamentā mēneša laikā pēc šo saistošo noteikum</w:t>
      </w:r>
      <w:r w:rsidRPr="00960257">
        <w:rPr>
          <w:rFonts w:ascii="Times New Roman" w:eastAsia="Times New Roman" w:hAnsi="Times New Roman" w:cs="Times New Roman"/>
          <w:noProof/>
          <w:sz w:val="26"/>
          <w:szCs w:val="26"/>
        </w:rPr>
        <w:t>u apstipri</w:t>
      </w:r>
      <w:r w:rsidRPr="00960257">
        <w:rPr>
          <w:rFonts w:ascii="Times New Roman" w:eastAsia="Times New Roman" w:hAnsi="Times New Roman" w:cs="Times New Roman"/>
          <w:noProof/>
          <w:sz w:val="26"/>
          <w:szCs w:val="26"/>
        </w:rPr>
        <w:t xml:space="preserve">nāšanas. Budžeta izpildītāji piešķirto finansējumu paredz funkciju nodrošināšanai visam gadam, izņemot gadījumus, kad plānota iestādes likvidācija vai reorganizācija. Budžeta izpildītāji apstiprina to padotībā esošo iestāžu tāmes. </w:t>
      </w:r>
    </w:p>
    <w:p w14:paraId="3FDDAE13"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366BE79E" w14:textId="70A1012A"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13</w:t>
      </w:r>
      <w:r w:rsidRPr="00960257">
        <w:rPr>
          <w:rFonts w:ascii="Times New Roman" w:eastAsia="Times New Roman" w:hAnsi="Times New Roman" w:cs="Times New Roman"/>
          <w:noProof/>
          <w:color w:val="000000"/>
          <w:sz w:val="26"/>
          <w:szCs w:val="26"/>
        </w:rPr>
        <w:t>. </w:t>
      </w:r>
      <w:r w:rsidRPr="00960257">
        <w:rPr>
          <w:rFonts w:ascii="Times New Roman" w:hAnsi="Times New Roman" w:cs="Times New Roman"/>
          <w:noProof/>
          <w:sz w:val="26"/>
          <w:szCs w:val="26"/>
        </w:rPr>
        <w:t>Noteikt, ka par pam</w:t>
      </w:r>
      <w:r w:rsidRPr="00960257">
        <w:rPr>
          <w:rFonts w:ascii="Times New Roman" w:hAnsi="Times New Roman" w:cs="Times New Roman"/>
          <w:noProof/>
          <w:sz w:val="26"/>
          <w:szCs w:val="26"/>
        </w:rPr>
        <w:t>atbudžeta programmu 01.24.00. “Rīgas pilsētas līdzdalības budžeta programma”, 01.36.00. “Dabas stihiju un avāriju radīto postījumu novēršana un civilās aizsardzības pasākumi”, 01.37.00. “Kiberdrošības nodrošināšana un iestāžu pārziņā esošo informācijas sis</w:t>
      </w:r>
      <w:r w:rsidRPr="00960257">
        <w:rPr>
          <w:rFonts w:ascii="Times New Roman" w:hAnsi="Times New Roman" w:cs="Times New Roman"/>
          <w:noProof/>
          <w:sz w:val="26"/>
          <w:szCs w:val="26"/>
        </w:rPr>
        <w:t>tēmu papildinājumi un pilnveidojumi” un 01.38.00</w:t>
      </w:r>
      <w:r w:rsidRPr="00960257">
        <w:rPr>
          <w:rFonts w:ascii="Times New Roman" w:hAnsi="Times New Roman" w:cs="Times New Roman"/>
          <w:noProof/>
          <w:color w:val="000000" w:themeColor="text1"/>
          <w:sz w:val="26"/>
          <w:szCs w:val="26"/>
        </w:rPr>
        <w:t>. “Pašvaldības īpašumu pielāgošana civilās aizsard</w:t>
      </w:r>
      <w:r w:rsidR="0001247F" w:rsidRPr="00960257">
        <w:rPr>
          <w:rFonts w:ascii="Times New Roman" w:hAnsi="Times New Roman" w:cs="Times New Roman"/>
          <w:noProof/>
          <w:color w:val="000000" w:themeColor="text1"/>
          <w:sz w:val="26"/>
          <w:szCs w:val="26"/>
        </w:rPr>
        <w:t>z</w:t>
      </w:r>
      <w:r w:rsidRPr="00960257">
        <w:rPr>
          <w:rFonts w:ascii="Times New Roman" w:hAnsi="Times New Roman" w:cs="Times New Roman"/>
          <w:noProof/>
          <w:color w:val="000000" w:themeColor="text1"/>
          <w:sz w:val="26"/>
          <w:szCs w:val="26"/>
        </w:rPr>
        <w:t xml:space="preserve">ības pasākumiem” līdzekļu izlietojumu </w:t>
      </w:r>
      <w:r w:rsidRPr="00960257">
        <w:rPr>
          <w:rFonts w:ascii="Times New Roman" w:hAnsi="Times New Roman" w:cs="Times New Roman"/>
          <w:noProof/>
          <w:sz w:val="26"/>
          <w:szCs w:val="26"/>
        </w:rPr>
        <w:t xml:space="preserve">lemj saskaņā ar Rīgas pilsētas izpilddirektora 2021. gada 13. maija iekšējiem noteikumiem </w:t>
      </w:r>
      <w:r w:rsidR="00BC7C2F" w:rsidRPr="00960257">
        <w:rPr>
          <w:rFonts w:ascii="Times New Roman" w:hAnsi="Times New Roman" w:cs="Times New Roman"/>
          <w:noProof/>
          <w:sz w:val="26"/>
          <w:szCs w:val="26"/>
        </w:rPr>
        <w:br/>
      </w:r>
      <w:r w:rsidRPr="00960257">
        <w:rPr>
          <w:rFonts w:ascii="Times New Roman" w:hAnsi="Times New Roman" w:cs="Times New Roman"/>
          <w:noProof/>
          <w:sz w:val="26"/>
          <w:szCs w:val="26"/>
        </w:rPr>
        <w:t>Nr. RD-21-25-nti “Rīgas pils</w:t>
      </w:r>
      <w:r w:rsidRPr="00960257">
        <w:rPr>
          <w:rFonts w:ascii="Times New Roman" w:hAnsi="Times New Roman" w:cs="Times New Roman"/>
          <w:noProof/>
          <w:sz w:val="26"/>
          <w:szCs w:val="26"/>
        </w:rPr>
        <w:t>ētas izpilddirektora kompetencē esošās Rīgas pilsētas pašvaldības budžeta programmas līdzekļu pieprasīšanas, sadalīšanas un samaksas kārtība”.</w:t>
      </w:r>
    </w:p>
    <w:p w14:paraId="21045BB2" w14:textId="77777777" w:rsidR="00105B23" w:rsidRPr="00960257" w:rsidRDefault="00105B23" w:rsidP="00960257">
      <w:pPr>
        <w:spacing w:after="0" w:line="240" w:lineRule="auto"/>
        <w:ind w:right="-1"/>
        <w:jc w:val="both"/>
        <w:rPr>
          <w:rFonts w:ascii="Times New Roman" w:eastAsia="Times New Roman" w:hAnsi="Times New Roman" w:cs="Times New Roman"/>
          <w:noProof/>
          <w:sz w:val="26"/>
          <w:szCs w:val="26"/>
        </w:rPr>
      </w:pPr>
    </w:p>
    <w:p w14:paraId="3F3E8445" w14:textId="19B2A5EE" w:rsidR="00105B23" w:rsidRPr="00960257" w:rsidRDefault="00E34A1A" w:rsidP="00960257">
      <w:pPr>
        <w:spacing w:after="0" w:line="240" w:lineRule="auto"/>
        <w:ind w:right="-1" w:firstLine="720"/>
        <w:jc w:val="both"/>
        <w:rPr>
          <w:rFonts w:ascii="Times New Roman" w:hAnsi="Times New Roman" w:cs="Times New Roman"/>
          <w:noProof/>
          <w:sz w:val="26"/>
          <w:szCs w:val="26"/>
        </w:rPr>
      </w:pPr>
      <w:bookmarkStart w:id="5" w:name="_Hlk90031484"/>
      <w:r w:rsidRPr="00960257">
        <w:rPr>
          <w:rFonts w:ascii="Times New Roman" w:eastAsia="Times New Roman" w:hAnsi="Times New Roman" w:cs="Times New Roman"/>
          <w:noProof/>
          <w:color w:val="000000"/>
          <w:sz w:val="26"/>
          <w:szCs w:val="26"/>
        </w:rPr>
        <w:t>14. </w:t>
      </w:r>
      <w:r w:rsidRPr="00960257">
        <w:rPr>
          <w:rFonts w:ascii="Times New Roman" w:hAnsi="Times New Roman" w:cs="Times New Roman"/>
          <w:noProof/>
          <w:sz w:val="26"/>
          <w:szCs w:val="26"/>
        </w:rPr>
        <w:t xml:space="preserve">Noteikt, ka Finanšu departaments ir tiesīgs izdot rīkojumu par apropriāciju komunālo pakalpojumu (elektroenerģijas un apkures) apmaksai </w:t>
      </w:r>
      <w:bookmarkStart w:id="6" w:name="_Hlk187164544"/>
      <w:r w:rsidRPr="00960257">
        <w:rPr>
          <w:rFonts w:ascii="Times New Roman" w:hAnsi="Times New Roman" w:cs="Times New Roman"/>
          <w:noProof/>
          <w:sz w:val="26"/>
          <w:szCs w:val="26"/>
        </w:rPr>
        <w:t xml:space="preserve">no pamatbudžeta </w:t>
      </w:r>
      <w:r w:rsidRPr="00960257">
        <w:rPr>
          <w:rFonts w:ascii="Times New Roman" w:hAnsi="Times New Roman" w:cs="Times New Roman"/>
          <w:noProof/>
          <w:sz w:val="26"/>
          <w:szCs w:val="26"/>
        </w:rPr>
        <w:lastRenderedPageBreak/>
        <w:t xml:space="preserve">programmas 01.19.00. “Izdevumi neparedzētiem gadījumiem (Rīgas domes rezerves fonds)” </w:t>
      </w:r>
      <w:bookmarkEnd w:id="6"/>
      <w:r w:rsidRPr="00960257">
        <w:rPr>
          <w:rFonts w:ascii="Times New Roman" w:hAnsi="Times New Roman" w:cs="Times New Roman"/>
          <w:noProof/>
          <w:sz w:val="26"/>
          <w:szCs w:val="26"/>
        </w:rPr>
        <w:t>pēc budžeta izpild</w:t>
      </w:r>
      <w:r w:rsidRPr="00960257">
        <w:rPr>
          <w:rFonts w:ascii="Times New Roman" w:hAnsi="Times New Roman" w:cs="Times New Roman"/>
          <w:noProof/>
          <w:sz w:val="26"/>
          <w:szCs w:val="26"/>
        </w:rPr>
        <w:t>ītāja pieprasījuma par papildu finansējuma saņemšanu, ja budžeta izpildītājs ir novirzījis izdevumiem šim mērķim pamatotu līdzekļu apjomu, kas tomēr nav bijis pietiekams saistību segšanai. Finanšu departaments, nepārsniedzot 1 000 000 </w:t>
      </w:r>
      <w:r w:rsidRPr="00960257">
        <w:rPr>
          <w:rFonts w:ascii="Times New Roman" w:hAnsi="Times New Roman" w:cs="Times New Roman"/>
          <w:i/>
          <w:iCs/>
          <w:noProof/>
          <w:sz w:val="26"/>
          <w:szCs w:val="26"/>
        </w:rPr>
        <w:t>euro</w:t>
      </w:r>
      <w:r w:rsidRPr="00960257">
        <w:rPr>
          <w:rFonts w:ascii="Times New Roman" w:hAnsi="Times New Roman" w:cs="Times New Roman"/>
          <w:noProof/>
          <w:sz w:val="26"/>
          <w:szCs w:val="26"/>
        </w:rPr>
        <w:t xml:space="preserve"> apmēru, apkopo r</w:t>
      </w:r>
      <w:r w:rsidRPr="00960257">
        <w:rPr>
          <w:rFonts w:ascii="Times New Roman" w:hAnsi="Times New Roman" w:cs="Times New Roman"/>
          <w:noProof/>
          <w:sz w:val="26"/>
          <w:szCs w:val="26"/>
        </w:rPr>
        <w:t xml:space="preserve">īkojumus par apropriāciju un </w:t>
      </w:r>
      <w:r w:rsidR="007215D4" w:rsidRPr="00960257">
        <w:rPr>
          <w:rFonts w:ascii="Times New Roman" w:hAnsi="Times New Roman" w:cs="Times New Roman"/>
          <w:noProof/>
          <w:sz w:val="26"/>
          <w:szCs w:val="26"/>
        </w:rPr>
        <w:t>sagatavo</w:t>
      </w:r>
      <w:r w:rsidRPr="00960257">
        <w:rPr>
          <w:rFonts w:ascii="Times New Roman" w:hAnsi="Times New Roman" w:cs="Times New Roman"/>
          <w:noProof/>
          <w:sz w:val="26"/>
          <w:szCs w:val="26"/>
        </w:rPr>
        <w:t xml:space="preserve"> izmaiņas kārtējos Rīgas valstspilsētas pašvaldības budžeta grozījumos.</w:t>
      </w:r>
    </w:p>
    <w:p w14:paraId="5C652547"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color w:val="000000"/>
          <w:sz w:val="26"/>
          <w:szCs w:val="26"/>
        </w:rPr>
      </w:pPr>
    </w:p>
    <w:p w14:paraId="2F54094F" w14:textId="77777777" w:rsidR="00105B23" w:rsidRPr="00960257" w:rsidRDefault="00E34A1A" w:rsidP="00960257">
      <w:pPr>
        <w:spacing w:after="0" w:line="240" w:lineRule="auto"/>
        <w:ind w:right="-1" w:firstLine="720"/>
        <w:jc w:val="both"/>
        <w:rPr>
          <w:rFonts w:ascii="Times New Roman" w:hAnsi="Times New Roman" w:cs="Times New Roman"/>
          <w:noProof/>
          <w:sz w:val="26"/>
          <w:szCs w:val="26"/>
        </w:rPr>
      </w:pPr>
      <w:r w:rsidRPr="00960257">
        <w:rPr>
          <w:rFonts w:ascii="Times New Roman" w:hAnsi="Times New Roman" w:cs="Times New Roman"/>
          <w:noProof/>
          <w:sz w:val="26"/>
          <w:szCs w:val="26"/>
        </w:rPr>
        <w:t>15. </w:t>
      </w:r>
      <w:r w:rsidRPr="00960257">
        <w:rPr>
          <w:rFonts w:ascii="Times New Roman" w:hAnsi="Times New Roman" w:cs="Times New Roman"/>
          <w:noProof/>
          <w:color w:val="000000"/>
          <w:sz w:val="26"/>
          <w:szCs w:val="26"/>
        </w:rPr>
        <w:t xml:space="preserve">Noteikt, ka Finanšu departaments ir tiesīgs izdot rīkojumu par apropriāciju </w:t>
      </w:r>
      <w:r w:rsidRPr="00960257">
        <w:rPr>
          <w:rFonts w:ascii="Times New Roman" w:hAnsi="Times New Roman" w:cs="Times New Roman"/>
          <w:noProof/>
          <w:sz w:val="26"/>
          <w:szCs w:val="26"/>
        </w:rPr>
        <w:t>no pamatbudžeta programmas 01.19.00. “Izdevumi neparedzētiem gadīj</w:t>
      </w:r>
      <w:r w:rsidRPr="00960257">
        <w:rPr>
          <w:rFonts w:ascii="Times New Roman" w:hAnsi="Times New Roman" w:cs="Times New Roman"/>
          <w:noProof/>
          <w:sz w:val="26"/>
          <w:szCs w:val="26"/>
        </w:rPr>
        <w:t xml:space="preserve">umiem (Rīgas domes rezerves fonds)” </w:t>
      </w:r>
      <w:r w:rsidRPr="00960257">
        <w:rPr>
          <w:rFonts w:ascii="Times New Roman" w:hAnsi="Times New Roman" w:cs="Times New Roman"/>
          <w:noProof/>
          <w:color w:val="000000"/>
          <w:sz w:val="26"/>
          <w:szCs w:val="26"/>
        </w:rPr>
        <w:t>Rīgas domes 2024. gada 6. marta lēmuma Nr. RD-24-3411-lē</w:t>
      </w:r>
      <w:r w:rsidRPr="00960257">
        <w:rPr>
          <w:rFonts w:ascii="Times New Roman" w:hAnsi="Times New Roman" w:cs="Times New Roman"/>
          <w:noProof/>
          <w:sz w:val="26"/>
          <w:szCs w:val="26"/>
        </w:rPr>
        <w:t xml:space="preserve"> </w:t>
      </w:r>
      <w:r w:rsidRPr="00960257">
        <w:rPr>
          <w:rFonts w:ascii="Times New Roman" w:hAnsi="Times New Roman" w:cs="Times New Roman"/>
          <w:noProof/>
          <w:color w:val="000000"/>
          <w:sz w:val="26"/>
          <w:szCs w:val="26"/>
        </w:rPr>
        <w:t>“Par Rīgas domes 21.09.2022. lēmuma Nr. RD-22-1865-lē “Par grozījumiem Rīgas domes 03.07.2012. lēmumā Nr. 4967 “Par neapbūvētu zemesgabalu nodošanu privatizācijai”</w:t>
      </w:r>
      <w:r w:rsidRPr="00960257">
        <w:rPr>
          <w:rFonts w:ascii="Times New Roman" w:hAnsi="Times New Roman" w:cs="Times New Roman"/>
          <w:noProof/>
          <w:color w:val="000000"/>
          <w:sz w:val="26"/>
          <w:szCs w:val="26"/>
        </w:rPr>
        <w:t xml:space="preserve"> un Rīgas valstspilsētas pašvaldības nekustamā īpašuma objektu – ar Rīgas domes 03.07.2012. lēmumu Nr. 4967 privatizācijai nodoto neapbūvēto zemesgabalu – privatizācijas pabeigšanu” atzīšanu par spēku zaudējušu” izpildei par zemesgabaliem, kuri nepieciešam</w:t>
      </w:r>
      <w:r w:rsidRPr="00960257">
        <w:rPr>
          <w:rFonts w:ascii="Times New Roman" w:hAnsi="Times New Roman" w:cs="Times New Roman"/>
          <w:noProof/>
          <w:color w:val="000000"/>
          <w:sz w:val="26"/>
          <w:szCs w:val="26"/>
        </w:rPr>
        <w:t>i valsts pārvaldes funkciju veikšanai, nepārsniedzot kopējo summu 5 769 584 </w:t>
      </w:r>
      <w:r w:rsidRPr="00960257">
        <w:rPr>
          <w:rFonts w:ascii="Times New Roman" w:hAnsi="Times New Roman" w:cs="Times New Roman"/>
          <w:i/>
          <w:iCs/>
          <w:noProof/>
          <w:color w:val="000000"/>
          <w:sz w:val="26"/>
          <w:szCs w:val="26"/>
        </w:rPr>
        <w:t>euro</w:t>
      </w:r>
      <w:r w:rsidRPr="00960257">
        <w:rPr>
          <w:rFonts w:ascii="Times New Roman" w:hAnsi="Times New Roman" w:cs="Times New Roman"/>
          <w:noProof/>
          <w:color w:val="000000"/>
          <w:sz w:val="26"/>
          <w:szCs w:val="26"/>
        </w:rPr>
        <w:t>.</w:t>
      </w:r>
    </w:p>
    <w:p w14:paraId="45F5E07C"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04B1C526"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color w:val="000000"/>
          <w:sz w:val="26"/>
          <w:szCs w:val="26"/>
        </w:rPr>
      </w:pPr>
      <w:bookmarkStart w:id="7" w:name="_Hlk124170151"/>
      <w:bookmarkEnd w:id="5"/>
      <w:r w:rsidRPr="00960257">
        <w:rPr>
          <w:rFonts w:ascii="Times New Roman" w:eastAsia="Times New Roman" w:hAnsi="Times New Roman" w:cs="Times New Roman"/>
          <w:noProof/>
          <w:color w:val="000000"/>
          <w:sz w:val="26"/>
          <w:szCs w:val="26"/>
        </w:rPr>
        <w:t>16. Noteikt, ka Rīgas domes Finanšu un administrācijas lietu komiteja lemj par augstas gatavības investīciju projektu pieteikumu iesniegšanu aizņēmumu programmām ar pašvaldības līdzfinansējuma rezervāciju, līdzekļu rezervāciju investīciju projektiem ar 100</w:t>
      </w:r>
      <w:r w:rsidRPr="00960257">
        <w:rPr>
          <w:rFonts w:ascii="Times New Roman" w:eastAsia="Times New Roman" w:hAnsi="Times New Roman" w:cs="Times New Roman"/>
          <w:noProof/>
          <w:color w:val="000000"/>
          <w:sz w:val="26"/>
          <w:szCs w:val="26"/>
        </w:rPr>
        <w:t> % pašvaldības finansējumu – no pamatbudžeta programmas 01.27.00. “Investīciju programmas realizācija”. Investīciju projektu pieteikumus izvirza no 8. pielikumā “Rīgas valstspilsētas pašvaldības indikatīvo augstas gatavības un prioritāro investīciju projek</w:t>
      </w:r>
      <w:r w:rsidRPr="00960257">
        <w:rPr>
          <w:rFonts w:ascii="Times New Roman" w:eastAsia="Times New Roman" w:hAnsi="Times New Roman" w:cs="Times New Roman"/>
          <w:noProof/>
          <w:color w:val="000000"/>
          <w:sz w:val="26"/>
          <w:szCs w:val="26"/>
        </w:rPr>
        <w:t xml:space="preserve">tu kopsavilkums 2025.–2027. gadam” iekļautajiem projektiem. </w:t>
      </w:r>
    </w:p>
    <w:p w14:paraId="32E4FCF3"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color w:val="000000"/>
          <w:sz w:val="26"/>
          <w:szCs w:val="26"/>
        </w:rPr>
      </w:pPr>
    </w:p>
    <w:p w14:paraId="15C8CE52" w14:textId="178B3DC3" w:rsidR="00105B23" w:rsidRPr="00960257" w:rsidRDefault="00E34A1A" w:rsidP="00960257">
      <w:pPr>
        <w:spacing w:after="0" w:line="240" w:lineRule="auto"/>
        <w:ind w:right="-1" w:firstLine="720"/>
        <w:jc w:val="both"/>
        <w:rPr>
          <w:rFonts w:ascii="Times New Roman" w:eastAsia="Times New Roman" w:hAnsi="Times New Roman" w:cs="Times New Roman"/>
          <w:strike/>
          <w:noProof/>
          <w:sz w:val="26"/>
          <w:szCs w:val="26"/>
        </w:rPr>
      </w:pPr>
      <w:r w:rsidRPr="00960257">
        <w:rPr>
          <w:rFonts w:ascii="Times New Roman" w:eastAsia="Times New Roman" w:hAnsi="Times New Roman" w:cs="Times New Roman"/>
          <w:noProof/>
          <w:color w:val="000000"/>
          <w:sz w:val="26"/>
          <w:szCs w:val="26"/>
        </w:rPr>
        <w:t>17. Noteikt, ka iestāde (pasūtītājs) no pašvaldības līdzekļiem finansētos augstas gatavības un prioritāros investīciju projektus ir tiesīg</w:t>
      </w:r>
      <w:r w:rsidR="00DA515E" w:rsidRPr="00960257">
        <w:rPr>
          <w:rFonts w:ascii="Times New Roman" w:eastAsia="Times New Roman" w:hAnsi="Times New Roman" w:cs="Times New Roman"/>
          <w:noProof/>
          <w:color w:val="000000"/>
          <w:sz w:val="26"/>
          <w:szCs w:val="26"/>
        </w:rPr>
        <w:t>a</w:t>
      </w:r>
      <w:r w:rsidRPr="00960257">
        <w:rPr>
          <w:rFonts w:ascii="Times New Roman" w:eastAsia="Times New Roman" w:hAnsi="Times New Roman" w:cs="Times New Roman"/>
          <w:noProof/>
          <w:color w:val="000000"/>
          <w:sz w:val="26"/>
          <w:szCs w:val="26"/>
        </w:rPr>
        <w:t xml:space="preserve"> uzsākt un slēgt līgumus pēc Rīgas domes Finanšu un administrācijas lietu komitejas lēmuma pieņemšanas</w:t>
      </w:r>
      <w:r w:rsidR="00555CBF" w:rsidRPr="00960257">
        <w:rPr>
          <w:rFonts w:ascii="Times New Roman" w:eastAsia="Times New Roman" w:hAnsi="Times New Roman" w:cs="Times New Roman"/>
          <w:noProof/>
          <w:color w:val="000000"/>
          <w:sz w:val="26"/>
          <w:szCs w:val="26"/>
        </w:rPr>
        <w:t>,</w:t>
      </w:r>
      <w:r w:rsidRPr="00960257">
        <w:rPr>
          <w:rFonts w:ascii="Times New Roman" w:eastAsia="Times New Roman" w:hAnsi="Times New Roman" w:cs="Times New Roman"/>
          <w:noProof/>
          <w:color w:val="000000"/>
          <w:sz w:val="26"/>
          <w:szCs w:val="26"/>
        </w:rPr>
        <w:t xml:space="preserve"> </w:t>
      </w:r>
      <w:r w:rsidR="00555CBF" w:rsidRPr="00960257">
        <w:rPr>
          <w:rFonts w:ascii="Times New Roman" w:eastAsia="Times New Roman" w:hAnsi="Times New Roman" w:cs="Times New Roman"/>
          <w:noProof/>
          <w:color w:val="000000"/>
          <w:sz w:val="26"/>
          <w:szCs w:val="26"/>
        </w:rPr>
        <w:t>bet,</w:t>
      </w:r>
      <w:r w:rsidRPr="00960257">
        <w:rPr>
          <w:rFonts w:ascii="Times New Roman" w:eastAsia="Times New Roman" w:hAnsi="Times New Roman" w:cs="Times New Roman"/>
          <w:noProof/>
          <w:color w:val="000000"/>
          <w:sz w:val="26"/>
          <w:szCs w:val="26"/>
        </w:rPr>
        <w:t xml:space="preserve"> </w:t>
      </w:r>
      <w:r w:rsidR="00555CBF" w:rsidRPr="00960257">
        <w:rPr>
          <w:rFonts w:ascii="Times New Roman" w:eastAsia="Times New Roman" w:hAnsi="Times New Roman" w:cs="Times New Roman"/>
          <w:noProof/>
          <w:color w:val="000000"/>
          <w:sz w:val="26"/>
          <w:szCs w:val="26"/>
        </w:rPr>
        <w:t>j</w:t>
      </w:r>
      <w:r w:rsidRPr="00960257">
        <w:rPr>
          <w:rFonts w:ascii="Times New Roman" w:eastAsia="Times New Roman" w:hAnsi="Times New Roman" w:cs="Times New Roman"/>
          <w:noProof/>
          <w:color w:val="000000"/>
          <w:sz w:val="26"/>
          <w:szCs w:val="26"/>
        </w:rPr>
        <w:t xml:space="preserve">a projekta realizācijai tiek piesaistīti aizņēmuma līdzekļi, – </w:t>
      </w:r>
      <w:r w:rsidRPr="00960257">
        <w:rPr>
          <w:rFonts w:ascii="Times New Roman" w:eastAsia="Times New Roman" w:hAnsi="Times New Roman" w:cs="Times New Roman"/>
          <w:noProof/>
          <w:sz w:val="26"/>
          <w:szCs w:val="26"/>
        </w:rPr>
        <w:t>prioritāriem investīciju projektiem pēc atsevišķa Rīgas domes lēmuma pieņemšanas un</w:t>
      </w:r>
      <w:r w:rsidRPr="00960257">
        <w:rPr>
          <w:rFonts w:ascii="Times New Roman" w:eastAsia="Times New Roman" w:hAnsi="Times New Roman" w:cs="Times New Roman"/>
          <w:noProof/>
          <w:sz w:val="26"/>
          <w:szCs w:val="26"/>
        </w:rPr>
        <w:t xml:space="preserve"> pārējos gadījumos pēc atbildīgās ministrijas pozitīva atzinuma saņemšanas un aizņēmuma pieprasījuma iesniegšanas Pašvaldību aizņēmumu un galvojumu kontroles un pārraudzības padomē. </w:t>
      </w:r>
    </w:p>
    <w:p w14:paraId="539FE3AC" w14:textId="77777777" w:rsidR="00105B23" w:rsidRPr="00960257" w:rsidRDefault="00105B23" w:rsidP="00960257">
      <w:pPr>
        <w:spacing w:after="0" w:line="240" w:lineRule="auto"/>
        <w:ind w:right="-1" w:firstLine="720"/>
        <w:jc w:val="both"/>
        <w:rPr>
          <w:rFonts w:ascii="Times New Roman" w:eastAsia="Times New Roman" w:hAnsi="Times New Roman" w:cs="Times New Roman"/>
          <w:strike/>
          <w:noProof/>
          <w:sz w:val="26"/>
          <w:szCs w:val="26"/>
        </w:rPr>
      </w:pPr>
    </w:p>
    <w:p w14:paraId="37EE2D0E"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18. Rīgas domes Finanšu un administrācijas lietu komiteja, izvērtējot pr</w:t>
      </w:r>
      <w:r w:rsidRPr="00960257">
        <w:rPr>
          <w:rFonts w:ascii="Times New Roman" w:eastAsia="Times New Roman" w:hAnsi="Times New Roman" w:cs="Times New Roman"/>
          <w:noProof/>
          <w:sz w:val="26"/>
          <w:szCs w:val="26"/>
        </w:rPr>
        <w:t>ojekta virzības gaitu un faktisko naudas plūsmu, ir tiesīga pārskatīt rezervētā finansējuma apjomu 2025. gadam.</w:t>
      </w:r>
    </w:p>
    <w:p w14:paraId="47433752"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color w:val="000000"/>
          <w:sz w:val="26"/>
          <w:szCs w:val="26"/>
        </w:rPr>
      </w:pPr>
    </w:p>
    <w:p w14:paraId="78AE1855"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color w:val="000000"/>
          <w:sz w:val="26"/>
          <w:szCs w:val="26"/>
        </w:rPr>
      </w:pPr>
      <w:r w:rsidRPr="00960257">
        <w:rPr>
          <w:rFonts w:ascii="Times New Roman" w:eastAsia="Times New Roman" w:hAnsi="Times New Roman" w:cs="Times New Roman"/>
          <w:noProof/>
          <w:color w:val="000000"/>
          <w:sz w:val="26"/>
          <w:szCs w:val="26"/>
        </w:rPr>
        <w:t>19. Noteikt, ka Finanšu departaments nodrošina investīciju projektiem rezervētā finansējuma, projektu realizācijas grafika un saistību uzskaiti</w:t>
      </w:r>
      <w:r w:rsidRPr="00960257">
        <w:rPr>
          <w:rFonts w:ascii="Times New Roman" w:eastAsia="Times New Roman" w:hAnsi="Times New Roman" w:cs="Times New Roman"/>
          <w:noProof/>
          <w:color w:val="000000"/>
          <w:sz w:val="26"/>
          <w:szCs w:val="26"/>
        </w:rPr>
        <w:t>, kā arī nepieciešamības gadījumā veic izmaiņas 7. pielikumā “Rīgas valstspilsētas pašvaldības konsolidētā investīciju programma 2025. gadam” ar kārtējiem Rīgas valstspilsētas pašvaldības budžeta grozījumiem.</w:t>
      </w:r>
    </w:p>
    <w:p w14:paraId="49E86306"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bookmarkStart w:id="8" w:name="_Hlk3204283"/>
      <w:bookmarkEnd w:id="7"/>
    </w:p>
    <w:p w14:paraId="732BB79E" w14:textId="5F8623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lang w:eastAsia="lv-LV"/>
        </w:rPr>
      </w:pPr>
      <w:r w:rsidRPr="00960257">
        <w:rPr>
          <w:rFonts w:ascii="Times New Roman" w:eastAsia="Times New Roman" w:hAnsi="Times New Roman" w:cs="Times New Roman"/>
          <w:noProof/>
          <w:sz w:val="26"/>
          <w:szCs w:val="26"/>
        </w:rPr>
        <w:t>20. Noteikt, ka pamatbudžeta programmu 01.27.0</w:t>
      </w:r>
      <w:r w:rsidRPr="00960257">
        <w:rPr>
          <w:rFonts w:ascii="Times New Roman" w:eastAsia="Times New Roman" w:hAnsi="Times New Roman" w:cs="Times New Roman"/>
          <w:noProof/>
          <w:sz w:val="26"/>
          <w:szCs w:val="26"/>
        </w:rPr>
        <w:t xml:space="preserve">0. “Investīciju programmas realizācija” un 01.39.00. “Līdzfinansējums Eiropas Savienības fondiem un citiem projektiem” izpildei </w:t>
      </w:r>
      <w:r w:rsidRPr="00960257">
        <w:rPr>
          <w:rFonts w:ascii="Times New Roman" w:eastAsia="Times New Roman" w:hAnsi="Times New Roman" w:cs="Times New Roman"/>
          <w:noProof/>
          <w:color w:val="000000"/>
          <w:sz w:val="26"/>
          <w:szCs w:val="26"/>
          <w:lang w:eastAsia="lv-LV"/>
        </w:rPr>
        <w:t xml:space="preserve">var piesaistīt aizņēmumu ne vairāk kā </w:t>
      </w:r>
      <w:r w:rsidRPr="00960257">
        <w:rPr>
          <w:rFonts w:ascii="Times New Roman" w:hAnsi="Times New Roman" w:cs="Times New Roman"/>
          <w:noProof/>
          <w:sz w:val="26"/>
          <w:szCs w:val="26"/>
        </w:rPr>
        <w:t>162 795 173 </w:t>
      </w:r>
      <w:r w:rsidRPr="00960257">
        <w:rPr>
          <w:rFonts w:ascii="Times New Roman" w:eastAsia="Times New Roman" w:hAnsi="Times New Roman" w:cs="Times New Roman"/>
          <w:i/>
          <w:noProof/>
          <w:sz w:val="26"/>
          <w:szCs w:val="26"/>
          <w:lang w:eastAsia="lv-LV"/>
        </w:rPr>
        <w:t>euro</w:t>
      </w:r>
      <w:r w:rsidRPr="00960257">
        <w:rPr>
          <w:rFonts w:ascii="Times New Roman" w:eastAsia="Times New Roman" w:hAnsi="Times New Roman" w:cs="Times New Roman"/>
          <w:noProof/>
          <w:sz w:val="26"/>
          <w:szCs w:val="26"/>
          <w:lang w:eastAsia="lv-LV"/>
        </w:rPr>
        <w:t xml:space="preserve"> apmērā. </w:t>
      </w:r>
    </w:p>
    <w:p w14:paraId="6F300B73"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lang w:eastAsia="lv-LV"/>
        </w:rPr>
      </w:pPr>
    </w:p>
    <w:p w14:paraId="21344014" w14:textId="00FC04F9"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lang w:eastAsia="lv-LV"/>
        </w:rPr>
      </w:pPr>
      <w:bookmarkStart w:id="9" w:name="_Hlk156287413"/>
      <w:r w:rsidRPr="00960257">
        <w:rPr>
          <w:rFonts w:ascii="Times New Roman" w:eastAsia="Times New Roman" w:hAnsi="Times New Roman" w:cs="Times New Roman"/>
          <w:noProof/>
          <w:sz w:val="26"/>
          <w:szCs w:val="26"/>
          <w:lang w:eastAsia="lv-LV"/>
        </w:rPr>
        <w:lastRenderedPageBreak/>
        <w:t xml:space="preserve">21. Noteikt, ka no pamatbudžeta programmas 01.11.00. </w:t>
      </w:r>
      <w:r w:rsidRPr="00960257">
        <w:rPr>
          <w:rFonts w:ascii="Times New Roman" w:eastAsia="Times New Roman" w:hAnsi="Times New Roman" w:cs="Times New Roman"/>
          <w:noProof/>
          <w:sz w:val="26"/>
          <w:szCs w:val="26"/>
          <w:lang w:eastAsia="lv-LV"/>
        </w:rPr>
        <w:t>“Rīgas valstspilsētas pašvaldības konkurētspēju, ekonomisko izaugsmi un ku</w:t>
      </w:r>
      <w:r w:rsidR="00D31DE2" w:rsidRPr="00960257">
        <w:rPr>
          <w:rFonts w:ascii="Times New Roman" w:eastAsia="Times New Roman" w:hAnsi="Times New Roman" w:cs="Times New Roman"/>
          <w:noProof/>
          <w:sz w:val="26"/>
          <w:szCs w:val="26"/>
          <w:lang w:eastAsia="lv-LV"/>
        </w:rPr>
        <w:t>l</w:t>
      </w:r>
      <w:r w:rsidRPr="00960257">
        <w:rPr>
          <w:rFonts w:ascii="Times New Roman" w:eastAsia="Times New Roman" w:hAnsi="Times New Roman" w:cs="Times New Roman"/>
          <w:noProof/>
          <w:sz w:val="26"/>
          <w:szCs w:val="26"/>
          <w:lang w:eastAsia="lv-LV"/>
        </w:rPr>
        <w:t>tūras atpazīstamīb</w:t>
      </w:r>
      <w:r w:rsidR="00D31DE2" w:rsidRPr="00960257">
        <w:rPr>
          <w:rFonts w:ascii="Times New Roman" w:eastAsia="Times New Roman" w:hAnsi="Times New Roman" w:cs="Times New Roman"/>
          <w:noProof/>
          <w:sz w:val="26"/>
          <w:szCs w:val="26"/>
          <w:lang w:eastAsia="lv-LV"/>
        </w:rPr>
        <w:t>u</w:t>
      </w:r>
      <w:r w:rsidRPr="00960257">
        <w:rPr>
          <w:rFonts w:ascii="Times New Roman" w:eastAsia="Times New Roman" w:hAnsi="Times New Roman" w:cs="Times New Roman"/>
          <w:noProof/>
          <w:sz w:val="26"/>
          <w:szCs w:val="26"/>
          <w:lang w:eastAsia="lv-LV"/>
        </w:rPr>
        <w:t xml:space="preserve"> sekmējoši pasākumi” finansējums tiek piešķirts ar atsevišķu Rīgas domes lēmumu, pamatojoties uz </w:t>
      </w:r>
      <w:r w:rsidRPr="00960257">
        <w:rPr>
          <w:rFonts w:ascii="Times New Roman" w:eastAsia="Times New Roman" w:hAnsi="Times New Roman" w:cs="Times New Roman"/>
          <w:noProof/>
          <w:color w:val="000000" w:themeColor="text1"/>
          <w:sz w:val="26"/>
          <w:szCs w:val="26"/>
          <w:lang w:eastAsia="lv-LV"/>
        </w:rPr>
        <w:t xml:space="preserve">Rīgas valstspilsētas pašvaldības aģentūras “Rīgas investīciju un </w:t>
      </w:r>
      <w:r w:rsidRPr="00960257">
        <w:rPr>
          <w:rFonts w:ascii="Times New Roman" w:eastAsia="Times New Roman" w:hAnsi="Times New Roman" w:cs="Times New Roman"/>
          <w:noProof/>
          <w:color w:val="000000" w:themeColor="text1"/>
          <w:sz w:val="26"/>
          <w:szCs w:val="26"/>
          <w:lang w:eastAsia="lv-LV"/>
        </w:rPr>
        <w:t>tūrisma aģentūra” izvērtējumu vai atbildīgās apakškomisijas atzinumu par augst</w:t>
      </w:r>
      <w:r w:rsidR="00EE0FF3" w:rsidRPr="00960257">
        <w:rPr>
          <w:rFonts w:ascii="Times New Roman" w:eastAsia="Times New Roman" w:hAnsi="Times New Roman" w:cs="Times New Roman"/>
          <w:noProof/>
          <w:color w:val="000000" w:themeColor="text1"/>
          <w:sz w:val="26"/>
          <w:szCs w:val="26"/>
          <w:lang w:eastAsia="lv-LV"/>
        </w:rPr>
        <w:t>u</w:t>
      </w:r>
      <w:r w:rsidRPr="00960257">
        <w:rPr>
          <w:rFonts w:ascii="Times New Roman" w:eastAsia="Times New Roman" w:hAnsi="Times New Roman" w:cs="Times New Roman"/>
          <w:noProof/>
          <w:color w:val="000000" w:themeColor="text1"/>
          <w:sz w:val="26"/>
          <w:szCs w:val="26"/>
          <w:lang w:eastAsia="lv-LV"/>
        </w:rPr>
        <w:t xml:space="preserve"> sasniegum</w:t>
      </w:r>
      <w:r w:rsidR="00EE0FF3" w:rsidRPr="00960257">
        <w:rPr>
          <w:rFonts w:ascii="Times New Roman" w:eastAsia="Times New Roman" w:hAnsi="Times New Roman" w:cs="Times New Roman"/>
          <w:noProof/>
          <w:color w:val="000000" w:themeColor="text1"/>
          <w:sz w:val="26"/>
          <w:szCs w:val="26"/>
          <w:lang w:eastAsia="lv-LV"/>
        </w:rPr>
        <w:t>u</w:t>
      </w:r>
      <w:r w:rsidRPr="00960257">
        <w:rPr>
          <w:rFonts w:ascii="Times New Roman" w:eastAsia="Times New Roman" w:hAnsi="Times New Roman" w:cs="Times New Roman"/>
          <w:noProof/>
          <w:color w:val="000000" w:themeColor="text1"/>
          <w:sz w:val="26"/>
          <w:szCs w:val="26"/>
          <w:lang w:eastAsia="lv-LV"/>
        </w:rPr>
        <w:t xml:space="preserve"> sporta pasākumiem un sacensībām ar lielu ārvalstu komandu, sportistu un skatītāju skaitu vai kultūras nozares pasākumiem, kas piesaista ārvalstu tūristus vai popular</w:t>
      </w:r>
      <w:r w:rsidRPr="00960257">
        <w:rPr>
          <w:rFonts w:ascii="Times New Roman" w:eastAsia="Times New Roman" w:hAnsi="Times New Roman" w:cs="Times New Roman"/>
          <w:noProof/>
          <w:color w:val="000000" w:themeColor="text1"/>
          <w:sz w:val="26"/>
          <w:szCs w:val="26"/>
          <w:lang w:eastAsia="lv-LV"/>
        </w:rPr>
        <w:t xml:space="preserve">izē Rīgu </w:t>
      </w:r>
      <w:r w:rsidR="00D31DE2" w:rsidRPr="00960257">
        <w:rPr>
          <w:rFonts w:ascii="Times New Roman" w:eastAsia="Times New Roman" w:hAnsi="Times New Roman" w:cs="Times New Roman"/>
          <w:noProof/>
          <w:color w:val="000000" w:themeColor="text1"/>
          <w:sz w:val="26"/>
          <w:szCs w:val="26"/>
          <w:lang w:eastAsia="lv-LV"/>
        </w:rPr>
        <w:t>un</w:t>
      </w:r>
      <w:r w:rsidRPr="00960257">
        <w:rPr>
          <w:rFonts w:ascii="Times New Roman" w:eastAsia="Times New Roman" w:hAnsi="Times New Roman" w:cs="Times New Roman"/>
          <w:noProof/>
          <w:color w:val="000000" w:themeColor="text1"/>
          <w:sz w:val="26"/>
          <w:szCs w:val="26"/>
          <w:lang w:eastAsia="lv-LV"/>
        </w:rPr>
        <w:t xml:space="preserve"> tās iedzīvotājus. Rīgas valstspilsētas pašvaldības aģentūra “Rīgas investīciju un tūrisma aģentūra”</w:t>
      </w:r>
      <w:r w:rsidR="00D31DE2" w:rsidRPr="00960257">
        <w:rPr>
          <w:rFonts w:ascii="Times New Roman" w:eastAsia="Times New Roman" w:hAnsi="Times New Roman" w:cs="Times New Roman"/>
          <w:noProof/>
          <w:color w:val="000000" w:themeColor="text1"/>
          <w:sz w:val="26"/>
          <w:szCs w:val="26"/>
          <w:lang w:eastAsia="lv-LV"/>
        </w:rPr>
        <w:t xml:space="preserve"> </w:t>
      </w:r>
      <w:r w:rsidRPr="00960257">
        <w:rPr>
          <w:rFonts w:ascii="Times New Roman" w:eastAsia="Times New Roman" w:hAnsi="Times New Roman" w:cs="Times New Roman"/>
          <w:noProof/>
          <w:color w:val="000000" w:themeColor="text1"/>
          <w:sz w:val="26"/>
          <w:szCs w:val="26"/>
          <w:lang w:eastAsia="lv-LV"/>
        </w:rPr>
        <w:t xml:space="preserve">programmas </w:t>
      </w:r>
      <w:r w:rsidRPr="00960257">
        <w:rPr>
          <w:rFonts w:ascii="Times New Roman" w:eastAsia="Times New Roman" w:hAnsi="Times New Roman" w:cs="Times New Roman"/>
          <w:noProof/>
          <w:sz w:val="26"/>
          <w:szCs w:val="26"/>
          <w:lang w:eastAsia="lv-LV"/>
        </w:rPr>
        <w:t>ietvaros slēdz līgumus un nodrošina to izpildes kontroli.</w:t>
      </w:r>
    </w:p>
    <w:p w14:paraId="6C8AF822" w14:textId="77777777" w:rsidR="00105B23" w:rsidRPr="00960257" w:rsidRDefault="00105B23" w:rsidP="00960257">
      <w:pPr>
        <w:spacing w:after="0" w:line="240" w:lineRule="auto"/>
        <w:ind w:right="-1" w:firstLine="720"/>
        <w:jc w:val="both"/>
        <w:rPr>
          <w:rFonts w:ascii="Times New Roman" w:eastAsia="Calibri" w:hAnsi="Times New Roman" w:cs="Times New Roman"/>
          <w:noProof/>
          <w:sz w:val="26"/>
          <w:szCs w:val="26"/>
          <w:lang w:eastAsia="lv-LV"/>
        </w:rPr>
      </w:pPr>
    </w:p>
    <w:p w14:paraId="2A5E2B63" w14:textId="5F94CC64" w:rsidR="00105B23" w:rsidRPr="00960257" w:rsidRDefault="00E34A1A" w:rsidP="00960257">
      <w:pPr>
        <w:spacing w:after="0" w:line="240" w:lineRule="auto"/>
        <w:ind w:right="-1" w:firstLine="720"/>
        <w:jc w:val="both"/>
        <w:rPr>
          <w:rFonts w:ascii="Times New Roman" w:eastAsia="Calibri" w:hAnsi="Times New Roman" w:cs="Times New Roman"/>
          <w:noProof/>
          <w:sz w:val="26"/>
          <w:szCs w:val="26"/>
          <w:lang w:eastAsia="lv-LV"/>
        </w:rPr>
      </w:pPr>
      <w:r w:rsidRPr="00960257">
        <w:rPr>
          <w:rFonts w:ascii="Times New Roman" w:eastAsia="Calibri" w:hAnsi="Times New Roman" w:cs="Times New Roman"/>
          <w:noProof/>
          <w:sz w:val="26"/>
          <w:szCs w:val="26"/>
          <w:lang w:eastAsia="lv-LV"/>
        </w:rPr>
        <w:t xml:space="preserve">22. Noteikt, ka pamatbudžeta programmas 16.10.00. “Līdzfinansējums Rīgas kā </w:t>
      </w:r>
      <w:r w:rsidRPr="00960257">
        <w:rPr>
          <w:rFonts w:ascii="Times New Roman" w:eastAsia="Calibri" w:hAnsi="Times New Roman" w:cs="Times New Roman"/>
          <w:noProof/>
          <w:color w:val="000000" w:themeColor="text1"/>
          <w:sz w:val="26"/>
          <w:szCs w:val="26"/>
          <w:lang w:eastAsia="lv-LV"/>
        </w:rPr>
        <w:t>Baltijas sporta metropoles atpazīstamības pasākumiem” finansējums var tikt piešķirts ar atsevišķu Rīgas domes lēmumu ilgtermiņa sadarbībai, ja pasākums ir atpazīstams tautas sporta</w:t>
      </w:r>
      <w:r w:rsidRPr="00960257">
        <w:rPr>
          <w:rFonts w:ascii="Times New Roman" w:eastAsia="Calibri" w:hAnsi="Times New Roman" w:cs="Times New Roman"/>
          <w:noProof/>
          <w:color w:val="000000" w:themeColor="text1"/>
          <w:sz w:val="26"/>
          <w:szCs w:val="26"/>
          <w:lang w:eastAsia="lv-LV"/>
        </w:rPr>
        <w:t xml:space="preserve"> pasākums un Rīgā ir ticis organizēts vairāk kā 15 gadus, piesaistot lielu dalībnieku/skatītāju skaitu ar pieaugošu dinamiku pret iepriekšējo gadu rezultātiem. Rīgas valstspilsētas pašvaldības Izglītības, kultūras un sporta departaments programmas ietvaros</w:t>
      </w:r>
      <w:r w:rsidRPr="00960257">
        <w:rPr>
          <w:rFonts w:ascii="Times New Roman" w:eastAsia="Calibri" w:hAnsi="Times New Roman" w:cs="Times New Roman"/>
          <w:noProof/>
          <w:color w:val="000000" w:themeColor="text1"/>
          <w:sz w:val="26"/>
          <w:szCs w:val="26"/>
          <w:lang w:eastAsia="lv-LV"/>
        </w:rPr>
        <w:t xml:space="preserve"> slēdz ikgadēju finansēšanas līgumu un nodrošina tā izpildes kontroli.</w:t>
      </w:r>
    </w:p>
    <w:p w14:paraId="79B33254"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6A9EB7A6" w14:textId="3246B64B" w:rsidR="00105B23" w:rsidRPr="00960257" w:rsidRDefault="00E34A1A" w:rsidP="00960257">
      <w:pPr>
        <w:spacing w:after="0" w:line="252" w:lineRule="auto"/>
        <w:ind w:right="-1" w:firstLine="720"/>
        <w:jc w:val="both"/>
        <w:rPr>
          <w:rFonts w:ascii="Times New Roman" w:eastAsia="Times New Roman" w:hAnsi="Times New Roman" w:cs="Times New Roman"/>
          <w:noProof/>
          <w:color w:val="000000" w:themeColor="text1"/>
          <w:sz w:val="26"/>
          <w:szCs w:val="26"/>
        </w:rPr>
      </w:pPr>
      <w:r w:rsidRPr="00960257">
        <w:rPr>
          <w:rFonts w:ascii="Times New Roman" w:eastAsia="Times New Roman" w:hAnsi="Times New Roman" w:cs="Times New Roman"/>
          <w:noProof/>
          <w:color w:val="000000" w:themeColor="text1"/>
          <w:sz w:val="26"/>
          <w:szCs w:val="26"/>
        </w:rPr>
        <w:t>23. </w:t>
      </w:r>
      <w:r w:rsidRPr="00960257">
        <w:rPr>
          <w:rFonts w:ascii="Times New Roman" w:eastAsia="Calibri" w:hAnsi="Times New Roman" w:cs="Times New Roman"/>
          <w:noProof/>
          <w:color w:val="000000" w:themeColor="text1"/>
          <w:sz w:val="26"/>
          <w:szCs w:val="26"/>
          <w14:ligatures w14:val="standardContextual"/>
        </w:rPr>
        <w:t>Noteikt, ka ar Rīgas domes Sociālo jautājumu komitejas lēmumu no pamatbudžeta programmas 18.02.01. “Sociālie pakalpojumi dzīvesvietā Rīgas pilsētas iedzīvotājiem” var pārdalīt fina</w:t>
      </w:r>
      <w:r w:rsidRPr="00960257">
        <w:rPr>
          <w:rFonts w:ascii="Times New Roman" w:eastAsia="Calibri" w:hAnsi="Times New Roman" w:cs="Times New Roman"/>
          <w:noProof/>
          <w:color w:val="000000" w:themeColor="text1"/>
          <w:sz w:val="26"/>
          <w:szCs w:val="26"/>
          <w14:ligatures w14:val="standardContextual"/>
        </w:rPr>
        <w:t>nsējumu programm</w:t>
      </w:r>
      <w:r w:rsidR="002E3E6A" w:rsidRPr="00960257">
        <w:rPr>
          <w:rFonts w:ascii="Times New Roman" w:eastAsia="Calibri" w:hAnsi="Times New Roman" w:cs="Times New Roman"/>
          <w:noProof/>
          <w:color w:val="000000" w:themeColor="text1"/>
          <w:sz w:val="26"/>
          <w:szCs w:val="26"/>
          <w14:ligatures w14:val="standardContextual"/>
        </w:rPr>
        <w:t>ai</w:t>
      </w:r>
      <w:r w:rsidRPr="00960257">
        <w:rPr>
          <w:rFonts w:ascii="Times New Roman" w:eastAsia="Calibri" w:hAnsi="Times New Roman" w:cs="Times New Roman"/>
          <w:noProof/>
          <w:color w:val="000000" w:themeColor="text1"/>
          <w:sz w:val="26"/>
          <w:szCs w:val="26"/>
          <w14:ligatures w14:val="standardContextual"/>
        </w:rPr>
        <w:t xml:space="preserve"> 18.04.01. “Veco ļaužu uzturēšanās iestādes – līgumorganizācijas” vai otrādi,</w:t>
      </w:r>
      <w:r w:rsidR="002E3E6A" w:rsidRPr="00960257">
        <w:rPr>
          <w:rFonts w:ascii="Times New Roman" w:eastAsia="Calibri" w:hAnsi="Times New Roman" w:cs="Times New Roman"/>
          <w:noProof/>
          <w:color w:val="000000" w:themeColor="text1"/>
          <w:sz w:val="26"/>
          <w:szCs w:val="26"/>
          <w14:ligatures w14:val="standardContextual"/>
        </w:rPr>
        <w:t xml:space="preserve"> lai risinātu</w:t>
      </w:r>
      <w:r w:rsidRPr="00960257">
        <w:rPr>
          <w:rFonts w:ascii="Times New Roman" w:eastAsia="Calibri" w:hAnsi="Times New Roman" w:cs="Times New Roman"/>
          <w:noProof/>
          <w:color w:val="000000" w:themeColor="text1"/>
          <w:sz w:val="26"/>
          <w:szCs w:val="26"/>
          <w14:ligatures w14:val="standardContextual"/>
        </w:rPr>
        <w:t xml:space="preserve"> operatīv</w:t>
      </w:r>
      <w:r w:rsidR="002E3E6A" w:rsidRPr="00960257">
        <w:rPr>
          <w:rFonts w:ascii="Times New Roman" w:eastAsia="Calibri" w:hAnsi="Times New Roman" w:cs="Times New Roman"/>
          <w:noProof/>
          <w:color w:val="000000" w:themeColor="text1"/>
          <w:sz w:val="26"/>
          <w:szCs w:val="26"/>
          <w14:ligatures w14:val="standardContextual"/>
        </w:rPr>
        <w:t>o</w:t>
      </w:r>
      <w:r w:rsidRPr="00960257">
        <w:rPr>
          <w:rFonts w:ascii="Times New Roman" w:eastAsia="Calibri" w:hAnsi="Times New Roman" w:cs="Times New Roman"/>
          <w:noProof/>
          <w:color w:val="000000" w:themeColor="text1"/>
          <w:sz w:val="26"/>
          <w:szCs w:val="26"/>
          <w14:ligatures w14:val="standardContextual"/>
        </w:rPr>
        <w:t xml:space="preserve"> situācij</w:t>
      </w:r>
      <w:r w:rsidR="002E3E6A" w:rsidRPr="00960257">
        <w:rPr>
          <w:rFonts w:ascii="Times New Roman" w:eastAsia="Calibri" w:hAnsi="Times New Roman" w:cs="Times New Roman"/>
          <w:noProof/>
          <w:color w:val="000000" w:themeColor="text1"/>
          <w:sz w:val="26"/>
          <w:szCs w:val="26"/>
          <w14:ligatures w14:val="standardContextual"/>
        </w:rPr>
        <w:t>u</w:t>
      </w:r>
      <w:r w:rsidRPr="00960257">
        <w:rPr>
          <w:rFonts w:ascii="Times New Roman" w:eastAsia="Calibri" w:hAnsi="Times New Roman" w:cs="Times New Roman"/>
          <w:noProof/>
          <w:color w:val="000000" w:themeColor="text1"/>
          <w:sz w:val="26"/>
          <w:szCs w:val="26"/>
          <w14:ligatures w14:val="standardContextual"/>
        </w:rPr>
        <w:t xml:space="preserve"> ar rindām sociālās aprūpes pakalpojumu pieejamīb</w:t>
      </w:r>
      <w:r w:rsidR="002E3E6A" w:rsidRPr="00960257">
        <w:rPr>
          <w:rFonts w:ascii="Times New Roman" w:eastAsia="Calibri" w:hAnsi="Times New Roman" w:cs="Times New Roman"/>
          <w:noProof/>
          <w:color w:val="000000" w:themeColor="text1"/>
          <w:sz w:val="26"/>
          <w:szCs w:val="26"/>
          <w14:ligatures w14:val="standardContextual"/>
        </w:rPr>
        <w:t>ai</w:t>
      </w:r>
      <w:r w:rsidRPr="00960257">
        <w:rPr>
          <w:rFonts w:ascii="Times New Roman" w:eastAsia="Calibri" w:hAnsi="Times New Roman" w:cs="Times New Roman"/>
          <w:noProof/>
          <w:color w:val="000000" w:themeColor="text1"/>
          <w:sz w:val="26"/>
          <w:szCs w:val="26"/>
          <w14:ligatures w14:val="standardContextual"/>
        </w:rPr>
        <w:t xml:space="preserve"> atbilstoši Rīgas valstspilsētas pašvaldības Labklājības departamenta ziņojumam, bet ne vairāk kā 500 000</w:t>
      </w:r>
      <w:r w:rsidRPr="00960257">
        <w:rPr>
          <w:rFonts w:ascii="Times New Roman" w:eastAsia="Calibri" w:hAnsi="Times New Roman" w:cs="Times New Roman"/>
          <w:i/>
          <w:iCs/>
          <w:noProof/>
          <w:color w:val="000000" w:themeColor="text1"/>
          <w:sz w:val="26"/>
          <w:szCs w:val="26"/>
          <w14:ligatures w14:val="standardContextual"/>
        </w:rPr>
        <w:t> euro</w:t>
      </w:r>
      <w:r w:rsidRPr="00960257">
        <w:rPr>
          <w:rFonts w:ascii="Times New Roman" w:eastAsia="Calibri" w:hAnsi="Times New Roman" w:cs="Times New Roman"/>
          <w:noProof/>
          <w:color w:val="000000" w:themeColor="text1"/>
          <w:sz w:val="26"/>
          <w:szCs w:val="26"/>
          <w14:ligatures w14:val="standardContextual"/>
        </w:rPr>
        <w:t xml:space="preserve"> ceturksnī, nepārsniedzot </w:t>
      </w:r>
      <w:r w:rsidR="002E3E6A" w:rsidRPr="00960257">
        <w:rPr>
          <w:rFonts w:ascii="Times New Roman" w:eastAsia="Calibri" w:hAnsi="Times New Roman" w:cs="Times New Roman"/>
          <w:noProof/>
          <w:color w:val="000000" w:themeColor="text1"/>
          <w:sz w:val="26"/>
          <w:szCs w:val="26"/>
          <w14:ligatures w14:val="standardContextual"/>
        </w:rPr>
        <w:br/>
      </w:r>
      <w:r w:rsidRPr="00960257">
        <w:rPr>
          <w:rFonts w:ascii="Times New Roman" w:eastAsia="Calibri" w:hAnsi="Times New Roman" w:cs="Times New Roman"/>
          <w:noProof/>
          <w:color w:val="000000" w:themeColor="text1"/>
          <w:sz w:val="26"/>
          <w:szCs w:val="26"/>
          <w14:ligatures w14:val="standardContextual"/>
        </w:rPr>
        <w:t xml:space="preserve">iepriekšminētajām programmām piešķirtā finansējuma kopsummu. Par </w:t>
      </w:r>
      <w:r w:rsidRPr="00960257">
        <w:rPr>
          <w:rFonts w:ascii="Times New Roman" w:eastAsia="Times New Roman" w:hAnsi="Times New Roman" w:cs="Times New Roman"/>
          <w:noProof/>
          <w:color w:val="000000" w:themeColor="text1"/>
          <w:sz w:val="26"/>
          <w:szCs w:val="26"/>
        </w:rPr>
        <w:t>pieņemto lēmumu informē Finanšu departamentu, kas prie</w:t>
      </w:r>
      <w:r w:rsidRPr="00960257">
        <w:rPr>
          <w:rFonts w:ascii="Times New Roman" w:eastAsia="Times New Roman" w:hAnsi="Times New Roman" w:cs="Times New Roman"/>
          <w:noProof/>
          <w:color w:val="000000" w:themeColor="text1"/>
          <w:sz w:val="26"/>
          <w:szCs w:val="26"/>
        </w:rPr>
        <w:t>kšlikumu iekļauj kārtējos Rīgas valstspilsētas pašvaldības budžeta grozījumos.</w:t>
      </w:r>
      <w:bookmarkEnd w:id="8"/>
    </w:p>
    <w:p w14:paraId="65F85450" w14:textId="77777777" w:rsidR="00105B23" w:rsidRPr="00960257" w:rsidRDefault="00105B23" w:rsidP="00960257">
      <w:pPr>
        <w:spacing w:after="0" w:line="252" w:lineRule="auto"/>
        <w:ind w:right="-1" w:firstLine="720"/>
        <w:jc w:val="both"/>
        <w:rPr>
          <w:rFonts w:ascii="Times New Roman" w:eastAsia="Times New Roman" w:hAnsi="Times New Roman" w:cs="Times New Roman"/>
          <w:noProof/>
          <w:color w:val="000000" w:themeColor="text1"/>
          <w:sz w:val="26"/>
          <w:szCs w:val="26"/>
        </w:rPr>
      </w:pPr>
    </w:p>
    <w:p w14:paraId="02C76851" w14:textId="6C1F2F10" w:rsidR="00105B23" w:rsidRPr="00960257" w:rsidRDefault="00E34A1A" w:rsidP="00960257">
      <w:pPr>
        <w:spacing w:after="0" w:line="252"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24. Noteikt, ka līdzekļu izlietojumu pamatbudžeta programmās 16.07.03. “Centralizēto pasākumu īstenošana un pašvaldību savstarpējie norēķini par izglītības pakalpojumiem”, 16.1</w:t>
      </w:r>
      <w:r w:rsidRPr="00960257">
        <w:rPr>
          <w:rFonts w:ascii="Times New Roman" w:eastAsia="Times New Roman" w:hAnsi="Times New Roman" w:cs="Times New Roman"/>
          <w:noProof/>
          <w:sz w:val="26"/>
          <w:szCs w:val="26"/>
        </w:rPr>
        <w:t>1.00. “Sporta pasākumi” un 16.17.00. “Kultūras pasākumi” apstiprina Rīgas domes Izglītības, kultūras un sporta komiteja, programmā</w:t>
      </w:r>
      <w:r w:rsidR="00F91EBE" w:rsidRPr="00960257">
        <w:rPr>
          <w:rFonts w:ascii="Times New Roman" w:eastAsia="Times New Roman" w:hAnsi="Times New Roman" w:cs="Times New Roman"/>
          <w:noProof/>
          <w:sz w:val="26"/>
          <w:szCs w:val="26"/>
        </w:rPr>
        <w:t xml:space="preserve">s </w:t>
      </w:r>
      <w:r w:rsidR="00F91EBE" w:rsidRPr="00960257">
        <w:rPr>
          <w:rFonts w:ascii="Times New Roman" w:eastAsia="Calibri" w:hAnsi="Times New Roman" w:cs="Times New Roman"/>
          <w:noProof/>
          <w:color w:val="000000" w:themeColor="text1"/>
          <w:sz w:val="26"/>
          <w:szCs w:val="26"/>
          <w14:ligatures w14:val="standardContextual"/>
        </w:rPr>
        <w:t>18.03.01. “Pašvaldības atbalsts bērnu, ģimenes un ārpusģimenes aprūpei” un</w:t>
      </w:r>
      <w:r w:rsidRPr="00960257">
        <w:rPr>
          <w:rFonts w:ascii="Times New Roman" w:eastAsia="Times New Roman" w:hAnsi="Times New Roman" w:cs="Times New Roman"/>
          <w:noProof/>
          <w:sz w:val="26"/>
          <w:szCs w:val="26"/>
        </w:rPr>
        <w:t xml:space="preserve"> 18.08.00. “Veselības aprūpes pieejamības </w:t>
      </w:r>
      <w:r w:rsidRPr="00960257">
        <w:rPr>
          <w:rFonts w:ascii="Times New Roman" w:eastAsia="Times New Roman" w:hAnsi="Times New Roman" w:cs="Times New Roman"/>
          <w:noProof/>
          <w:sz w:val="26"/>
          <w:szCs w:val="26"/>
          <w:lang w:eastAsia="lv-LV"/>
        </w:rPr>
        <w:t>nodrošin</w:t>
      </w:r>
      <w:r w:rsidRPr="00960257">
        <w:rPr>
          <w:rFonts w:ascii="Times New Roman" w:eastAsia="Times New Roman" w:hAnsi="Times New Roman" w:cs="Times New Roman"/>
          <w:noProof/>
          <w:sz w:val="26"/>
          <w:szCs w:val="26"/>
          <w:lang w:eastAsia="lv-LV"/>
        </w:rPr>
        <w:t xml:space="preserve">āšana, </w:t>
      </w:r>
      <w:r w:rsidRPr="00960257">
        <w:rPr>
          <w:rFonts w:ascii="Times New Roman" w:eastAsia="Times New Roman" w:hAnsi="Times New Roman" w:cs="Times New Roman"/>
          <w:noProof/>
          <w:sz w:val="26"/>
          <w:szCs w:val="26"/>
        </w:rPr>
        <w:t xml:space="preserve">veselības un ģimenes veselības </w:t>
      </w:r>
      <w:r w:rsidRPr="00960257">
        <w:rPr>
          <w:rFonts w:ascii="Times New Roman" w:eastAsia="Times New Roman" w:hAnsi="Times New Roman" w:cs="Times New Roman"/>
          <w:noProof/>
          <w:color w:val="000000"/>
          <w:sz w:val="26"/>
          <w:szCs w:val="26"/>
        </w:rPr>
        <w:t xml:space="preserve">veicināšana” – Rīgas domes Sociālo jautājumu komiteja, </w:t>
      </w:r>
      <w:r w:rsidRPr="00960257">
        <w:rPr>
          <w:rFonts w:ascii="Times New Roman" w:eastAsia="Times New Roman" w:hAnsi="Times New Roman" w:cs="Times New Roman"/>
          <w:noProof/>
          <w:sz w:val="26"/>
          <w:szCs w:val="26"/>
        </w:rPr>
        <w:t xml:space="preserve">programmā 33.02.00. “Ilgtspējīgas enerģētikas un klimata rīcības plāna ieviešana” – Rīgas domes Mājokļu un vides komiteja, </w:t>
      </w:r>
      <w:r w:rsidRPr="00960257">
        <w:rPr>
          <w:rFonts w:ascii="Times New Roman" w:eastAsia="Times New Roman" w:hAnsi="Times New Roman" w:cs="Times New Roman"/>
          <w:noProof/>
          <w:color w:val="000000"/>
          <w:sz w:val="26"/>
          <w:szCs w:val="26"/>
        </w:rPr>
        <w:t>programmā 01.13.00. “Mērķdotācija pašvaldības autoceļiem un ielām” (t. sk. sadalījumā pa objektiem un projektu kopējās summas) – Rīga</w:t>
      </w:r>
      <w:r w:rsidRPr="00960257">
        <w:rPr>
          <w:rFonts w:ascii="Times New Roman" w:eastAsia="Times New Roman" w:hAnsi="Times New Roman" w:cs="Times New Roman"/>
          <w:noProof/>
          <w:color w:val="000000"/>
          <w:sz w:val="26"/>
          <w:szCs w:val="26"/>
        </w:rPr>
        <w:t>s domes Satiksmes un transporta lietu komiteja</w:t>
      </w:r>
      <w:r w:rsidRPr="00960257">
        <w:rPr>
          <w:rFonts w:ascii="Times New Roman" w:eastAsia="Times New Roman" w:hAnsi="Times New Roman" w:cs="Times New Roman"/>
          <w:noProof/>
          <w:sz w:val="26"/>
          <w:szCs w:val="26"/>
        </w:rPr>
        <w:t>. Kapitālo līdzekļu izlietojumu programmā 03.01.00. “Rīgas valstspilsētas pašvaldības Īpašuma departamenta darbības un nekustamā īpašuma izmantošanas procesu nodrošinājums” (t. sk. projektu nosaukumu sadalījumā</w:t>
      </w:r>
      <w:r w:rsidRPr="00960257">
        <w:rPr>
          <w:rFonts w:ascii="Times New Roman" w:eastAsia="Times New Roman" w:hAnsi="Times New Roman" w:cs="Times New Roman"/>
          <w:noProof/>
          <w:sz w:val="26"/>
          <w:szCs w:val="26"/>
        </w:rPr>
        <w:t xml:space="preserve"> pa objektiem un projektu kopējās summas) apstiprina Rīgas domes Pilsētas īpašuma komiteja. </w:t>
      </w:r>
    </w:p>
    <w:p w14:paraId="35F4AAFF" w14:textId="77777777" w:rsidR="00105B23" w:rsidRPr="00960257" w:rsidRDefault="00105B23" w:rsidP="00960257">
      <w:pPr>
        <w:spacing w:after="0" w:line="252" w:lineRule="auto"/>
        <w:ind w:right="-1" w:firstLine="720"/>
        <w:jc w:val="both"/>
        <w:rPr>
          <w:rFonts w:ascii="Times New Roman" w:eastAsia="Times New Roman" w:hAnsi="Times New Roman" w:cs="Times New Roman"/>
          <w:noProof/>
          <w:sz w:val="26"/>
          <w:szCs w:val="26"/>
        </w:rPr>
      </w:pPr>
    </w:p>
    <w:bookmarkEnd w:id="9"/>
    <w:p w14:paraId="36F9AA71"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25. Biedrības “TTT-Rīga” Rīgas valstspilsētas pašvaldības pārstāvis ir tiesīgs lemt par pamatbudžeta programmā 01.03.00. “Dalības maksa sabiedriskajās organizācij</w:t>
      </w:r>
      <w:r w:rsidRPr="00960257">
        <w:rPr>
          <w:rFonts w:ascii="Times New Roman" w:eastAsia="Times New Roman" w:hAnsi="Times New Roman" w:cs="Times New Roman"/>
          <w:noProof/>
          <w:sz w:val="26"/>
          <w:szCs w:val="26"/>
        </w:rPr>
        <w:t>ās” biedrībai “TTT-Rīga” plānotā finansējuma 400 000 </w:t>
      </w:r>
      <w:r w:rsidRPr="00960257">
        <w:rPr>
          <w:rFonts w:ascii="Times New Roman" w:eastAsia="Times New Roman" w:hAnsi="Times New Roman" w:cs="Times New Roman"/>
          <w:i/>
          <w:iCs/>
          <w:noProof/>
          <w:sz w:val="26"/>
          <w:szCs w:val="26"/>
        </w:rPr>
        <w:t>euro</w:t>
      </w:r>
      <w:r w:rsidRPr="00960257">
        <w:rPr>
          <w:rFonts w:ascii="Times New Roman" w:eastAsia="Times New Roman" w:hAnsi="Times New Roman" w:cs="Times New Roman"/>
          <w:noProof/>
          <w:sz w:val="26"/>
          <w:szCs w:val="26"/>
        </w:rPr>
        <w:t xml:space="preserve"> apmērā sadalījumu. </w:t>
      </w:r>
    </w:p>
    <w:p w14:paraId="230C81AE"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31D7A569"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 xml:space="preserve">26. Budžeta izpildītāji ir atbildīgi par Rīgas valstspilsētas pašvaldības budžeta līdzekļu efektīvu un racionālu izlietojumu atbilstoši paredzētajiem mērķiem un sasniedzamajiem </w:t>
      </w:r>
      <w:r w:rsidRPr="00960257">
        <w:rPr>
          <w:rFonts w:ascii="Times New Roman" w:eastAsia="Times New Roman" w:hAnsi="Times New Roman" w:cs="Times New Roman"/>
          <w:noProof/>
          <w:sz w:val="26"/>
          <w:szCs w:val="26"/>
        </w:rPr>
        <w:t>rezultātiem. Izdevumi pēc naudas plūsmas nedrīkst pārsniegt attiecīgajai budžeta programmai tāmē apstiprinātos, plānotos pašvaldības budžeta izdevumus atbilstoši ekonomiskajām un funkcionālajām kategorijām.</w:t>
      </w:r>
      <w:r w:rsidRPr="00960257">
        <w:rPr>
          <w:rFonts w:ascii="Times New Roman" w:eastAsia="Times New Roman" w:hAnsi="Times New Roman" w:cs="Times New Roman"/>
          <w:noProof/>
          <w:color w:val="000000"/>
          <w:sz w:val="26"/>
          <w:szCs w:val="26"/>
        </w:rPr>
        <w:t xml:space="preserve"> Par papildu finansējumu nozīmīgu pilsētas investī</w:t>
      </w:r>
      <w:r w:rsidRPr="00960257">
        <w:rPr>
          <w:rFonts w:ascii="Times New Roman" w:eastAsia="Times New Roman" w:hAnsi="Times New Roman" w:cs="Times New Roman"/>
          <w:noProof/>
          <w:color w:val="000000"/>
          <w:sz w:val="26"/>
          <w:szCs w:val="26"/>
        </w:rPr>
        <w:t>ciju projektu realizācijas gaitas nepārtrauktai turpināšanai, pilsētai nozīmīgu pasākumu vai projektu realizācijai budžeta izpildītāji iesniedz priekšlikumu izskatīšanai atbildīgajā nozares komitejā, norādot finansēšanas avotu apstiprinātā budžeta ietvaros</w:t>
      </w:r>
      <w:r w:rsidRPr="00960257">
        <w:rPr>
          <w:rFonts w:ascii="Times New Roman" w:eastAsia="Times New Roman" w:hAnsi="Times New Roman" w:cs="Times New Roman"/>
          <w:noProof/>
          <w:color w:val="000000"/>
          <w:sz w:val="26"/>
          <w:szCs w:val="26"/>
        </w:rPr>
        <w:t xml:space="preserve"> vai vidējā termiņa bāzes izdevumos, un par pieņemto lēmumu informē Finanšu departamentu, kas priekšlikumu iekļauj kārtējos Rīgas valstspilsētas pašvaldības budžeta grozījumos.</w:t>
      </w:r>
    </w:p>
    <w:p w14:paraId="38F185A3"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24A0858C"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 xml:space="preserve">27. Noteikt, ka no Rīgas valstspilsētas pašvaldības budžeta līdzekļiem avansa </w:t>
      </w:r>
      <w:r w:rsidRPr="00960257">
        <w:rPr>
          <w:rFonts w:ascii="Times New Roman" w:eastAsia="Times New Roman" w:hAnsi="Times New Roman" w:cs="Times New Roman"/>
          <w:noProof/>
          <w:sz w:val="26"/>
          <w:szCs w:val="26"/>
        </w:rPr>
        <w:t>maksājuma apjoms nedrīkst pārsniegt 20 % no līguma summas, ja kopējā līguma summa pārsniedz 10 000 </w:t>
      </w:r>
      <w:r w:rsidRPr="00960257">
        <w:rPr>
          <w:rFonts w:ascii="Times New Roman" w:eastAsia="Times New Roman" w:hAnsi="Times New Roman" w:cs="Times New Roman"/>
          <w:i/>
          <w:noProof/>
          <w:sz w:val="26"/>
          <w:szCs w:val="26"/>
        </w:rPr>
        <w:t>euro</w:t>
      </w:r>
      <w:r w:rsidRPr="00960257">
        <w:rPr>
          <w:rFonts w:ascii="Times New Roman" w:eastAsia="Times New Roman" w:hAnsi="Times New Roman" w:cs="Times New Roman"/>
          <w:noProof/>
          <w:sz w:val="26"/>
          <w:szCs w:val="26"/>
        </w:rPr>
        <w:t>. Pamatbudžeta programmās 01.27.00. “Investīciju programmas realizācija” un 01.39.00. “Līdzfinansējums Eiropas Savienības fondiem un citiem projektiem” a</w:t>
      </w:r>
      <w:r w:rsidRPr="00960257">
        <w:rPr>
          <w:rFonts w:ascii="Times New Roman" w:eastAsia="Times New Roman" w:hAnsi="Times New Roman" w:cs="Times New Roman"/>
          <w:noProof/>
          <w:sz w:val="26"/>
          <w:szCs w:val="26"/>
        </w:rPr>
        <w:t>vansa maksājuma apjomu var noteikt līdz 30 % no līguma summas.</w:t>
      </w:r>
    </w:p>
    <w:p w14:paraId="3D3022B4"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7AB01ADE" w14:textId="6F50AB2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 xml:space="preserve">28. Rēķina apmaksas termiņu noteikt ne mazāku kā 14 kalendāra dienas pēc rēķina saņemšanas, ja normatīvajos aktos nav noteikts citādi. Galīgo norēķinu veikt pēc pieņemšanas un nodošanas akta parakstīšanas un rēķina saņemšanas. </w:t>
      </w:r>
    </w:p>
    <w:p w14:paraId="5103C1CA"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182E4810"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 xml:space="preserve">29. Noteikt, ka izglītības </w:t>
      </w:r>
      <w:r w:rsidRPr="00960257">
        <w:rPr>
          <w:rFonts w:ascii="Times New Roman" w:eastAsia="Times New Roman" w:hAnsi="Times New Roman" w:cs="Times New Roman"/>
          <w:noProof/>
          <w:sz w:val="26"/>
          <w:szCs w:val="26"/>
        </w:rPr>
        <w:t>iestāžu pedagoģisko darbinieku pabalsta izmaksu nodrošina no Rīgas valstspilsētas pašvaldības Izglītības, kultūras un sporta departamenta programmas 16.27.00. “Pabalstu izmaksa Rīgas valstspilsētas pašvaldības izglītības iestāžu pedagoģiskajiem darbiniekie</w:t>
      </w:r>
      <w:r w:rsidRPr="00960257">
        <w:rPr>
          <w:rFonts w:ascii="Times New Roman" w:eastAsia="Times New Roman" w:hAnsi="Times New Roman" w:cs="Times New Roman"/>
          <w:noProof/>
          <w:sz w:val="26"/>
          <w:szCs w:val="26"/>
        </w:rPr>
        <w:t>m” līdzekļiem (pabalsts 75 </w:t>
      </w:r>
      <w:r w:rsidRPr="00960257">
        <w:rPr>
          <w:rFonts w:ascii="Times New Roman" w:eastAsia="Times New Roman" w:hAnsi="Times New Roman" w:cs="Times New Roman"/>
          <w:i/>
          <w:noProof/>
          <w:sz w:val="26"/>
          <w:szCs w:val="26"/>
        </w:rPr>
        <w:t xml:space="preserve">euro </w:t>
      </w:r>
      <w:r w:rsidRPr="00960257">
        <w:rPr>
          <w:rFonts w:ascii="Times New Roman" w:eastAsia="Times New Roman" w:hAnsi="Times New Roman" w:cs="Times New Roman"/>
          <w:noProof/>
          <w:sz w:val="26"/>
          <w:szCs w:val="26"/>
        </w:rPr>
        <w:t>apmērā, neieskaitot nodokļus, katram Rīgas valstspilsētas pašvaldības vispārizglītojošo skolu, speciālo internātskolu, pirmsskolas izglītības iestāžu, mūzikas un mākslas skolu, kā arī sporta un interešu izglītības iestāžu pe</w:t>
      </w:r>
      <w:r w:rsidRPr="00960257">
        <w:rPr>
          <w:rFonts w:ascii="Times New Roman" w:eastAsia="Times New Roman" w:hAnsi="Times New Roman" w:cs="Times New Roman"/>
          <w:noProof/>
          <w:sz w:val="26"/>
          <w:szCs w:val="26"/>
        </w:rPr>
        <w:t>dagoģiskajam darbiniekam).</w:t>
      </w:r>
    </w:p>
    <w:p w14:paraId="428F53F2"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0F94455B" w14:textId="04C2D79B"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bookmarkStart w:id="10" w:name="_Hlk124771370"/>
      <w:r w:rsidRPr="00960257">
        <w:rPr>
          <w:rFonts w:ascii="Times New Roman" w:eastAsia="Times New Roman" w:hAnsi="Times New Roman" w:cs="Times New Roman"/>
          <w:noProof/>
          <w:sz w:val="26"/>
          <w:szCs w:val="26"/>
        </w:rPr>
        <w:t>30. Finanšu departaments nodrošina ieņēmumu no pašvaldības nodevas par pašvaldības infrastruktūras uzturēšanu un attīstību Rīgā, Rīgas valstspilsētas pašvaldības īpašumu atsavināšanas, Rīgas valstspilsētas pašvaldības īpašumu pr</w:t>
      </w:r>
      <w:r w:rsidRPr="00960257">
        <w:rPr>
          <w:rFonts w:ascii="Times New Roman" w:eastAsia="Times New Roman" w:hAnsi="Times New Roman" w:cs="Times New Roman"/>
          <w:noProof/>
          <w:sz w:val="26"/>
          <w:szCs w:val="26"/>
        </w:rPr>
        <w:t>ivatizācijas detalizētu uzskaiti, un tie novirzāmi Rīgas pilsētas infrastruktūras uzturēšanas un īpašuma vērtības atjaunošanas nodrošināšanai</w:t>
      </w:r>
      <w:bookmarkEnd w:id="10"/>
      <w:r w:rsidRPr="00960257">
        <w:rPr>
          <w:rFonts w:ascii="Times New Roman" w:eastAsia="Times New Roman" w:hAnsi="Times New Roman" w:cs="Times New Roman"/>
          <w:noProof/>
          <w:sz w:val="26"/>
          <w:szCs w:val="26"/>
        </w:rPr>
        <w:t xml:space="preserve">. </w:t>
      </w:r>
    </w:p>
    <w:p w14:paraId="463570C0"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0B33548A"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31. Uzdot Rīgas domes priekšsēdētājam izdot rīkojumu par saimnieciskā gada beigās neizmantoto Rīgas valstspilsē</w:t>
      </w:r>
      <w:r w:rsidRPr="00960257">
        <w:rPr>
          <w:rFonts w:ascii="Times New Roman" w:eastAsia="Times New Roman" w:hAnsi="Times New Roman" w:cs="Times New Roman"/>
          <w:noProof/>
          <w:sz w:val="26"/>
          <w:szCs w:val="26"/>
        </w:rPr>
        <w:t>tas pašvaldības pamatbudžeta līdzekļu pārskaitīšanas kārtību Rīgas valstspilsētas pašvaldības vispārējos ieņēmumos.</w:t>
      </w:r>
    </w:p>
    <w:p w14:paraId="4B3EDCFE" w14:textId="77777777" w:rsidR="00105B23" w:rsidRPr="00960257" w:rsidRDefault="00105B23" w:rsidP="00960257">
      <w:pPr>
        <w:spacing w:after="0" w:line="240" w:lineRule="auto"/>
        <w:ind w:right="-1" w:firstLine="720"/>
        <w:jc w:val="both"/>
        <w:rPr>
          <w:rFonts w:ascii="Times New Roman" w:eastAsia="Times New Roman" w:hAnsi="Times New Roman" w:cs="Times New Roman"/>
          <w:noProof/>
          <w:sz w:val="26"/>
          <w:szCs w:val="26"/>
        </w:rPr>
      </w:pPr>
    </w:p>
    <w:p w14:paraId="45B0D237" w14:textId="77777777" w:rsidR="00105B23" w:rsidRPr="00960257" w:rsidRDefault="00E34A1A" w:rsidP="00960257">
      <w:pPr>
        <w:spacing w:after="0" w:line="240" w:lineRule="auto"/>
        <w:ind w:right="-1" w:firstLine="720"/>
        <w:jc w:val="both"/>
        <w:rPr>
          <w:rFonts w:ascii="Times New Roman" w:eastAsia="Times New Roman" w:hAnsi="Times New Roman" w:cs="Times New Roman"/>
          <w:noProof/>
          <w:sz w:val="26"/>
          <w:szCs w:val="26"/>
        </w:rPr>
      </w:pPr>
      <w:r w:rsidRPr="00960257">
        <w:rPr>
          <w:rFonts w:ascii="Times New Roman" w:eastAsia="Times New Roman" w:hAnsi="Times New Roman" w:cs="Times New Roman"/>
          <w:noProof/>
          <w:sz w:val="26"/>
          <w:szCs w:val="26"/>
        </w:rPr>
        <w:t>32. Saistošo noteikumu darbība attiecināma uz visu saimniecisko gadu.</w:t>
      </w:r>
    </w:p>
    <w:p w14:paraId="508178EF" w14:textId="77777777" w:rsidR="00C95C98" w:rsidRPr="00960257" w:rsidRDefault="00C95C98" w:rsidP="00701A1C">
      <w:pPr>
        <w:spacing w:after="0" w:line="240" w:lineRule="auto"/>
        <w:ind w:firstLine="720"/>
        <w:jc w:val="both"/>
        <w:rPr>
          <w:rFonts w:ascii="Times New Roman" w:eastAsia="Times New Roman" w:hAnsi="Times New Roman" w:cs="Times New Roman"/>
          <w:noProof/>
          <w:sz w:val="26"/>
          <w:szCs w:val="26"/>
        </w:rPr>
      </w:pPr>
    </w:p>
    <w:p w14:paraId="120954B9" w14:textId="77777777" w:rsidR="00C95C98" w:rsidRPr="00960257" w:rsidRDefault="00C95C98" w:rsidP="00701A1C">
      <w:pPr>
        <w:spacing w:after="0" w:line="240" w:lineRule="auto"/>
        <w:ind w:firstLine="720"/>
        <w:jc w:val="both"/>
        <w:rPr>
          <w:rFonts w:ascii="Times New Roman" w:eastAsia="Times New Roman" w:hAnsi="Times New Roman" w:cs="Times New Roman"/>
          <w:noProof/>
          <w:sz w:val="26"/>
          <w:szCs w:val="26"/>
        </w:rPr>
      </w:pPr>
    </w:p>
    <w:p w14:paraId="0B040644" w14:textId="77777777" w:rsidR="00C95C98" w:rsidRPr="00960257" w:rsidRDefault="00C95C98" w:rsidP="00701A1C">
      <w:pPr>
        <w:spacing w:after="0" w:line="240" w:lineRule="auto"/>
        <w:ind w:firstLine="720"/>
        <w:jc w:val="both"/>
        <w:rPr>
          <w:rFonts w:ascii="Times New Roman" w:eastAsia="Times New Roman" w:hAnsi="Times New Roman" w:cs="Times New Roman"/>
          <w:noProof/>
          <w:sz w:val="26"/>
          <w:szCs w:val="26"/>
        </w:rPr>
      </w:pPr>
    </w:p>
    <w:tbl>
      <w:tblPr>
        <w:tblW w:w="5001" w:type="pct"/>
        <w:tblLayout w:type="fixed"/>
        <w:tblLook w:val="04A0" w:firstRow="1" w:lastRow="0" w:firstColumn="1" w:lastColumn="0" w:noHBand="0" w:noVBand="1"/>
      </w:tblPr>
      <w:tblGrid>
        <w:gridCol w:w="4821"/>
        <w:gridCol w:w="4819"/>
      </w:tblGrid>
      <w:tr w:rsidR="00B42730" w14:paraId="22AED949" w14:textId="77777777" w:rsidTr="00E34A1A">
        <w:tc>
          <w:tcPr>
            <w:tcW w:w="4820" w:type="dxa"/>
            <w:shd w:val="clear" w:color="auto" w:fill="auto"/>
            <w:tcMar>
              <w:left w:w="57" w:type="dxa"/>
              <w:right w:w="57" w:type="dxa"/>
            </w:tcMar>
            <w:vAlign w:val="bottom"/>
          </w:tcPr>
          <w:p w14:paraId="16F3EAFB" w14:textId="77777777" w:rsidR="00AA2B5E" w:rsidRPr="00960257" w:rsidRDefault="00E34A1A" w:rsidP="00CA1180">
            <w:pPr>
              <w:jc w:val="both"/>
              <w:rPr>
                <w:rFonts w:ascii="Times New Roman" w:hAnsi="Times New Roman" w:cs="Times New Roman"/>
                <w:noProof/>
                <w:sz w:val="26"/>
                <w:szCs w:val="26"/>
              </w:rPr>
            </w:pPr>
            <w:r w:rsidRPr="00960257">
              <w:rPr>
                <w:rFonts w:ascii="Times New Roman" w:hAnsi="Times New Roman" w:cs="Times New Roman"/>
                <w:noProof/>
                <w:sz w:val="26"/>
                <w:szCs w:val="26"/>
              </w:rPr>
              <w:t>Rīgas domes priekšsēdētājs</w:t>
            </w:r>
          </w:p>
        </w:tc>
        <w:tc>
          <w:tcPr>
            <w:tcW w:w="4819" w:type="dxa"/>
            <w:shd w:val="clear" w:color="auto" w:fill="auto"/>
            <w:tcMar>
              <w:left w:w="57" w:type="dxa"/>
              <w:right w:w="57" w:type="dxa"/>
            </w:tcMar>
            <w:vAlign w:val="bottom"/>
          </w:tcPr>
          <w:p w14:paraId="268A4CBE" w14:textId="295F1382" w:rsidR="00AA2B5E" w:rsidRPr="00960257" w:rsidRDefault="00E34A1A" w:rsidP="00CA1180">
            <w:pPr>
              <w:jc w:val="right"/>
              <w:rPr>
                <w:rFonts w:ascii="Times New Roman" w:hAnsi="Times New Roman" w:cs="Times New Roman"/>
                <w:noProof/>
                <w:sz w:val="26"/>
                <w:szCs w:val="26"/>
              </w:rPr>
            </w:pPr>
            <w:r w:rsidRPr="00960257">
              <w:rPr>
                <w:rFonts w:ascii="Times New Roman" w:hAnsi="Times New Roman" w:cs="Times New Roman"/>
                <w:noProof/>
                <w:sz w:val="26"/>
                <w:szCs w:val="26"/>
              </w:rPr>
              <w:t>V.</w:t>
            </w:r>
            <w:r>
              <w:rPr>
                <w:rFonts w:ascii="Times New Roman" w:hAnsi="Times New Roman" w:cs="Times New Roman"/>
                <w:noProof/>
                <w:sz w:val="26"/>
                <w:szCs w:val="26"/>
              </w:rPr>
              <w:t xml:space="preserve"> </w:t>
            </w:r>
            <w:r w:rsidRPr="00960257">
              <w:rPr>
                <w:rFonts w:ascii="Times New Roman" w:hAnsi="Times New Roman" w:cs="Times New Roman"/>
                <w:noProof/>
                <w:sz w:val="26"/>
                <w:szCs w:val="26"/>
              </w:rPr>
              <w:t>Ķirsis</w:t>
            </w:r>
          </w:p>
        </w:tc>
      </w:tr>
    </w:tbl>
    <w:p w14:paraId="7BD9A793" w14:textId="77777777" w:rsidR="00B00798" w:rsidRPr="00960257" w:rsidRDefault="00B00798" w:rsidP="00960257">
      <w:pPr>
        <w:spacing w:after="200" w:line="276" w:lineRule="auto"/>
        <w:rPr>
          <w:rFonts w:ascii="Times New Roman" w:hAnsi="Times New Roman" w:cs="Times New Roman"/>
          <w:noProof/>
          <w:sz w:val="26"/>
          <w:szCs w:val="26"/>
        </w:rPr>
      </w:pPr>
    </w:p>
    <w:sectPr w:rsidR="00B00798" w:rsidRPr="00960257" w:rsidSect="0096025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709A" w14:textId="77777777" w:rsidR="00000000" w:rsidRDefault="00E34A1A">
      <w:pPr>
        <w:spacing w:after="0" w:line="240" w:lineRule="auto"/>
      </w:pPr>
      <w:r>
        <w:separator/>
      </w:r>
    </w:p>
  </w:endnote>
  <w:endnote w:type="continuationSeparator" w:id="0">
    <w:p w14:paraId="480DF007" w14:textId="77777777" w:rsidR="00000000" w:rsidRDefault="00E3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EC85" w14:textId="77777777" w:rsidR="00AD3366" w:rsidRDefault="00AD336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7A7B" w14:textId="300A2613" w:rsidR="00067534" w:rsidRPr="00AD3366" w:rsidRDefault="00067534" w:rsidP="00AD336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793" w14:textId="43E129B7" w:rsidR="00067534" w:rsidRPr="00AD3366" w:rsidRDefault="00067534" w:rsidP="00AD33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8186" w14:textId="77777777" w:rsidR="00000000" w:rsidRDefault="00E34A1A">
      <w:pPr>
        <w:spacing w:after="0" w:line="240" w:lineRule="auto"/>
      </w:pPr>
      <w:r>
        <w:separator/>
      </w:r>
    </w:p>
  </w:footnote>
  <w:footnote w:type="continuationSeparator" w:id="0">
    <w:p w14:paraId="04530BD7" w14:textId="77777777" w:rsidR="00000000" w:rsidRDefault="00E3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633A" w14:textId="77777777" w:rsidR="00AD3366" w:rsidRDefault="00AD336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020153"/>
      <w:docPartObj>
        <w:docPartGallery w:val="Page Numbers (Top of Page)"/>
        <w:docPartUnique/>
      </w:docPartObj>
    </w:sdtPr>
    <w:sdtEndPr>
      <w:rPr>
        <w:rFonts w:ascii="Times New Roman" w:hAnsi="Times New Roman" w:cs="Times New Roman"/>
        <w:sz w:val="24"/>
        <w:szCs w:val="24"/>
      </w:rPr>
    </w:sdtEndPr>
    <w:sdtContent>
      <w:p w14:paraId="08A1A950" w14:textId="546506E2" w:rsidR="00546614" w:rsidRPr="00280151" w:rsidRDefault="00E34A1A">
        <w:pPr>
          <w:pStyle w:val="Galvene"/>
          <w:jc w:val="center"/>
          <w:rPr>
            <w:rFonts w:ascii="Times New Roman" w:hAnsi="Times New Roman" w:cs="Times New Roman"/>
            <w:sz w:val="24"/>
            <w:szCs w:val="24"/>
          </w:rPr>
        </w:pPr>
        <w:r w:rsidRPr="00280151">
          <w:rPr>
            <w:rFonts w:ascii="Times New Roman" w:hAnsi="Times New Roman" w:cs="Times New Roman"/>
            <w:sz w:val="24"/>
            <w:szCs w:val="24"/>
          </w:rPr>
          <w:fldChar w:fldCharType="begin"/>
        </w:r>
        <w:r w:rsidRPr="00280151">
          <w:rPr>
            <w:rFonts w:ascii="Times New Roman" w:hAnsi="Times New Roman" w:cs="Times New Roman"/>
            <w:sz w:val="24"/>
            <w:szCs w:val="24"/>
          </w:rPr>
          <w:instrText xml:space="preserve">PAGE   </w:instrText>
        </w:r>
        <w:r w:rsidRPr="00280151">
          <w:rPr>
            <w:rFonts w:ascii="Times New Roman" w:hAnsi="Times New Roman" w:cs="Times New Roman"/>
            <w:sz w:val="24"/>
            <w:szCs w:val="24"/>
          </w:rPr>
          <w:instrText>\* MERGEFORMAT</w:instrText>
        </w:r>
        <w:r w:rsidRPr="00280151">
          <w:rPr>
            <w:rFonts w:ascii="Times New Roman" w:hAnsi="Times New Roman" w:cs="Times New Roman"/>
            <w:sz w:val="24"/>
            <w:szCs w:val="24"/>
          </w:rPr>
          <w:fldChar w:fldCharType="separate"/>
        </w:r>
        <w:r w:rsidRPr="00280151">
          <w:rPr>
            <w:rFonts w:ascii="Times New Roman" w:hAnsi="Times New Roman" w:cs="Times New Roman"/>
            <w:sz w:val="24"/>
            <w:szCs w:val="24"/>
          </w:rPr>
          <w:t>2</w:t>
        </w:r>
        <w:r w:rsidRPr="00280151">
          <w:rPr>
            <w:rFonts w:ascii="Times New Roman" w:hAnsi="Times New Roman" w:cs="Times New Roman"/>
            <w:sz w:val="24"/>
            <w:szCs w:val="24"/>
          </w:rPr>
          <w:fldChar w:fldCharType="end"/>
        </w:r>
      </w:p>
    </w:sdtContent>
  </w:sdt>
  <w:p w14:paraId="270B0864" w14:textId="77777777" w:rsidR="00546614" w:rsidRDefault="0054661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0995" w14:textId="77777777" w:rsidR="00AD3366" w:rsidRDefault="00AD336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1247F"/>
    <w:rsid w:val="00067534"/>
    <w:rsid w:val="000710AA"/>
    <w:rsid w:val="000747C4"/>
    <w:rsid w:val="00092AE8"/>
    <w:rsid w:val="000933F8"/>
    <w:rsid w:val="000F04C2"/>
    <w:rsid w:val="00105B23"/>
    <w:rsid w:val="0015286F"/>
    <w:rsid w:val="00193F1F"/>
    <w:rsid w:val="001D1471"/>
    <w:rsid w:val="0022432D"/>
    <w:rsid w:val="00280151"/>
    <w:rsid w:val="002B47FF"/>
    <w:rsid w:val="002E3E6A"/>
    <w:rsid w:val="0032030C"/>
    <w:rsid w:val="003524BF"/>
    <w:rsid w:val="00365549"/>
    <w:rsid w:val="00375305"/>
    <w:rsid w:val="0039097C"/>
    <w:rsid w:val="003C4A28"/>
    <w:rsid w:val="00453A2E"/>
    <w:rsid w:val="00533C2F"/>
    <w:rsid w:val="00546614"/>
    <w:rsid w:val="00555CBF"/>
    <w:rsid w:val="00565F50"/>
    <w:rsid w:val="005A57EE"/>
    <w:rsid w:val="005D1A96"/>
    <w:rsid w:val="005F3140"/>
    <w:rsid w:val="00665633"/>
    <w:rsid w:val="006677FD"/>
    <w:rsid w:val="00682D89"/>
    <w:rsid w:val="006869CA"/>
    <w:rsid w:val="006A59F3"/>
    <w:rsid w:val="006E51CB"/>
    <w:rsid w:val="006F4BCA"/>
    <w:rsid w:val="00701A1C"/>
    <w:rsid w:val="007215D4"/>
    <w:rsid w:val="00770872"/>
    <w:rsid w:val="007C726F"/>
    <w:rsid w:val="007D5BD7"/>
    <w:rsid w:val="00826470"/>
    <w:rsid w:val="008427F4"/>
    <w:rsid w:val="008C5765"/>
    <w:rsid w:val="008F4F10"/>
    <w:rsid w:val="008F6454"/>
    <w:rsid w:val="00960257"/>
    <w:rsid w:val="00970613"/>
    <w:rsid w:val="009B35F5"/>
    <w:rsid w:val="009D503D"/>
    <w:rsid w:val="00A37109"/>
    <w:rsid w:val="00A469CD"/>
    <w:rsid w:val="00AA2B5E"/>
    <w:rsid w:val="00AB5B49"/>
    <w:rsid w:val="00AD3366"/>
    <w:rsid w:val="00B00798"/>
    <w:rsid w:val="00B23265"/>
    <w:rsid w:val="00B42730"/>
    <w:rsid w:val="00B51F6F"/>
    <w:rsid w:val="00BC7C2F"/>
    <w:rsid w:val="00C41C5C"/>
    <w:rsid w:val="00C95C98"/>
    <w:rsid w:val="00CA1180"/>
    <w:rsid w:val="00CC41EC"/>
    <w:rsid w:val="00CE51D2"/>
    <w:rsid w:val="00D31DE2"/>
    <w:rsid w:val="00DA515E"/>
    <w:rsid w:val="00DB5597"/>
    <w:rsid w:val="00DC1E5B"/>
    <w:rsid w:val="00DC4851"/>
    <w:rsid w:val="00DD115C"/>
    <w:rsid w:val="00DE7484"/>
    <w:rsid w:val="00E03622"/>
    <w:rsid w:val="00E34A1A"/>
    <w:rsid w:val="00E84B13"/>
    <w:rsid w:val="00ED6BBB"/>
    <w:rsid w:val="00EE0FF3"/>
    <w:rsid w:val="00F07A9C"/>
    <w:rsid w:val="00F27E7F"/>
    <w:rsid w:val="00F91EBE"/>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 w:type="paragraph" w:styleId="Prskatjums">
    <w:name w:val="Revision"/>
    <w:hidden/>
    <w:uiPriority w:val="99"/>
    <w:semiHidden/>
    <w:rsid w:val="005F3140"/>
    <w:pPr>
      <w:spacing w:after="0" w:line="240" w:lineRule="auto"/>
    </w:pPr>
  </w:style>
  <w:style w:type="paragraph" w:styleId="Galvene">
    <w:name w:val="header"/>
    <w:basedOn w:val="Parasts"/>
    <w:link w:val="GalveneRakstz"/>
    <w:uiPriority w:val="99"/>
    <w:unhideWhenUsed/>
    <w:rsid w:val="005466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6614"/>
  </w:style>
  <w:style w:type="paragraph" w:styleId="Kjene">
    <w:name w:val="footer"/>
    <w:basedOn w:val="Parasts"/>
    <w:link w:val="KjeneRakstz"/>
    <w:uiPriority w:val="99"/>
    <w:unhideWhenUsed/>
    <w:rsid w:val="005466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4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8907</Words>
  <Characters>5077</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Arta Kešāne</cp:lastModifiedBy>
  <cp:revision>37</cp:revision>
  <dcterms:created xsi:type="dcterms:W3CDTF">2024-06-20T12:56:00Z</dcterms:created>
  <dcterms:modified xsi:type="dcterms:W3CDTF">2025-01-23T06:28:00Z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