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A7AC" w14:textId="50EF064D" w:rsidR="000702CE" w:rsidRPr="0069348E" w:rsidRDefault="00F86C16" w:rsidP="000702CE">
      <w:pPr>
        <w:jc w:val="center"/>
        <w:outlineLvl w:val="0"/>
        <w:rPr>
          <w:noProof/>
          <w:sz w:val="32"/>
        </w:rPr>
      </w:pPr>
      <w:r w:rsidRPr="0069348E">
        <w:rPr>
          <w:noProof/>
          <w:sz w:val="32"/>
        </w:rPr>
        <w:t>Paskaidrojuma raksts un Rīgas domes priekšsēdētāja</w:t>
      </w:r>
    </w:p>
    <w:p w14:paraId="381F4EFF" w14:textId="52AB353A" w:rsidR="000702CE" w:rsidRPr="0069348E" w:rsidRDefault="00F86C16" w:rsidP="000702CE">
      <w:pPr>
        <w:jc w:val="center"/>
        <w:outlineLvl w:val="0"/>
        <w:rPr>
          <w:noProof/>
          <w:sz w:val="32"/>
        </w:rPr>
      </w:pPr>
      <w:r w:rsidRPr="0069348E">
        <w:rPr>
          <w:noProof/>
          <w:sz w:val="32"/>
        </w:rPr>
        <w:t xml:space="preserve">ziņojums par Rīgas </w:t>
      </w:r>
      <w:r w:rsidR="008955A0" w:rsidRPr="0069348E">
        <w:rPr>
          <w:noProof/>
          <w:sz w:val="32"/>
        </w:rPr>
        <w:t>valsts</w:t>
      </w:r>
      <w:r w:rsidRPr="0069348E">
        <w:rPr>
          <w:noProof/>
          <w:sz w:val="32"/>
        </w:rPr>
        <w:t>pilsētas pašvaldības 202</w:t>
      </w:r>
      <w:r w:rsidR="00926445" w:rsidRPr="0069348E">
        <w:rPr>
          <w:noProof/>
          <w:sz w:val="32"/>
        </w:rPr>
        <w:t>5</w:t>
      </w:r>
      <w:r w:rsidRPr="0069348E">
        <w:rPr>
          <w:noProof/>
          <w:sz w:val="32"/>
        </w:rPr>
        <w:t>.</w:t>
      </w:r>
      <w:r w:rsidR="008955A0" w:rsidRPr="0069348E">
        <w:rPr>
          <w:noProof/>
          <w:sz w:val="32"/>
        </w:rPr>
        <w:t> </w:t>
      </w:r>
      <w:r w:rsidRPr="0069348E">
        <w:rPr>
          <w:noProof/>
          <w:sz w:val="32"/>
        </w:rPr>
        <w:t>gada budžetu</w:t>
      </w:r>
    </w:p>
    <w:p w14:paraId="1D834B5E" w14:textId="77777777" w:rsidR="00884D1D" w:rsidRPr="0069348E" w:rsidRDefault="00884D1D" w:rsidP="000702CE">
      <w:pPr>
        <w:jc w:val="center"/>
        <w:rPr>
          <w:noProof/>
          <w:sz w:val="26"/>
        </w:rPr>
      </w:pPr>
    </w:p>
    <w:p w14:paraId="29D86B9E" w14:textId="77777777" w:rsidR="000702CE" w:rsidRPr="0069348E" w:rsidRDefault="00F86C16" w:rsidP="000702CE">
      <w:pPr>
        <w:jc w:val="center"/>
        <w:rPr>
          <w:i/>
          <w:noProof/>
          <w:sz w:val="26"/>
        </w:rPr>
      </w:pPr>
      <w:r w:rsidRPr="0069348E">
        <w:rPr>
          <w:i/>
          <w:noProof/>
          <w:sz w:val="26"/>
        </w:rPr>
        <w:t>Rīgas pilsētas ekonomiskā un sociālā situācija</w:t>
      </w:r>
    </w:p>
    <w:p w14:paraId="6EA55334" w14:textId="77777777" w:rsidR="00C009C2" w:rsidRPr="0069348E" w:rsidRDefault="00C009C2" w:rsidP="000702CE">
      <w:pPr>
        <w:jc w:val="center"/>
        <w:rPr>
          <w:i/>
          <w:noProof/>
          <w:sz w:val="26"/>
        </w:rPr>
      </w:pPr>
    </w:p>
    <w:p w14:paraId="1C9DB28D" w14:textId="0C84CE2B" w:rsidR="00057522" w:rsidRPr="00051DA2" w:rsidRDefault="00F86C16" w:rsidP="00057522">
      <w:pPr>
        <w:jc w:val="both"/>
        <w:rPr>
          <w:iCs/>
          <w:noProof/>
          <w:sz w:val="26"/>
        </w:rPr>
      </w:pPr>
      <w:r w:rsidRPr="0069348E">
        <w:rPr>
          <w:iCs/>
          <w:noProof/>
          <w:sz w:val="26"/>
        </w:rPr>
        <w:tab/>
      </w:r>
      <w:r w:rsidRPr="00051DA2">
        <w:rPr>
          <w:iCs/>
          <w:noProof/>
          <w:sz w:val="26"/>
        </w:rPr>
        <w:t xml:space="preserve">Latvijas un Rīgas ekonomikā 2024. gadā </w:t>
      </w:r>
      <w:r w:rsidR="00CA5608">
        <w:rPr>
          <w:iCs/>
          <w:noProof/>
          <w:sz w:val="26"/>
        </w:rPr>
        <w:t xml:space="preserve">ārējo apstākļu ietekmē </w:t>
      </w:r>
      <w:r w:rsidRPr="00051DA2">
        <w:rPr>
          <w:iCs/>
          <w:noProof/>
          <w:sz w:val="26"/>
        </w:rPr>
        <w:t>bija vērojama ekonomiskās aktivitātes samazināšanās, iekšzemes kopprodukts gada pirmajos trīs ceturkšņos</w:t>
      </w:r>
      <w:r w:rsidR="00E172DF">
        <w:rPr>
          <w:iCs/>
          <w:noProof/>
          <w:sz w:val="26"/>
        </w:rPr>
        <w:t xml:space="preserve"> bija</w:t>
      </w:r>
      <w:r w:rsidRPr="00051DA2">
        <w:rPr>
          <w:iCs/>
          <w:noProof/>
          <w:sz w:val="26"/>
        </w:rPr>
        <w:t xml:space="preserve"> par 0,9</w:t>
      </w:r>
      <w:r w:rsidR="00A162A5">
        <w:rPr>
          <w:iCs/>
          <w:noProof/>
          <w:sz w:val="26"/>
        </w:rPr>
        <w:t> </w:t>
      </w:r>
      <w:r w:rsidRPr="00051DA2">
        <w:rPr>
          <w:iCs/>
          <w:noProof/>
          <w:sz w:val="26"/>
        </w:rPr>
        <w:t>% mazāks nekā attiecīgajā iepriekšējā gada periodā.</w:t>
      </w:r>
    </w:p>
    <w:p w14:paraId="68D79CAB" w14:textId="59D1E1C1" w:rsidR="00057522" w:rsidRPr="00051DA2" w:rsidRDefault="00F86C16" w:rsidP="00057522">
      <w:pPr>
        <w:ind w:firstLine="720"/>
        <w:jc w:val="both"/>
        <w:rPr>
          <w:iCs/>
          <w:noProof/>
          <w:sz w:val="26"/>
        </w:rPr>
      </w:pPr>
      <w:r w:rsidRPr="00051DA2">
        <w:rPr>
          <w:iCs/>
          <w:noProof/>
          <w:sz w:val="26"/>
        </w:rPr>
        <w:t>Atsevišķās jomās ekonomiskās aktivitātes kritums bija visai būtisks, piemēram, transporta sektorā – par 8,5 %, būvniecībā – par 5,6 %, apstrādes rūpniecībā – par 4,7 % pret attiecīgo iepriekšējā gada periodu. Tirdzniecības sektorā ekonomiskā aktivitāte palielinājās par 2,3 %, neliels pieaugums bija vērojams arī izmitināšanas un ēdināšanas pakalpojumu jomā. Šīs jomas attīstību veicināja tūristu skaita pieaugums Rīgas pilsētā. Gada pirmajos trīs ceturkšņos viesnīcās apkalpoto tūristu skaits palielinājās par 14 % pret attiecīgo iepriekšējā gada periodu, t. sk. apkalpoto ārvalstu tūristu skait</w:t>
      </w:r>
      <w:r w:rsidR="003E1247" w:rsidRPr="00051DA2">
        <w:rPr>
          <w:iCs/>
          <w:noProof/>
          <w:sz w:val="26"/>
        </w:rPr>
        <w:t>s</w:t>
      </w:r>
      <w:r w:rsidRPr="00051DA2">
        <w:rPr>
          <w:iCs/>
          <w:noProof/>
          <w:sz w:val="26"/>
        </w:rPr>
        <w:t xml:space="preserve"> pieauga par 15 %.</w:t>
      </w:r>
    </w:p>
    <w:p w14:paraId="32A236F8" w14:textId="21A8AB3A" w:rsidR="00057522" w:rsidRPr="00051DA2" w:rsidRDefault="00F86C16" w:rsidP="7AB56201">
      <w:pPr>
        <w:ind w:firstLine="720"/>
        <w:jc w:val="both"/>
        <w:rPr>
          <w:noProof/>
          <w:sz w:val="26"/>
          <w:szCs w:val="26"/>
        </w:rPr>
      </w:pPr>
      <w:r w:rsidRPr="7AB56201">
        <w:rPr>
          <w:noProof/>
          <w:sz w:val="26"/>
          <w:szCs w:val="26"/>
        </w:rPr>
        <w:t xml:space="preserve">Finanšu ministrija un Latvijas banka 2025. gadā prognozē </w:t>
      </w:r>
      <w:r w:rsidR="79423C53" w:rsidRPr="7AB56201">
        <w:rPr>
          <w:noProof/>
          <w:sz w:val="26"/>
          <w:szCs w:val="26"/>
        </w:rPr>
        <w:t>i</w:t>
      </w:r>
      <w:r w:rsidRPr="7AB56201">
        <w:rPr>
          <w:noProof/>
          <w:sz w:val="26"/>
          <w:szCs w:val="26"/>
        </w:rPr>
        <w:t>ekšzemes kopprodukta pieaugumu valstī attiecīgi par 2,6 % un 2,9 %. Līdzīga dinamika sagaidāma arī Rīgas ekonomikā, kuras saražotais iek</w:t>
      </w:r>
      <w:r w:rsidR="79423C53" w:rsidRPr="7AB56201">
        <w:rPr>
          <w:noProof/>
          <w:sz w:val="26"/>
          <w:szCs w:val="26"/>
        </w:rPr>
        <w:t>š</w:t>
      </w:r>
      <w:r w:rsidRPr="7AB56201">
        <w:rPr>
          <w:noProof/>
          <w:sz w:val="26"/>
          <w:szCs w:val="26"/>
        </w:rPr>
        <w:t>zemes kopprodukts ir 52</w:t>
      </w:r>
      <w:r w:rsidR="07F550CE" w:rsidRPr="7AB56201">
        <w:rPr>
          <w:noProof/>
          <w:sz w:val="26"/>
          <w:szCs w:val="26"/>
        </w:rPr>
        <w:t> </w:t>
      </w:r>
      <w:r w:rsidRPr="7AB56201">
        <w:rPr>
          <w:noProof/>
          <w:sz w:val="26"/>
          <w:szCs w:val="26"/>
        </w:rPr>
        <w:t>%</w:t>
      </w:r>
      <w:r w:rsidR="00A162A5">
        <w:rPr>
          <w:noProof/>
          <w:sz w:val="26"/>
          <w:szCs w:val="26"/>
        </w:rPr>
        <w:t xml:space="preserve"> </w:t>
      </w:r>
      <w:r w:rsidRPr="7AB56201">
        <w:rPr>
          <w:noProof/>
          <w:sz w:val="26"/>
          <w:szCs w:val="26"/>
        </w:rPr>
        <w:t>no valsts kopējā</w:t>
      </w:r>
      <w:r w:rsidR="00E172DF">
        <w:rPr>
          <w:noProof/>
          <w:sz w:val="26"/>
          <w:szCs w:val="26"/>
        </w:rPr>
        <w:t xml:space="preserve"> iekšzemes kopprodukta</w:t>
      </w:r>
      <w:r w:rsidRPr="7AB56201">
        <w:rPr>
          <w:noProof/>
          <w:sz w:val="26"/>
          <w:szCs w:val="26"/>
        </w:rPr>
        <w:t>.</w:t>
      </w:r>
    </w:p>
    <w:p w14:paraId="1423A2AF" w14:textId="433857A5" w:rsidR="00057522" w:rsidRPr="00051DA2" w:rsidRDefault="00F86C16" w:rsidP="00057522">
      <w:pPr>
        <w:ind w:firstLine="720"/>
        <w:jc w:val="both"/>
        <w:rPr>
          <w:iCs/>
          <w:noProof/>
          <w:sz w:val="26"/>
        </w:rPr>
      </w:pPr>
      <w:r w:rsidRPr="00051DA2">
        <w:rPr>
          <w:iCs/>
          <w:noProof/>
          <w:sz w:val="26"/>
        </w:rPr>
        <w:t>2024. gada pirmajā pusē inflācija samazin</w:t>
      </w:r>
      <w:r w:rsidR="00051DA2" w:rsidRPr="00051DA2">
        <w:rPr>
          <w:iCs/>
          <w:noProof/>
          <w:sz w:val="26"/>
        </w:rPr>
        <w:t>ā</w:t>
      </w:r>
      <w:r w:rsidRPr="00051DA2">
        <w:rPr>
          <w:iCs/>
          <w:noProof/>
          <w:sz w:val="26"/>
        </w:rPr>
        <w:t>jās līdz 0,7 % pret iepriekšējā gada attiecīgo periodu jūlij</w:t>
      </w:r>
      <w:r w:rsidR="00E172DF">
        <w:rPr>
          <w:iCs/>
          <w:noProof/>
          <w:sz w:val="26"/>
        </w:rPr>
        <w:t>ā</w:t>
      </w:r>
      <w:r w:rsidRPr="00051DA2">
        <w:rPr>
          <w:iCs/>
          <w:noProof/>
          <w:sz w:val="26"/>
        </w:rPr>
        <w:t xml:space="preserve"> un august</w:t>
      </w:r>
      <w:r w:rsidR="00E172DF">
        <w:rPr>
          <w:iCs/>
          <w:noProof/>
          <w:sz w:val="26"/>
        </w:rPr>
        <w:t>ā</w:t>
      </w:r>
      <w:r w:rsidRPr="00051DA2">
        <w:rPr>
          <w:iCs/>
          <w:noProof/>
          <w:sz w:val="26"/>
        </w:rPr>
        <w:t>, taču gada pēdējos mēnešos bija vērojam</w:t>
      </w:r>
      <w:r w:rsidR="00E172DF">
        <w:rPr>
          <w:iCs/>
          <w:noProof/>
          <w:sz w:val="26"/>
        </w:rPr>
        <w:t>s neliels</w:t>
      </w:r>
      <w:r w:rsidRPr="00051DA2">
        <w:rPr>
          <w:iCs/>
          <w:noProof/>
          <w:sz w:val="26"/>
        </w:rPr>
        <w:t xml:space="preserve"> patēriņa cenu pieaugum</w:t>
      </w:r>
      <w:r w:rsidR="00E172DF">
        <w:rPr>
          <w:iCs/>
          <w:noProof/>
          <w:sz w:val="26"/>
        </w:rPr>
        <w:t xml:space="preserve">s </w:t>
      </w:r>
      <w:r w:rsidRPr="00051DA2">
        <w:rPr>
          <w:iCs/>
          <w:noProof/>
          <w:sz w:val="26"/>
        </w:rPr>
        <w:t>līdz 2,2 % novembrī. Augstāka inflācija bija v</w:t>
      </w:r>
      <w:r w:rsidR="0069089B">
        <w:rPr>
          <w:iCs/>
          <w:noProof/>
          <w:sz w:val="26"/>
        </w:rPr>
        <w:t>ē</w:t>
      </w:r>
      <w:r w:rsidRPr="00051DA2">
        <w:rPr>
          <w:iCs/>
          <w:noProof/>
          <w:sz w:val="26"/>
        </w:rPr>
        <w:t>rojama tieši pārtikas preču un pakalpojumu cenu jomā. Būvniecības cenu pieaugums gada laikā saglabājās 1,6 </w:t>
      </w:r>
      <w:r w:rsidR="00E172DF">
        <w:rPr>
          <w:iCs/>
          <w:noProof/>
          <w:sz w:val="26"/>
        </w:rPr>
        <w:t xml:space="preserve">% </w:t>
      </w:r>
      <w:r w:rsidRPr="00051DA2">
        <w:rPr>
          <w:iCs/>
          <w:noProof/>
          <w:sz w:val="26"/>
        </w:rPr>
        <w:t>–2,4 % robežās.</w:t>
      </w:r>
    </w:p>
    <w:p w14:paraId="3624DE34" w14:textId="28E06FB7" w:rsidR="00057522" w:rsidRPr="00051DA2" w:rsidRDefault="00F86C16" w:rsidP="00057522">
      <w:pPr>
        <w:ind w:firstLine="720"/>
        <w:jc w:val="both"/>
        <w:rPr>
          <w:iCs/>
          <w:noProof/>
          <w:sz w:val="26"/>
        </w:rPr>
      </w:pPr>
      <w:r w:rsidRPr="00051DA2">
        <w:rPr>
          <w:iCs/>
          <w:noProof/>
          <w:sz w:val="26"/>
        </w:rPr>
        <w:t>Rīgā 2024. gada laikā un valstī kopumā turpinājās straujš vidējās darba samaksas pieaugums, gada pirmajos trīs ceturkšņos pārsniedzot attiecīgo iepriekšējā gada līmeni par 9 % –11 %, vispārējās valdības sektorā pat par 10 % –</w:t>
      </w:r>
      <w:r w:rsidR="00553290" w:rsidRPr="00553290">
        <w:rPr>
          <w:iCs/>
          <w:noProof/>
          <w:sz w:val="26"/>
        </w:rPr>
        <w:t>1</w:t>
      </w:r>
      <w:r w:rsidRPr="00553290">
        <w:rPr>
          <w:iCs/>
          <w:noProof/>
          <w:sz w:val="26"/>
        </w:rPr>
        <w:t>9 %.</w:t>
      </w:r>
      <w:r w:rsidRPr="00051DA2">
        <w:rPr>
          <w:iCs/>
          <w:noProof/>
          <w:sz w:val="26"/>
        </w:rPr>
        <w:t xml:space="preserve"> Samazinoties inflācijai</w:t>
      </w:r>
      <w:r w:rsidR="0069089B">
        <w:rPr>
          <w:iCs/>
          <w:noProof/>
          <w:sz w:val="26"/>
        </w:rPr>
        <w:t>,</w:t>
      </w:r>
      <w:r w:rsidRPr="00051DA2">
        <w:rPr>
          <w:iCs/>
          <w:noProof/>
          <w:sz w:val="26"/>
        </w:rPr>
        <w:t xml:space="preserve"> straujais darba samaksas pieaugums nodrošināja arī strādājošo reālās darba samaksas palielinājumu. 2024.</w:t>
      </w:r>
      <w:r w:rsidR="0069089B">
        <w:rPr>
          <w:iCs/>
          <w:noProof/>
          <w:sz w:val="26"/>
        </w:rPr>
        <w:t> </w:t>
      </w:r>
      <w:r w:rsidRPr="00051DA2">
        <w:rPr>
          <w:iCs/>
          <w:noProof/>
          <w:sz w:val="26"/>
        </w:rPr>
        <w:t>gada</w:t>
      </w:r>
      <w:r w:rsidR="00A162A5">
        <w:rPr>
          <w:iCs/>
          <w:noProof/>
          <w:sz w:val="26"/>
        </w:rPr>
        <w:t xml:space="preserve"> </w:t>
      </w:r>
      <w:r w:rsidR="00E172DF">
        <w:rPr>
          <w:iCs/>
          <w:noProof/>
          <w:sz w:val="26"/>
        </w:rPr>
        <w:t>III</w:t>
      </w:r>
      <w:r w:rsidRPr="00051DA2">
        <w:rPr>
          <w:iCs/>
          <w:noProof/>
          <w:sz w:val="26"/>
        </w:rPr>
        <w:t> ceturksnī Rīgā strādājošajiem vidējā reālā darba samaksa gada laikā bija pieaugusi par 8,5 %.</w:t>
      </w:r>
    </w:p>
    <w:p w14:paraId="3F6D476F" w14:textId="56F1342E" w:rsidR="00057522" w:rsidRPr="00051DA2" w:rsidRDefault="00F86C16" w:rsidP="00057522">
      <w:pPr>
        <w:ind w:firstLine="720"/>
        <w:jc w:val="both"/>
        <w:rPr>
          <w:iCs/>
          <w:noProof/>
          <w:sz w:val="26"/>
        </w:rPr>
      </w:pPr>
      <w:r w:rsidRPr="00051DA2">
        <w:rPr>
          <w:iCs/>
          <w:noProof/>
          <w:sz w:val="26"/>
        </w:rPr>
        <w:t>Saskaņā ar Finanšu ministrijas prognozēm vidējā darba samaksa valstī 2025. gadā palielināsies par 6,3 %, gada vidēj</w:t>
      </w:r>
      <w:r w:rsidR="00E172DF">
        <w:rPr>
          <w:iCs/>
          <w:noProof/>
          <w:sz w:val="26"/>
        </w:rPr>
        <w:t>ā</w:t>
      </w:r>
      <w:r w:rsidRPr="00051DA2">
        <w:rPr>
          <w:iCs/>
          <w:noProof/>
          <w:sz w:val="26"/>
        </w:rPr>
        <w:t xml:space="preserve"> inflācija </w:t>
      </w:r>
      <w:r w:rsidR="00E172DF">
        <w:rPr>
          <w:iCs/>
          <w:noProof/>
          <w:sz w:val="26"/>
        </w:rPr>
        <w:t>būs</w:t>
      </w:r>
      <w:r w:rsidRPr="00051DA2">
        <w:rPr>
          <w:iCs/>
          <w:noProof/>
          <w:sz w:val="26"/>
        </w:rPr>
        <w:t xml:space="preserve"> 2,2 %. Tomēr jāņem vērā, ka</w:t>
      </w:r>
      <w:r w:rsidR="00E172DF">
        <w:rPr>
          <w:iCs/>
          <w:noProof/>
          <w:sz w:val="26"/>
        </w:rPr>
        <w:t>,</w:t>
      </w:r>
      <w:r w:rsidRPr="00051DA2">
        <w:rPr>
          <w:iCs/>
          <w:noProof/>
          <w:sz w:val="26"/>
        </w:rPr>
        <w:t xml:space="preserve"> ieviešot jauno Eiropas Savienības ekonomikas pārvaldības sistēmas pamatprincipu publiskās pārvaldes izdevumu ierobežošanai, darba samaksas pieaugums vispārējās valdības sektorā 2025. gada nedrīkst</w:t>
      </w:r>
      <w:r w:rsidR="00E172DF">
        <w:rPr>
          <w:iCs/>
          <w:noProof/>
          <w:sz w:val="26"/>
        </w:rPr>
        <w:t>ēs</w:t>
      </w:r>
      <w:r w:rsidRPr="00051DA2">
        <w:rPr>
          <w:iCs/>
          <w:noProof/>
          <w:sz w:val="26"/>
        </w:rPr>
        <w:t xml:space="preserve"> pārsniegt 2,6 %, kas var ietekmēt arī prognozēto vidējās darba samaksas piea</w:t>
      </w:r>
      <w:r w:rsidR="002E5232">
        <w:rPr>
          <w:iCs/>
          <w:noProof/>
          <w:sz w:val="26"/>
        </w:rPr>
        <w:t>u</w:t>
      </w:r>
      <w:r w:rsidRPr="00051DA2">
        <w:rPr>
          <w:iCs/>
          <w:noProof/>
          <w:sz w:val="26"/>
        </w:rPr>
        <w:t xml:space="preserve">gumu. </w:t>
      </w:r>
    </w:p>
    <w:p w14:paraId="5E5A3F4B" w14:textId="3ED14692" w:rsidR="00057522" w:rsidRPr="00051DA2" w:rsidRDefault="00F86C16" w:rsidP="00057522">
      <w:pPr>
        <w:ind w:firstLine="720"/>
        <w:jc w:val="both"/>
        <w:rPr>
          <w:iCs/>
          <w:noProof/>
          <w:sz w:val="26"/>
        </w:rPr>
      </w:pPr>
      <w:r w:rsidRPr="00051DA2">
        <w:rPr>
          <w:iCs/>
          <w:noProof/>
          <w:sz w:val="26"/>
        </w:rPr>
        <w:t xml:space="preserve">Finanšu tirgū 2024. gada laikā bija vērojams kredīta procentu likmju samazinājums, </w:t>
      </w:r>
      <w:r w:rsidRPr="00E172DF">
        <w:rPr>
          <w:i/>
          <w:noProof/>
          <w:sz w:val="26"/>
        </w:rPr>
        <w:t>Euribor</w:t>
      </w:r>
      <w:r w:rsidRPr="00051DA2">
        <w:rPr>
          <w:iCs/>
          <w:noProof/>
          <w:sz w:val="26"/>
        </w:rPr>
        <w:t xml:space="preserve"> 12 mēnešu likmei samazinoties no 3,5 % līdz 2,4 % gada beigās. Samazinājās arī Valsts kases aizdevumu likmes pašvaldībām, taču daudz mazākā apmērā, 10</w:t>
      </w:r>
      <w:r w:rsidR="00A162A5">
        <w:rPr>
          <w:iCs/>
          <w:noProof/>
          <w:sz w:val="26"/>
        </w:rPr>
        <w:t> </w:t>
      </w:r>
      <w:r w:rsidRPr="00051DA2">
        <w:rPr>
          <w:iCs/>
          <w:noProof/>
          <w:sz w:val="26"/>
        </w:rPr>
        <w:t>gadu aizdevuma fiksēt</w:t>
      </w:r>
      <w:r w:rsidR="00E172DF">
        <w:rPr>
          <w:iCs/>
          <w:noProof/>
          <w:sz w:val="26"/>
        </w:rPr>
        <w:t>ajai</w:t>
      </w:r>
      <w:r w:rsidRPr="00051DA2">
        <w:rPr>
          <w:iCs/>
          <w:noProof/>
          <w:sz w:val="26"/>
        </w:rPr>
        <w:t xml:space="preserve"> likme</w:t>
      </w:r>
      <w:r w:rsidR="00E172DF">
        <w:rPr>
          <w:iCs/>
          <w:noProof/>
          <w:sz w:val="26"/>
        </w:rPr>
        <w:t>i</w:t>
      </w:r>
      <w:r w:rsidRPr="00051DA2">
        <w:rPr>
          <w:iCs/>
          <w:noProof/>
          <w:sz w:val="26"/>
        </w:rPr>
        <w:t xml:space="preserve"> samazin</w:t>
      </w:r>
      <w:r w:rsidR="00E172DF">
        <w:rPr>
          <w:iCs/>
          <w:noProof/>
          <w:sz w:val="26"/>
        </w:rPr>
        <w:t>oties</w:t>
      </w:r>
      <w:r w:rsidRPr="00051DA2">
        <w:rPr>
          <w:iCs/>
          <w:noProof/>
          <w:sz w:val="26"/>
        </w:rPr>
        <w:t xml:space="preserve"> no 3,8 % gada sākumā līdz 3,6 % gada beigās. </w:t>
      </w:r>
    </w:p>
    <w:p w14:paraId="473B1582" w14:textId="1ECD3C3D" w:rsidR="00057522" w:rsidRPr="00051DA2" w:rsidRDefault="00F86C16" w:rsidP="7AB56201">
      <w:pPr>
        <w:ind w:firstLine="720"/>
        <w:jc w:val="both"/>
        <w:rPr>
          <w:noProof/>
          <w:sz w:val="26"/>
          <w:szCs w:val="26"/>
        </w:rPr>
      </w:pPr>
      <w:r w:rsidRPr="7AB56201">
        <w:rPr>
          <w:noProof/>
          <w:sz w:val="26"/>
          <w:szCs w:val="26"/>
        </w:rPr>
        <w:t xml:space="preserve">Nodarbināto skaits valstī </w:t>
      </w:r>
      <w:r w:rsidR="07F550CE" w:rsidRPr="7AB56201">
        <w:rPr>
          <w:noProof/>
          <w:sz w:val="26"/>
          <w:szCs w:val="26"/>
        </w:rPr>
        <w:t>2024. </w:t>
      </w:r>
      <w:r w:rsidRPr="7AB56201">
        <w:rPr>
          <w:noProof/>
          <w:sz w:val="26"/>
          <w:szCs w:val="26"/>
        </w:rPr>
        <w:t>gada pirmajos trīs ceturkšņos būtiski nemainījās</w:t>
      </w:r>
      <w:r w:rsidR="00E172DF">
        <w:rPr>
          <w:noProof/>
          <w:sz w:val="26"/>
          <w:szCs w:val="26"/>
        </w:rPr>
        <w:t xml:space="preserve"> un</w:t>
      </w:r>
      <w:r w:rsidRPr="7AB56201">
        <w:rPr>
          <w:noProof/>
          <w:sz w:val="26"/>
          <w:szCs w:val="26"/>
        </w:rPr>
        <w:t xml:space="preserve"> gada </w:t>
      </w:r>
      <w:r w:rsidR="00E172DF">
        <w:rPr>
          <w:noProof/>
          <w:sz w:val="26"/>
          <w:szCs w:val="26"/>
        </w:rPr>
        <w:t>III</w:t>
      </w:r>
      <w:r w:rsidRPr="7AB56201">
        <w:rPr>
          <w:noProof/>
          <w:sz w:val="26"/>
          <w:szCs w:val="26"/>
        </w:rPr>
        <w:t> ceturksnī valstī bija nodarbināti</w:t>
      </w:r>
      <w:r w:rsidR="00E172DF">
        <w:rPr>
          <w:noProof/>
          <w:sz w:val="26"/>
          <w:szCs w:val="26"/>
        </w:rPr>
        <w:t xml:space="preserve"> </w:t>
      </w:r>
      <w:r w:rsidRPr="7AB56201">
        <w:rPr>
          <w:noProof/>
          <w:sz w:val="26"/>
          <w:szCs w:val="26"/>
        </w:rPr>
        <w:t>886,2</w:t>
      </w:r>
      <w:r w:rsidR="00A162A5">
        <w:rPr>
          <w:noProof/>
          <w:sz w:val="26"/>
          <w:szCs w:val="26"/>
        </w:rPr>
        <w:t> </w:t>
      </w:r>
      <w:r w:rsidRPr="7AB56201">
        <w:rPr>
          <w:noProof/>
          <w:sz w:val="26"/>
          <w:szCs w:val="26"/>
        </w:rPr>
        <w:t xml:space="preserve">tūkstoši iedzīvotāju (par 0,2 % vairāk nekā 2023. gada </w:t>
      </w:r>
      <w:r w:rsidR="00E172DF">
        <w:rPr>
          <w:noProof/>
          <w:sz w:val="26"/>
          <w:szCs w:val="26"/>
        </w:rPr>
        <w:t>IV</w:t>
      </w:r>
      <w:r w:rsidR="00A162A5">
        <w:rPr>
          <w:noProof/>
          <w:sz w:val="26"/>
          <w:szCs w:val="26"/>
        </w:rPr>
        <w:t> </w:t>
      </w:r>
      <w:r w:rsidRPr="7AB56201">
        <w:rPr>
          <w:noProof/>
          <w:sz w:val="26"/>
          <w:szCs w:val="26"/>
        </w:rPr>
        <w:t>ceturksnī). Bezdarbnieku skaits Rīgas pilsētā 2024. gada laikā turpināja samazināties</w:t>
      </w:r>
      <w:r w:rsidR="00E172DF">
        <w:rPr>
          <w:noProof/>
          <w:sz w:val="26"/>
          <w:szCs w:val="26"/>
        </w:rPr>
        <w:t xml:space="preserve"> un</w:t>
      </w:r>
      <w:r w:rsidRPr="7AB56201">
        <w:rPr>
          <w:noProof/>
          <w:sz w:val="26"/>
          <w:szCs w:val="26"/>
        </w:rPr>
        <w:t xml:space="preserve"> novembra beigās pilsētā bija par 675</w:t>
      </w:r>
      <w:r w:rsidR="521398B9" w:rsidRPr="7AB56201">
        <w:rPr>
          <w:noProof/>
          <w:sz w:val="26"/>
          <w:szCs w:val="26"/>
        </w:rPr>
        <w:t> </w:t>
      </w:r>
      <w:r w:rsidRPr="7AB56201">
        <w:rPr>
          <w:noProof/>
          <w:sz w:val="26"/>
          <w:szCs w:val="26"/>
        </w:rPr>
        <w:t xml:space="preserve">bezdarbniekiem mazāk nekā gada sākumā, bezdarba līmenim samazinoties  </w:t>
      </w:r>
      <w:r w:rsidRPr="7AB56201">
        <w:rPr>
          <w:noProof/>
          <w:sz w:val="26"/>
          <w:szCs w:val="26"/>
        </w:rPr>
        <w:lastRenderedPageBreak/>
        <w:t>līdz 3,1 % no ekonomiski aktīvajiem iedzīvotājiem pilsētā.</w:t>
      </w:r>
      <w:r w:rsidR="11EF12C3" w:rsidRPr="7AB56201">
        <w:rPr>
          <w:noProof/>
          <w:sz w:val="26"/>
          <w:szCs w:val="26"/>
        </w:rPr>
        <w:t xml:space="preserve"> </w:t>
      </w:r>
      <w:r w:rsidRPr="7AB56201">
        <w:rPr>
          <w:noProof/>
          <w:sz w:val="26"/>
          <w:szCs w:val="26"/>
        </w:rPr>
        <w:t>Finanšu ministrija</w:t>
      </w:r>
      <w:r w:rsidR="00E172DF">
        <w:rPr>
          <w:noProof/>
          <w:sz w:val="26"/>
          <w:szCs w:val="26"/>
        </w:rPr>
        <w:t xml:space="preserve"> </w:t>
      </w:r>
      <w:r w:rsidRPr="7AB56201">
        <w:rPr>
          <w:noProof/>
          <w:sz w:val="26"/>
          <w:szCs w:val="26"/>
        </w:rPr>
        <w:t>prognoz</w:t>
      </w:r>
      <w:r w:rsidR="00E172DF">
        <w:rPr>
          <w:noProof/>
          <w:sz w:val="26"/>
          <w:szCs w:val="26"/>
        </w:rPr>
        <w:t>ē</w:t>
      </w:r>
      <w:r w:rsidR="11EF12C3" w:rsidRPr="7AB56201">
        <w:rPr>
          <w:noProof/>
          <w:sz w:val="26"/>
          <w:szCs w:val="26"/>
        </w:rPr>
        <w:t>, ka</w:t>
      </w:r>
      <w:r w:rsidRPr="7AB56201">
        <w:rPr>
          <w:noProof/>
          <w:sz w:val="26"/>
          <w:szCs w:val="26"/>
        </w:rPr>
        <w:t xml:space="preserve"> 2025. gadā nodarbināto iedzīvotāju skaits valst</w:t>
      </w:r>
      <w:r w:rsidR="06BF9999" w:rsidRPr="7AB56201">
        <w:rPr>
          <w:noProof/>
          <w:sz w:val="26"/>
          <w:szCs w:val="26"/>
        </w:rPr>
        <w:t>ī</w:t>
      </w:r>
      <w:r w:rsidRPr="7AB56201">
        <w:rPr>
          <w:noProof/>
          <w:sz w:val="26"/>
          <w:szCs w:val="26"/>
        </w:rPr>
        <w:t xml:space="preserve"> saglabāsies nemainīgs.</w:t>
      </w:r>
    </w:p>
    <w:p w14:paraId="40B50055" w14:textId="77777777" w:rsidR="00057522" w:rsidRPr="00051DA2" w:rsidRDefault="00F86C16" w:rsidP="00057522">
      <w:pPr>
        <w:jc w:val="both"/>
        <w:rPr>
          <w:rFonts w:eastAsia="Calibri"/>
          <w:noProof/>
          <w:sz w:val="26"/>
          <w:szCs w:val="26"/>
        </w:rPr>
      </w:pPr>
      <w:r w:rsidRPr="00051DA2">
        <w:rPr>
          <w:iCs/>
          <w:noProof/>
          <w:sz w:val="26"/>
        </w:rPr>
        <w:tab/>
      </w:r>
      <w:r w:rsidRPr="00051DA2">
        <w:rPr>
          <w:rFonts w:eastAsia="Calibri"/>
          <w:noProof/>
          <w:sz w:val="26"/>
          <w:szCs w:val="26"/>
        </w:rPr>
        <w:t>Saskaņā ar Pilsonības un migrācijas lietu pārvaldes datiem Rīgas pilsētā reģistrēto iedzīvotāju skaits 2024. gada 1. jūlijā bija 671,2 tūkstoši cilvēku, par 0,7 % mazāk nekā gadu iepriekš.</w:t>
      </w:r>
    </w:p>
    <w:p w14:paraId="0558A515" w14:textId="77777777" w:rsidR="006A2766" w:rsidRPr="00051DA2" w:rsidRDefault="006A2766" w:rsidP="00142AA4">
      <w:pPr>
        <w:jc w:val="both"/>
        <w:rPr>
          <w:rFonts w:eastAsia="Calibri"/>
          <w:noProof/>
          <w:sz w:val="26"/>
          <w:szCs w:val="26"/>
        </w:rPr>
      </w:pPr>
    </w:p>
    <w:p w14:paraId="34C1C310" w14:textId="120D8D07" w:rsidR="000702CE" w:rsidRDefault="00F86C16" w:rsidP="000702CE">
      <w:pPr>
        <w:jc w:val="center"/>
        <w:rPr>
          <w:bCs/>
          <w:i/>
          <w:iCs/>
          <w:noProof/>
          <w:sz w:val="26"/>
          <w:highlight w:val="lightGray"/>
        </w:rPr>
      </w:pPr>
      <w:r w:rsidRPr="00051DA2">
        <w:rPr>
          <w:bCs/>
          <w:i/>
          <w:iCs/>
          <w:noProof/>
          <w:sz w:val="26"/>
        </w:rPr>
        <w:t xml:space="preserve">Rīgas </w:t>
      </w:r>
      <w:r w:rsidR="002C669D" w:rsidRPr="00051DA2">
        <w:rPr>
          <w:bCs/>
          <w:i/>
          <w:iCs/>
          <w:noProof/>
          <w:sz w:val="26"/>
        </w:rPr>
        <w:t>valsts</w:t>
      </w:r>
      <w:r w:rsidRPr="00051DA2">
        <w:rPr>
          <w:bCs/>
          <w:i/>
          <w:iCs/>
          <w:noProof/>
          <w:sz w:val="26"/>
        </w:rPr>
        <w:t>pilsētas pašvaldības 20</w:t>
      </w:r>
      <w:r w:rsidR="00B953EF" w:rsidRPr="00051DA2">
        <w:rPr>
          <w:bCs/>
          <w:i/>
          <w:iCs/>
          <w:noProof/>
          <w:sz w:val="26"/>
        </w:rPr>
        <w:t>2</w:t>
      </w:r>
      <w:r w:rsidR="003C0465" w:rsidRPr="00051DA2">
        <w:rPr>
          <w:bCs/>
          <w:i/>
          <w:iCs/>
          <w:noProof/>
          <w:sz w:val="26"/>
        </w:rPr>
        <w:t>5</w:t>
      </w:r>
      <w:r w:rsidRPr="00051DA2">
        <w:rPr>
          <w:bCs/>
          <w:i/>
          <w:iCs/>
          <w:noProof/>
          <w:sz w:val="26"/>
        </w:rPr>
        <w:t>.</w:t>
      </w:r>
      <w:r w:rsidR="000A0792">
        <w:rPr>
          <w:bCs/>
          <w:i/>
          <w:iCs/>
          <w:noProof/>
          <w:sz w:val="26"/>
        </w:rPr>
        <w:t> </w:t>
      </w:r>
      <w:r w:rsidR="003C0465" w:rsidRPr="00051DA2">
        <w:rPr>
          <w:bCs/>
          <w:i/>
          <w:iCs/>
          <w:noProof/>
          <w:sz w:val="26"/>
        </w:rPr>
        <w:t>g</w:t>
      </w:r>
      <w:r w:rsidRPr="00051DA2">
        <w:rPr>
          <w:bCs/>
          <w:i/>
          <w:iCs/>
          <w:noProof/>
          <w:sz w:val="26"/>
        </w:rPr>
        <w:t>ada budžeta ieņēmumu prognoze</w:t>
      </w:r>
    </w:p>
    <w:p w14:paraId="08650BA4" w14:textId="77777777" w:rsidR="000702CE" w:rsidRDefault="000702CE" w:rsidP="000702CE">
      <w:pPr>
        <w:jc w:val="center"/>
        <w:rPr>
          <w:noProof/>
          <w:sz w:val="26"/>
          <w:highlight w:val="lightGray"/>
        </w:rPr>
      </w:pPr>
    </w:p>
    <w:p w14:paraId="324C9B20" w14:textId="02F15BE5" w:rsidR="007F434F" w:rsidRPr="00051DA2" w:rsidRDefault="00F86C16" w:rsidP="00E172DF">
      <w:pPr>
        <w:ind w:firstLine="720"/>
        <w:jc w:val="both"/>
        <w:rPr>
          <w:noProof/>
          <w:sz w:val="26"/>
          <w:szCs w:val="26"/>
        </w:rPr>
      </w:pPr>
      <w:r w:rsidRPr="00051DA2">
        <w:rPr>
          <w:b/>
          <w:noProof/>
          <w:sz w:val="26"/>
          <w:szCs w:val="26"/>
        </w:rPr>
        <w:t>Iedzīvotāju ienākuma nodokļa (IIN)</w:t>
      </w:r>
      <w:r w:rsidRPr="00051DA2">
        <w:rPr>
          <w:noProof/>
          <w:sz w:val="26"/>
          <w:szCs w:val="26"/>
        </w:rPr>
        <w:t xml:space="preserve"> ieņēmumi</w:t>
      </w:r>
      <w:r w:rsidR="00D93A72" w:rsidRPr="00051DA2">
        <w:rPr>
          <w:noProof/>
          <w:sz w:val="26"/>
          <w:szCs w:val="26"/>
        </w:rPr>
        <w:t xml:space="preserve"> </w:t>
      </w:r>
      <w:r w:rsidR="00E172DF">
        <w:rPr>
          <w:noProof/>
          <w:sz w:val="26"/>
          <w:szCs w:val="26"/>
        </w:rPr>
        <w:t xml:space="preserve">noteikti </w:t>
      </w:r>
      <w:r w:rsidR="00D93A72" w:rsidRPr="00051DA2">
        <w:rPr>
          <w:noProof/>
          <w:sz w:val="26"/>
          <w:szCs w:val="26"/>
        </w:rPr>
        <w:t xml:space="preserve">saskaņā ar Finanšu ministrijas plānoto un </w:t>
      </w:r>
      <w:r w:rsidR="00D93A72" w:rsidRPr="00A756A0">
        <w:rPr>
          <w:noProof/>
          <w:sz w:val="26"/>
          <w:szCs w:val="26"/>
        </w:rPr>
        <w:t xml:space="preserve">Valsts budžeta likumā </w:t>
      </w:r>
      <w:r w:rsidR="00B476AE" w:rsidRPr="00A756A0">
        <w:rPr>
          <w:noProof/>
          <w:sz w:val="26"/>
          <w:szCs w:val="26"/>
        </w:rPr>
        <w:t xml:space="preserve">“Par valsts budžetu 2025. gadam un budžeta ietvaru 2025., 2026. un 2027. gadam” </w:t>
      </w:r>
      <w:r w:rsidR="00D93A72" w:rsidRPr="00A756A0">
        <w:rPr>
          <w:noProof/>
          <w:sz w:val="26"/>
          <w:szCs w:val="26"/>
        </w:rPr>
        <w:t>prognozēto IIN ieņēmumu apjomu pašvaldībām</w:t>
      </w:r>
      <w:r w:rsidRPr="00A756A0">
        <w:rPr>
          <w:noProof/>
          <w:sz w:val="26"/>
          <w:szCs w:val="26"/>
        </w:rPr>
        <w:t>. Lai nodrošinātu pašvaldību autonomo</w:t>
      </w:r>
      <w:r w:rsidRPr="00051DA2">
        <w:rPr>
          <w:noProof/>
          <w:sz w:val="26"/>
          <w:szCs w:val="26"/>
        </w:rPr>
        <w:t xml:space="preserve"> funkciju izpildi un finanšu resurs</w:t>
      </w:r>
      <w:r w:rsidR="00E33646" w:rsidRPr="00051DA2">
        <w:rPr>
          <w:noProof/>
          <w:sz w:val="26"/>
          <w:szCs w:val="26"/>
        </w:rPr>
        <w:t>u</w:t>
      </w:r>
      <w:r w:rsidRPr="00051DA2">
        <w:rPr>
          <w:noProof/>
          <w:sz w:val="26"/>
          <w:szCs w:val="26"/>
        </w:rPr>
        <w:t xml:space="preserve"> likumos noteikto funkciju īstenošan</w:t>
      </w:r>
      <w:r w:rsidR="008C59A3">
        <w:rPr>
          <w:noProof/>
          <w:sz w:val="26"/>
          <w:szCs w:val="26"/>
        </w:rPr>
        <w:t>u</w:t>
      </w:r>
      <w:r w:rsidRPr="00051DA2">
        <w:rPr>
          <w:noProof/>
          <w:sz w:val="26"/>
          <w:szCs w:val="26"/>
        </w:rPr>
        <w:t>, 2025.</w:t>
      </w:r>
      <w:r w:rsidR="0069348E" w:rsidRPr="00051DA2">
        <w:rPr>
          <w:noProof/>
          <w:sz w:val="26"/>
          <w:szCs w:val="26"/>
        </w:rPr>
        <w:t> </w:t>
      </w:r>
      <w:r w:rsidRPr="00051DA2">
        <w:rPr>
          <w:noProof/>
          <w:sz w:val="26"/>
          <w:szCs w:val="26"/>
        </w:rPr>
        <w:t>gadā tiek noteikts IIN ieņēmumu sadalījums starp pašvaldību budžetiem un valsts budžetu attiecīgi 78 %</w:t>
      </w:r>
      <w:r w:rsidR="003E5DC2" w:rsidRPr="00051DA2">
        <w:rPr>
          <w:noProof/>
          <w:sz w:val="26"/>
          <w:szCs w:val="26"/>
        </w:rPr>
        <w:t> </w:t>
      </w:r>
      <w:r w:rsidR="00E172DF">
        <w:rPr>
          <w:noProof/>
          <w:sz w:val="26"/>
          <w:szCs w:val="26"/>
        </w:rPr>
        <w:t xml:space="preserve"> un</w:t>
      </w:r>
      <w:r w:rsidRPr="00051DA2">
        <w:rPr>
          <w:noProof/>
          <w:sz w:val="26"/>
          <w:szCs w:val="26"/>
        </w:rPr>
        <w:t xml:space="preserve"> 22 % (iepriekš </w:t>
      </w:r>
      <w:r w:rsidR="00E172DF">
        <w:rPr>
          <w:noProof/>
          <w:sz w:val="26"/>
          <w:szCs w:val="26"/>
        </w:rPr>
        <w:t xml:space="preserve">– </w:t>
      </w:r>
      <w:r w:rsidRPr="00051DA2">
        <w:rPr>
          <w:noProof/>
          <w:sz w:val="26"/>
          <w:szCs w:val="26"/>
        </w:rPr>
        <w:t>75 % </w:t>
      </w:r>
      <w:r w:rsidR="00E172DF">
        <w:rPr>
          <w:noProof/>
          <w:sz w:val="26"/>
          <w:szCs w:val="26"/>
        </w:rPr>
        <w:t xml:space="preserve"> un </w:t>
      </w:r>
      <w:r w:rsidRPr="00051DA2">
        <w:rPr>
          <w:noProof/>
          <w:sz w:val="26"/>
          <w:szCs w:val="26"/>
        </w:rPr>
        <w:t>25 %).</w:t>
      </w:r>
    </w:p>
    <w:p w14:paraId="3FE7E687" w14:textId="679FA334" w:rsidR="007F434F" w:rsidRPr="00051DA2" w:rsidRDefault="00F86C16" w:rsidP="007F434F">
      <w:pPr>
        <w:ind w:firstLine="720"/>
        <w:jc w:val="both"/>
        <w:rPr>
          <w:noProof/>
          <w:sz w:val="26"/>
          <w:szCs w:val="26"/>
        </w:rPr>
      </w:pPr>
      <w:r w:rsidRPr="00F44F2A">
        <w:rPr>
          <w:noProof/>
          <w:sz w:val="26"/>
          <w:szCs w:val="26"/>
        </w:rPr>
        <w:t xml:space="preserve">Rīgas </w:t>
      </w:r>
      <w:r w:rsidR="12EEAAFA" w:rsidRPr="00F44F2A">
        <w:rPr>
          <w:noProof/>
          <w:sz w:val="26"/>
          <w:szCs w:val="26"/>
        </w:rPr>
        <w:t xml:space="preserve">valstspilsētas pašvaldības </w:t>
      </w:r>
      <w:r w:rsidRPr="00F44F2A">
        <w:rPr>
          <w:noProof/>
          <w:sz w:val="26"/>
          <w:szCs w:val="26"/>
        </w:rPr>
        <w:t>īpatsvars kopējos pašvaldību IIN ieņēmumos (pēc 2023. gada faktiskās iekasēšanas rezultātiem) tiek noteikts 41,45 % apmērā (2024.</w:t>
      </w:r>
      <w:r w:rsidRPr="078A8B48">
        <w:rPr>
          <w:noProof/>
          <w:sz w:val="26"/>
          <w:szCs w:val="26"/>
        </w:rPr>
        <w:t> gadā – 41,85 %).</w:t>
      </w:r>
    </w:p>
    <w:p w14:paraId="3E83A2F5" w14:textId="43AA49BE" w:rsidR="007F434F" w:rsidRPr="00051DA2" w:rsidRDefault="00F86C16" w:rsidP="7AB56201">
      <w:pPr>
        <w:ind w:firstLine="720"/>
        <w:jc w:val="both"/>
        <w:rPr>
          <w:noProof/>
          <w:sz w:val="26"/>
          <w:szCs w:val="26"/>
        </w:rPr>
      </w:pPr>
      <w:r w:rsidRPr="7AB56201">
        <w:rPr>
          <w:noProof/>
          <w:sz w:val="26"/>
          <w:szCs w:val="26"/>
        </w:rPr>
        <w:t>Rīgas valstspilsētas pašvaldības IIN ieņēmumi 2025. gadā sasniegs 884,6</w:t>
      </w:r>
      <w:r w:rsidR="00A162A5">
        <w:rPr>
          <w:noProof/>
          <w:sz w:val="26"/>
          <w:szCs w:val="26"/>
        </w:rPr>
        <w:t> </w:t>
      </w:r>
      <w:r w:rsidRPr="7AB56201">
        <w:rPr>
          <w:noProof/>
          <w:sz w:val="26"/>
          <w:szCs w:val="26"/>
        </w:rPr>
        <w:t>miljonus </w:t>
      </w:r>
      <w:r w:rsidRPr="7AB56201">
        <w:rPr>
          <w:i/>
          <w:iCs/>
          <w:noProof/>
          <w:sz w:val="26"/>
          <w:szCs w:val="26"/>
        </w:rPr>
        <w:t>euro</w:t>
      </w:r>
      <w:r w:rsidRPr="7AB56201">
        <w:rPr>
          <w:noProof/>
          <w:sz w:val="26"/>
          <w:szCs w:val="26"/>
        </w:rPr>
        <w:t xml:space="preserve">. Lai kompensētu nodokļu izmaiņu ietekmi uz pašvaldību budžetiem, </w:t>
      </w:r>
      <w:r w:rsidRPr="00A756A0">
        <w:rPr>
          <w:noProof/>
          <w:sz w:val="26"/>
          <w:szCs w:val="26"/>
        </w:rPr>
        <w:t>likum</w:t>
      </w:r>
      <w:r w:rsidR="00A756A0" w:rsidRPr="00A756A0">
        <w:rPr>
          <w:noProof/>
          <w:sz w:val="26"/>
          <w:szCs w:val="26"/>
        </w:rPr>
        <w:t>ā</w:t>
      </w:r>
      <w:r w:rsidR="1D1862D4" w:rsidRPr="00A756A0">
        <w:rPr>
          <w:noProof/>
          <w:sz w:val="26"/>
          <w:szCs w:val="26"/>
        </w:rPr>
        <w:t xml:space="preserve"> “</w:t>
      </w:r>
      <w:r w:rsidRPr="00A756A0">
        <w:rPr>
          <w:noProof/>
          <w:sz w:val="26"/>
          <w:szCs w:val="26"/>
        </w:rPr>
        <w:t>P</w:t>
      </w:r>
      <w:r w:rsidRPr="7AB56201">
        <w:rPr>
          <w:noProof/>
          <w:sz w:val="26"/>
          <w:szCs w:val="26"/>
        </w:rPr>
        <w:t>ar valsts budžetu 2025. gadam un budžeta ietvaru 2025.,</w:t>
      </w:r>
      <w:r w:rsidR="00A162A5">
        <w:rPr>
          <w:noProof/>
          <w:sz w:val="26"/>
          <w:szCs w:val="26"/>
        </w:rPr>
        <w:t> </w:t>
      </w:r>
      <w:r w:rsidRPr="7AB56201">
        <w:rPr>
          <w:noProof/>
          <w:sz w:val="26"/>
          <w:szCs w:val="26"/>
        </w:rPr>
        <w:t>2026.</w:t>
      </w:r>
      <w:r w:rsidR="00A162A5">
        <w:rPr>
          <w:noProof/>
          <w:sz w:val="26"/>
          <w:szCs w:val="26"/>
        </w:rPr>
        <w:t> </w:t>
      </w:r>
      <w:r w:rsidRPr="7AB56201">
        <w:rPr>
          <w:noProof/>
          <w:sz w:val="26"/>
          <w:szCs w:val="26"/>
        </w:rPr>
        <w:t>un</w:t>
      </w:r>
      <w:r w:rsidR="00A162A5">
        <w:rPr>
          <w:noProof/>
          <w:sz w:val="26"/>
          <w:szCs w:val="26"/>
        </w:rPr>
        <w:t> </w:t>
      </w:r>
      <w:r w:rsidRPr="7AB56201">
        <w:rPr>
          <w:noProof/>
          <w:sz w:val="26"/>
          <w:szCs w:val="26"/>
        </w:rPr>
        <w:t>2027.</w:t>
      </w:r>
      <w:r w:rsidR="00A162A5">
        <w:rPr>
          <w:noProof/>
          <w:sz w:val="26"/>
          <w:szCs w:val="26"/>
        </w:rPr>
        <w:t> </w:t>
      </w:r>
      <w:r w:rsidRPr="7AB56201">
        <w:rPr>
          <w:noProof/>
          <w:sz w:val="26"/>
          <w:szCs w:val="26"/>
        </w:rPr>
        <w:t>gadam</w:t>
      </w:r>
      <w:r w:rsidR="16AD1DA8" w:rsidRPr="7AB56201">
        <w:rPr>
          <w:noProof/>
          <w:sz w:val="26"/>
          <w:szCs w:val="26"/>
        </w:rPr>
        <w:t>”</w:t>
      </w:r>
      <w:r w:rsidRPr="7AB56201">
        <w:rPr>
          <w:noProof/>
          <w:sz w:val="26"/>
          <w:szCs w:val="26"/>
        </w:rPr>
        <w:t xml:space="preserve"> paredzēta papildu valsts budžeta dotācija pašvaldībām 67,5</w:t>
      </w:r>
      <w:r w:rsidR="00A162A5">
        <w:rPr>
          <w:noProof/>
          <w:sz w:val="26"/>
          <w:szCs w:val="26"/>
        </w:rPr>
        <w:t> </w:t>
      </w:r>
      <w:r w:rsidRPr="7AB56201">
        <w:rPr>
          <w:noProof/>
          <w:sz w:val="26"/>
          <w:szCs w:val="26"/>
        </w:rPr>
        <w:t xml:space="preserve">miljonu </w:t>
      </w:r>
      <w:r w:rsidRPr="7AB56201">
        <w:rPr>
          <w:i/>
          <w:iCs/>
          <w:noProof/>
          <w:sz w:val="26"/>
          <w:szCs w:val="26"/>
        </w:rPr>
        <w:t>euro</w:t>
      </w:r>
      <w:r w:rsidRPr="7AB56201">
        <w:rPr>
          <w:noProof/>
          <w:sz w:val="26"/>
          <w:szCs w:val="26"/>
        </w:rPr>
        <w:t xml:space="preserve"> apjomā autonomo funkciju veikšanai, no kuras 52,8 miljoni </w:t>
      </w:r>
      <w:r w:rsidRPr="7AB56201">
        <w:rPr>
          <w:i/>
          <w:iCs/>
          <w:noProof/>
          <w:sz w:val="26"/>
          <w:szCs w:val="26"/>
        </w:rPr>
        <w:t>euro</w:t>
      </w:r>
      <w:r w:rsidRPr="7AB56201">
        <w:rPr>
          <w:noProof/>
          <w:sz w:val="26"/>
          <w:szCs w:val="26"/>
        </w:rPr>
        <w:t xml:space="preserve"> tiek sadalīt</w:t>
      </w:r>
      <w:r w:rsidR="09E36CF0" w:rsidRPr="7AB56201">
        <w:rPr>
          <w:noProof/>
          <w:sz w:val="26"/>
          <w:szCs w:val="26"/>
        </w:rPr>
        <w:t>i</w:t>
      </w:r>
      <w:r w:rsidRPr="7AB56201">
        <w:rPr>
          <w:noProof/>
          <w:sz w:val="26"/>
          <w:szCs w:val="26"/>
        </w:rPr>
        <w:t xml:space="preserve"> pašvaldībām pēc IIN koeficientiem. Rīgas valstspilsētas pašvaldībai šīs papildu dotācijas apjoms 2025. gadā </w:t>
      </w:r>
      <w:r w:rsidR="6B20F021" w:rsidRPr="7AB56201">
        <w:rPr>
          <w:noProof/>
          <w:sz w:val="26"/>
          <w:szCs w:val="26"/>
        </w:rPr>
        <w:t>būs</w:t>
      </w:r>
      <w:r w:rsidRPr="7AB56201">
        <w:rPr>
          <w:noProof/>
          <w:sz w:val="26"/>
          <w:szCs w:val="26"/>
        </w:rPr>
        <w:t xml:space="preserve"> 21,9</w:t>
      </w:r>
      <w:r w:rsidR="6B20F021" w:rsidRPr="7AB56201">
        <w:rPr>
          <w:noProof/>
          <w:sz w:val="26"/>
          <w:szCs w:val="26"/>
        </w:rPr>
        <w:t> </w:t>
      </w:r>
      <w:r w:rsidRPr="7AB56201">
        <w:rPr>
          <w:noProof/>
          <w:sz w:val="26"/>
          <w:szCs w:val="26"/>
        </w:rPr>
        <w:t>miljoni</w:t>
      </w:r>
      <w:r w:rsidR="6B20F021" w:rsidRPr="7AB56201">
        <w:rPr>
          <w:noProof/>
          <w:sz w:val="26"/>
          <w:szCs w:val="26"/>
        </w:rPr>
        <w:t> </w:t>
      </w:r>
      <w:r w:rsidRPr="7AB56201">
        <w:rPr>
          <w:i/>
          <w:iCs/>
          <w:noProof/>
          <w:sz w:val="26"/>
          <w:szCs w:val="26"/>
        </w:rPr>
        <w:t>euro</w:t>
      </w:r>
      <w:r w:rsidRPr="7AB56201">
        <w:rPr>
          <w:noProof/>
          <w:sz w:val="26"/>
          <w:szCs w:val="26"/>
        </w:rPr>
        <w:t>.</w:t>
      </w:r>
    </w:p>
    <w:p w14:paraId="5B0F69A5" w14:textId="59C2C0C7" w:rsidR="007F434F" w:rsidRPr="00051DA2" w:rsidRDefault="00F86C16" w:rsidP="007F434F">
      <w:pPr>
        <w:ind w:firstLine="720"/>
        <w:jc w:val="both"/>
        <w:rPr>
          <w:noProof/>
          <w:sz w:val="26"/>
          <w:szCs w:val="26"/>
        </w:rPr>
      </w:pPr>
      <w:r w:rsidRPr="00051DA2">
        <w:rPr>
          <w:noProof/>
          <w:sz w:val="26"/>
          <w:szCs w:val="26"/>
        </w:rPr>
        <w:t>Kopējie Rīgas valstspilsētas pašvaldības prognozētie IIN ieņēmumi ar papildu dotāciju 2025.</w:t>
      </w:r>
      <w:r w:rsidR="000A0792">
        <w:rPr>
          <w:noProof/>
          <w:sz w:val="26"/>
          <w:szCs w:val="26"/>
        </w:rPr>
        <w:t> </w:t>
      </w:r>
      <w:r w:rsidRPr="00051DA2">
        <w:rPr>
          <w:noProof/>
          <w:sz w:val="26"/>
          <w:szCs w:val="26"/>
        </w:rPr>
        <w:t>gadā</w:t>
      </w:r>
      <w:r w:rsidR="00E172DF">
        <w:rPr>
          <w:noProof/>
          <w:sz w:val="26"/>
          <w:szCs w:val="26"/>
        </w:rPr>
        <w:t xml:space="preserve"> ir</w:t>
      </w:r>
      <w:r w:rsidRPr="00051DA2">
        <w:rPr>
          <w:noProof/>
          <w:sz w:val="26"/>
          <w:szCs w:val="26"/>
        </w:rPr>
        <w:t xml:space="preserve"> 906,5</w:t>
      </w:r>
      <w:r w:rsidR="00A162A5">
        <w:rPr>
          <w:noProof/>
          <w:sz w:val="26"/>
          <w:szCs w:val="26"/>
        </w:rPr>
        <w:t> </w:t>
      </w:r>
      <w:r w:rsidRPr="00051DA2">
        <w:rPr>
          <w:noProof/>
          <w:sz w:val="26"/>
          <w:szCs w:val="26"/>
        </w:rPr>
        <w:t>miljon</w:t>
      </w:r>
      <w:r w:rsidR="00E172DF">
        <w:rPr>
          <w:noProof/>
          <w:sz w:val="26"/>
          <w:szCs w:val="26"/>
        </w:rPr>
        <w:t>i</w:t>
      </w:r>
      <w:r w:rsidRPr="00051DA2">
        <w:rPr>
          <w:noProof/>
          <w:sz w:val="26"/>
          <w:szCs w:val="26"/>
        </w:rPr>
        <w:t xml:space="preserve"> </w:t>
      </w:r>
      <w:r w:rsidRPr="00E172DF">
        <w:rPr>
          <w:i/>
          <w:iCs/>
          <w:noProof/>
          <w:sz w:val="26"/>
          <w:szCs w:val="26"/>
        </w:rPr>
        <w:t>euro</w:t>
      </w:r>
      <w:r w:rsidRPr="00051DA2">
        <w:rPr>
          <w:noProof/>
          <w:sz w:val="26"/>
          <w:szCs w:val="26"/>
        </w:rPr>
        <w:t>, par 24,2</w:t>
      </w:r>
      <w:r w:rsidR="00A162A5">
        <w:rPr>
          <w:noProof/>
          <w:sz w:val="26"/>
          <w:szCs w:val="26"/>
        </w:rPr>
        <w:t> </w:t>
      </w:r>
      <w:r w:rsidRPr="00051DA2">
        <w:rPr>
          <w:noProof/>
          <w:sz w:val="26"/>
          <w:szCs w:val="26"/>
        </w:rPr>
        <w:t>miljoniem</w:t>
      </w:r>
      <w:r w:rsidR="00A162A5">
        <w:rPr>
          <w:noProof/>
          <w:sz w:val="26"/>
          <w:szCs w:val="26"/>
        </w:rPr>
        <w:t xml:space="preserve"> </w:t>
      </w:r>
      <w:r w:rsidRPr="00051DA2">
        <w:rPr>
          <w:i/>
          <w:iCs/>
          <w:noProof/>
          <w:sz w:val="26"/>
          <w:szCs w:val="26"/>
        </w:rPr>
        <w:t>euro</w:t>
      </w:r>
      <w:r w:rsidRPr="00051DA2">
        <w:rPr>
          <w:noProof/>
          <w:sz w:val="26"/>
          <w:szCs w:val="26"/>
        </w:rPr>
        <w:t xml:space="preserve"> (par 2,7 %) vairāk nekā </w:t>
      </w:r>
      <w:r w:rsidR="000A0792" w:rsidRPr="00051DA2">
        <w:rPr>
          <w:noProof/>
          <w:sz w:val="26"/>
          <w:szCs w:val="26"/>
        </w:rPr>
        <w:t>2024. gad</w:t>
      </w:r>
      <w:r w:rsidR="000A0792">
        <w:rPr>
          <w:noProof/>
          <w:sz w:val="26"/>
          <w:szCs w:val="26"/>
        </w:rPr>
        <w:t xml:space="preserve">ā </w:t>
      </w:r>
      <w:r w:rsidRPr="00051DA2">
        <w:rPr>
          <w:noProof/>
          <w:sz w:val="26"/>
          <w:szCs w:val="26"/>
        </w:rPr>
        <w:t xml:space="preserve">IIN ieņēmumi pašvaldības budžetā. </w:t>
      </w:r>
    </w:p>
    <w:p w14:paraId="73D648A6" w14:textId="75857116" w:rsidR="00673606" w:rsidRPr="00051DA2" w:rsidRDefault="00F86C16" w:rsidP="007F434F">
      <w:pPr>
        <w:ind w:firstLine="720"/>
        <w:jc w:val="both"/>
        <w:rPr>
          <w:noProof/>
          <w:sz w:val="26"/>
          <w:szCs w:val="26"/>
        </w:rPr>
      </w:pPr>
      <w:r w:rsidRPr="7B31762E">
        <w:rPr>
          <w:noProof/>
          <w:sz w:val="26"/>
          <w:szCs w:val="26"/>
        </w:rPr>
        <w:t xml:space="preserve">Prognozētais IIN (ar papildu dotāciju) pieaugums 2025. gada pašvaldības budžetā ir ievērojami zemāks nekā faktiskais IIN pieaugums 2024. gadā pret iepriekšējo gadu, kas </w:t>
      </w:r>
      <w:r w:rsidR="00E172DF">
        <w:rPr>
          <w:noProof/>
          <w:sz w:val="26"/>
          <w:szCs w:val="26"/>
        </w:rPr>
        <w:t>bija</w:t>
      </w:r>
      <w:r w:rsidRPr="7B31762E">
        <w:rPr>
          <w:noProof/>
          <w:sz w:val="26"/>
          <w:szCs w:val="26"/>
        </w:rPr>
        <w:t xml:space="preserve"> 10,7 %. Turklāt jāņem vērā fakts, ka</w:t>
      </w:r>
      <w:r w:rsidR="00E172DF">
        <w:rPr>
          <w:noProof/>
          <w:sz w:val="26"/>
          <w:szCs w:val="26"/>
        </w:rPr>
        <w:t xml:space="preserve"> 2025. gadā</w:t>
      </w:r>
      <w:r w:rsidRPr="7B31762E">
        <w:rPr>
          <w:noProof/>
          <w:sz w:val="26"/>
          <w:szCs w:val="26"/>
        </w:rPr>
        <w:t>, atšķirībā no iepriekšējiem gadiem, iespējamā IIN ieņēmumu pārpilde netiek ieskaitīta pašvaldības budžetā.</w:t>
      </w:r>
    </w:p>
    <w:p w14:paraId="18473CF5" w14:textId="5344189E" w:rsidR="007F434F" w:rsidRPr="00051DA2" w:rsidRDefault="00F86C16" w:rsidP="007F434F">
      <w:pPr>
        <w:ind w:firstLine="720"/>
        <w:jc w:val="both"/>
        <w:rPr>
          <w:noProof/>
          <w:sz w:val="26"/>
          <w:szCs w:val="26"/>
        </w:rPr>
      </w:pPr>
      <w:r w:rsidRPr="7AB56201">
        <w:rPr>
          <w:noProof/>
          <w:sz w:val="26"/>
          <w:szCs w:val="26"/>
        </w:rPr>
        <w:t>Lai iekļautos jaunajā ES ekonomikas pārvaldības sistēmā un nodrošinātu kopējā vispārējās valdības sektora izdevumu kontroli, pašvaldību ieņēmumi virs garantētās IIN prognozes 2025.</w:t>
      </w:r>
      <w:r w:rsidR="4BBD9560" w:rsidRPr="7AB56201">
        <w:rPr>
          <w:noProof/>
          <w:sz w:val="26"/>
          <w:szCs w:val="26"/>
        </w:rPr>
        <w:t> </w:t>
      </w:r>
      <w:r w:rsidRPr="7AB56201">
        <w:rPr>
          <w:noProof/>
          <w:sz w:val="26"/>
          <w:szCs w:val="26"/>
        </w:rPr>
        <w:t xml:space="preserve">gadā tiek ieskaitīti speciālā </w:t>
      </w:r>
      <w:r w:rsidR="4BBD9560" w:rsidRPr="7AB56201">
        <w:rPr>
          <w:noProof/>
          <w:sz w:val="26"/>
          <w:szCs w:val="26"/>
        </w:rPr>
        <w:t xml:space="preserve">Valsts </w:t>
      </w:r>
      <w:r w:rsidR="0004152C">
        <w:rPr>
          <w:noProof/>
          <w:sz w:val="26"/>
          <w:szCs w:val="26"/>
        </w:rPr>
        <w:t>k</w:t>
      </w:r>
      <w:r w:rsidR="4BBD9560" w:rsidRPr="7AB56201">
        <w:rPr>
          <w:noProof/>
          <w:sz w:val="26"/>
          <w:szCs w:val="26"/>
        </w:rPr>
        <w:t>ases</w:t>
      </w:r>
      <w:r w:rsidRPr="7AB56201">
        <w:rPr>
          <w:noProof/>
          <w:sz w:val="26"/>
          <w:szCs w:val="26"/>
        </w:rPr>
        <w:t xml:space="preserve"> kontā un 2026.</w:t>
      </w:r>
      <w:r w:rsidR="4BBD9560" w:rsidRPr="7AB56201">
        <w:rPr>
          <w:noProof/>
          <w:sz w:val="26"/>
          <w:szCs w:val="26"/>
        </w:rPr>
        <w:t> </w:t>
      </w:r>
      <w:r w:rsidRPr="7AB56201">
        <w:rPr>
          <w:noProof/>
          <w:sz w:val="26"/>
          <w:szCs w:val="26"/>
        </w:rPr>
        <w:t>gadā tiek novirzīti pašvaldību aizņēmumu saistību dzēšanai. Pašvaldībām līdz 2026.</w:t>
      </w:r>
      <w:r w:rsidR="4BBD9560" w:rsidRPr="7AB56201">
        <w:rPr>
          <w:noProof/>
          <w:sz w:val="26"/>
          <w:szCs w:val="26"/>
        </w:rPr>
        <w:t> </w:t>
      </w:r>
      <w:r w:rsidRPr="7AB56201">
        <w:rPr>
          <w:noProof/>
          <w:sz w:val="26"/>
          <w:szCs w:val="26"/>
        </w:rPr>
        <w:t>gada 1.</w:t>
      </w:r>
      <w:r w:rsidR="4BBD9560" w:rsidRPr="7AB56201">
        <w:rPr>
          <w:noProof/>
          <w:sz w:val="26"/>
          <w:szCs w:val="26"/>
        </w:rPr>
        <w:t> </w:t>
      </w:r>
      <w:r w:rsidRPr="7AB56201">
        <w:rPr>
          <w:noProof/>
          <w:sz w:val="26"/>
          <w:szCs w:val="26"/>
        </w:rPr>
        <w:t>februārim jāpieņ</w:t>
      </w:r>
      <w:r w:rsidR="612F49CF" w:rsidRPr="7AB56201">
        <w:rPr>
          <w:noProof/>
          <w:sz w:val="26"/>
          <w:szCs w:val="26"/>
        </w:rPr>
        <w:t>em</w:t>
      </w:r>
      <w:r w:rsidRPr="7AB56201">
        <w:rPr>
          <w:noProof/>
          <w:sz w:val="26"/>
          <w:szCs w:val="26"/>
        </w:rPr>
        <w:t xml:space="preserve"> domes lēmums par pašvaldības ieņēmumu summas apmēr</w:t>
      </w:r>
      <w:r w:rsidR="5325C85F" w:rsidRPr="7AB56201">
        <w:rPr>
          <w:noProof/>
          <w:sz w:val="26"/>
          <w:szCs w:val="26"/>
        </w:rPr>
        <w:t>u</w:t>
      </w:r>
      <w:r w:rsidRPr="7AB56201">
        <w:rPr>
          <w:noProof/>
          <w:sz w:val="26"/>
          <w:szCs w:val="26"/>
        </w:rPr>
        <w:t xml:space="preserve"> 2025.</w:t>
      </w:r>
      <w:r w:rsidR="4BBD9560" w:rsidRPr="7AB56201">
        <w:rPr>
          <w:noProof/>
          <w:sz w:val="26"/>
          <w:szCs w:val="26"/>
        </w:rPr>
        <w:t> </w:t>
      </w:r>
      <w:r w:rsidRPr="7AB56201">
        <w:rPr>
          <w:noProof/>
          <w:sz w:val="26"/>
          <w:szCs w:val="26"/>
        </w:rPr>
        <w:t xml:space="preserve">gadā virs garantētās iedzīvotāju ienākuma nodokļa ieņēmumu prognozes attiecināšanu uz valsts aizdevumu pamatsummu maksājumu dzēšanu. </w:t>
      </w:r>
    </w:p>
    <w:p w14:paraId="7FFA53A0" w14:textId="7AD29942" w:rsidR="007F434F" w:rsidRPr="00051DA2" w:rsidRDefault="00F86C16" w:rsidP="007F434F">
      <w:pPr>
        <w:ind w:firstLine="720"/>
        <w:jc w:val="both"/>
        <w:rPr>
          <w:noProof/>
          <w:sz w:val="26"/>
          <w:szCs w:val="26"/>
        </w:rPr>
      </w:pPr>
      <w:r w:rsidRPr="00051DA2">
        <w:rPr>
          <w:noProof/>
          <w:sz w:val="26"/>
          <w:szCs w:val="26"/>
        </w:rPr>
        <w:t xml:space="preserve">No </w:t>
      </w:r>
      <w:r w:rsidR="0004152C">
        <w:rPr>
          <w:noProof/>
          <w:sz w:val="26"/>
          <w:szCs w:val="26"/>
        </w:rPr>
        <w:t>iepriekš</w:t>
      </w:r>
      <w:r w:rsidRPr="00051DA2">
        <w:rPr>
          <w:noProof/>
          <w:sz w:val="26"/>
          <w:szCs w:val="26"/>
        </w:rPr>
        <w:t>minētās kopējās papildu valsts budžeta dotācijas 2025.</w:t>
      </w:r>
      <w:r w:rsidR="00673606" w:rsidRPr="00051DA2">
        <w:rPr>
          <w:noProof/>
          <w:sz w:val="26"/>
          <w:szCs w:val="26"/>
        </w:rPr>
        <w:t> </w:t>
      </w:r>
      <w:r w:rsidRPr="00051DA2">
        <w:rPr>
          <w:noProof/>
          <w:sz w:val="26"/>
          <w:szCs w:val="26"/>
        </w:rPr>
        <w:t>gadā 67,5</w:t>
      </w:r>
      <w:r w:rsidR="00B46BDB" w:rsidRPr="00051DA2">
        <w:rPr>
          <w:noProof/>
          <w:sz w:val="26"/>
          <w:szCs w:val="26"/>
        </w:rPr>
        <w:t> </w:t>
      </w:r>
      <w:r w:rsidR="00673606" w:rsidRPr="00051DA2">
        <w:rPr>
          <w:noProof/>
          <w:sz w:val="26"/>
          <w:szCs w:val="26"/>
        </w:rPr>
        <w:t>miljonu </w:t>
      </w:r>
      <w:r w:rsidRPr="00051DA2">
        <w:rPr>
          <w:i/>
          <w:iCs/>
          <w:noProof/>
          <w:sz w:val="26"/>
          <w:szCs w:val="26"/>
        </w:rPr>
        <w:t>euro</w:t>
      </w:r>
      <w:r w:rsidRPr="00051DA2">
        <w:rPr>
          <w:noProof/>
          <w:sz w:val="26"/>
          <w:szCs w:val="26"/>
        </w:rPr>
        <w:t xml:space="preserve"> apmērā 14,7</w:t>
      </w:r>
      <w:r w:rsidR="00673606" w:rsidRPr="00051DA2">
        <w:rPr>
          <w:noProof/>
          <w:sz w:val="26"/>
          <w:szCs w:val="26"/>
        </w:rPr>
        <w:t> </w:t>
      </w:r>
      <w:r w:rsidRPr="00051DA2">
        <w:rPr>
          <w:noProof/>
          <w:sz w:val="26"/>
          <w:szCs w:val="26"/>
        </w:rPr>
        <w:t>milj</w:t>
      </w:r>
      <w:r w:rsidR="00673606" w:rsidRPr="00051DA2">
        <w:rPr>
          <w:noProof/>
          <w:sz w:val="26"/>
          <w:szCs w:val="26"/>
        </w:rPr>
        <w:t>oni </w:t>
      </w:r>
      <w:r w:rsidRPr="00051DA2">
        <w:rPr>
          <w:i/>
          <w:iCs/>
          <w:noProof/>
          <w:sz w:val="26"/>
          <w:szCs w:val="26"/>
        </w:rPr>
        <w:t>euro</w:t>
      </w:r>
      <w:r w:rsidRPr="00051DA2">
        <w:rPr>
          <w:noProof/>
          <w:sz w:val="26"/>
          <w:szCs w:val="26"/>
        </w:rPr>
        <w:t xml:space="preserve"> tiek ieskaitīti </w:t>
      </w:r>
      <w:r w:rsidR="008C59A3">
        <w:rPr>
          <w:noProof/>
          <w:sz w:val="26"/>
          <w:szCs w:val="26"/>
        </w:rPr>
        <w:t>p</w:t>
      </w:r>
      <w:r w:rsidRPr="00051DA2">
        <w:rPr>
          <w:noProof/>
          <w:sz w:val="26"/>
          <w:szCs w:val="26"/>
        </w:rPr>
        <w:t>ašvaldību finanšu izlīdzināšanas fondā.</w:t>
      </w:r>
    </w:p>
    <w:p w14:paraId="41670C0C" w14:textId="3FCD294F" w:rsidR="007F434F" w:rsidRPr="00051DA2" w:rsidRDefault="00F86C16" w:rsidP="007F434F">
      <w:pPr>
        <w:ind w:firstLine="720"/>
        <w:jc w:val="both"/>
        <w:rPr>
          <w:noProof/>
          <w:sz w:val="26"/>
          <w:szCs w:val="26"/>
        </w:rPr>
      </w:pPr>
      <w:r w:rsidRPr="00051DA2">
        <w:rPr>
          <w:noProof/>
          <w:sz w:val="26"/>
          <w:szCs w:val="26"/>
        </w:rPr>
        <w:t>Tāpat kā iepriekšējos gados</w:t>
      </w:r>
      <w:r w:rsidR="0004152C">
        <w:rPr>
          <w:noProof/>
          <w:sz w:val="26"/>
          <w:szCs w:val="26"/>
        </w:rPr>
        <w:t>,</w:t>
      </w:r>
      <w:r w:rsidRPr="00051DA2">
        <w:rPr>
          <w:noProof/>
          <w:sz w:val="26"/>
          <w:szCs w:val="26"/>
        </w:rPr>
        <w:t xml:space="preserve"> </w:t>
      </w:r>
      <w:r w:rsidR="0004152C">
        <w:rPr>
          <w:noProof/>
          <w:sz w:val="26"/>
          <w:szCs w:val="26"/>
        </w:rPr>
        <w:t xml:space="preserve">arī </w:t>
      </w:r>
      <w:r w:rsidR="0004152C" w:rsidRPr="00051DA2">
        <w:rPr>
          <w:noProof/>
          <w:sz w:val="26"/>
          <w:szCs w:val="26"/>
        </w:rPr>
        <w:t xml:space="preserve">2025. gadā </w:t>
      </w:r>
      <w:r w:rsidRPr="00051DA2">
        <w:rPr>
          <w:noProof/>
          <w:sz w:val="26"/>
          <w:szCs w:val="26"/>
        </w:rPr>
        <w:t>pašvaldībām</w:t>
      </w:r>
      <w:r w:rsidR="0004152C">
        <w:rPr>
          <w:noProof/>
          <w:sz w:val="26"/>
          <w:szCs w:val="26"/>
        </w:rPr>
        <w:t>,</w:t>
      </w:r>
      <w:r w:rsidRPr="00051DA2">
        <w:rPr>
          <w:noProof/>
          <w:sz w:val="26"/>
          <w:szCs w:val="26"/>
        </w:rPr>
        <w:t xml:space="preserve"> tiek garantēti IIN ieņēmumi no plānotās prognozes 100</w:t>
      </w:r>
      <w:r w:rsidR="00673606" w:rsidRPr="00051DA2">
        <w:rPr>
          <w:noProof/>
          <w:sz w:val="26"/>
          <w:szCs w:val="26"/>
        </w:rPr>
        <w:t> </w:t>
      </w:r>
      <w:r w:rsidRPr="00051DA2">
        <w:rPr>
          <w:noProof/>
          <w:sz w:val="26"/>
          <w:szCs w:val="26"/>
        </w:rPr>
        <w:t xml:space="preserve">% apmērā, taču nedaudz izmainot </w:t>
      </w:r>
      <w:r w:rsidRPr="00051DA2">
        <w:rPr>
          <w:noProof/>
          <w:sz w:val="26"/>
          <w:szCs w:val="26"/>
        </w:rPr>
        <w:lastRenderedPageBreak/>
        <w:t>sadalījumu pa ceturkšņiem</w:t>
      </w:r>
      <w:r w:rsidR="0004152C">
        <w:rPr>
          <w:noProof/>
          <w:sz w:val="26"/>
          <w:szCs w:val="26"/>
        </w:rPr>
        <w:t xml:space="preserve"> un </w:t>
      </w:r>
      <w:r w:rsidRPr="00051DA2">
        <w:rPr>
          <w:noProof/>
          <w:sz w:val="26"/>
          <w:szCs w:val="26"/>
        </w:rPr>
        <w:t xml:space="preserve">nosakot to </w:t>
      </w:r>
      <w:r w:rsidR="0004152C">
        <w:rPr>
          <w:noProof/>
          <w:sz w:val="26"/>
          <w:szCs w:val="26"/>
        </w:rPr>
        <w:t xml:space="preserve">šādu: </w:t>
      </w:r>
      <w:r w:rsidRPr="00051DA2">
        <w:rPr>
          <w:noProof/>
          <w:sz w:val="26"/>
          <w:szCs w:val="26"/>
        </w:rPr>
        <w:t>I</w:t>
      </w:r>
      <w:r w:rsidR="00A162A5">
        <w:rPr>
          <w:noProof/>
          <w:sz w:val="26"/>
          <w:szCs w:val="26"/>
        </w:rPr>
        <w:t> </w:t>
      </w:r>
      <w:r w:rsidRPr="00051DA2">
        <w:rPr>
          <w:noProof/>
          <w:sz w:val="26"/>
          <w:szCs w:val="26"/>
        </w:rPr>
        <w:t>ceturksnī – 22</w:t>
      </w:r>
      <w:r w:rsidR="00673606" w:rsidRPr="00051DA2">
        <w:rPr>
          <w:noProof/>
          <w:sz w:val="26"/>
          <w:szCs w:val="26"/>
        </w:rPr>
        <w:t> </w:t>
      </w:r>
      <w:r w:rsidRPr="00051DA2">
        <w:rPr>
          <w:noProof/>
          <w:sz w:val="26"/>
          <w:szCs w:val="26"/>
        </w:rPr>
        <w:t>% (2024.</w:t>
      </w:r>
      <w:r w:rsidR="00673606" w:rsidRPr="00051DA2">
        <w:rPr>
          <w:noProof/>
          <w:sz w:val="26"/>
          <w:szCs w:val="26"/>
        </w:rPr>
        <w:t> </w:t>
      </w:r>
      <w:r w:rsidRPr="00051DA2">
        <w:rPr>
          <w:noProof/>
          <w:sz w:val="26"/>
          <w:szCs w:val="26"/>
        </w:rPr>
        <w:t xml:space="preserve">gadā </w:t>
      </w:r>
      <w:r w:rsidR="00673606" w:rsidRPr="00051DA2">
        <w:rPr>
          <w:noProof/>
          <w:sz w:val="26"/>
          <w:szCs w:val="26"/>
        </w:rPr>
        <w:t>–</w:t>
      </w:r>
      <w:r w:rsidRPr="00051DA2">
        <w:rPr>
          <w:noProof/>
          <w:sz w:val="26"/>
          <w:szCs w:val="26"/>
        </w:rPr>
        <w:t xml:space="preserve"> 21</w:t>
      </w:r>
      <w:r w:rsidR="00A162A5">
        <w:rPr>
          <w:noProof/>
          <w:sz w:val="26"/>
          <w:szCs w:val="26"/>
        </w:rPr>
        <w:t> </w:t>
      </w:r>
      <w:r w:rsidRPr="00051DA2">
        <w:rPr>
          <w:noProof/>
          <w:sz w:val="26"/>
          <w:szCs w:val="26"/>
        </w:rPr>
        <w:t>%), II</w:t>
      </w:r>
      <w:r w:rsidR="005C0187" w:rsidRPr="00051DA2">
        <w:rPr>
          <w:noProof/>
          <w:sz w:val="26"/>
          <w:szCs w:val="26"/>
        </w:rPr>
        <w:t> </w:t>
      </w:r>
      <w:r w:rsidRPr="00051DA2">
        <w:rPr>
          <w:noProof/>
          <w:sz w:val="26"/>
          <w:szCs w:val="26"/>
        </w:rPr>
        <w:t>ceturksnī – 23</w:t>
      </w:r>
      <w:r w:rsidR="00673606" w:rsidRPr="00051DA2">
        <w:rPr>
          <w:noProof/>
          <w:sz w:val="26"/>
          <w:szCs w:val="26"/>
        </w:rPr>
        <w:t> </w:t>
      </w:r>
      <w:r w:rsidRPr="00051DA2">
        <w:rPr>
          <w:noProof/>
          <w:sz w:val="26"/>
          <w:szCs w:val="26"/>
        </w:rPr>
        <w:t>%, III</w:t>
      </w:r>
      <w:r w:rsidR="00A162A5">
        <w:rPr>
          <w:noProof/>
          <w:sz w:val="26"/>
          <w:szCs w:val="26"/>
        </w:rPr>
        <w:t> </w:t>
      </w:r>
      <w:r w:rsidRPr="00051DA2">
        <w:rPr>
          <w:noProof/>
          <w:sz w:val="26"/>
          <w:szCs w:val="26"/>
        </w:rPr>
        <w:t>ceturksnī – 27</w:t>
      </w:r>
      <w:r w:rsidR="00673606" w:rsidRPr="00051DA2">
        <w:rPr>
          <w:noProof/>
          <w:sz w:val="26"/>
          <w:szCs w:val="26"/>
        </w:rPr>
        <w:t> </w:t>
      </w:r>
      <w:r w:rsidRPr="00051DA2">
        <w:rPr>
          <w:noProof/>
          <w:sz w:val="26"/>
          <w:szCs w:val="26"/>
        </w:rPr>
        <w:t>% (2024.</w:t>
      </w:r>
      <w:r w:rsidR="00673606" w:rsidRPr="00051DA2">
        <w:rPr>
          <w:noProof/>
          <w:sz w:val="26"/>
          <w:szCs w:val="26"/>
        </w:rPr>
        <w:t> </w:t>
      </w:r>
      <w:r w:rsidRPr="00051DA2">
        <w:rPr>
          <w:noProof/>
          <w:sz w:val="26"/>
          <w:szCs w:val="26"/>
        </w:rPr>
        <w:t>g</w:t>
      </w:r>
      <w:r w:rsidR="00673606" w:rsidRPr="00051DA2">
        <w:rPr>
          <w:noProof/>
          <w:sz w:val="26"/>
          <w:szCs w:val="26"/>
        </w:rPr>
        <w:t>adā</w:t>
      </w:r>
      <w:r w:rsidRPr="00051DA2">
        <w:rPr>
          <w:noProof/>
          <w:sz w:val="26"/>
          <w:szCs w:val="26"/>
        </w:rPr>
        <w:t xml:space="preserve"> </w:t>
      </w:r>
      <w:r w:rsidR="00673606" w:rsidRPr="00051DA2">
        <w:rPr>
          <w:noProof/>
          <w:sz w:val="26"/>
          <w:szCs w:val="26"/>
        </w:rPr>
        <w:t xml:space="preserve">– </w:t>
      </w:r>
      <w:r w:rsidRPr="00051DA2">
        <w:rPr>
          <w:noProof/>
          <w:sz w:val="26"/>
          <w:szCs w:val="26"/>
        </w:rPr>
        <w:t>28</w:t>
      </w:r>
      <w:r w:rsidR="00673606" w:rsidRPr="00051DA2">
        <w:rPr>
          <w:noProof/>
          <w:sz w:val="26"/>
          <w:szCs w:val="26"/>
        </w:rPr>
        <w:t> </w:t>
      </w:r>
      <w:r w:rsidRPr="00051DA2">
        <w:rPr>
          <w:noProof/>
          <w:sz w:val="26"/>
          <w:szCs w:val="26"/>
        </w:rPr>
        <w:t>%), IV</w:t>
      </w:r>
      <w:r w:rsidR="00A162A5">
        <w:rPr>
          <w:noProof/>
          <w:sz w:val="26"/>
          <w:szCs w:val="26"/>
        </w:rPr>
        <w:t> </w:t>
      </w:r>
      <w:r w:rsidRPr="00051DA2">
        <w:rPr>
          <w:noProof/>
          <w:sz w:val="26"/>
          <w:szCs w:val="26"/>
        </w:rPr>
        <w:t>ceturksnī – 28</w:t>
      </w:r>
      <w:r w:rsidR="00673606" w:rsidRPr="00051DA2">
        <w:rPr>
          <w:noProof/>
          <w:sz w:val="26"/>
          <w:szCs w:val="26"/>
        </w:rPr>
        <w:t> </w:t>
      </w:r>
      <w:r w:rsidRPr="00051DA2">
        <w:rPr>
          <w:noProof/>
          <w:sz w:val="26"/>
          <w:szCs w:val="26"/>
        </w:rPr>
        <w:t>%.</w:t>
      </w:r>
    </w:p>
    <w:p w14:paraId="195E265E" w14:textId="77777777" w:rsidR="006A2766" w:rsidRDefault="006A2766" w:rsidP="00672F7B">
      <w:pPr>
        <w:ind w:firstLine="720"/>
        <w:jc w:val="both"/>
        <w:rPr>
          <w:noProof/>
          <w:sz w:val="26"/>
          <w:szCs w:val="26"/>
          <w:highlight w:val="lightGray"/>
        </w:rPr>
      </w:pPr>
    </w:p>
    <w:bookmarkStart w:id="0" w:name="_MON_1767005940"/>
    <w:bookmarkEnd w:id="0"/>
    <w:p w14:paraId="01DA9339" w14:textId="1EDE0127" w:rsidR="00CC42AF" w:rsidRPr="00051DA2" w:rsidRDefault="00F86C16" w:rsidP="00D6518A">
      <w:pPr>
        <w:jc w:val="center"/>
        <w:rPr>
          <w:noProof/>
          <w:sz w:val="26"/>
          <w:szCs w:val="26"/>
          <w:lang w:eastAsia="lv-LV"/>
        </w:rPr>
      </w:pPr>
      <w:r>
        <w:rPr>
          <w:noProof/>
          <w:sz w:val="26"/>
          <w:szCs w:val="26"/>
          <w:lang w:eastAsia="lv-LV"/>
        </w:rPr>
        <w:object w:dxaOrig="7920" w:dyaOrig="3744" w14:anchorId="61A6F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86.75pt" o:ole="">
            <v:imagedata r:id="rId11" o:title=""/>
            <o:lock v:ext="edit" aspectratio="f"/>
          </v:shape>
          <o:OLEObject Type="Embed" ProgID="Excel.Sheet.8" ShapeID="_x0000_i1025" DrawAspect="Content" ObjectID="_1799130069" r:id="rId12"/>
        </w:object>
      </w:r>
    </w:p>
    <w:p w14:paraId="4BF297D9" w14:textId="4F40BE8A" w:rsidR="0046004B" w:rsidRDefault="0046004B" w:rsidP="00D6518A">
      <w:pPr>
        <w:jc w:val="center"/>
        <w:rPr>
          <w:noProof/>
          <w:sz w:val="10"/>
          <w:szCs w:val="10"/>
          <w:highlight w:val="lightGray"/>
        </w:rPr>
      </w:pPr>
    </w:p>
    <w:p w14:paraId="1646CEBB" w14:textId="77777777" w:rsidR="00CC42AF" w:rsidRDefault="00CC42AF" w:rsidP="00D6518A">
      <w:pPr>
        <w:jc w:val="center"/>
        <w:rPr>
          <w:noProof/>
          <w:sz w:val="10"/>
          <w:szCs w:val="10"/>
          <w:highlight w:val="lightGray"/>
        </w:rPr>
      </w:pPr>
    </w:p>
    <w:p w14:paraId="5BBBC476" w14:textId="4C55490A" w:rsidR="00300DB7" w:rsidRPr="00051DA2" w:rsidRDefault="00F86C16" w:rsidP="00300DB7">
      <w:pPr>
        <w:ind w:firstLine="720"/>
        <w:jc w:val="both"/>
        <w:rPr>
          <w:noProof/>
          <w:sz w:val="26"/>
          <w:szCs w:val="26"/>
        </w:rPr>
      </w:pPr>
      <w:r w:rsidRPr="00051DA2">
        <w:rPr>
          <w:b/>
          <w:noProof/>
          <w:sz w:val="26"/>
          <w:szCs w:val="26"/>
        </w:rPr>
        <w:t>Nekustamā īpašuma nodokļa ieņēmumi</w:t>
      </w:r>
      <w:r w:rsidRPr="00051DA2">
        <w:rPr>
          <w:noProof/>
          <w:sz w:val="26"/>
          <w:szCs w:val="26"/>
        </w:rPr>
        <w:t xml:space="preserve"> Rīgas valstspilsētas pašvaldības 202</w:t>
      </w:r>
      <w:r w:rsidR="00B22EB9" w:rsidRPr="00051DA2">
        <w:rPr>
          <w:noProof/>
          <w:sz w:val="26"/>
          <w:szCs w:val="26"/>
        </w:rPr>
        <w:t>5</w:t>
      </w:r>
      <w:r w:rsidRPr="00051DA2">
        <w:rPr>
          <w:noProof/>
          <w:sz w:val="26"/>
          <w:szCs w:val="26"/>
        </w:rPr>
        <w:t xml:space="preserve">. gada budžetā tiek plānoti </w:t>
      </w:r>
      <w:r w:rsidR="00443B5D" w:rsidRPr="00051DA2">
        <w:rPr>
          <w:noProof/>
          <w:sz w:val="26"/>
          <w:szCs w:val="26"/>
        </w:rPr>
        <w:t>11</w:t>
      </w:r>
      <w:r w:rsidR="00B22EB9" w:rsidRPr="00051DA2">
        <w:rPr>
          <w:noProof/>
          <w:sz w:val="26"/>
          <w:szCs w:val="26"/>
        </w:rPr>
        <w:t>6</w:t>
      </w:r>
      <w:r w:rsidR="00443B5D" w:rsidRPr="00051DA2">
        <w:rPr>
          <w:noProof/>
          <w:sz w:val="26"/>
          <w:szCs w:val="26"/>
        </w:rPr>
        <w:t>,5</w:t>
      </w:r>
      <w:r w:rsidRPr="00051DA2">
        <w:rPr>
          <w:noProof/>
          <w:sz w:val="26"/>
          <w:szCs w:val="26"/>
        </w:rPr>
        <w:t> miljon</w:t>
      </w:r>
      <w:r w:rsidR="00D533FE">
        <w:rPr>
          <w:noProof/>
          <w:sz w:val="26"/>
          <w:szCs w:val="26"/>
        </w:rPr>
        <w:t>i</w:t>
      </w:r>
      <w:r w:rsidRPr="00051DA2">
        <w:rPr>
          <w:noProof/>
          <w:sz w:val="26"/>
          <w:szCs w:val="26"/>
        </w:rPr>
        <w:t> </w:t>
      </w:r>
      <w:r w:rsidRPr="00051DA2">
        <w:rPr>
          <w:i/>
          <w:noProof/>
          <w:sz w:val="26"/>
          <w:szCs w:val="26"/>
        </w:rPr>
        <w:t>euro</w:t>
      </w:r>
      <w:r w:rsidRPr="00051DA2">
        <w:rPr>
          <w:noProof/>
          <w:sz w:val="26"/>
          <w:szCs w:val="26"/>
        </w:rPr>
        <w:t xml:space="preserve">, </w:t>
      </w:r>
      <w:r w:rsidR="0004152C">
        <w:rPr>
          <w:noProof/>
          <w:sz w:val="26"/>
          <w:szCs w:val="26"/>
        </w:rPr>
        <w:t xml:space="preserve">t.i., </w:t>
      </w:r>
      <w:r w:rsidRPr="00051DA2">
        <w:rPr>
          <w:noProof/>
          <w:sz w:val="26"/>
          <w:szCs w:val="26"/>
        </w:rPr>
        <w:t xml:space="preserve">2024. gada </w:t>
      </w:r>
      <w:r w:rsidR="00061AB6">
        <w:rPr>
          <w:noProof/>
          <w:sz w:val="26"/>
          <w:szCs w:val="26"/>
        </w:rPr>
        <w:t xml:space="preserve">faktiskās </w:t>
      </w:r>
      <w:r w:rsidRPr="00051DA2">
        <w:rPr>
          <w:noProof/>
          <w:sz w:val="26"/>
          <w:szCs w:val="26"/>
        </w:rPr>
        <w:t xml:space="preserve">izpildes līmenī. 2025. gadā nav paredzamas būtiskas izmaiņas šī nodokļa bāzē. </w:t>
      </w:r>
    </w:p>
    <w:p w14:paraId="4D6CDD00" w14:textId="0162DAE8" w:rsidR="00300DB7" w:rsidRPr="00051DA2" w:rsidRDefault="00F86C16" w:rsidP="00300DB7">
      <w:pPr>
        <w:ind w:firstLine="720"/>
        <w:jc w:val="both"/>
        <w:rPr>
          <w:noProof/>
          <w:sz w:val="26"/>
          <w:szCs w:val="26"/>
        </w:rPr>
      </w:pPr>
      <w:r w:rsidRPr="7AB56201">
        <w:rPr>
          <w:noProof/>
          <w:sz w:val="26"/>
          <w:szCs w:val="26"/>
        </w:rPr>
        <w:t xml:space="preserve">Šī nodokļa ieņēmumu faktiskā izpilde 2024. gadā pārsniedza plānoto </w:t>
      </w:r>
      <w:r w:rsidR="1DB60569" w:rsidRPr="7AB56201">
        <w:rPr>
          <w:noProof/>
          <w:sz w:val="26"/>
          <w:szCs w:val="26"/>
        </w:rPr>
        <w:t xml:space="preserve">apjomu </w:t>
      </w:r>
      <w:r w:rsidRPr="7AB56201">
        <w:rPr>
          <w:noProof/>
          <w:sz w:val="26"/>
          <w:szCs w:val="26"/>
        </w:rPr>
        <w:t>par 0,9 miljoniem </w:t>
      </w:r>
      <w:r w:rsidRPr="7AB56201">
        <w:rPr>
          <w:i/>
          <w:iCs/>
          <w:noProof/>
          <w:sz w:val="26"/>
          <w:szCs w:val="26"/>
        </w:rPr>
        <w:t>euro</w:t>
      </w:r>
      <w:r w:rsidRPr="7AB56201">
        <w:rPr>
          <w:noProof/>
          <w:sz w:val="26"/>
          <w:szCs w:val="26"/>
        </w:rPr>
        <w:t xml:space="preserve">. </w:t>
      </w:r>
    </w:p>
    <w:p w14:paraId="1445FE6F" w14:textId="646725AF" w:rsidR="009D5844" w:rsidRDefault="009D5844" w:rsidP="00300DB7">
      <w:pPr>
        <w:ind w:firstLine="720"/>
        <w:jc w:val="both"/>
        <w:rPr>
          <w:noProof/>
          <w:sz w:val="26"/>
          <w:szCs w:val="26"/>
          <w:highlight w:val="lightGray"/>
          <w:lang w:eastAsia="lv-LV"/>
        </w:rPr>
      </w:pPr>
    </w:p>
    <w:bookmarkStart w:id="1" w:name="_MON_1766900945"/>
    <w:bookmarkEnd w:id="1"/>
    <w:p w14:paraId="5C3E9CD9" w14:textId="777794C2" w:rsidR="006A2766" w:rsidRDefault="00F86C16" w:rsidP="00673606">
      <w:pPr>
        <w:suppressAutoHyphens/>
        <w:jc w:val="center"/>
        <w:rPr>
          <w:noProof/>
          <w:sz w:val="26"/>
          <w:szCs w:val="26"/>
          <w:highlight w:val="lightGray"/>
          <w:lang w:eastAsia="lv-LV"/>
        </w:rPr>
      </w:pPr>
      <w:r>
        <w:rPr>
          <w:noProof/>
          <w:sz w:val="26"/>
          <w:szCs w:val="26"/>
          <w:lang w:eastAsia="lv-LV"/>
        </w:rPr>
        <w:object w:dxaOrig="6766" w:dyaOrig="4176" w14:anchorId="3F470894">
          <v:shape id="_x0000_i1026" type="#_x0000_t75" style="width:339pt;height:209.25pt" o:ole="">
            <v:imagedata r:id="rId13" o:title=""/>
            <o:lock v:ext="edit" aspectratio="f"/>
          </v:shape>
          <o:OLEObject Type="Embed" ProgID="Excel.Sheet.8" ShapeID="_x0000_i1026" DrawAspect="Content" ObjectID="_1799130070" r:id="rId14"/>
        </w:object>
      </w:r>
    </w:p>
    <w:p w14:paraId="69141755" w14:textId="516BC550" w:rsidR="00B953EF" w:rsidRPr="00051DA2" w:rsidRDefault="00F86C16" w:rsidP="00B154E0">
      <w:pPr>
        <w:ind w:firstLine="720"/>
        <w:jc w:val="both"/>
        <w:rPr>
          <w:noProof/>
          <w:sz w:val="26"/>
          <w:szCs w:val="26"/>
        </w:rPr>
      </w:pPr>
      <w:r w:rsidRPr="00051DA2">
        <w:rPr>
          <w:b/>
          <w:bCs/>
          <w:noProof/>
          <w:sz w:val="26"/>
          <w:szCs w:val="26"/>
        </w:rPr>
        <w:t>Azartspēļu nodokļa</w:t>
      </w:r>
      <w:r w:rsidRPr="00051DA2">
        <w:rPr>
          <w:noProof/>
          <w:sz w:val="26"/>
          <w:szCs w:val="26"/>
        </w:rPr>
        <w:t xml:space="preserve"> ieņēmumi 202</w:t>
      </w:r>
      <w:r w:rsidR="00E17AD8" w:rsidRPr="00051DA2">
        <w:rPr>
          <w:noProof/>
          <w:sz w:val="26"/>
          <w:szCs w:val="26"/>
        </w:rPr>
        <w:t>5</w:t>
      </w:r>
      <w:r w:rsidRPr="00051DA2">
        <w:rPr>
          <w:noProof/>
          <w:sz w:val="26"/>
          <w:szCs w:val="26"/>
        </w:rPr>
        <w:t xml:space="preserve">. gadā tiek plānoti </w:t>
      </w:r>
      <w:r w:rsidR="00FE37DD" w:rsidRPr="00051DA2">
        <w:rPr>
          <w:noProof/>
          <w:sz w:val="26"/>
          <w:szCs w:val="26"/>
        </w:rPr>
        <w:t>0,7</w:t>
      </w:r>
      <w:r w:rsidRPr="00051DA2">
        <w:rPr>
          <w:noProof/>
          <w:sz w:val="26"/>
          <w:szCs w:val="26"/>
        </w:rPr>
        <w:t> miljonu </w:t>
      </w:r>
      <w:r w:rsidRPr="00051DA2">
        <w:rPr>
          <w:i/>
          <w:iCs/>
          <w:noProof/>
          <w:sz w:val="26"/>
          <w:szCs w:val="26"/>
        </w:rPr>
        <w:t>euro</w:t>
      </w:r>
      <w:r w:rsidRPr="00051DA2">
        <w:rPr>
          <w:noProof/>
          <w:sz w:val="26"/>
          <w:szCs w:val="26"/>
        </w:rPr>
        <w:t xml:space="preserve"> apmērā, kas atbilst </w:t>
      </w:r>
      <w:r w:rsidR="00FE37DD" w:rsidRPr="00051DA2">
        <w:rPr>
          <w:noProof/>
          <w:sz w:val="26"/>
          <w:szCs w:val="26"/>
        </w:rPr>
        <w:t>202</w:t>
      </w:r>
      <w:r w:rsidR="00E17AD8" w:rsidRPr="00051DA2">
        <w:rPr>
          <w:noProof/>
          <w:sz w:val="26"/>
          <w:szCs w:val="26"/>
        </w:rPr>
        <w:t>4</w:t>
      </w:r>
      <w:r w:rsidR="00FE37DD" w:rsidRPr="00051DA2">
        <w:rPr>
          <w:noProof/>
          <w:sz w:val="26"/>
          <w:szCs w:val="26"/>
        </w:rPr>
        <w:t>. gada faktiskajai izpildei</w:t>
      </w:r>
      <w:r w:rsidRPr="00051DA2">
        <w:rPr>
          <w:noProof/>
          <w:sz w:val="26"/>
          <w:szCs w:val="26"/>
        </w:rPr>
        <w:t xml:space="preserve">. </w:t>
      </w:r>
    </w:p>
    <w:p w14:paraId="42D0044D" w14:textId="42EC80FA" w:rsidR="00B953EF" w:rsidRPr="00051DA2" w:rsidRDefault="00F86C16" w:rsidP="00B154E0">
      <w:pPr>
        <w:ind w:firstLine="720"/>
        <w:jc w:val="both"/>
        <w:rPr>
          <w:noProof/>
          <w:sz w:val="26"/>
          <w:szCs w:val="26"/>
        </w:rPr>
      </w:pPr>
      <w:r w:rsidRPr="00051DA2">
        <w:rPr>
          <w:b/>
          <w:bCs/>
          <w:noProof/>
          <w:sz w:val="26"/>
          <w:szCs w:val="26"/>
        </w:rPr>
        <w:t>Dabas resursu nodokļa ieņēmumi</w:t>
      </w:r>
      <w:r w:rsidRPr="00051DA2">
        <w:rPr>
          <w:noProof/>
          <w:sz w:val="26"/>
          <w:szCs w:val="26"/>
        </w:rPr>
        <w:t xml:space="preserve"> Rīgas valstspilsētas pašvaldības budžetā 202</w:t>
      </w:r>
      <w:r w:rsidR="009E0B0C" w:rsidRPr="00051DA2">
        <w:rPr>
          <w:noProof/>
          <w:sz w:val="26"/>
          <w:szCs w:val="26"/>
        </w:rPr>
        <w:t>5</w:t>
      </w:r>
      <w:r w:rsidRPr="00051DA2">
        <w:rPr>
          <w:noProof/>
          <w:sz w:val="26"/>
          <w:szCs w:val="26"/>
        </w:rPr>
        <w:t>.</w:t>
      </w:r>
      <w:r w:rsidRPr="00051DA2">
        <w:rPr>
          <w:noProof/>
        </w:rPr>
        <w:t> </w:t>
      </w:r>
      <w:r w:rsidRPr="00051DA2">
        <w:rPr>
          <w:noProof/>
          <w:sz w:val="26"/>
          <w:szCs w:val="26"/>
        </w:rPr>
        <w:t>gadā tiek plānoti 0,</w:t>
      </w:r>
      <w:r w:rsidR="001F772F" w:rsidRPr="00051DA2">
        <w:rPr>
          <w:noProof/>
          <w:sz w:val="26"/>
          <w:szCs w:val="26"/>
        </w:rPr>
        <w:t>6</w:t>
      </w:r>
      <w:r w:rsidRPr="00051DA2">
        <w:rPr>
          <w:noProof/>
          <w:sz w:val="26"/>
          <w:szCs w:val="26"/>
        </w:rPr>
        <w:t> miljonu </w:t>
      </w:r>
      <w:r w:rsidRPr="00051DA2">
        <w:rPr>
          <w:i/>
          <w:iCs/>
          <w:noProof/>
          <w:sz w:val="26"/>
          <w:szCs w:val="26"/>
        </w:rPr>
        <w:t>euro</w:t>
      </w:r>
      <w:r w:rsidRPr="00051DA2">
        <w:rPr>
          <w:noProof/>
          <w:sz w:val="26"/>
          <w:szCs w:val="26"/>
        </w:rPr>
        <w:t xml:space="preserve"> apjomā. </w:t>
      </w:r>
    </w:p>
    <w:p w14:paraId="150CC33B" w14:textId="6186E3C4" w:rsidR="00D807FC" w:rsidRPr="00051DA2" w:rsidRDefault="00F86C16" w:rsidP="00B154E0">
      <w:pPr>
        <w:suppressAutoHyphens/>
        <w:ind w:firstLine="720"/>
        <w:jc w:val="both"/>
        <w:rPr>
          <w:noProof/>
        </w:rPr>
      </w:pPr>
      <w:r w:rsidRPr="00051DA2">
        <w:rPr>
          <w:b/>
          <w:bCs/>
          <w:noProof/>
          <w:sz w:val="26"/>
          <w:szCs w:val="26"/>
        </w:rPr>
        <w:t>Nenodokļu ieņēmumu apjoms</w:t>
      </w:r>
      <w:r w:rsidRPr="00051DA2">
        <w:rPr>
          <w:b/>
          <w:noProof/>
          <w:sz w:val="26"/>
          <w:szCs w:val="26"/>
        </w:rPr>
        <w:t xml:space="preserve"> </w:t>
      </w:r>
      <w:r w:rsidRPr="00051DA2">
        <w:rPr>
          <w:noProof/>
          <w:sz w:val="26"/>
          <w:szCs w:val="26"/>
        </w:rPr>
        <w:t>Rīgas valstspilsētas pašvaldības budžetā 202</w:t>
      </w:r>
      <w:r w:rsidR="004D105B" w:rsidRPr="00051DA2">
        <w:rPr>
          <w:noProof/>
          <w:sz w:val="26"/>
          <w:szCs w:val="26"/>
        </w:rPr>
        <w:t>5</w:t>
      </w:r>
      <w:r w:rsidRPr="00051DA2">
        <w:rPr>
          <w:noProof/>
          <w:sz w:val="26"/>
          <w:szCs w:val="26"/>
        </w:rPr>
        <w:t xml:space="preserve">. gadā tiek plānots </w:t>
      </w:r>
      <w:r w:rsidR="004D105B" w:rsidRPr="00051DA2">
        <w:rPr>
          <w:noProof/>
          <w:sz w:val="26"/>
          <w:szCs w:val="26"/>
        </w:rPr>
        <w:t>26,5 </w:t>
      </w:r>
      <w:r w:rsidRPr="00051DA2">
        <w:rPr>
          <w:noProof/>
          <w:sz w:val="26"/>
          <w:szCs w:val="26"/>
        </w:rPr>
        <w:t>miljon</w:t>
      </w:r>
      <w:r w:rsidR="00FB0161">
        <w:rPr>
          <w:noProof/>
          <w:sz w:val="26"/>
          <w:szCs w:val="26"/>
        </w:rPr>
        <w:t>u</w:t>
      </w:r>
      <w:r w:rsidRPr="00051DA2">
        <w:rPr>
          <w:noProof/>
          <w:sz w:val="26"/>
          <w:szCs w:val="26"/>
        </w:rPr>
        <w:t> </w:t>
      </w:r>
      <w:r w:rsidRPr="00051DA2">
        <w:rPr>
          <w:i/>
          <w:iCs/>
          <w:noProof/>
          <w:sz w:val="26"/>
          <w:szCs w:val="26"/>
        </w:rPr>
        <w:t>euro</w:t>
      </w:r>
      <w:r w:rsidRPr="00051DA2">
        <w:rPr>
          <w:noProof/>
          <w:sz w:val="26"/>
          <w:szCs w:val="26"/>
        </w:rPr>
        <w:t xml:space="preserve"> apjomā</w:t>
      </w:r>
      <w:r w:rsidR="00326EB2" w:rsidRPr="00051DA2">
        <w:rPr>
          <w:noProof/>
          <w:sz w:val="26"/>
          <w:szCs w:val="26"/>
        </w:rPr>
        <w:t xml:space="preserve"> un</w:t>
      </w:r>
      <w:r w:rsidRPr="00051DA2">
        <w:rPr>
          <w:noProof/>
          <w:sz w:val="26"/>
          <w:szCs w:val="26"/>
        </w:rPr>
        <w:t xml:space="preserve"> </w:t>
      </w:r>
      <w:r w:rsidRPr="00051DA2">
        <w:rPr>
          <w:b/>
          <w:bCs/>
          <w:noProof/>
          <w:sz w:val="26"/>
          <w:szCs w:val="26"/>
        </w:rPr>
        <w:t>budžeta iestāžu ieņēmumi</w:t>
      </w:r>
      <w:r w:rsidRPr="00051DA2">
        <w:rPr>
          <w:noProof/>
          <w:sz w:val="26"/>
          <w:szCs w:val="26"/>
        </w:rPr>
        <w:t xml:space="preserve"> </w:t>
      </w:r>
      <w:r w:rsidR="004D105B" w:rsidRPr="00051DA2">
        <w:rPr>
          <w:noProof/>
          <w:sz w:val="26"/>
          <w:szCs w:val="26"/>
        </w:rPr>
        <w:t>44,1</w:t>
      </w:r>
      <w:r w:rsidR="00D93D7A" w:rsidRPr="00051DA2">
        <w:rPr>
          <w:noProof/>
          <w:sz w:val="26"/>
          <w:szCs w:val="26"/>
        </w:rPr>
        <w:t> </w:t>
      </w:r>
      <w:r w:rsidR="00326EB2" w:rsidRPr="00051DA2">
        <w:rPr>
          <w:noProof/>
          <w:sz w:val="26"/>
          <w:szCs w:val="26"/>
        </w:rPr>
        <w:t>miljonu</w:t>
      </w:r>
      <w:r w:rsidR="00D93D7A" w:rsidRPr="00051DA2">
        <w:rPr>
          <w:noProof/>
          <w:sz w:val="26"/>
          <w:szCs w:val="26"/>
        </w:rPr>
        <w:t> </w:t>
      </w:r>
      <w:r w:rsidRPr="00051DA2">
        <w:rPr>
          <w:i/>
          <w:iCs/>
          <w:noProof/>
          <w:sz w:val="26"/>
          <w:szCs w:val="26"/>
        </w:rPr>
        <w:t>euro</w:t>
      </w:r>
      <w:r w:rsidRPr="00051DA2">
        <w:rPr>
          <w:noProof/>
          <w:sz w:val="26"/>
          <w:szCs w:val="26"/>
        </w:rPr>
        <w:t xml:space="preserve"> apjomā.</w:t>
      </w:r>
      <w:r w:rsidRPr="00051DA2">
        <w:rPr>
          <w:noProof/>
        </w:rPr>
        <w:t xml:space="preserve"> </w:t>
      </w:r>
    </w:p>
    <w:p w14:paraId="1C3E193D" w14:textId="3F7A0753" w:rsidR="006479BF" w:rsidRDefault="00F86C16" w:rsidP="006479BF">
      <w:pPr>
        <w:ind w:firstLine="720"/>
        <w:jc w:val="both"/>
        <w:rPr>
          <w:noProof/>
          <w:sz w:val="26"/>
          <w:szCs w:val="26"/>
          <w:highlight w:val="lightGray"/>
        </w:rPr>
      </w:pPr>
      <w:r w:rsidRPr="00051DA2">
        <w:rPr>
          <w:b/>
          <w:bCs/>
          <w:noProof/>
          <w:color w:val="000000"/>
          <w:sz w:val="26"/>
          <w:szCs w:val="26"/>
        </w:rPr>
        <w:t>Mērķdotācijas</w:t>
      </w:r>
      <w:r w:rsidRPr="00051DA2">
        <w:rPr>
          <w:noProof/>
          <w:color w:val="000000"/>
          <w:sz w:val="26"/>
          <w:szCs w:val="26"/>
        </w:rPr>
        <w:t xml:space="preserve"> (valsts budžeta transferti) apjoms no valsts budžeta</w:t>
      </w:r>
      <w:r w:rsidRPr="00051DA2">
        <w:rPr>
          <w:b/>
          <w:bCs/>
          <w:noProof/>
          <w:color w:val="000000"/>
          <w:sz w:val="26"/>
          <w:szCs w:val="26"/>
        </w:rPr>
        <w:t xml:space="preserve"> </w:t>
      </w:r>
      <w:r w:rsidRPr="00051DA2">
        <w:rPr>
          <w:noProof/>
          <w:color w:val="000000"/>
          <w:sz w:val="26"/>
          <w:szCs w:val="26"/>
        </w:rPr>
        <w:t>2025. gadā tiek plānots 386,5 miljonu </w:t>
      </w:r>
      <w:r w:rsidRPr="00051DA2">
        <w:rPr>
          <w:i/>
          <w:iCs/>
          <w:noProof/>
          <w:color w:val="000000"/>
          <w:sz w:val="26"/>
          <w:szCs w:val="26"/>
        </w:rPr>
        <w:t>euro</w:t>
      </w:r>
      <w:r w:rsidRPr="00051DA2">
        <w:rPr>
          <w:noProof/>
          <w:color w:val="000000"/>
          <w:sz w:val="26"/>
          <w:szCs w:val="26"/>
        </w:rPr>
        <w:t xml:space="preserve"> apmērā,</w:t>
      </w:r>
      <w:r w:rsidRPr="00051DA2">
        <w:rPr>
          <w:noProof/>
          <w:sz w:val="26"/>
          <w:szCs w:val="26"/>
        </w:rPr>
        <w:t xml:space="preserve"> no tiem Eiropas Savienības līdzfinansēto projektu realizācijai 87,9 miljoni </w:t>
      </w:r>
      <w:r w:rsidRPr="00051DA2">
        <w:rPr>
          <w:i/>
          <w:iCs/>
          <w:noProof/>
          <w:sz w:val="26"/>
          <w:szCs w:val="26"/>
        </w:rPr>
        <w:t>euro</w:t>
      </w:r>
      <w:r w:rsidRPr="00051DA2">
        <w:rPr>
          <w:noProof/>
          <w:sz w:val="26"/>
          <w:szCs w:val="26"/>
        </w:rPr>
        <w:t xml:space="preserve">, balstoties uz projektu realizētāju iesniegtajiem naudas plūsmas plāniem un laika grafikiem, un valsts </w:t>
      </w:r>
      <w:r w:rsidRPr="00051DA2">
        <w:rPr>
          <w:noProof/>
          <w:sz w:val="26"/>
          <w:szCs w:val="26"/>
        </w:rPr>
        <w:lastRenderedPageBreak/>
        <w:t>budžeta dotācija no pašvaldību finanšu izlīdzināšanas fonda 21,9 miljon</w:t>
      </w:r>
      <w:r w:rsidR="00A96545">
        <w:rPr>
          <w:noProof/>
          <w:sz w:val="26"/>
          <w:szCs w:val="26"/>
        </w:rPr>
        <w:t>i</w:t>
      </w:r>
      <w:r w:rsidRPr="00051DA2">
        <w:rPr>
          <w:noProof/>
          <w:sz w:val="26"/>
          <w:szCs w:val="26"/>
        </w:rPr>
        <w:t> </w:t>
      </w:r>
      <w:r w:rsidRPr="00051DA2">
        <w:rPr>
          <w:i/>
          <w:iCs/>
          <w:noProof/>
          <w:sz w:val="26"/>
          <w:szCs w:val="26"/>
        </w:rPr>
        <w:t>euro</w:t>
      </w:r>
      <w:r w:rsidRPr="00051DA2">
        <w:rPr>
          <w:noProof/>
          <w:sz w:val="26"/>
          <w:szCs w:val="26"/>
        </w:rPr>
        <w:t>, kas tiek aprēķināta no vērtēto ieņēmumu prognozes un sadalīta pa pašvaldībām pēc iedzīvotāju ienākuma nodokļa sadales principiem.</w:t>
      </w:r>
    </w:p>
    <w:p w14:paraId="25AA667B" w14:textId="72322D08" w:rsidR="00D807FC" w:rsidRDefault="00251624" w:rsidP="00707B53">
      <w:pPr>
        <w:suppressAutoHyphens/>
        <w:ind w:left="-227" w:firstLine="720"/>
        <w:jc w:val="both"/>
        <w:rPr>
          <w:noProof/>
          <w:highlight w:val="lightGray"/>
        </w:rPr>
      </w:pPr>
      <w:r>
        <w:rPr>
          <w:noProof/>
        </w:rPr>
        <w:pict w14:anchorId="10A79DE3">
          <v:shape id="Attēls 8" o:spid="_x0000_i1027" type="#_x0000_t75" style="width:381.75pt;height:230.25pt;visibility:visible;mso-wrap-style:square">
            <v:imagedata r:id="rId15" o:title=""/>
          </v:shape>
        </w:pict>
      </w:r>
    </w:p>
    <w:p w14:paraId="152A516E" w14:textId="7B005568" w:rsidR="00B953EF" w:rsidRPr="000F5E02" w:rsidRDefault="00B953EF" w:rsidP="00401D89">
      <w:pPr>
        <w:suppressAutoHyphens/>
        <w:jc w:val="center"/>
        <w:rPr>
          <w:noProof/>
          <w:sz w:val="4"/>
          <w:szCs w:val="4"/>
          <w:highlight w:val="lightGray"/>
        </w:rPr>
      </w:pPr>
    </w:p>
    <w:p w14:paraId="51BBA701" w14:textId="7D9EB2F2" w:rsidR="00AB735D" w:rsidRPr="00AC5889" w:rsidRDefault="00F86C16" w:rsidP="00B154E0">
      <w:pPr>
        <w:ind w:firstLine="720"/>
        <w:jc w:val="both"/>
        <w:rPr>
          <w:noProof/>
          <w:sz w:val="26"/>
          <w:szCs w:val="26"/>
        </w:rPr>
      </w:pPr>
      <w:r w:rsidRPr="7AB56201">
        <w:rPr>
          <w:noProof/>
          <w:sz w:val="26"/>
          <w:szCs w:val="26"/>
        </w:rPr>
        <w:t>Lielāko mērķdotāciju apjomu Rīgas valstspilsētas pašvaldībā saņem izglītības nozare</w:t>
      </w:r>
      <w:r w:rsidR="242802C3" w:rsidRPr="7AB56201">
        <w:rPr>
          <w:noProof/>
          <w:sz w:val="26"/>
          <w:szCs w:val="26"/>
        </w:rPr>
        <w:t xml:space="preserve"> – </w:t>
      </w:r>
      <w:r w:rsidR="34F9522C" w:rsidRPr="7AB56201">
        <w:rPr>
          <w:noProof/>
          <w:sz w:val="26"/>
          <w:szCs w:val="26"/>
        </w:rPr>
        <w:t>211</w:t>
      </w:r>
      <w:r w:rsidR="5B301925" w:rsidRPr="7AB56201">
        <w:rPr>
          <w:noProof/>
          <w:sz w:val="26"/>
          <w:szCs w:val="26"/>
        </w:rPr>
        <w:t> </w:t>
      </w:r>
      <w:r w:rsidRPr="7AB56201">
        <w:rPr>
          <w:noProof/>
          <w:sz w:val="26"/>
          <w:szCs w:val="26"/>
        </w:rPr>
        <w:t>miljon</w:t>
      </w:r>
      <w:r w:rsidR="07A224D2" w:rsidRPr="7AB56201">
        <w:rPr>
          <w:noProof/>
          <w:sz w:val="26"/>
          <w:szCs w:val="26"/>
        </w:rPr>
        <w:t>u</w:t>
      </w:r>
      <w:r w:rsidR="6C0ADBB0" w:rsidRPr="7AB56201">
        <w:rPr>
          <w:noProof/>
          <w:sz w:val="26"/>
          <w:szCs w:val="26"/>
        </w:rPr>
        <w:t>s</w:t>
      </w:r>
      <w:r w:rsidR="5B301925" w:rsidRPr="7AB56201">
        <w:rPr>
          <w:noProof/>
          <w:sz w:val="26"/>
          <w:szCs w:val="26"/>
        </w:rPr>
        <w:t> </w:t>
      </w:r>
      <w:r w:rsidRPr="7AB56201">
        <w:rPr>
          <w:i/>
          <w:iCs/>
          <w:noProof/>
          <w:sz w:val="26"/>
          <w:szCs w:val="26"/>
        </w:rPr>
        <w:t>euro</w:t>
      </w:r>
      <w:r w:rsidR="03ED34DB" w:rsidRPr="7AB56201">
        <w:rPr>
          <w:noProof/>
          <w:sz w:val="26"/>
          <w:szCs w:val="26"/>
        </w:rPr>
        <w:t>.</w:t>
      </w:r>
      <w:r w:rsidRPr="7AB56201">
        <w:rPr>
          <w:noProof/>
          <w:sz w:val="26"/>
          <w:szCs w:val="26"/>
        </w:rPr>
        <w:t xml:space="preserve"> </w:t>
      </w:r>
      <w:r w:rsidR="45413B27" w:rsidRPr="7AB56201">
        <w:rPr>
          <w:noProof/>
          <w:sz w:val="26"/>
          <w:szCs w:val="26"/>
        </w:rPr>
        <w:t>Valsts budžeta transfertu apjoms plānots</w:t>
      </w:r>
      <w:r w:rsidR="5CFC7B91" w:rsidRPr="7AB56201">
        <w:rPr>
          <w:noProof/>
          <w:sz w:val="26"/>
          <w:szCs w:val="26"/>
        </w:rPr>
        <w:t>,</w:t>
      </w:r>
      <w:r w:rsidR="45413B27" w:rsidRPr="7AB56201">
        <w:rPr>
          <w:noProof/>
          <w:sz w:val="26"/>
          <w:szCs w:val="26"/>
        </w:rPr>
        <w:t xml:space="preserve"> ņemot vērā valsts budžetā paredzēto finansējumu un faktiski ieskaitīto Rīgas valstspilsētas pašvaldības norēķinu kontos </w:t>
      </w:r>
      <w:r w:rsidR="2EFAC6FB" w:rsidRPr="7AB56201">
        <w:rPr>
          <w:noProof/>
          <w:sz w:val="26"/>
          <w:szCs w:val="26"/>
        </w:rPr>
        <w:t>202</w:t>
      </w:r>
      <w:r w:rsidR="34F9522C" w:rsidRPr="7AB56201">
        <w:rPr>
          <w:noProof/>
          <w:sz w:val="26"/>
          <w:szCs w:val="26"/>
        </w:rPr>
        <w:t>5</w:t>
      </w:r>
      <w:r w:rsidR="2EFAC6FB" w:rsidRPr="7AB56201">
        <w:rPr>
          <w:noProof/>
          <w:sz w:val="26"/>
          <w:szCs w:val="26"/>
        </w:rPr>
        <w:t xml:space="preserve">. gada </w:t>
      </w:r>
      <w:r w:rsidR="45413B27" w:rsidRPr="7AB56201">
        <w:rPr>
          <w:noProof/>
          <w:sz w:val="26"/>
          <w:szCs w:val="26"/>
        </w:rPr>
        <w:t>janvār</w:t>
      </w:r>
      <w:r w:rsidR="5CFC7B91" w:rsidRPr="7AB56201">
        <w:rPr>
          <w:noProof/>
          <w:sz w:val="26"/>
          <w:szCs w:val="26"/>
        </w:rPr>
        <w:t>ī</w:t>
      </w:r>
      <w:r w:rsidR="309F261B" w:rsidRPr="7AB56201">
        <w:rPr>
          <w:noProof/>
          <w:sz w:val="26"/>
          <w:szCs w:val="26"/>
        </w:rPr>
        <w:t>,</w:t>
      </w:r>
      <w:r w:rsidR="45413B27" w:rsidRPr="7AB56201">
        <w:rPr>
          <w:noProof/>
          <w:sz w:val="26"/>
          <w:szCs w:val="26"/>
        </w:rPr>
        <w:t xml:space="preserve"> </w:t>
      </w:r>
      <w:r w:rsidR="309F261B" w:rsidRPr="7AB56201">
        <w:rPr>
          <w:noProof/>
          <w:sz w:val="26"/>
          <w:szCs w:val="26"/>
        </w:rPr>
        <w:t>s</w:t>
      </w:r>
      <w:r w:rsidR="45413B27" w:rsidRPr="7AB56201">
        <w:rPr>
          <w:noProof/>
          <w:sz w:val="26"/>
          <w:szCs w:val="26"/>
        </w:rPr>
        <w:t>askaņā ar Ministru kabineta 2016. </w:t>
      </w:r>
      <w:r w:rsidR="45413B27" w:rsidRPr="7AB56201">
        <w:rPr>
          <w:sz w:val="26"/>
          <w:szCs w:val="26"/>
        </w:rPr>
        <w:t>gada 5. jūlija noteikum</w:t>
      </w:r>
      <w:r w:rsidR="309F261B" w:rsidRPr="7AB56201">
        <w:rPr>
          <w:sz w:val="26"/>
          <w:szCs w:val="26"/>
        </w:rPr>
        <w:t>iem</w:t>
      </w:r>
      <w:r w:rsidR="45413B27" w:rsidRPr="7AB56201">
        <w:rPr>
          <w:sz w:val="26"/>
          <w:szCs w:val="26"/>
        </w:rPr>
        <w:t xml:space="preserve"> Nr. 445 “Pedagogu darba samaksas noteikumi” noteikt</w:t>
      </w:r>
      <w:r w:rsidR="309F261B" w:rsidRPr="7AB56201">
        <w:rPr>
          <w:sz w:val="26"/>
          <w:szCs w:val="26"/>
        </w:rPr>
        <w:t>o</w:t>
      </w:r>
      <w:r w:rsidR="45413B27" w:rsidRPr="7AB56201">
        <w:rPr>
          <w:sz w:val="26"/>
          <w:szCs w:val="26"/>
        </w:rPr>
        <w:t xml:space="preserve"> pedagoga darba slodz</w:t>
      </w:r>
      <w:r w:rsidR="309F261B" w:rsidRPr="7AB56201">
        <w:rPr>
          <w:sz w:val="26"/>
          <w:szCs w:val="26"/>
        </w:rPr>
        <w:t>i</w:t>
      </w:r>
      <w:r w:rsidR="45413B27" w:rsidRPr="7AB56201">
        <w:rPr>
          <w:sz w:val="26"/>
          <w:szCs w:val="26"/>
        </w:rPr>
        <w:t xml:space="preserve"> un </w:t>
      </w:r>
      <w:r w:rsidR="309F261B" w:rsidRPr="7AB56201">
        <w:rPr>
          <w:sz w:val="26"/>
          <w:szCs w:val="26"/>
        </w:rPr>
        <w:t>zemāko mēneša darba algu.</w:t>
      </w:r>
      <w:r w:rsidR="45413B27" w:rsidRPr="7AB56201">
        <w:rPr>
          <w:noProof/>
          <w:sz w:val="26"/>
          <w:szCs w:val="26"/>
        </w:rPr>
        <w:t xml:space="preserve"> </w:t>
      </w:r>
      <w:r w:rsidR="6AF3E70B" w:rsidRPr="7AB56201">
        <w:rPr>
          <w:noProof/>
          <w:sz w:val="26"/>
          <w:szCs w:val="26"/>
        </w:rPr>
        <w:t>Jā</w:t>
      </w:r>
      <w:r w:rsidR="4E1500B0" w:rsidRPr="7AB56201">
        <w:rPr>
          <w:noProof/>
          <w:sz w:val="26"/>
          <w:szCs w:val="26"/>
        </w:rPr>
        <w:t>norāda</w:t>
      </w:r>
      <w:r w:rsidR="6AF3E70B" w:rsidRPr="7AB56201">
        <w:rPr>
          <w:noProof/>
          <w:sz w:val="26"/>
          <w:szCs w:val="26"/>
        </w:rPr>
        <w:t>, ka mērķdotācija</w:t>
      </w:r>
      <w:r w:rsidR="4E1500B0" w:rsidRPr="7AB56201">
        <w:rPr>
          <w:noProof/>
          <w:sz w:val="26"/>
          <w:szCs w:val="26"/>
        </w:rPr>
        <w:t>s</w:t>
      </w:r>
      <w:r w:rsidR="6AF3E70B" w:rsidRPr="7AB56201">
        <w:rPr>
          <w:noProof/>
          <w:sz w:val="26"/>
          <w:szCs w:val="26"/>
        </w:rPr>
        <w:t xml:space="preserve"> sadalījums pašvaldībām pedagogu darba samaksai ar Ministru kabineta rīkojumu tiek piešķirts laika periodam no janvāra līdz augustam.</w:t>
      </w:r>
    </w:p>
    <w:p w14:paraId="2702B16C" w14:textId="007CC7D7" w:rsidR="007263AA" w:rsidRPr="00051DA2" w:rsidRDefault="00F86C16" w:rsidP="00B154E0">
      <w:pPr>
        <w:ind w:firstLine="720"/>
        <w:jc w:val="both"/>
        <w:rPr>
          <w:noProof/>
          <w:sz w:val="26"/>
          <w:szCs w:val="26"/>
        </w:rPr>
      </w:pPr>
      <w:r w:rsidRPr="7AB56201">
        <w:rPr>
          <w:noProof/>
          <w:sz w:val="26"/>
          <w:szCs w:val="26"/>
        </w:rPr>
        <w:t xml:space="preserve">Sociālajā jomā mērķdotācija plānota </w:t>
      </w:r>
      <w:r w:rsidR="34F9522C" w:rsidRPr="7AB56201">
        <w:rPr>
          <w:noProof/>
          <w:sz w:val="26"/>
          <w:szCs w:val="26"/>
        </w:rPr>
        <w:t>54,2</w:t>
      </w:r>
      <w:r w:rsidRPr="7AB56201">
        <w:rPr>
          <w:noProof/>
          <w:sz w:val="26"/>
          <w:szCs w:val="26"/>
        </w:rPr>
        <w:t> miljonu</w:t>
      </w:r>
      <w:r w:rsidR="00A162A5">
        <w:rPr>
          <w:noProof/>
          <w:sz w:val="26"/>
          <w:szCs w:val="26"/>
        </w:rPr>
        <w:t> </w:t>
      </w:r>
      <w:r w:rsidRPr="7AB56201">
        <w:rPr>
          <w:i/>
          <w:iCs/>
          <w:noProof/>
          <w:sz w:val="26"/>
          <w:szCs w:val="26"/>
        </w:rPr>
        <w:t>euro</w:t>
      </w:r>
      <w:r w:rsidRPr="7AB56201">
        <w:rPr>
          <w:noProof/>
          <w:sz w:val="26"/>
          <w:szCs w:val="26"/>
        </w:rPr>
        <w:t xml:space="preserve"> apmērā. </w:t>
      </w:r>
      <w:r w:rsidR="1DFC051A" w:rsidRPr="7AB56201">
        <w:rPr>
          <w:noProof/>
          <w:sz w:val="26"/>
          <w:szCs w:val="26"/>
        </w:rPr>
        <w:t>Balstoties uz Ministru kabineta 2021. gada 18. maija noteikumiem Nr. 316 “Noteikumi par asistenta, pavadoņa un aprūpes pakalpojumu personām ar invaliditāti”, asistentu pakalpojumu grozs</w:t>
      </w:r>
      <w:r w:rsidR="79DEDC3C" w:rsidRPr="7AB56201">
        <w:rPr>
          <w:noProof/>
          <w:sz w:val="26"/>
          <w:szCs w:val="26"/>
        </w:rPr>
        <w:t xml:space="preserve"> tiek palielināts par 3,7 miljoniem</w:t>
      </w:r>
      <w:r w:rsidR="00A162A5">
        <w:rPr>
          <w:noProof/>
          <w:sz w:val="26"/>
          <w:szCs w:val="26"/>
        </w:rPr>
        <w:t> </w:t>
      </w:r>
      <w:r w:rsidR="79DEDC3C" w:rsidRPr="7AB56201">
        <w:rPr>
          <w:i/>
          <w:iCs/>
          <w:noProof/>
          <w:sz w:val="26"/>
          <w:szCs w:val="26"/>
        </w:rPr>
        <w:t xml:space="preserve">euro </w:t>
      </w:r>
      <w:r w:rsidR="79DEDC3C" w:rsidRPr="7AB56201">
        <w:rPr>
          <w:noProof/>
          <w:sz w:val="26"/>
          <w:szCs w:val="26"/>
        </w:rPr>
        <w:t xml:space="preserve">un kopā izdevumiem </w:t>
      </w:r>
      <w:r w:rsidR="0004152C">
        <w:rPr>
          <w:noProof/>
          <w:sz w:val="26"/>
          <w:szCs w:val="26"/>
        </w:rPr>
        <w:t xml:space="preserve">tiek </w:t>
      </w:r>
      <w:r w:rsidR="79DEDC3C" w:rsidRPr="7AB56201">
        <w:rPr>
          <w:noProof/>
          <w:sz w:val="26"/>
          <w:szCs w:val="26"/>
        </w:rPr>
        <w:t>novirzī</w:t>
      </w:r>
      <w:r w:rsidR="0004152C">
        <w:rPr>
          <w:noProof/>
          <w:sz w:val="26"/>
          <w:szCs w:val="26"/>
        </w:rPr>
        <w:t>ti</w:t>
      </w:r>
      <w:r w:rsidR="07866D02" w:rsidRPr="7AB56201">
        <w:rPr>
          <w:noProof/>
          <w:sz w:val="26"/>
          <w:szCs w:val="26"/>
        </w:rPr>
        <w:t xml:space="preserve"> </w:t>
      </w:r>
      <w:r w:rsidR="79DEDC3C" w:rsidRPr="7AB56201">
        <w:rPr>
          <w:noProof/>
          <w:sz w:val="26"/>
          <w:szCs w:val="26"/>
        </w:rPr>
        <w:t>22,4</w:t>
      </w:r>
      <w:r w:rsidR="31E698E4" w:rsidRPr="7AB56201">
        <w:rPr>
          <w:noProof/>
          <w:sz w:val="26"/>
          <w:szCs w:val="26"/>
        </w:rPr>
        <w:t> </w:t>
      </w:r>
      <w:r w:rsidR="71E2B277" w:rsidRPr="7AB56201">
        <w:rPr>
          <w:noProof/>
          <w:sz w:val="26"/>
          <w:szCs w:val="26"/>
        </w:rPr>
        <w:t>miljon</w:t>
      </w:r>
      <w:r w:rsidR="0004152C">
        <w:rPr>
          <w:noProof/>
          <w:sz w:val="26"/>
          <w:szCs w:val="26"/>
        </w:rPr>
        <w:t>i</w:t>
      </w:r>
      <w:r w:rsidR="31E698E4" w:rsidRPr="7AB56201">
        <w:rPr>
          <w:noProof/>
          <w:sz w:val="26"/>
          <w:szCs w:val="26"/>
        </w:rPr>
        <w:t> </w:t>
      </w:r>
      <w:r w:rsidR="71E2B277" w:rsidRPr="7AB56201">
        <w:rPr>
          <w:i/>
          <w:iCs/>
          <w:noProof/>
          <w:sz w:val="26"/>
          <w:szCs w:val="26"/>
        </w:rPr>
        <w:t>euro</w:t>
      </w:r>
      <w:r w:rsidR="1DFC051A" w:rsidRPr="7AB56201">
        <w:rPr>
          <w:noProof/>
          <w:sz w:val="26"/>
          <w:szCs w:val="26"/>
        </w:rPr>
        <w:t xml:space="preserve">, kā arī tiks nodrošināta mērķdotācija </w:t>
      </w:r>
      <w:r w:rsidR="71E2B277" w:rsidRPr="7AB56201">
        <w:rPr>
          <w:noProof/>
          <w:sz w:val="26"/>
          <w:szCs w:val="26"/>
        </w:rPr>
        <w:t>3</w:t>
      </w:r>
      <w:r w:rsidR="1DFC051A" w:rsidRPr="7AB56201">
        <w:rPr>
          <w:noProof/>
          <w:sz w:val="26"/>
          <w:szCs w:val="26"/>
        </w:rPr>
        <w:t>0 % apmērā no faktiskajiem izdevumiem mājokļa pabalsta</w:t>
      </w:r>
      <w:r w:rsidR="227D22F8" w:rsidRPr="7AB56201">
        <w:rPr>
          <w:noProof/>
          <w:sz w:val="26"/>
          <w:szCs w:val="26"/>
        </w:rPr>
        <w:t>m</w:t>
      </w:r>
      <w:r w:rsidR="6513A156" w:rsidRPr="7AB56201">
        <w:rPr>
          <w:noProof/>
          <w:sz w:val="26"/>
          <w:szCs w:val="26"/>
        </w:rPr>
        <w:t xml:space="preserve"> un mājsaimniecībām izmaksātā garantētā minimālā ienākuma pabalsta</w:t>
      </w:r>
      <w:r w:rsidR="04103748" w:rsidRPr="7AB56201">
        <w:rPr>
          <w:noProof/>
          <w:sz w:val="26"/>
          <w:szCs w:val="26"/>
        </w:rPr>
        <w:t>m</w:t>
      </w:r>
      <w:r w:rsidR="1EDFE4A5" w:rsidRPr="7AB56201">
        <w:rPr>
          <w:noProof/>
          <w:sz w:val="26"/>
          <w:szCs w:val="26"/>
        </w:rPr>
        <w:t>,</w:t>
      </w:r>
      <w:r w:rsidR="1DFC051A" w:rsidRPr="7AB56201">
        <w:rPr>
          <w:noProof/>
          <w:sz w:val="26"/>
          <w:szCs w:val="26"/>
        </w:rPr>
        <w:t xml:space="preserve"> </w:t>
      </w:r>
      <w:r w:rsidR="5DA1A8BD" w:rsidRPr="7AB56201">
        <w:rPr>
          <w:noProof/>
          <w:sz w:val="26"/>
          <w:szCs w:val="26"/>
        </w:rPr>
        <w:t>kā arī</w:t>
      </w:r>
      <w:r w:rsidR="1DFC051A" w:rsidRPr="7AB56201">
        <w:rPr>
          <w:noProof/>
          <w:sz w:val="26"/>
          <w:szCs w:val="26"/>
        </w:rPr>
        <w:t xml:space="preserve"> plānots </w:t>
      </w:r>
      <w:r w:rsidR="7F1CF3CA" w:rsidRPr="7AB56201">
        <w:rPr>
          <w:noProof/>
          <w:sz w:val="26"/>
          <w:szCs w:val="26"/>
        </w:rPr>
        <w:t xml:space="preserve">turpināt </w:t>
      </w:r>
      <w:r w:rsidR="1DFC051A" w:rsidRPr="7AB56201">
        <w:rPr>
          <w:noProof/>
          <w:sz w:val="26"/>
          <w:szCs w:val="26"/>
        </w:rPr>
        <w:t>sniegt atbalstu Ukrainas civiliedzīvotājiem.</w:t>
      </w:r>
    </w:p>
    <w:p w14:paraId="2D5D50D4" w14:textId="633D8517" w:rsidR="00AB735D" w:rsidRDefault="00F86C16" w:rsidP="00B154E0">
      <w:pPr>
        <w:ind w:firstLine="720"/>
        <w:jc w:val="both"/>
        <w:rPr>
          <w:noProof/>
          <w:color w:val="000000"/>
          <w:sz w:val="26"/>
          <w:szCs w:val="26"/>
          <w:highlight w:val="lightGray"/>
        </w:rPr>
      </w:pPr>
      <w:r w:rsidRPr="00051DA2">
        <w:rPr>
          <w:noProof/>
          <w:sz w:val="26"/>
          <w:szCs w:val="26"/>
        </w:rPr>
        <w:t>Plānotais valsts budžeta līdzfinansējums par valsts apmaksātiem pasažieru pārvadājumiem 202</w:t>
      </w:r>
      <w:r w:rsidR="00AA32A0" w:rsidRPr="00051DA2">
        <w:rPr>
          <w:noProof/>
          <w:sz w:val="26"/>
          <w:szCs w:val="26"/>
        </w:rPr>
        <w:t>5</w:t>
      </w:r>
      <w:r w:rsidRPr="00051DA2">
        <w:rPr>
          <w:noProof/>
          <w:sz w:val="26"/>
          <w:szCs w:val="26"/>
        </w:rPr>
        <w:t>. gadā</w:t>
      </w:r>
      <w:r w:rsidR="00AA32A0" w:rsidRPr="00051DA2">
        <w:rPr>
          <w:noProof/>
          <w:sz w:val="26"/>
          <w:szCs w:val="26"/>
        </w:rPr>
        <w:t xml:space="preserve"> saglabāts nemainīgs</w:t>
      </w:r>
      <w:r w:rsidR="0008716E" w:rsidRPr="00051DA2">
        <w:rPr>
          <w:noProof/>
          <w:sz w:val="26"/>
          <w:szCs w:val="26"/>
        </w:rPr>
        <w:t xml:space="preserve"> – </w:t>
      </w:r>
      <w:r w:rsidR="00D82DF5" w:rsidRPr="00051DA2">
        <w:rPr>
          <w:noProof/>
          <w:sz w:val="26"/>
          <w:szCs w:val="26"/>
        </w:rPr>
        <w:t>13,9</w:t>
      </w:r>
      <w:r w:rsidR="00AA1AB3" w:rsidRPr="00051DA2">
        <w:rPr>
          <w:noProof/>
          <w:sz w:val="26"/>
          <w:szCs w:val="26"/>
        </w:rPr>
        <w:t> </w:t>
      </w:r>
      <w:r w:rsidRPr="00051DA2">
        <w:rPr>
          <w:noProof/>
          <w:sz w:val="26"/>
          <w:szCs w:val="26"/>
        </w:rPr>
        <w:t>miljoni</w:t>
      </w:r>
      <w:r w:rsidR="00AA1AB3" w:rsidRPr="00051DA2">
        <w:rPr>
          <w:noProof/>
          <w:sz w:val="26"/>
          <w:szCs w:val="26"/>
        </w:rPr>
        <w:t> </w:t>
      </w:r>
      <w:r w:rsidRPr="00051DA2">
        <w:rPr>
          <w:i/>
          <w:iCs/>
          <w:noProof/>
          <w:sz w:val="26"/>
          <w:szCs w:val="26"/>
        </w:rPr>
        <w:t>euro</w:t>
      </w:r>
      <w:r w:rsidR="00D82DF5" w:rsidRPr="00051DA2">
        <w:rPr>
          <w:noProof/>
          <w:sz w:val="26"/>
          <w:szCs w:val="26"/>
        </w:rPr>
        <w:t>, mērķdotācija pašvaldību autoceļiem un ielām</w:t>
      </w:r>
      <w:r w:rsidR="0008716E" w:rsidRPr="00051DA2">
        <w:rPr>
          <w:noProof/>
          <w:sz w:val="26"/>
          <w:szCs w:val="26"/>
        </w:rPr>
        <w:t xml:space="preserve"> – </w:t>
      </w:r>
      <w:r w:rsidR="00D82DF5" w:rsidRPr="00051DA2">
        <w:rPr>
          <w:noProof/>
          <w:sz w:val="26"/>
          <w:szCs w:val="26"/>
        </w:rPr>
        <w:t>12,3</w:t>
      </w:r>
      <w:r w:rsidR="007052CD" w:rsidRPr="00051DA2">
        <w:rPr>
          <w:noProof/>
          <w:sz w:val="26"/>
          <w:szCs w:val="26"/>
        </w:rPr>
        <w:t> </w:t>
      </w:r>
      <w:r w:rsidR="00D82DF5" w:rsidRPr="00051DA2">
        <w:rPr>
          <w:noProof/>
          <w:sz w:val="26"/>
          <w:szCs w:val="26"/>
        </w:rPr>
        <w:t>miljoni</w:t>
      </w:r>
      <w:r w:rsidR="007052CD" w:rsidRPr="00051DA2">
        <w:rPr>
          <w:noProof/>
          <w:sz w:val="26"/>
          <w:szCs w:val="26"/>
        </w:rPr>
        <w:t> </w:t>
      </w:r>
      <w:r w:rsidR="00D82DF5" w:rsidRPr="00051DA2">
        <w:rPr>
          <w:i/>
          <w:iCs/>
          <w:noProof/>
          <w:sz w:val="26"/>
          <w:szCs w:val="26"/>
        </w:rPr>
        <w:t>euro</w:t>
      </w:r>
      <w:r w:rsidR="005C10C0" w:rsidRPr="00051DA2">
        <w:rPr>
          <w:noProof/>
          <w:sz w:val="26"/>
          <w:szCs w:val="26"/>
        </w:rPr>
        <w:t xml:space="preserve">, </w:t>
      </w:r>
      <w:r w:rsidRPr="00051DA2">
        <w:rPr>
          <w:noProof/>
          <w:sz w:val="26"/>
          <w:szCs w:val="26"/>
        </w:rPr>
        <w:t xml:space="preserve">Brīvības pieminekļa un Rīgas </w:t>
      </w:r>
      <w:r w:rsidR="00220A2D" w:rsidRPr="00051DA2">
        <w:rPr>
          <w:noProof/>
          <w:sz w:val="26"/>
          <w:szCs w:val="26"/>
        </w:rPr>
        <w:t>B</w:t>
      </w:r>
      <w:r w:rsidRPr="00051DA2">
        <w:rPr>
          <w:noProof/>
          <w:sz w:val="26"/>
          <w:szCs w:val="26"/>
        </w:rPr>
        <w:t xml:space="preserve">rāļu kapu </w:t>
      </w:r>
      <w:r w:rsidR="00B37553" w:rsidRPr="00051DA2">
        <w:rPr>
          <w:noProof/>
          <w:sz w:val="26"/>
          <w:szCs w:val="26"/>
        </w:rPr>
        <w:t>uzturēšanai</w:t>
      </w:r>
      <w:r w:rsidRPr="00051DA2">
        <w:rPr>
          <w:noProof/>
          <w:sz w:val="26"/>
          <w:szCs w:val="26"/>
        </w:rPr>
        <w:t xml:space="preserve"> </w:t>
      </w:r>
      <w:r w:rsidR="00EA1245" w:rsidRPr="00051DA2">
        <w:rPr>
          <w:noProof/>
          <w:sz w:val="26"/>
          <w:szCs w:val="26"/>
        </w:rPr>
        <w:t xml:space="preserve">plānots </w:t>
      </w:r>
      <w:r w:rsidRPr="00051DA2">
        <w:rPr>
          <w:noProof/>
          <w:sz w:val="26"/>
          <w:szCs w:val="26"/>
        </w:rPr>
        <w:t>valsts budžeta transferts</w:t>
      </w:r>
      <w:r w:rsidR="00220A2D" w:rsidRPr="00051DA2">
        <w:rPr>
          <w:noProof/>
          <w:sz w:val="26"/>
          <w:szCs w:val="26"/>
        </w:rPr>
        <w:t xml:space="preserve"> </w:t>
      </w:r>
      <w:r w:rsidR="00845BE7" w:rsidRPr="00051DA2">
        <w:rPr>
          <w:noProof/>
          <w:sz w:val="26"/>
          <w:szCs w:val="26"/>
        </w:rPr>
        <w:t>1,2</w:t>
      </w:r>
      <w:r w:rsidR="00AA1AB3" w:rsidRPr="00051DA2">
        <w:rPr>
          <w:noProof/>
          <w:sz w:val="26"/>
          <w:szCs w:val="26"/>
        </w:rPr>
        <w:t> </w:t>
      </w:r>
      <w:r w:rsidRPr="00051DA2">
        <w:rPr>
          <w:noProof/>
          <w:sz w:val="26"/>
          <w:szCs w:val="26"/>
        </w:rPr>
        <w:t>miljoni</w:t>
      </w:r>
      <w:r w:rsidR="00AA1AB3" w:rsidRPr="00051DA2">
        <w:rPr>
          <w:noProof/>
          <w:sz w:val="26"/>
          <w:szCs w:val="26"/>
        </w:rPr>
        <w:t> </w:t>
      </w:r>
      <w:r w:rsidRPr="00051DA2">
        <w:rPr>
          <w:i/>
          <w:iCs/>
          <w:noProof/>
          <w:sz w:val="26"/>
          <w:szCs w:val="26"/>
        </w:rPr>
        <w:t>euro</w:t>
      </w:r>
      <w:r w:rsidRPr="00051DA2">
        <w:rPr>
          <w:noProof/>
          <w:sz w:val="26"/>
          <w:szCs w:val="26"/>
        </w:rPr>
        <w:t>.</w:t>
      </w:r>
    </w:p>
    <w:p w14:paraId="6FF2B1A0" w14:textId="3A0A8633" w:rsidR="007F180D" w:rsidRPr="00051DA2" w:rsidRDefault="00F86C16" w:rsidP="00B154E0">
      <w:pPr>
        <w:suppressAutoHyphens/>
        <w:ind w:firstLine="720"/>
        <w:jc w:val="both"/>
        <w:rPr>
          <w:noProof/>
          <w:sz w:val="26"/>
          <w:szCs w:val="26"/>
        </w:rPr>
      </w:pPr>
      <w:r w:rsidRPr="00051DA2">
        <w:rPr>
          <w:noProof/>
          <w:sz w:val="26"/>
          <w:szCs w:val="26"/>
        </w:rPr>
        <w:t xml:space="preserve">Detalizēts mērķdotāciju apjoms norādīts saistošo noteikumu </w:t>
      </w:r>
      <w:r w:rsidR="001A4669" w:rsidRPr="00051DA2">
        <w:rPr>
          <w:noProof/>
          <w:sz w:val="26"/>
          <w:szCs w:val="26"/>
        </w:rPr>
        <w:t>“Par Rīgas valstspilsētas pašvaldības 202</w:t>
      </w:r>
      <w:r w:rsidR="00AA32A0" w:rsidRPr="00051DA2">
        <w:rPr>
          <w:noProof/>
          <w:sz w:val="26"/>
          <w:szCs w:val="26"/>
        </w:rPr>
        <w:t>5</w:t>
      </w:r>
      <w:r w:rsidR="001A4669" w:rsidRPr="00051DA2">
        <w:rPr>
          <w:noProof/>
          <w:sz w:val="26"/>
          <w:szCs w:val="26"/>
        </w:rPr>
        <w:t xml:space="preserve">. gada budžetu” </w:t>
      </w:r>
      <w:r w:rsidRPr="00051DA2">
        <w:rPr>
          <w:noProof/>
          <w:sz w:val="26"/>
          <w:szCs w:val="26"/>
        </w:rPr>
        <w:t xml:space="preserve">5. pielikumā “Rīgas </w:t>
      </w:r>
      <w:r w:rsidR="00C427CE" w:rsidRPr="00051DA2">
        <w:rPr>
          <w:noProof/>
          <w:sz w:val="26"/>
          <w:szCs w:val="26"/>
        </w:rPr>
        <w:t>valsts</w:t>
      </w:r>
      <w:r w:rsidRPr="00051DA2">
        <w:rPr>
          <w:noProof/>
          <w:sz w:val="26"/>
          <w:szCs w:val="26"/>
        </w:rPr>
        <w:t>pilsētas pašvaldības 202</w:t>
      </w:r>
      <w:r w:rsidR="00AA32A0" w:rsidRPr="00051DA2">
        <w:rPr>
          <w:noProof/>
          <w:sz w:val="26"/>
          <w:szCs w:val="26"/>
        </w:rPr>
        <w:t>5</w:t>
      </w:r>
      <w:r w:rsidRPr="00051DA2">
        <w:rPr>
          <w:noProof/>
          <w:sz w:val="26"/>
          <w:szCs w:val="26"/>
        </w:rPr>
        <w:t>. gada valsts budžeta transferti”.</w:t>
      </w:r>
    </w:p>
    <w:p w14:paraId="227231B5" w14:textId="77777777" w:rsidR="00213543" w:rsidRDefault="00213543" w:rsidP="00B154E0">
      <w:pPr>
        <w:jc w:val="center"/>
        <w:rPr>
          <w:rFonts w:eastAsia="Calibri"/>
          <w:i/>
          <w:iCs/>
          <w:noProof/>
          <w:sz w:val="26"/>
          <w:szCs w:val="26"/>
          <w:highlight w:val="lightGray"/>
        </w:rPr>
      </w:pPr>
    </w:p>
    <w:p w14:paraId="1309D3DB" w14:textId="15232B06" w:rsidR="006928FD" w:rsidRPr="00051DA2" w:rsidRDefault="00F86C16" w:rsidP="00B154E0">
      <w:pPr>
        <w:jc w:val="center"/>
        <w:rPr>
          <w:rFonts w:eastAsia="Calibri"/>
          <w:i/>
          <w:iCs/>
          <w:noProof/>
          <w:sz w:val="26"/>
          <w:szCs w:val="26"/>
        </w:rPr>
      </w:pPr>
      <w:r w:rsidRPr="00051DA2">
        <w:rPr>
          <w:rFonts w:eastAsia="Calibri"/>
          <w:i/>
          <w:iCs/>
          <w:noProof/>
          <w:sz w:val="26"/>
          <w:szCs w:val="26"/>
        </w:rPr>
        <w:t xml:space="preserve">Rīgas </w:t>
      </w:r>
      <w:r w:rsidR="00DD30C3" w:rsidRPr="00051DA2">
        <w:rPr>
          <w:rFonts w:eastAsia="Calibri"/>
          <w:i/>
          <w:iCs/>
          <w:noProof/>
          <w:sz w:val="26"/>
          <w:szCs w:val="26"/>
        </w:rPr>
        <w:t>valsts</w:t>
      </w:r>
      <w:r w:rsidRPr="00051DA2">
        <w:rPr>
          <w:rFonts w:eastAsia="Calibri"/>
          <w:i/>
          <w:iCs/>
          <w:noProof/>
          <w:sz w:val="26"/>
          <w:szCs w:val="26"/>
        </w:rPr>
        <w:t>pilsētas pašvaldības 20</w:t>
      </w:r>
      <w:r w:rsidR="00327D74" w:rsidRPr="00051DA2">
        <w:rPr>
          <w:rFonts w:eastAsia="Calibri"/>
          <w:i/>
          <w:iCs/>
          <w:noProof/>
          <w:sz w:val="26"/>
          <w:szCs w:val="26"/>
        </w:rPr>
        <w:t>2</w:t>
      </w:r>
      <w:r w:rsidR="00355F88" w:rsidRPr="00051DA2">
        <w:rPr>
          <w:rFonts w:eastAsia="Calibri"/>
          <w:i/>
          <w:iCs/>
          <w:noProof/>
          <w:sz w:val="26"/>
          <w:szCs w:val="26"/>
        </w:rPr>
        <w:t>5</w:t>
      </w:r>
      <w:r w:rsidRPr="00051DA2">
        <w:rPr>
          <w:rFonts w:eastAsia="Calibri"/>
          <w:i/>
          <w:iCs/>
          <w:noProof/>
          <w:sz w:val="26"/>
          <w:szCs w:val="26"/>
        </w:rPr>
        <w:t>.</w:t>
      </w:r>
      <w:r w:rsidR="004F326E" w:rsidRPr="00051DA2">
        <w:rPr>
          <w:rFonts w:eastAsia="Calibri"/>
          <w:i/>
          <w:iCs/>
          <w:noProof/>
          <w:sz w:val="26"/>
          <w:szCs w:val="26"/>
        </w:rPr>
        <w:t> </w:t>
      </w:r>
      <w:r w:rsidRPr="00051DA2">
        <w:rPr>
          <w:rFonts w:eastAsia="Calibri"/>
          <w:i/>
          <w:iCs/>
          <w:noProof/>
          <w:sz w:val="26"/>
          <w:szCs w:val="26"/>
        </w:rPr>
        <w:t>gada budžeta sagatavošana</w:t>
      </w:r>
    </w:p>
    <w:p w14:paraId="7B11353F" w14:textId="77777777" w:rsidR="00C96CD8" w:rsidRPr="00051DA2" w:rsidRDefault="00C96CD8" w:rsidP="00B154E0">
      <w:pPr>
        <w:jc w:val="center"/>
        <w:rPr>
          <w:rFonts w:eastAsia="Calibri"/>
          <w:i/>
          <w:iCs/>
          <w:noProof/>
          <w:sz w:val="14"/>
          <w:szCs w:val="14"/>
        </w:rPr>
      </w:pPr>
    </w:p>
    <w:p w14:paraId="5E34B708" w14:textId="7C6D61CD" w:rsidR="00B154E0" w:rsidRPr="00051DA2" w:rsidRDefault="00F86C16" w:rsidP="00B154E0">
      <w:pPr>
        <w:ind w:firstLine="720"/>
        <w:jc w:val="both"/>
        <w:rPr>
          <w:noProof/>
          <w:sz w:val="26"/>
          <w:szCs w:val="26"/>
        </w:rPr>
      </w:pPr>
      <w:r w:rsidRPr="00051DA2">
        <w:rPr>
          <w:noProof/>
          <w:sz w:val="26"/>
          <w:szCs w:val="26"/>
        </w:rPr>
        <w:t>Rīgas valstspilsētas pašvaldības 202</w:t>
      </w:r>
      <w:r w:rsidR="00355F88" w:rsidRPr="00051DA2">
        <w:rPr>
          <w:noProof/>
          <w:sz w:val="26"/>
          <w:szCs w:val="26"/>
        </w:rPr>
        <w:t>5</w:t>
      </w:r>
      <w:r w:rsidRPr="00051DA2">
        <w:rPr>
          <w:noProof/>
          <w:sz w:val="26"/>
          <w:szCs w:val="26"/>
        </w:rPr>
        <w:t xml:space="preserve">. gada budžets izstrādāts, ievērojot likumā </w:t>
      </w:r>
      <w:r w:rsidR="003E73CE" w:rsidRPr="00051DA2">
        <w:rPr>
          <w:noProof/>
          <w:sz w:val="26"/>
          <w:szCs w:val="26"/>
        </w:rPr>
        <w:t>“Par valsts budžetu 202</w:t>
      </w:r>
      <w:r w:rsidR="00AE5B1E" w:rsidRPr="00051DA2">
        <w:rPr>
          <w:noProof/>
          <w:sz w:val="26"/>
          <w:szCs w:val="26"/>
        </w:rPr>
        <w:t>5</w:t>
      </w:r>
      <w:r w:rsidR="003E73CE" w:rsidRPr="00051DA2">
        <w:rPr>
          <w:noProof/>
          <w:sz w:val="26"/>
          <w:szCs w:val="26"/>
        </w:rPr>
        <w:t>. gadam un budžeta ietvaru 202</w:t>
      </w:r>
      <w:r w:rsidR="00AE5B1E" w:rsidRPr="00051DA2">
        <w:rPr>
          <w:noProof/>
          <w:sz w:val="26"/>
          <w:szCs w:val="26"/>
        </w:rPr>
        <w:t>5</w:t>
      </w:r>
      <w:r w:rsidR="003E73CE" w:rsidRPr="00051DA2">
        <w:rPr>
          <w:noProof/>
          <w:sz w:val="26"/>
          <w:szCs w:val="26"/>
        </w:rPr>
        <w:t>.,</w:t>
      </w:r>
      <w:r w:rsidRPr="00051DA2">
        <w:rPr>
          <w:noProof/>
          <w:sz w:val="26"/>
          <w:szCs w:val="26"/>
        </w:rPr>
        <w:t> </w:t>
      </w:r>
      <w:r w:rsidR="003E73CE" w:rsidRPr="00051DA2">
        <w:rPr>
          <w:noProof/>
          <w:sz w:val="26"/>
          <w:szCs w:val="26"/>
        </w:rPr>
        <w:t>202</w:t>
      </w:r>
      <w:r w:rsidR="00AE5B1E" w:rsidRPr="00051DA2">
        <w:rPr>
          <w:noProof/>
          <w:sz w:val="26"/>
          <w:szCs w:val="26"/>
        </w:rPr>
        <w:t>6</w:t>
      </w:r>
      <w:r w:rsidR="003E73CE" w:rsidRPr="00051DA2">
        <w:rPr>
          <w:noProof/>
          <w:sz w:val="26"/>
          <w:szCs w:val="26"/>
        </w:rPr>
        <w:t>. un 202</w:t>
      </w:r>
      <w:r w:rsidR="00AE5B1E" w:rsidRPr="00051DA2">
        <w:rPr>
          <w:noProof/>
          <w:sz w:val="26"/>
          <w:szCs w:val="26"/>
        </w:rPr>
        <w:t>7</w:t>
      </w:r>
      <w:r w:rsidR="003E73CE" w:rsidRPr="00051DA2">
        <w:rPr>
          <w:noProof/>
          <w:sz w:val="26"/>
          <w:szCs w:val="26"/>
        </w:rPr>
        <w:t>. gadam”,</w:t>
      </w:r>
      <w:r w:rsidR="0008716E" w:rsidRPr="00051DA2">
        <w:rPr>
          <w:noProof/>
          <w:sz w:val="26"/>
          <w:szCs w:val="26"/>
        </w:rPr>
        <w:t xml:space="preserve"> likumā</w:t>
      </w:r>
      <w:r w:rsidR="003E73CE" w:rsidRPr="00051DA2">
        <w:rPr>
          <w:noProof/>
          <w:sz w:val="26"/>
          <w:szCs w:val="26"/>
        </w:rPr>
        <w:t xml:space="preserve"> </w:t>
      </w:r>
      <w:r w:rsidRPr="00051DA2">
        <w:rPr>
          <w:noProof/>
          <w:sz w:val="26"/>
          <w:szCs w:val="26"/>
        </w:rPr>
        <w:t>“Par pašvaldību budžetiem”, Pašvaldību likum</w:t>
      </w:r>
      <w:r w:rsidR="005616BE" w:rsidRPr="00051DA2">
        <w:rPr>
          <w:noProof/>
          <w:sz w:val="26"/>
          <w:szCs w:val="26"/>
        </w:rPr>
        <w:t>ā</w:t>
      </w:r>
      <w:r w:rsidRPr="00051DA2">
        <w:rPr>
          <w:noProof/>
          <w:sz w:val="26"/>
          <w:szCs w:val="26"/>
        </w:rPr>
        <w:t xml:space="preserve">, Likumā par budžetu un finanšu vadību, kā arī nodokļu likumos, Ministru kabineta </w:t>
      </w:r>
      <w:r w:rsidRPr="00051DA2">
        <w:rPr>
          <w:noProof/>
          <w:sz w:val="26"/>
          <w:szCs w:val="26"/>
        </w:rPr>
        <w:lastRenderedPageBreak/>
        <w:t>noteikumos un citos normatīvajos aktos noteiktās prasības.</w:t>
      </w:r>
      <w:r w:rsidR="003E73CE" w:rsidRPr="00051DA2">
        <w:rPr>
          <w:noProof/>
          <w:sz w:val="26"/>
          <w:szCs w:val="26"/>
        </w:rPr>
        <w:t xml:space="preserve"> Rīgas valstspilsētas pašvaldības 202</w:t>
      </w:r>
      <w:r w:rsidR="00AE5B1E" w:rsidRPr="00051DA2">
        <w:rPr>
          <w:noProof/>
          <w:sz w:val="26"/>
          <w:szCs w:val="26"/>
        </w:rPr>
        <w:t>5</w:t>
      </w:r>
      <w:r w:rsidR="003E73CE" w:rsidRPr="00051DA2">
        <w:rPr>
          <w:noProof/>
          <w:sz w:val="26"/>
          <w:szCs w:val="26"/>
        </w:rPr>
        <w:t>.</w:t>
      </w:r>
      <w:r w:rsidR="00F13C38" w:rsidRPr="00051DA2">
        <w:rPr>
          <w:noProof/>
          <w:sz w:val="26"/>
          <w:szCs w:val="26"/>
        </w:rPr>
        <w:t> </w:t>
      </w:r>
      <w:r w:rsidR="003E73CE" w:rsidRPr="00051DA2">
        <w:rPr>
          <w:noProof/>
          <w:sz w:val="26"/>
          <w:szCs w:val="26"/>
        </w:rPr>
        <w:t>gada budžets veidots pēc naudas plūsmas principa veselos skaitļos (</w:t>
      </w:r>
      <w:r w:rsidR="003E73CE" w:rsidRPr="00051DA2">
        <w:rPr>
          <w:i/>
          <w:iCs/>
          <w:noProof/>
          <w:sz w:val="26"/>
          <w:szCs w:val="26"/>
        </w:rPr>
        <w:t>euro</w:t>
      </w:r>
      <w:r w:rsidR="003E73CE" w:rsidRPr="00051DA2">
        <w:rPr>
          <w:noProof/>
          <w:sz w:val="26"/>
          <w:szCs w:val="26"/>
        </w:rPr>
        <w:t>) un programmu griezumā.</w:t>
      </w:r>
      <w:r w:rsidRPr="00051DA2">
        <w:rPr>
          <w:noProof/>
          <w:sz w:val="26"/>
          <w:szCs w:val="26"/>
        </w:rPr>
        <w:t xml:space="preserve"> Rīgas valstspilsētas pašvaldības budžets </w:t>
      </w:r>
      <w:r w:rsidR="00BE679D" w:rsidRPr="00051DA2">
        <w:rPr>
          <w:noProof/>
          <w:sz w:val="26"/>
          <w:szCs w:val="26"/>
        </w:rPr>
        <w:t>ietver</w:t>
      </w:r>
      <w:r w:rsidRPr="00051DA2">
        <w:rPr>
          <w:noProof/>
          <w:sz w:val="26"/>
          <w:szCs w:val="26"/>
        </w:rPr>
        <w:t xml:space="preserve">  pamatbudžet</w:t>
      </w:r>
      <w:r w:rsidR="00BE679D" w:rsidRPr="00051DA2">
        <w:rPr>
          <w:noProof/>
          <w:sz w:val="26"/>
          <w:szCs w:val="26"/>
        </w:rPr>
        <w:t>u</w:t>
      </w:r>
      <w:r w:rsidRPr="00051DA2">
        <w:rPr>
          <w:noProof/>
          <w:sz w:val="26"/>
          <w:szCs w:val="26"/>
        </w:rPr>
        <w:t>, ziedojum</w:t>
      </w:r>
      <w:r w:rsidR="00BE679D" w:rsidRPr="00051DA2">
        <w:rPr>
          <w:noProof/>
          <w:sz w:val="26"/>
          <w:szCs w:val="26"/>
        </w:rPr>
        <w:t>us</w:t>
      </w:r>
      <w:r w:rsidRPr="00051DA2">
        <w:rPr>
          <w:noProof/>
          <w:sz w:val="26"/>
          <w:szCs w:val="26"/>
        </w:rPr>
        <w:t xml:space="preserve"> un dāvinājum</w:t>
      </w:r>
      <w:r w:rsidR="00BE679D" w:rsidRPr="00051DA2">
        <w:rPr>
          <w:noProof/>
          <w:sz w:val="26"/>
          <w:szCs w:val="26"/>
        </w:rPr>
        <w:t>us</w:t>
      </w:r>
      <w:r w:rsidRPr="00051DA2">
        <w:rPr>
          <w:noProof/>
          <w:sz w:val="26"/>
          <w:szCs w:val="26"/>
        </w:rPr>
        <w:t xml:space="preserve">. Ziedojumu un dāvinājumu ieņēmumus veido fizisko un juridisko personu maksājumi. </w:t>
      </w:r>
    </w:p>
    <w:p w14:paraId="275EA592" w14:textId="77777777" w:rsidR="00B154E0" w:rsidRPr="00051DA2" w:rsidRDefault="00F86C16" w:rsidP="00B154E0">
      <w:pPr>
        <w:ind w:firstLine="720"/>
        <w:jc w:val="both"/>
        <w:rPr>
          <w:noProof/>
          <w:sz w:val="26"/>
          <w:szCs w:val="26"/>
        </w:rPr>
      </w:pPr>
      <w:r w:rsidRPr="00051DA2">
        <w:rPr>
          <w:noProof/>
          <w:sz w:val="26"/>
          <w:szCs w:val="26"/>
        </w:rPr>
        <w:t xml:space="preserve">Likuma “Par pašvaldību budžetiem” 15. pants </w:t>
      </w:r>
      <w:r w:rsidR="00C369AE" w:rsidRPr="00051DA2">
        <w:rPr>
          <w:noProof/>
          <w:sz w:val="26"/>
          <w:szCs w:val="26"/>
        </w:rPr>
        <w:t>nosaka</w:t>
      </w:r>
      <w:r w:rsidRPr="00051DA2">
        <w:rPr>
          <w:noProof/>
          <w:sz w:val="26"/>
          <w:szCs w:val="26"/>
        </w:rPr>
        <w:t xml:space="preserve"> pašvaldības domes priekšsēdētāja atbildību “</w:t>
      </w:r>
      <w:r w:rsidR="00DF0FB5" w:rsidRPr="00051DA2">
        <w:rPr>
          <w:noProof/>
          <w:sz w:val="26"/>
          <w:szCs w:val="26"/>
        </w:rPr>
        <w:t>p</w:t>
      </w:r>
      <w:r w:rsidRPr="00051DA2">
        <w:rPr>
          <w:noProof/>
          <w:sz w:val="26"/>
          <w:szCs w:val="26"/>
        </w:rPr>
        <w:t>ar to, lai gadskārtējais pašvaldības budžets tiktu izstrādāts un iesniegts apstiprināšanai domei ne vēlāk kā divu mēnešu laikā pēc gadskārtējā valsts budžeta likuma izsludināšanas”.</w:t>
      </w:r>
    </w:p>
    <w:p w14:paraId="75028895" w14:textId="751A0314" w:rsidR="00C96CD8" w:rsidRDefault="00F86C16" w:rsidP="00B154E0">
      <w:pPr>
        <w:ind w:firstLine="720"/>
        <w:jc w:val="both"/>
        <w:rPr>
          <w:noProof/>
          <w:sz w:val="26"/>
          <w:szCs w:val="26"/>
          <w:highlight w:val="lightGray"/>
        </w:rPr>
      </w:pPr>
      <w:r w:rsidRPr="00051DA2">
        <w:rPr>
          <w:noProof/>
          <w:sz w:val="26"/>
          <w:szCs w:val="26"/>
        </w:rPr>
        <w:t>Rīgas valstspilsētas pašvaldības 202</w:t>
      </w:r>
      <w:r w:rsidR="00AE5B1E" w:rsidRPr="00051DA2">
        <w:rPr>
          <w:noProof/>
          <w:sz w:val="26"/>
          <w:szCs w:val="26"/>
        </w:rPr>
        <w:t>5</w:t>
      </w:r>
      <w:r w:rsidRPr="00051DA2">
        <w:rPr>
          <w:noProof/>
          <w:sz w:val="26"/>
          <w:szCs w:val="26"/>
        </w:rPr>
        <w:t>. gada budžeta projekta izdevumu noteikšanas pamatprincipos tika noteikts, ka budžeta izdevumi 202</w:t>
      </w:r>
      <w:r w:rsidR="00AE5B1E" w:rsidRPr="00051DA2">
        <w:rPr>
          <w:noProof/>
          <w:sz w:val="26"/>
          <w:szCs w:val="26"/>
        </w:rPr>
        <w:t>5</w:t>
      </w:r>
      <w:r w:rsidRPr="00051DA2">
        <w:rPr>
          <w:noProof/>
          <w:sz w:val="26"/>
          <w:szCs w:val="26"/>
        </w:rPr>
        <w:t>. gada pamatbudžetā tiek plānoti, nepārsniedzot Rīgas domes 202</w:t>
      </w:r>
      <w:r w:rsidR="00AE5B1E" w:rsidRPr="00051DA2">
        <w:rPr>
          <w:noProof/>
          <w:sz w:val="26"/>
          <w:szCs w:val="26"/>
        </w:rPr>
        <w:t>4</w:t>
      </w:r>
      <w:r w:rsidRPr="00051DA2">
        <w:rPr>
          <w:noProof/>
          <w:sz w:val="26"/>
          <w:szCs w:val="26"/>
        </w:rPr>
        <w:t xml:space="preserve">. gada </w:t>
      </w:r>
      <w:r w:rsidR="00AE5B1E" w:rsidRPr="00051DA2">
        <w:rPr>
          <w:noProof/>
          <w:sz w:val="26"/>
          <w:szCs w:val="26"/>
        </w:rPr>
        <w:t>31</w:t>
      </w:r>
      <w:r w:rsidRPr="00051DA2">
        <w:rPr>
          <w:noProof/>
          <w:sz w:val="26"/>
          <w:szCs w:val="26"/>
        </w:rPr>
        <w:t>. </w:t>
      </w:r>
      <w:r w:rsidR="00AE5B1E" w:rsidRPr="00051DA2">
        <w:rPr>
          <w:noProof/>
          <w:sz w:val="26"/>
          <w:szCs w:val="26"/>
        </w:rPr>
        <w:t>janvāra</w:t>
      </w:r>
      <w:r w:rsidR="003E73CE" w:rsidRPr="00051DA2">
        <w:rPr>
          <w:noProof/>
          <w:sz w:val="26"/>
          <w:szCs w:val="26"/>
        </w:rPr>
        <w:t xml:space="preserve"> </w:t>
      </w:r>
      <w:r w:rsidRPr="00051DA2">
        <w:rPr>
          <w:noProof/>
          <w:sz w:val="26"/>
          <w:szCs w:val="26"/>
        </w:rPr>
        <w:t xml:space="preserve">saistošajos noteikumos </w:t>
      </w:r>
      <w:r w:rsidR="003E73CE" w:rsidRPr="00051DA2">
        <w:rPr>
          <w:noProof/>
          <w:sz w:val="26"/>
          <w:szCs w:val="26"/>
        </w:rPr>
        <w:t>Nr.</w:t>
      </w:r>
      <w:r w:rsidR="00F13C38" w:rsidRPr="00051DA2">
        <w:rPr>
          <w:noProof/>
          <w:sz w:val="26"/>
          <w:szCs w:val="26"/>
        </w:rPr>
        <w:t> </w:t>
      </w:r>
      <w:r w:rsidR="003E73CE" w:rsidRPr="00051DA2">
        <w:rPr>
          <w:noProof/>
          <w:sz w:val="26"/>
          <w:szCs w:val="26"/>
        </w:rPr>
        <w:t>RD-2</w:t>
      </w:r>
      <w:r w:rsidR="00D41DB8" w:rsidRPr="00051DA2">
        <w:rPr>
          <w:noProof/>
          <w:sz w:val="26"/>
          <w:szCs w:val="26"/>
        </w:rPr>
        <w:t>4</w:t>
      </w:r>
      <w:r w:rsidR="003E73CE" w:rsidRPr="00051DA2">
        <w:rPr>
          <w:noProof/>
          <w:sz w:val="26"/>
          <w:szCs w:val="26"/>
        </w:rPr>
        <w:t>-</w:t>
      </w:r>
      <w:r w:rsidR="00D41DB8" w:rsidRPr="00051DA2">
        <w:rPr>
          <w:noProof/>
          <w:sz w:val="26"/>
          <w:szCs w:val="26"/>
        </w:rPr>
        <w:t>257</w:t>
      </w:r>
      <w:r w:rsidR="003E73CE" w:rsidRPr="00051DA2">
        <w:rPr>
          <w:noProof/>
          <w:sz w:val="26"/>
          <w:szCs w:val="26"/>
        </w:rPr>
        <w:t>-sn</w:t>
      </w:r>
      <w:r w:rsidRPr="00051DA2">
        <w:rPr>
          <w:noProof/>
          <w:sz w:val="26"/>
          <w:szCs w:val="26"/>
        </w:rPr>
        <w:t xml:space="preserve"> “Par Rīgas </w:t>
      </w:r>
      <w:r w:rsidR="00957471" w:rsidRPr="00051DA2">
        <w:rPr>
          <w:noProof/>
          <w:sz w:val="26"/>
          <w:szCs w:val="26"/>
        </w:rPr>
        <w:t>valsts</w:t>
      </w:r>
      <w:r w:rsidRPr="00051DA2">
        <w:rPr>
          <w:noProof/>
          <w:sz w:val="26"/>
          <w:szCs w:val="26"/>
        </w:rPr>
        <w:t>pilsētas pašvaldības 20</w:t>
      </w:r>
      <w:r w:rsidR="00307086" w:rsidRPr="00051DA2">
        <w:rPr>
          <w:noProof/>
          <w:sz w:val="26"/>
          <w:szCs w:val="26"/>
        </w:rPr>
        <w:t>2</w:t>
      </w:r>
      <w:r w:rsidR="00D41DB8" w:rsidRPr="00051DA2">
        <w:rPr>
          <w:noProof/>
          <w:sz w:val="26"/>
          <w:szCs w:val="26"/>
        </w:rPr>
        <w:t>4</w:t>
      </w:r>
      <w:r w:rsidRPr="00051DA2">
        <w:rPr>
          <w:noProof/>
          <w:sz w:val="26"/>
          <w:szCs w:val="26"/>
        </w:rPr>
        <w:t>. gada budžetu” paredzētos izdevumus ar atbilstošām korekcijām izdevumu pārrēķinam pilnam gadam un izslēdzot iepriekšēj</w:t>
      </w:r>
      <w:r w:rsidR="00056B84" w:rsidRPr="00051DA2">
        <w:rPr>
          <w:noProof/>
          <w:sz w:val="26"/>
          <w:szCs w:val="26"/>
        </w:rPr>
        <w:t>ā</w:t>
      </w:r>
      <w:r w:rsidRPr="00051DA2">
        <w:rPr>
          <w:noProof/>
          <w:sz w:val="26"/>
          <w:szCs w:val="26"/>
        </w:rPr>
        <w:t xml:space="preserve"> gada naudas līdzekļu atlikumus un vienreizējos pakalpojumus, un kapitālos izdevumus ar konkrētu mērķi 202</w:t>
      </w:r>
      <w:r w:rsidR="00D41DB8" w:rsidRPr="00051DA2">
        <w:rPr>
          <w:noProof/>
          <w:sz w:val="26"/>
          <w:szCs w:val="26"/>
        </w:rPr>
        <w:t>4</w:t>
      </w:r>
      <w:r w:rsidRPr="00051DA2">
        <w:rPr>
          <w:noProof/>
          <w:sz w:val="26"/>
          <w:szCs w:val="26"/>
        </w:rPr>
        <w:t>. gadam. Kā arī 202</w:t>
      </w:r>
      <w:r w:rsidR="00D41DB8" w:rsidRPr="00051DA2">
        <w:rPr>
          <w:noProof/>
          <w:sz w:val="26"/>
          <w:szCs w:val="26"/>
        </w:rPr>
        <w:t>4</w:t>
      </w:r>
      <w:r w:rsidRPr="00051DA2">
        <w:rPr>
          <w:noProof/>
          <w:sz w:val="26"/>
          <w:szCs w:val="26"/>
        </w:rPr>
        <w:t>. gada laikā reorganizēto/likvidēto iestāžu funkciju pārņēmējiem tika pārdalīts Rīgas valstspilsētas pašvaldības 202</w:t>
      </w:r>
      <w:r w:rsidR="00D41DB8" w:rsidRPr="00051DA2">
        <w:rPr>
          <w:noProof/>
          <w:sz w:val="26"/>
          <w:szCs w:val="26"/>
        </w:rPr>
        <w:t>4</w:t>
      </w:r>
      <w:r w:rsidRPr="00051DA2">
        <w:rPr>
          <w:noProof/>
          <w:sz w:val="26"/>
          <w:szCs w:val="26"/>
        </w:rPr>
        <w:t xml:space="preserve">. gada budžetā apstiprinātais finansējums pa atbilstošām budžeta programmām. </w:t>
      </w:r>
      <w:r w:rsidR="00C33436" w:rsidRPr="00051DA2">
        <w:rPr>
          <w:noProof/>
          <w:sz w:val="26"/>
          <w:szCs w:val="26"/>
        </w:rPr>
        <w:t xml:space="preserve">Rīgas </w:t>
      </w:r>
      <w:r w:rsidR="002C3F3C" w:rsidRPr="00051DA2">
        <w:rPr>
          <w:noProof/>
          <w:sz w:val="26"/>
          <w:szCs w:val="26"/>
        </w:rPr>
        <w:t xml:space="preserve">valstspilsētas pašvaldības </w:t>
      </w:r>
      <w:r w:rsidR="00C33436" w:rsidRPr="00051DA2">
        <w:rPr>
          <w:noProof/>
          <w:sz w:val="26"/>
          <w:szCs w:val="26"/>
        </w:rPr>
        <w:t xml:space="preserve">Stratēģijas ieviešanas padomē </w:t>
      </w:r>
      <w:r w:rsidR="004716F5" w:rsidRPr="00051DA2">
        <w:rPr>
          <w:noProof/>
          <w:sz w:val="26"/>
          <w:szCs w:val="26"/>
        </w:rPr>
        <w:t xml:space="preserve">atkārtoti </w:t>
      </w:r>
      <w:r w:rsidR="00C33436" w:rsidRPr="00051DA2">
        <w:rPr>
          <w:noProof/>
          <w:sz w:val="26"/>
          <w:szCs w:val="26"/>
        </w:rPr>
        <w:t>bija jāizskata 202</w:t>
      </w:r>
      <w:r w:rsidR="00D41DB8" w:rsidRPr="00051DA2">
        <w:rPr>
          <w:noProof/>
          <w:sz w:val="26"/>
          <w:szCs w:val="26"/>
        </w:rPr>
        <w:t>4</w:t>
      </w:r>
      <w:r w:rsidR="00C33436" w:rsidRPr="00051DA2">
        <w:rPr>
          <w:noProof/>
          <w:sz w:val="26"/>
          <w:szCs w:val="26"/>
        </w:rPr>
        <w:t>. gada investīciju projekt</w:t>
      </w:r>
      <w:r w:rsidR="00C33090" w:rsidRPr="00051DA2">
        <w:rPr>
          <w:noProof/>
          <w:sz w:val="26"/>
          <w:szCs w:val="26"/>
        </w:rPr>
        <w:t>i</w:t>
      </w:r>
      <w:r w:rsidR="00C33436" w:rsidRPr="00051DA2">
        <w:rPr>
          <w:noProof/>
          <w:sz w:val="26"/>
          <w:szCs w:val="26"/>
        </w:rPr>
        <w:t>, kur</w:t>
      </w:r>
      <w:r w:rsidR="00290537" w:rsidRPr="00051DA2">
        <w:rPr>
          <w:noProof/>
          <w:sz w:val="26"/>
          <w:szCs w:val="26"/>
        </w:rPr>
        <w:t>u</w:t>
      </w:r>
      <w:r w:rsidR="00C33436" w:rsidRPr="00051DA2">
        <w:rPr>
          <w:noProof/>
          <w:sz w:val="26"/>
          <w:szCs w:val="26"/>
        </w:rPr>
        <w:t xml:space="preserve"> realizācijas gaita iepriekšējā saimniecisk</w:t>
      </w:r>
      <w:r w:rsidR="00466FEF" w:rsidRPr="00051DA2">
        <w:rPr>
          <w:noProof/>
          <w:sz w:val="26"/>
          <w:szCs w:val="26"/>
        </w:rPr>
        <w:t>ajā</w:t>
      </w:r>
      <w:r w:rsidR="00C33436" w:rsidRPr="00051DA2">
        <w:rPr>
          <w:noProof/>
          <w:sz w:val="26"/>
          <w:szCs w:val="26"/>
        </w:rPr>
        <w:t xml:space="preserve"> gadā netika uzsākta</w:t>
      </w:r>
      <w:r w:rsidR="00C33090" w:rsidRPr="00051DA2">
        <w:rPr>
          <w:noProof/>
          <w:sz w:val="26"/>
          <w:szCs w:val="26"/>
        </w:rPr>
        <w:t xml:space="preserve">, bet aktualitāti </w:t>
      </w:r>
      <w:r w:rsidR="004716F5" w:rsidRPr="00051DA2">
        <w:rPr>
          <w:noProof/>
          <w:sz w:val="26"/>
          <w:szCs w:val="26"/>
        </w:rPr>
        <w:t xml:space="preserve">tie </w:t>
      </w:r>
      <w:r w:rsidR="00C33090" w:rsidRPr="00051DA2">
        <w:rPr>
          <w:noProof/>
          <w:sz w:val="26"/>
          <w:szCs w:val="26"/>
        </w:rPr>
        <w:t>nav zaudēj</w:t>
      </w:r>
      <w:r w:rsidR="006F387F" w:rsidRPr="00051DA2">
        <w:rPr>
          <w:noProof/>
          <w:sz w:val="26"/>
          <w:szCs w:val="26"/>
        </w:rPr>
        <w:t>uši</w:t>
      </w:r>
      <w:r w:rsidR="00C33090" w:rsidRPr="00051DA2">
        <w:rPr>
          <w:noProof/>
          <w:sz w:val="26"/>
          <w:szCs w:val="26"/>
        </w:rPr>
        <w:t xml:space="preserve"> arī turpmāk</w:t>
      </w:r>
      <w:r w:rsidR="00C33436" w:rsidRPr="00051DA2">
        <w:rPr>
          <w:noProof/>
          <w:sz w:val="26"/>
          <w:szCs w:val="26"/>
        </w:rPr>
        <w:t>.</w:t>
      </w:r>
    </w:p>
    <w:p w14:paraId="7D3EC552" w14:textId="18B79DD8" w:rsidR="00811EB1" w:rsidRDefault="00F86C16" w:rsidP="00C96CD8">
      <w:pPr>
        <w:ind w:firstLine="720"/>
        <w:jc w:val="both"/>
        <w:rPr>
          <w:noProof/>
          <w:sz w:val="26"/>
          <w:szCs w:val="26"/>
          <w:highlight w:val="lightGray"/>
        </w:rPr>
      </w:pPr>
      <w:r w:rsidRPr="00051DA2">
        <w:rPr>
          <w:noProof/>
          <w:sz w:val="26"/>
          <w:szCs w:val="26"/>
        </w:rPr>
        <w:t>Pēc Rīgas domes Budžeta komisijas 202</w:t>
      </w:r>
      <w:r w:rsidR="009365C9" w:rsidRPr="00051DA2">
        <w:rPr>
          <w:noProof/>
          <w:sz w:val="26"/>
          <w:szCs w:val="26"/>
        </w:rPr>
        <w:t>4</w:t>
      </w:r>
      <w:r w:rsidRPr="00051DA2">
        <w:rPr>
          <w:noProof/>
          <w:sz w:val="26"/>
          <w:szCs w:val="26"/>
        </w:rPr>
        <w:t xml:space="preserve">. gada </w:t>
      </w:r>
      <w:r w:rsidR="009365C9" w:rsidRPr="00051DA2">
        <w:rPr>
          <w:noProof/>
          <w:sz w:val="26"/>
          <w:szCs w:val="26"/>
        </w:rPr>
        <w:t>1. novembra</w:t>
      </w:r>
      <w:r w:rsidRPr="00051DA2">
        <w:rPr>
          <w:noProof/>
          <w:sz w:val="26"/>
          <w:szCs w:val="26"/>
        </w:rPr>
        <w:t xml:space="preserve"> sēdes lēmuma  </w:t>
      </w:r>
      <w:r w:rsidR="001C1A85" w:rsidRPr="00051DA2">
        <w:rPr>
          <w:noProof/>
          <w:sz w:val="26"/>
          <w:szCs w:val="26"/>
        </w:rPr>
        <w:t xml:space="preserve">Rīgas </w:t>
      </w:r>
      <w:r w:rsidR="00C33090" w:rsidRPr="00051DA2">
        <w:rPr>
          <w:noProof/>
          <w:sz w:val="26"/>
          <w:szCs w:val="26"/>
        </w:rPr>
        <w:t>valstspilsētas pašvaldības</w:t>
      </w:r>
      <w:r w:rsidR="001C1A85" w:rsidRPr="00051DA2">
        <w:rPr>
          <w:noProof/>
          <w:sz w:val="26"/>
          <w:szCs w:val="26"/>
        </w:rPr>
        <w:t xml:space="preserve"> Finanšu departaments aprēķināja un </w:t>
      </w:r>
      <w:r w:rsidRPr="00051DA2">
        <w:rPr>
          <w:noProof/>
          <w:sz w:val="26"/>
          <w:szCs w:val="26"/>
        </w:rPr>
        <w:t>nosūtīja budžeta izpildītājiem kontrolskaitļus katrai</w:t>
      </w:r>
      <w:r w:rsidR="00CA4086" w:rsidRPr="00051DA2">
        <w:rPr>
          <w:noProof/>
          <w:sz w:val="26"/>
          <w:szCs w:val="26"/>
        </w:rPr>
        <w:t xml:space="preserve"> budžeta</w:t>
      </w:r>
      <w:r w:rsidRPr="00051DA2">
        <w:rPr>
          <w:noProof/>
          <w:sz w:val="26"/>
          <w:szCs w:val="26"/>
        </w:rPr>
        <w:t xml:space="preserve"> programmai.</w:t>
      </w:r>
      <w:r w:rsidR="00C369AE" w:rsidRPr="00051DA2">
        <w:rPr>
          <w:noProof/>
          <w:sz w:val="26"/>
          <w:szCs w:val="26"/>
        </w:rPr>
        <w:t xml:space="preserve"> Kā arī centralizēti </w:t>
      </w:r>
      <w:r w:rsidR="009365C9" w:rsidRPr="00051DA2">
        <w:rPr>
          <w:noProof/>
          <w:sz w:val="26"/>
          <w:szCs w:val="26"/>
        </w:rPr>
        <w:t>tika aprēķināts un kontrolskaitlī iekļauts atlīdzības palielinājums saistībā ar valdības pieņemto lēmumu par minimālās algas palielināšanu no 2025. gada 1. janvāra no 700 </w:t>
      </w:r>
      <w:r w:rsidR="009365C9" w:rsidRPr="00051DA2">
        <w:rPr>
          <w:i/>
          <w:iCs/>
          <w:noProof/>
          <w:sz w:val="26"/>
          <w:szCs w:val="26"/>
        </w:rPr>
        <w:t>euro</w:t>
      </w:r>
      <w:r w:rsidR="009365C9" w:rsidRPr="00051DA2">
        <w:rPr>
          <w:noProof/>
          <w:sz w:val="26"/>
          <w:szCs w:val="26"/>
        </w:rPr>
        <w:t xml:space="preserve"> </w:t>
      </w:r>
      <w:r w:rsidR="0004152C">
        <w:rPr>
          <w:noProof/>
          <w:sz w:val="26"/>
          <w:szCs w:val="26"/>
        </w:rPr>
        <w:t>līdz</w:t>
      </w:r>
      <w:r w:rsidR="009365C9" w:rsidRPr="00051DA2">
        <w:rPr>
          <w:noProof/>
          <w:sz w:val="26"/>
          <w:szCs w:val="26"/>
        </w:rPr>
        <w:t xml:space="preserve"> 740 </w:t>
      </w:r>
      <w:r w:rsidR="009365C9" w:rsidRPr="00051DA2">
        <w:rPr>
          <w:i/>
          <w:iCs/>
          <w:noProof/>
          <w:sz w:val="26"/>
          <w:szCs w:val="26"/>
        </w:rPr>
        <w:t>euro</w:t>
      </w:r>
      <w:r w:rsidR="009365C9" w:rsidRPr="00051DA2">
        <w:rPr>
          <w:noProof/>
          <w:sz w:val="26"/>
          <w:szCs w:val="26"/>
        </w:rPr>
        <w:t xml:space="preserve"> un </w:t>
      </w:r>
      <w:r w:rsidR="00D12877" w:rsidRPr="00051DA2">
        <w:rPr>
          <w:sz w:val="26"/>
          <w:szCs w:val="26"/>
        </w:rPr>
        <w:t>atlīdzības fonda pieaugums 2,6 % apmērā pedagogu darba samaksai.</w:t>
      </w:r>
      <w:r w:rsidR="00D12877">
        <w:rPr>
          <w:noProof/>
          <w:sz w:val="26"/>
          <w:szCs w:val="26"/>
          <w:highlight w:val="lightGray"/>
        </w:rPr>
        <w:t xml:space="preserve"> </w:t>
      </w:r>
    </w:p>
    <w:p w14:paraId="6C24CB1B" w14:textId="7A1E34DD" w:rsidR="00C96CD8" w:rsidRPr="00051DA2" w:rsidRDefault="00F86C16" w:rsidP="00C96CD8">
      <w:pPr>
        <w:ind w:firstLine="720"/>
        <w:jc w:val="both"/>
        <w:rPr>
          <w:noProof/>
          <w:sz w:val="26"/>
          <w:szCs w:val="26"/>
        </w:rPr>
      </w:pPr>
      <w:r w:rsidRPr="7AB56201">
        <w:rPr>
          <w:noProof/>
          <w:sz w:val="26"/>
          <w:szCs w:val="26"/>
        </w:rPr>
        <w:t>Rīgas valstspilsētas pašvaldības 202</w:t>
      </w:r>
      <w:r w:rsidR="04A19534" w:rsidRPr="7AB56201">
        <w:rPr>
          <w:noProof/>
          <w:sz w:val="26"/>
          <w:szCs w:val="26"/>
        </w:rPr>
        <w:t>5</w:t>
      </w:r>
      <w:r w:rsidRPr="7AB56201">
        <w:rPr>
          <w:noProof/>
          <w:sz w:val="26"/>
          <w:szCs w:val="26"/>
        </w:rPr>
        <w:t>. gada budžeta projektu</w:t>
      </w:r>
      <w:r w:rsidR="561C0379" w:rsidRPr="7AB56201">
        <w:rPr>
          <w:noProof/>
          <w:sz w:val="26"/>
          <w:szCs w:val="26"/>
        </w:rPr>
        <w:t xml:space="preserve"> par papildu līdzekļu piešķiršanu</w:t>
      </w:r>
      <w:r w:rsidR="613E21F7" w:rsidRPr="7AB56201">
        <w:rPr>
          <w:noProof/>
          <w:sz w:val="26"/>
          <w:szCs w:val="26"/>
        </w:rPr>
        <w:t xml:space="preserve"> virs aprēķinātā kontrolskaitļa</w:t>
      </w:r>
      <w:r w:rsidRPr="7AB56201">
        <w:rPr>
          <w:noProof/>
          <w:sz w:val="26"/>
          <w:szCs w:val="26"/>
        </w:rPr>
        <w:t xml:space="preserve"> Rīgas domes Budžeta komisija izskatīja 202</w:t>
      </w:r>
      <w:r w:rsidR="04A19534" w:rsidRPr="7AB56201">
        <w:rPr>
          <w:noProof/>
          <w:sz w:val="26"/>
          <w:szCs w:val="26"/>
        </w:rPr>
        <w:t>5</w:t>
      </w:r>
      <w:r w:rsidRPr="7AB56201">
        <w:rPr>
          <w:noProof/>
          <w:sz w:val="26"/>
          <w:szCs w:val="26"/>
        </w:rPr>
        <w:t>. gada</w:t>
      </w:r>
      <w:r w:rsidR="1EDFE4A5" w:rsidRPr="7AB56201">
        <w:rPr>
          <w:noProof/>
          <w:sz w:val="26"/>
          <w:szCs w:val="26"/>
        </w:rPr>
        <w:t> </w:t>
      </w:r>
      <w:r w:rsidRPr="7AB56201">
        <w:rPr>
          <w:noProof/>
          <w:sz w:val="26"/>
          <w:szCs w:val="26"/>
        </w:rPr>
        <w:t>1</w:t>
      </w:r>
      <w:r w:rsidR="04A19534" w:rsidRPr="7AB56201">
        <w:rPr>
          <w:noProof/>
          <w:sz w:val="26"/>
          <w:szCs w:val="26"/>
        </w:rPr>
        <w:t>0</w:t>
      </w:r>
      <w:r w:rsidRPr="7AB56201">
        <w:rPr>
          <w:noProof/>
          <w:sz w:val="26"/>
          <w:szCs w:val="26"/>
        </w:rPr>
        <w:t>. janvār</w:t>
      </w:r>
      <w:r w:rsidR="613E21F7" w:rsidRPr="7AB56201">
        <w:rPr>
          <w:noProof/>
          <w:sz w:val="26"/>
          <w:szCs w:val="26"/>
        </w:rPr>
        <w:t>a sēdē.</w:t>
      </w:r>
      <w:r w:rsidR="630EA121" w:rsidRPr="7AB56201">
        <w:rPr>
          <w:noProof/>
          <w:sz w:val="26"/>
          <w:szCs w:val="26"/>
        </w:rPr>
        <w:t xml:space="preserve"> </w:t>
      </w:r>
      <w:r w:rsidR="58A39AA5" w:rsidRPr="7AB56201">
        <w:rPr>
          <w:noProof/>
          <w:sz w:val="26"/>
          <w:szCs w:val="26"/>
        </w:rPr>
        <w:t>Atbilstoši pieņemtajiem lēmumiem</w:t>
      </w:r>
      <w:r w:rsidRPr="7AB56201">
        <w:rPr>
          <w:noProof/>
          <w:sz w:val="26"/>
          <w:szCs w:val="26"/>
        </w:rPr>
        <w:t xml:space="preserve"> </w:t>
      </w:r>
      <w:r w:rsidR="58A39AA5" w:rsidRPr="7AB56201">
        <w:rPr>
          <w:noProof/>
          <w:sz w:val="26"/>
          <w:szCs w:val="26"/>
        </w:rPr>
        <w:t>sagatavot</w:t>
      </w:r>
      <w:r w:rsidR="01DFB2ED" w:rsidRPr="7AB56201">
        <w:rPr>
          <w:noProof/>
          <w:sz w:val="26"/>
          <w:szCs w:val="26"/>
        </w:rPr>
        <w:t>o</w:t>
      </w:r>
      <w:r w:rsidR="58A39AA5" w:rsidRPr="7AB56201">
        <w:rPr>
          <w:noProof/>
          <w:sz w:val="26"/>
          <w:szCs w:val="26"/>
        </w:rPr>
        <w:t xml:space="preserve"> saistošo noteikumu projekt</w:t>
      </w:r>
      <w:r w:rsidR="01DFB2ED" w:rsidRPr="7AB56201">
        <w:rPr>
          <w:noProof/>
          <w:sz w:val="26"/>
          <w:szCs w:val="26"/>
        </w:rPr>
        <w:t>u</w:t>
      </w:r>
      <w:r w:rsidR="58A39AA5" w:rsidRPr="7AB56201">
        <w:rPr>
          <w:noProof/>
          <w:sz w:val="26"/>
          <w:szCs w:val="26"/>
        </w:rPr>
        <w:t xml:space="preserve"> “Par Rīgas valstspilsētas pašvaldības 202</w:t>
      </w:r>
      <w:r w:rsidR="04A19534" w:rsidRPr="7AB56201">
        <w:rPr>
          <w:noProof/>
          <w:sz w:val="26"/>
          <w:szCs w:val="26"/>
        </w:rPr>
        <w:t>5</w:t>
      </w:r>
      <w:r w:rsidR="58A39AA5" w:rsidRPr="7AB56201">
        <w:rPr>
          <w:noProof/>
          <w:sz w:val="26"/>
          <w:szCs w:val="26"/>
        </w:rPr>
        <w:t>. gada budžetu”</w:t>
      </w:r>
      <w:r w:rsidRPr="7AB56201">
        <w:rPr>
          <w:noProof/>
          <w:sz w:val="26"/>
          <w:szCs w:val="26"/>
        </w:rPr>
        <w:t xml:space="preserve"> </w:t>
      </w:r>
      <w:r w:rsidR="58A39AA5" w:rsidRPr="7AB56201">
        <w:rPr>
          <w:noProof/>
          <w:sz w:val="26"/>
          <w:szCs w:val="26"/>
        </w:rPr>
        <w:t xml:space="preserve">nosūtīja </w:t>
      </w:r>
      <w:r w:rsidRPr="7AB56201">
        <w:rPr>
          <w:noProof/>
          <w:sz w:val="26"/>
          <w:szCs w:val="26"/>
        </w:rPr>
        <w:t xml:space="preserve">izskatīšanai Rīgas domes Finanšu un administrācijas lietu komitejai ar kopējo ieņēmumu apjomu </w:t>
      </w:r>
      <w:r w:rsidR="6B063CC2" w:rsidRPr="7AB56201">
        <w:rPr>
          <w:noProof/>
          <w:sz w:val="26"/>
          <w:szCs w:val="26"/>
        </w:rPr>
        <w:t>1</w:t>
      </w:r>
      <w:r w:rsidR="402AE1AD" w:rsidRPr="7AB56201">
        <w:rPr>
          <w:noProof/>
          <w:sz w:val="26"/>
          <w:szCs w:val="26"/>
        </w:rPr>
        <w:t> 470 384 987</w:t>
      </w:r>
      <w:r w:rsidRPr="7AB56201">
        <w:rPr>
          <w:noProof/>
          <w:sz w:val="26"/>
          <w:szCs w:val="26"/>
        </w:rPr>
        <w:t> </w:t>
      </w:r>
      <w:r w:rsidRPr="7AB56201">
        <w:rPr>
          <w:i/>
          <w:iCs/>
          <w:noProof/>
          <w:sz w:val="26"/>
          <w:szCs w:val="26"/>
        </w:rPr>
        <w:t>euro</w:t>
      </w:r>
      <w:r w:rsidRPr="7AB56201">
        <w:rPr>
          <w:noProof/>
          <w:sz w:val="26"/>
          <w:szCs w:val="26"/>
        </w:rPr>
        <w:t xml:space="preserve"> un kopējo izdevumu apjomu </w:t>
      </w:r>
      <w:r w:rsidR="320497EF" w:rsidRPr="7AB56201">
        <w:rPr>
          <w:noProof/>
          <w:sz w:val="26"/>
          <w:szCs w:val="26"/>
        </w:rPr>
        <w:t>1</w:t>
      </w:r>
      <w:r w:rsidR="402AE1AD" w:rsidRPr="7AB56201">
        <w:rPr>
          <w:noProof/>
          <w:sz w:val="26"/>
          <w:szCs w:val="26"/>
        </w:rPr>
        <w:t> 693</w:t>
      </w:r>
      <w:r w:rsidR="00A162A5">
        <w:rPr>
          <w:noProof/>
          <w:sz w:val="26"/>
          <w:szCs w:val="26"/>
        </w:rPr>
        <w:t> </w:t>
      </w:r>
      <w:r w:rsidR="39BF59F8" w:rsidRPr="00251624">
        <w:t>831</w:t>
      </w:r>
      <w:r w:rsidR="00A162A5" w:rsidRPr="00251624">
        <w:t> </w:t>
      </w:r>
      <w:r w:rsidR="39BF59F8" w:rsidRPr="00251624">
        <w:t>496</w:t>
      </w:r>
      <w:r w:rsidRPr="00251624">
        <w:rPr>
          <w:noProof/>
          <w:sz w:val="26"/>
          <w:szCs w:val="26"/>
        </w:rPr>
        <w:t> </w:t>
      </w:r>
      <w:proofErr w:type="spellStart"/>
      <w:r w:rsidRPr="00251624">
        <w:rPr>
          <w:i/>
          <w:iCs/>
          <w:noProof/>
          <w:sz w:val="26"/>
          <w:szCs w:val="26"/>
        </w:rPr>
        <w:t>euro</w:t>
      </w:r>
      <w:proofErr w:type="spellEnd"/>
      <w:r w:rsidRPr="00251624">
        <w:rPr>
          <w:noProof/>
          <w:sz w:val="26"/>
          <w:szCs w:val="26"/>
        </w:rPr>
        <w:t>.</w:t>
      </w:r>
      <w:r w:rsidR="00643130" w:rsidRPr="00251624">
        <w:rPr>
          <w:noProof/>
          <w:sz w:val="26"/>
          <w:szCs w:val="26"/>
        </w:rPr>
        <w:t xml:space="preserve"> Rīgas domes 2025. gada 22. janvāra sēdē akceptēja papildu priekšlikumus</w:t>
      </w:r>
      <w:r w:rsidR="001550C6" w:rsidRPr="00251624">
        <w:rPr>
          <w:noProof/>
          <w:sz w:val="26"/>
          <w:szCs w:val="26"/>
        </w:rPr>
        <w:t>,</w:t>
      </w:r>
      <w:r w:rsidR="00643130" w:rsidRPr="00251624">
        <w:rPr>
          <w:noProof/>
          <w:sz w:val="26"/>
          <w:szCs w:val="26"/>
        </w:rPr>
        <w:t xml:space="preserve"> pārdalot finansējumu starp nozarēm.</w:t>
      </w:r>
    </w:p>
    <w:p w14:paraId="25DF0E89" w14:textId="77777777" w:rsidR="006479BF" w:rsidRDefault="006479BF" w:rsidP="00C96CD8">
      <w:pPr>
        <w:ind w:firstLine="720"/>
        <w:jc w:val="both"/>
        <w:rPr>
          <w:noProof/>
          <w:sz w:val="26"/>
          <w:szCs w:val="26"/>
        </w:rPr>
      </w:pPr>
    </w:p>
    <w:p w14:paraId="450D3608" w14:textId="77777777" w:rsidR="00F44F2A" w:rsidRPr="00051DA2" w:rsidRDefault="00F44F2A" w:rsidP="00C96CD8">
      <w:pPr>
        <w:ind w:firstLine="720"/>
        <w:jc w:val="both"/>
        <w:rPr>
          <w:noProof/>
          <w:sz w:val="26"/>
          <w:szCs w:val="26"/>
        </w:rPr>
      </w:pPr>
    </w:p>
    <w:p w14:paraId="586CD156" w14:textId="77777777" w:rsidR="003E73CE" w:rsidRPr="00051DA2" w:rsidRDefault="00F86C16" w:rsidP="003E73CE">
      <w:pPr>
        <w:suppressAutoHyphens/>
        <w:ind w:firstLine="720"/>
        <w:jc w:val="center"/>
        <w:rPr>
          <w:i/>
          <w:noProof/>
          <w:sz w:val="26"/>
          <w:szCs w:val="26"/>
          <w:lang w:eastAsia="lv-LV"/>
        </w:rPr>
      </w:pPr>
      <w:r w:rsidRPr="00051DA2">
        <w:rPr>
          <w:i/>
          <w:noProof/>
          <w:sz w:val="26"/>
          <w:szCs w:val="26"/>
          <w:lang w:eastAsia="lv-LV"/>
        </w:rPr>
        <w:t>Rīgas valstspilsētas pašvaldības budžeta prioritātes</w:t>
      </w:r>
    </w:p>
    <w:p w14:paraId="61A7AA14" w14:textId="77777777" w:rsidR="003E73CE" w:rsidRPr="00051DA2" w:rsidRDefault="003E73CE" w:rsidP="003E73CE">
      <w:pPr>
        <w:suppressAutoHyphens/>
        <w:jc w:val="both"/>
        <w:rPr>
          <w:sz w:val="16"/>
          <w:szCs w:val="16"/>
        </w:rPr>
      </w:pPr>
    </w:p>
    <w:p w14:paraId="7834B94C" w14:textId="164A1303" w:rsidR="003E73CE" w:rsidRPr="00051DA2" w:rsidRDefault="00F86C16" w:rsidP="003E73CE">
      <w:pPr>
        <w:pStyle w:val="Pamatteksts"/>
        <w:ind w:firstLine="720"/>
        <w:rPr>
          <w:sz w:val="26"/>
          <w:szCs w:val="26"/>
        </w:rPr>
      </w:pPr>
      <w:r w:rsidRPr="00051DA2">
        <w:rPr>
          <w:sz w:val="26"/>
          <w:szCs w:val="26"/>
        </w:rPr>
        <w:t>Rīgas domes Budžeta komisija 202</w:t>
      </w:r>
      <w:r w:rsidR="002F4CD9" w:rsidRPr="00051DA2">
        <w:rPr>
          <w:sz w:val="26"/>
          <w:szCs w:val="26"/>
        </w:rPr>
        <w:t>5</w:t>
      </w:r>
      <w:r w:rsidRPr="00051DA2">
        <w:rPr>
          <w:sz w:val="26"/>
          <w:szCs w:val="26"/>
        </w:rPr>
        <w:t>. gada 1</w:t>
      </w:r>
      <w:r w:rsidR="002F4CD9" w:rsidRPr="00051DA2">
        <w:rPr>
          <w:sz w:val="26"/>
          <w:szCs w:val="26"/>
        </w:rPr>
        <w:t>0</w:t>
      </w:r>
      <w:r w:rsidRPr="00051DA2">
        <w:rPr>
          <w:sz w:val="26"/>
          <w:szCs w:val="26"/>
        </w:rPr>
        <w:t>. </w:t>
      </w:r>
      <w:r w:rsidR="000906D9" w:rsidRPr="00051DA2">
        <w:rPr>
          <w:sz w:val="26"/>
          <w:szCs w:val="26"/>
        </w:rPr>
        <w:t>janvāra</w:t>
      </w:r>
      <w:r w:rsidRPr="00051DA2">
        <w:rPr>
          <w:sz w:val="26"/>
          <w:szCs w:val="26"/>
        </w:rPr>
        <w:t xml:space="preserve"> sēdē apstiprināja </w:t>
      </w:r>
      <w:r w:rsidR="000906D9" w:rsidRPr="00051DA2">
        <w:rPr>
          <w:sz w:val="26"/>
          <w:szCs w:val="26"/>
        </w:rPr>
        <w:t xml:space="preserve">Rīgas </w:t>
      </w:r>
      <w:proofErr w:type="spellStart"/>
      <w:r w:rsidR="000906D9" w:rsidRPr="00051DA2">
        <w:rPr>
          <w:sz w:val="26"/>
          <w:szCs w:val="26"/>
        </w:rPr>
        <w:t>valstspilsētas</w:t>
      </w:r>
      <w:proofErr w:type="spellEnd"/>
      <w:r w:rsidR="000906D9" w:rsidRPr="00051DA2">
        <w:rPr>
          <w:sz w:val="26"/>
          <w:szCs w:val="26"/>
        </w:rPr>
        <w:t xml:space="preserve"> pašvaldības 202</w:t>
      </w:r>
      <w:r w:rsidR="00B775DF" w:rsidRPr="00051DA2">
        <w:rPr>
          <w:sz w:val="26"/>
          <w:szCs w:val="26"/>
        </w:rPr>
        <w:t>5</w:t>
      </w:r>
      <w:r w:rsidR="000906D9" w:rsidRPr="00051DA2">
        <w:rPr>
          <w:sz w:val="26"/>
          <w:szCs w:val="26"/>
        </w:rPr>
        <w:t xml:space="preserve">. gada </w:t>
      </w:r>
      <w:r w:rsidRPr="00051DA2">
        <w:rPr>
          <w:sz w:val="26"/>
          <w:szCs w:val="26"/>
        </w:rPr>
        <w:t>budžeta izdevumu prioritā</w:t>
      </w:r>
      <w:r w:rsidR="000906D9" w:rsidRPr="00051DA2">
        <w:rPr>
          <w:sz w:val="26"/>
          <w:szCs w:val="26"/>
        </w:rPr>
        <w:t>tes</w:t>
      </w:r>
      <w:r w:rsidRPr="00051DA2">
        <w:rPr>
          <w:sz w:val="26"/>
          <w:szCs w:val="26"/>
        </w:rPr>
        <w:t>:</w:t>
      </w:r>
    </w:p>
    <w:p w14:paraId="19B5985D" w14:textId="2F9FB096" w:rsidR="003E73CE" w:rsidRPr="00051DA2" w:rsidRDefault="00F86C16" w:rsidP="003E73CE">
      <w:pPr>
        <w:pStyle w:val="Pamatteksts"/>
        <w:numPr>
          <w:ilvl w:val="0"/>
          <w:numId w:val="24"/>
        </w:numPr>
        <w:jc w:val="left"/>
        <w:rPr>
          <w:sz w:val="26"/>
          <w:szCs w:val="26"/>
        </w:rPr>
      </w:pPr>
      <w:r w:rsidRPr="00051DA2">
        <w:rPr>
          <w:sz w:val="26"/>
          <w:szCs w:val="26"/>
        </w:rPr>
        <w:t>infrastruktūras atjaunošana un attīstība</w:t>
      </w:r>
      <w:r w:rsidR="00D97670" w:rsidRPr="00051DA2">
        <w:rPr>
          <w:sz w:val="26"/>
          <w:szCs w:val="26"/>
        </w:rPr>
        <w:t>;</w:t>
      </w:r>
    </w:p>
    <w:p w14:paraId="66A2F615" w14:textId="382372F5" w:rsidR="003E73CE" w:rsidRPr="00051DA2" w:rsidRDefault="00F86C16" w:rsidP="003E73CE">
      <w:pPr>
        <w:pStyle w:val="Pamatteksts"/>
        <w:numPr>
          <w:ilvl w:val="0"/>
          <w:numId w:val="24"/>
        </w:numPr>
        <w:jc w:val="left"/>
        <w:rPr>
          <w:noProof/>
          <w:sz w:val="26"/>
          <w:szCs w:val="26"/>
        </w:rPr>
      </w:pPr>
      <w:r w:rsidRPr="00051DA2">
        <w:rPr>
          <w:sz w:val="26"/>
          <w:szCs w:val="26"/>
        </w:rPr>
        <w:t>civilā aizsardzība un drošība;</w:t>
      </w:r>
    </w:p>
    <w:p w14:paraId="14C77CB7" w14:textId="7206BD63" w:rsidR="009F4053" w:rsidRPr="00051DA2" w:rsidRDefault="00F86C16" w:rsidP="003E73CE">
      <w:pPr>
        <w:pStyle w:val="Pamatteksts"/>
        <w:numPr>
          <w:ilvl w:val="0"/>
          <w:numId w:val="24"/>
        </w:numPr>
        <w:jc w:val="left"/>
        <w:rPr>
          <w:noProof/>
          <w:sz w:val="26"/>
          <w:szCs w:val="26"/>
        </w:rPr>
      </w:pPr>
      <w:r w:rsidRPr="00051DA2">
        <w:rPr>
          <w:color w:val="000000"/>
          <w:sz w:val="26"/>
          <w:szCs w:val="26"/>
        </w:rPr>
        <w:t>ģimeņu un bērnu atbalsta politika</w:t>
      </w:r>
      <w:r w:rsidR="002E62DC" w:rsidRPr="00051DA2">
        <w:rPr>
          <w:sz w:val="26"/>
          <w:szCs w:val="26"/>
        </w:rPr>
        <w:t>;</w:t>
      </w:r>
    </w:p>
    <w:p w14:paraId="44084056" w14:textId="06829A21" w:rsidR="009F4053" w:rsidRPr="00051DA2" w:rsidRDefault="00F86C16" w:rsidP="003E73CE">
      <w:pPr>
        <w:pStyle w:val="Pamatteksts"/>
        <w:numPr>
          <w:ilvl w:val="0"/>
          <w:numId w:val="24"/>
        </w:numPr>
        <w:jc w:val="left"/>
        <w:rPr>
          <w:noProof/>
          <w:sz w:val="26"/>
          <w:szCs w:val="26"/>
        </w:rPr>
      </w:pPr>
      <w:r w:rsidRPr="00051DA2">
        <w:rPr>
          <w:sz w:val="26"/>
          <w:szCs w:val="26"/>
        </w:rPr>
        <w:t>mājokļu un Rīgas vēsturiskā centra atbalsta programmas.</w:t>
      </w:r>
    </w:p>
    <w:p w14:paraId="084E7380" w14:textId="77777777" w:rsidR="003E73CE" w:rsidRDefault="003E73CE" w:rsidP="003E73CE">
      <w:pPr>
        <w:pStyle w:val="Pamatteksts"/>
        <w:ind w:left="1080"/>
        <w:rPr>
          <w:noProof/>
          <w:sz w:val="26"/>
          <w:szCs w:val="26"/>
          <w:highlight w:val="lightGray"/>
        </w:rPr>
      </w:pPr>
    </w:p>
    <w:p w14:paraId="4C736A44" w14:textId="77777777" w:rsidR="004A1981" w:rsidRDefault="004A1981" w:rsidP="003E73CE">
      <w:pPr>
        <w:pStyle w:val="Pamatteksts"/>
        <w:ind w:left="1080"/>
        <w:rPr>
          <w:noProof/>
          <w:sz w:val="26"/>
          <w:szCs w:val="26"/>
          <w:highlight w:val="lightGray"/>
        </w:rPr>
      </w:pPr>
    </w:p>
    <w:p w14:paraId="44B1B68A" w14:textId="77777777" w:rsidR="00332C7B" w:rsidRDefault="00F86C16">
      <w:pPr>
        <w:pStyle w:val="Pamattekstaatkpe2"/>
        <w:jc w:val="center"/>
        <w:rPr>
          <w:b w:val="0"/>
          <w:bCs w:val="0"/>
          <w:iCs w:val="0"/>
          <w:noProof/>
          <w:sz w:val="26"/>
          <w:szCs w:val="26"/>
          <w:highlight w:val="lightGray"/>
        </w:rPr>
      </w:pPr>
      <w:r w:rsidRPr="00051DA2">
        <w:rPr>
          <w:b w:val="0"/>
          <w:bCs w:val="0"/>
          <w:iCs w:val="0"/>
          <w:noProof/>
          <w:sz w:val="26"/>
          <w:szCs w:val="26"/>
        </w:rPr>
        <w:lastRenderedPageBreak/>
        <w:t xml:space="preserve">Par Rīgas </w:t>
      </w:r>
      <w:r w:rsidR="009F7CF7" w:rsidRPr="00051DA2">
        <w:rPr>
          <w:b w:val="0"/>
          <w:bCs w:val="0"/>
          <w:iCs w:val="0"/>
          <w:noProof/>
          <w:sz w:val="26"/>
          <w:szCs w:val="26"/>
        </w:rPr>
        <w:t>valsts</w:t>
      </w:r>
      <w:r w:rsidRPr="00051DA2">
        <w:rPr>
          <w:b w:val="0"/>
          <w:bCs w:val="0"/>
          <w:iCs w:val="0"/>
          <w:noProof/>
          <w:sz w:val="26"/>
          <w:szCs w:val="26"/>
        </w:rPr>
        <w:t xml:space="preserve">pilsētas </w:t>
      </w:r>
      <w:r w:rsidR="000F4CC6" w:rsidRPr="00051DA2">
        <w:rPr>
          <w:b w:val="0"/>
          <w:bCs w:val="0"/>
          <w:iCs w:val="0"/>
          <w:noProof/>
          <w:sz w:val="26"/>
          <w:szCs w:val="26"/>
        </w:rPr>
        <w:t xml:space="preserve">pašvaldības </w:t>
      </w:r>
      <w:r w:rsidRPr="00051DA2">
        <w:rPr>
          <w:b w:val="0"/>
          <w:bCs w:val="0"/>
          <w:iCs w:val="0"/>
          <w:noProof/>
          <w:sz w:val="26"/>
          <w:szCs w:val="26"/>
        </w:rPr>
        <w:t>izdevumu sadalījumu nozarēm</w:t>
      </w:r>
    </w:p>
    <w:p w14:paraId="70B49915" w14:textId="77777777" w:rsidR="006B744B" w:rsidRPr="00051DA2" w:rsidRDefault="006B744B">
      <w:pPr>
        <w:pStyle w:val="Pamattekstaatkpe2"/>
        <w:jc w:val="center"/>
        <w:rPr>
          <w:b w:val="0"/>
          <w:bCs w:val="0"/>
          <w:iCs w:val="0"/>
          <w:noProof/>
          <w:sz w:val="14"/>
          <w:szCs w:val="14"/>
        </w:rPr>
      </w:pPr>
    </w:p>
    <w:p w14:paraId="1B4B2C32" w14:textId="0D14D05C" w:rsidR="0005398E" w:rsidRDefault="00F86C16" w:rsidP="00EB0A78">
      <w:pPr>
        <w:suppressAutoHyphens/>
        <w:ind w:firstLine="720"/>
        <w:jc w:val="both"/>
        <w:outlineLvl w:val="0"/>
        <w:rPr>
          <w:iCs/>
          <w:noProof/>
          <w:sz w:val="26"/>
          <w:szCs w:val="26"/>
          <w:highlight w:val="lightGray"/>
        </w:rPr>
      </w:pPr>
      <w:r w:rsidRPr="00051DA2">
        <w:rPr>
          <w:noProof/>
          <w:sz w:val="26"/>
          <w:szCs w:val="26"/>
        </w:rPr>
        <w:t xml:space="preserve">Rīgas </w:t>
      </w:r>
      <w:r w:rsidR="009F7CF7" w:rsidRPr="00051DA2">
        <w:rPr>
          <w:noProof/>
          <w:sz w:val="26"/>
          <w:szCs w:val="26"/>
        </w:rPr>
        <w:t>valsts</w:t>
      </w:r>
      <w:r w:rsidRPr="00051DA2">
        <w:rPr>
          <w:noProof/>
          <w:sz w:val="26"/>
          <w:szCs w:val="26"/>
        </w:rPr>
        <w:t>pilsētas pašvaldības pamatbudžeta ieņēmumi tiek novirzīti pašvaldības funkciju izpildes nodrošināšanai – izdevumiem no budžeta finansētu institūciju, t</w:t>
      </w:r>
      <w:r w:rsidR="00BE2ABC" w:rsidRPr="00051DA2">
        <w:rPr>
          <w:noProof/>
          <w:sz w:val="26"/>
          <w:szCs w:val="26"/>
        </w:rPr>
        <w:t>.</w:t>
      </w:r>
      <w:r w:rsidR="00220A2D" w:rsidRPr="00051DA2">
        <w:rPr>
          <w:noProof/>
          <w:sz w:val="26"/>
          <w:szCs w:val="26"/>
        </w:rPr>
        <w:t> </w:t>
      </w:r>
      <w:r w:rsidR="00BE2ABC" w:rsidRPr="00051DA2">
        <w:rPr>
          <w:noProof/>
          <w:sz w:val="26"/>
          <w:szCs w:val="26"/>
        </w:rPr>
        <w:t>sk.</w:t>
      </w:r>
      <w:r w:rsidRPr="00051DA2">
        <w:rPr>
          <w:noProof/>
          <w:sz w:val="26"/>
          <w:szCs w:val="26"/>
        </w:rPr>
        <w:t xml:space="preserve"> pašvaldības izglītības, kultūras, sporta iestāžu, departamentu, sociālo dienestu uzturēšanai, pilsētas pasākumu finansēšanai, pilsētas infrastruktūras uzturēšanai, samaksai par pakalpojumiem pilsētas vajadzībām, </w:t>
      </w:r>
      <w:r w:rsidR="00220A2D" w:rsidRPr="00051DA2">
        <w:rPr>
          <w:noProof/>
          <w:sz w:val="26"/>
          <w:szCs w:val="26"/>
        </w:rPr>
        <w:t>tostarp</w:t>
      </w:r>
      <w:r w:rsidRPr="00051DA2">
        <w:rPr>
          <w:noProof/>
          <w:sz w:val="26"/>
          <w:szCs w:val="26"/>
        </w:rPr>
        <w:t xml:space="preserve"> pašvaldības funkciju izpildei sociālajā un izglītības jomā, sabiedriskajām organizācijām un privātajam sektoram, pabalstiem maznodrošinātajiem iedzīvotājiem, investīciju</w:t>
      </w:r>
      <w:r w:rsidR="005D53BC" w:rsidRPr="00051DA2">
        <w:rPr>
          <w:noProof/>
          <w:sz w:val="26"/>
          <w:szCs w:val="26"/>
        </w:rPr>
        <w:t xml:space="preserve"> projektu</w:t>
      </w:r>
      <w:r w:rsidRPr="00051DA2">
        <w:rPr>
          <w:noProof/>
          <w:sz w:val="26"/>
          <w:szCs w:val="26"/>
        </w:rPr>
        <w:t xml:space="preserve"> finansēšanai, līdzfinansējumam Eiropas Savienības fondu projektu apguvei, kā arī dotācijām pašvaldības sabiedriskajam transportam un citiem izdevumiem, kas paredzēti attiecīgajās pamatbudžeta programmās Rīgas domes saistošo noteikumu </w:t>
      </w:r>
      <w:r w:rsidR="00651EFA" w:rsidRPr="00051DA2">
        <w:rPr>
          <w:noProof/>
          <w:sz w:val="26"/>
          <w:szCs w:val="26"/>
        </w:rPr>
        <w:t>“</w:t>
      </w:r>
      <w:r w:rsidRPr="00051DA2">
        <w:rPr>
          <w:noProof/>
          <w:sz w:val="26"/>
          <w:szCs w:val="26"/>
        </w:rPr>
        <w:t xml:space="preserve">Par Rīgas </w:t>
      </w:r>
      <w:r w:rsidR="009F7CF7" w:rsidRPr="00051DA2">
        <w:rPr>
          <w:noProof/>
          <w:sz w:val="26"/>
          <w:szCs w:val="26"/>
        </w:rPr>
        <w:t>valsts</w:t>
      </w:r>
      <w:r w:rsidRPr="00051DA2">
        <w:rPr>
          <w:noProof/>
          <w:sz w:val="26"/>
          <w:szCs w:val="26"/>
        </w:rPr>
        <w:t>pilsētas pašvaldības 202</w:t>
      </w:r>
      <w:r w:rsidR="00C94903" w:rsidRPr="00051DA2">
        <w:rPr>
          <w:noProof/>
          <w:sz w:val="26"/>
          <w:szCs w:val="26"/>
        </w:rPr>
        <w:t>5</w:t>
      </w:r>
      <w:r w:rsidRPr="00051DA2">
        <w:rPr>
          <w:noProof/>
          <w:sz w:val="26"/>
          <w:szCs w:val="26"/>
        </w:rPr>
        <w:t>.</w:t>
      </w:r>
      <w:r w:rsidR="005C0A27" w:rsidRPr="00051DA2">
        <w:rPr>
          <w:noProof/>
          <w:sz w:val="26"/>
          <w:szCs w:val="26"/>
        </w:rPr>
        <w:t> </w:t>
      </w:r>
      <w:r w:rsidRPr="00051DA2">
        <w:rPr>
          <w:noProof/>
          <w:sz w:val="26"/>
          <w:szCs w:val="26"/>
        </w:rPr>
        <w:t>gada budžetu” 3.</w:t>
      </w:r>
      <w:r w:rsidR="005C0A27" w:rsidRPr="00051DA2">
        <w:rPr>
          <w:noProof/>
          <w:sz w:val="26"/>
          <w:szCs w:val="26"/>
        </w:rPr>
        <w:t> </w:t>
      </w:r>
      <w:r w:rsidRPr="00051DA2">
        <w:rPr>
          <w:noProof/>
          <w:sz w:val="26"/>
          <w:szCs w:val="26"/>
        </w:rPr>
        <w:t>pielikumā</w:t>
      </w:r>
      <w:r w:rsidR="009F7CF7" w:rsidRPr="00051DA2">
        <w:rPr>
          <w:noProof/>
          <w:sz w:val="26"/>
          <w:szCs w:val="26"/>
        </w:rPr>
        <w:t xml:space="preserve"> “Rīgas valstspilsētas pašvaldības 202</w:t>
      </w:r>
      <w:r w:rsidR="00C94903" w:rsidRPr="00051DA2">
        <w:rPr>
          <w:noProof/>
          <w:sz w:val="26"/>
          <w:szCs w:val="26"/>
        </w:rPr>
        <w:t>5</w:t>
      </w:r>
      <w:r w:rsidR="009F7CF7" w:rsidRPr="00051DA2">
        <w:rPr>
          <w:noProof/>
          <w:sz w:val="26"/>
          <w:szCs w:val="26"/>
        </w:rPr>
        <w:t>. gada pamatbudžeta ieņēmumu un izdevumu atšifrējums pa programmām”.</w:t>
      </w:r>
      <w:r>
        <w:rPr>
          <w:iCs/>
          <w:noProof/>
          <w:sz w:val="26"/>
          <w:szCs w:val="26"/>
          <w:highlight w:val="lightGray"/>
        </w:rPr>
        <w:t xml:space="preserve"> </w:t>
      </w:r>
      <w:r w:rsidRPr="00051DA2">
        <w:rPr>
          <w:iCs/>
          <w:noProof/>
          <w:sz w:val="26"/>
          <w:szCs w:val="26"/>
        </w:rPr>
        <w:t xml:space="preserve">Rīgas valstspilsētas pašvaldības budžeta programmas sasaistītas ar ANO ilgtspējīgas attīstības mērķiem un Rīgas attīstības programmu 2022.–2027. gadam. </w:t>
      </w:r>
    </w:p>
    <w:p w14:paraId="4CAB8D55" w14:textId="13852878" w:rsidR="00963A28" w:rsidRPr="00051DA2" w:rsidRDefault="00F86C16" w:rsidP="00963A28">
      <w:pPr>
        <w:ind w:firstLine="720"/>
        <w:jc w:val="both"/>
        <w:rPr>
          <w:noProof/>
          <w:sz w:val="26"/>
          <w:szCs w:val="26"/>
        </w:rPr>
      </w:pPr>
      <w:r w:rsidRPr="7AB56201">
        <w:rPr>
          <w:noProof/>
          <w:sz w:val="26"/>
          <w:szCs w:val="26"/>
        </w:rPr>
        <w:t>Pašvald</w:t>
      </w:r>
      <w:r w:rsidR="54B6E6D2" w:rsidRPr="7AB56201">
        <w:rPr>
          <w:noProof/>
          <w:sz w:val="26"/>
          <w:szCs w:val="26"/>
        </w:rPr>
        <w:t>ību finanšu izlīdzināšanas fonda</w:t>
      </w:r>
      <w:r w:rsidR="68FF4E41" w:rsidRPr="7AB56201">
        <w:rPr>
          <w:noProof/>
          <w:sz w:val="26"/>
          <w:szCs w:val="26"/>
        </w:rPr>
        <w:t xml:space="preserve"> (PFIF) </w:t>
      </w:r>
      <w:r w:rsidR="54B6E6D2" w:rsidRPr="7AB56201">
        <w:rPr>
          <w:noProof/>
          <w:sz w:val="26"/>
          <w:szCs w:val="26"/>
        </w:rPr>
        <w:t>aprēķina algoritmā, nemainot pašu normatīvo aktu</w:t>
      </w:r>
      <w:r w:rsidRPr="7AB56201">
        <w:rPr>
          <w:noProof/>
          <w:sz w:val="26"/>
          <w:szCs w:val="26"/>
        </w:rPr>
        <w:t>, ir mainīj</w:t>
      </w:r>
      <w:r w:rsidR="62735877" w:rsidRPr="7AB56201">
        <w:rPr>
          <w:noProof/>
          <w:sz w:val="26"/>
          <w:szCs w:val="26"/>
        </w:rPr>
        <w:t>ies</w:t>
      </w:r>
      <w:r w:rsidRPr="7AB56201">
        <w:rPr>
          <w:noProof/>
          <w:sz w:val="26"/>
          <w:szCs w:val="26"/>
        </w:rPr>
        <w:t xml:space="preserve"> Rīgas </w:t>
      </w:r>
      <w:r w:rsidR="5C96CE5B" w:rsidRPr="7AB56201">
        <w:rPr>
          <w:noProof/>
          <w:sz w:val="26"/>
          <w:szCs w:val="26"/>
        </w:rPr>
        <w:t>valsts</w:t>
      </w:r>
      <w:r w:rsidRPr="7AB56201">
        <w:rPr>
          <w:noProof/>
          <w:sz w:val="26"/>
          <w:szCs w:val="26"/>
        </w:rPr>
        <w:t>pilsētas pašvaldības iemaks</w:t>
      </w:r>
      <w:r w:rsidR="5B7EEB0B" w:rsidRPr="7AB56201">
        <w:rPr>
          <w:noProof/>
          <w:sz w:val="26"/>
          <w:szCs w:val="26"/>
        </w:rPr>
        <w:t>u</w:t>
      </w:r>
      <w:r w:rsidRPr="7AB56201">
        <w:rPr>
          <w:noProof/>
          <w:sz w:val="26"/>
          <w:szCs w:val="26"/>
        </w:rPr>
        <w:t xml:space="preserve"> </w:t>
      </w:r>
      <w:r w:rsidR="628989DA" w:rsidRPr="7AB56201">
        <w:rPr>
          <w:noProof/>
          <w:sz w:val="26"/>
          <w:szCs w:val="26"/>
        </w:rPr>
        <w:t xml:space="preserve">apjoms </w:t>
      </w:r>
      <w:r w:rsidR="5C96CE5B" w:rsidRPr="7AB56201">
        <w:rPr>
          <w:noProof/>
          <w:sz w:val="26"/>
          <w:szCs w:val="26"/>
        </w:rPr>
        <w:t>PFIF</w:t>
      </w:r>
      <w:r w:rsidRPr="7AB56201">
        <w:rPr>
          <w:noProof/>
          <w:sz w:val="26"/>
          <w:szCs w:val="26"/>
        </w:rPr>
        <w:t xml:space="preserve">. Rīgas </w:t>
      </w:r>
      <w:r w:rsidR="5C96CE5B" w:rsidRPr="7AB56201">
        <w:rPr>
          <w:noProof/>
          <w:sz w:val="26"/>
          <w:szCs w:val="26"/>
        </w:rPr>
        <w:t>valsts</w:t>
      </w:r>
      <w:r w:rsidRPr="7AB56201">
        <w:rPr>
          <w:noProof/>
          <w:sz w:val="26"/>
          <w:szCs w:val="26"/>
        </w:rPr>
        <w:t xml:space="preserve">pilsētas pašvaldības plānotās iemaksas </w:t>
      </w:r>
      <w:r w:rsidR="103935C0" w:rsidRPr="7AB56201">
        <w:rPr>
          <w:noProof/>
          <w:sz w:val="26"/>
          <w:szCs w:val="26"/>
        </w:rPr>
        <w:t>minētajā</w:t>
      </w:r>
      <w:r w:rsidRPr="7AB56201">
        <w:rPr>
          <w:noProof/>
          <w:sz w:val="26"/>
          <w:szCs w:val="26"/>
        </w:rPr>
        <w:t xml:space="preserve"> fondā 202</w:t>
      </w:r>
      <w:r w:rsidR="628989DA" w:rsidRPr="7AB56201">
        <w:rPr>
          <w:noProof/>
          <w:sz w:val="26"/>
          <w:szCs w:val="26"/>
        </w:rPr>
        <w:t>5</w:t>
      </w:r>
      <w:r w:rsidRPr="7AB56201">
        <w:rPr>
          <w:noProof/>
          <w:sz w:val="26"/>
          <w:szCs w:val="26"/>
        </w:rPr>
        <w:t xml:space="preserve">. gadā </w:t>
      </w:r>
      <w:r w:rsidR="103935C0" w:rsidRPr="7AB56201">
        <w:rPr>
          <w:noProof/>
          <w:sz w:val="26"/>
          <w:szCs w:val="26"/>
        </w:rPr>
        <w:t xml:space="preserve">– </w:t>
      </w:r>
      <w:r w:rsidR="628989DA" w:rsidRPr="7AB56201">
        <w:rPr>
          <w:noProof/>
          <w:sz w:val="26"/>
          <w:szCs w:val="26"/>
        </w:rPr>
        <w:t>138,6</w:t>
      </w:r>
      <w:r w:rsidR="6639E1B0" w:rsidRPr="7AB56201">
        <w:rPr>
          <w:noProof/>
          <w:sz w:val="26"/>
          <w:szCs w:val="26"/>
        </w:rPr>
        <w:t> </w:t>
      </w:r>
      <w:r w:rsidRPr="7AB56201">
        <w:rPr>
          <w:noProof/>
          <w:sz w:val="26"/>
          <w:szCs w:val="26"/>
        </w:rPr>
        <w:t>miljon</w:t>
      </w:r>
      <w:r w:rsidR="2C374185" w:rsidRPr="7AB56201">
        <w:rPr>
          <w:noProof/>
          <w:sz w:val="26"/>
          <w:szCs w:val="26"/>
        </w:rPr>
        <w:t>i</w:t>
      </w:r>
      <w:r w:rsidR="6639E1B0" w:rsidRPr="7AB56201">
        <w:rPr>
          <w:noProof/>
          <w:sz w:val="26"/>
          <w:szCs w:val="26"/>
        </w:rPr>
        <w:t> </w:t>
      </w:r>
      <w:r w:rsidRPr="7AB56201">
        <w:rPr>
          <w:i/>
          <w:iCs/>
          <w:noProof/>
          <w:sz w:val="26"/>
          <w:szCs w:val="26"/>
        </w:rPr>
        <w:t>euro</w:t>
      </w:r>
      <w:r w:rsidRPr="7AB56201">
        <w:rPr>
          <w:noProof/>
          <w:sz w:val="26"/>
          <w:szCs w:val="26"/>
        </w:rPr>
        <w:t xml:space="preserve"> (</w:t>
      </w:r>
      <w:r w:rsidR="628989DA" w:rsidRPr="7AB56201">
        <w:rPr>
          <w:noProof/>
          <w:sz w:val="26"/>
          <w:szCs w:val="26"/>
        </w:rPr>
        <w:t>15,7</w:t>
      </w:r>
      <w:r w:rsidR="3DCF4987" w:rsidRPr="7AB56201">
        <w:rPr>
          <w:noProof/>
          <w:sz w:val="26"/>
          <w:szCs w:val="26"/>
        </w:rPr>
        <w:t> </w:t>
      </w:r>
      <w:r w:rsidRPr="7AB56201">
        <w:rPr>
          <w:noProof/>
          <w:sz w:val="26"/>
          <w:szCs w:val="26"/>
        </w:rPr>
        <w:t xml:space="preserve">% no plānotajiem IIN ieņēmumiem), </w:t>
      </w:r>
      <w:r w:rsidR="62735877" w:rsidRPr="7AB56201">
        <w:rPr>
          <w:noProof/>
          <w:sz w:val="26"/>
          <w:szCs w:val="26"/>
        </w:rPr>
        <w:t xml:space="preserve">sasniedzot </w:t>
      </w:r>
      <w:r w:rsidR="0D939902" w:rsidRPr="7AB56201">
        <w:rPr>
          <w:noProof/>
          <w:sz w:val="26"/>
          <w:szCs w:val="26"/>
        </w:rPr>
        <w:t xml:space="preserve">Rīgas </w:t>
      </w:r>
      <w:r w:rsidR="5C96CE5B" w:rsidRPr="7AB56201">
        <w:rPr>
          <w:noProof/>
          <w:sz w:val="26"/>
          <w:szCs w:val="26"/>
        </w:rPr>
        <w:t>valsts</w:t>
      </w:r>
      <w:r w:rsidR="0D939902" w:rsidRPr="7AB56201">
        <w:rPr>
          <w:noProof/>
          <w:sz w:val="26"/>
          <w:szCs w:val="26"/>
        </w:rPr>
        <w:t xml:space="preserve">pilsētas </w:t>
      </w:r>
      <w:r w:rsidRPr="7AB56201">
        <w:rPr>
          <w:noProof/>
          <w:sz w:val="26"/>
          <w:szCs w:val="26"/>
        </w:rPr>
        <w:t>pašvaldības</w:t>
      </w:r>
      <w:r w:rsidR="62735877" w:rsidRPr="7AB56201">
        <w:rPr>
          <w:noProof/>
          <w:sz w:val="26"/>
          <w:szCs w:val="26"/>
        </w:rPr>
        <w:t xml:space="preserve"> iemaks</w:t>
      </w:r>
      <w:r w:rsidR="69EBD539" w:rsidRPr="7AB56201">
        <w:rPr>
          <w:noProof/>
          <w:sz w:val="26"/>
          <w:szCs w:val="26"/>
        </w:rPr>
        <w:t>u</w:t>
      </w:r>
      <w:r w:rsidR="7D38D89C" w:rsidRPr="7AB56201">
        <w:rPr>
          <w:noProof/>
          <w:sz w:val="26"/>
          <w:szCs w:val="26"/>
        </w:rPr>
        <w:t xml:space="preserve"> maksimum</w:t>
      </w:r>
      <w:r w:rsidR="62735877" w:rsidRPr="7AB56201">
        <w:rPr>
          <w:noProof/>
          <w:sz w:val="26"/>
          <w:szCs w:val="26"/>
        </w:rPr>
        <w:t>u</w:t>
      </w:r>
      <w:r w:rsidR="7D38D89C" w:rsidRPr="7AB56201">
        <w:rPr>
          <w:noProof/>
          <w:sz w:val="26"/>
          <w:szCs w:val="26"/>
        </w:rPr>
        <w:t>.</w:t>
      </w:r>
      <w:r w:rsidRPr="7AB56201">
        <w:rPr>
          <w:noProof/>
          <w:sz w:val="26"/>
          <w:szCs w:val="26"/>
        </w:rPr>
        <w:t xml:space="preserve"> </w:t>
      </w:r>
      <w:r w:rsidR="7D38D89C" w:rsidRPr="7AB56201">
        <w:rPr>
          <w:noProof/>
          <w:sz w:val="26"/>
          <w:szCs w:val="26"/>
        </w:rPr>
        <w:t>I</w:t>
      </w:r>
      <w:r w:rsidRPr="7AB56201">
        <w:rPr>
          <w:noProof/>
          <w:sz w:val="26"/>
          <w:szCs w:val="26"/>
        </w:rPr>
        <w:t>emaksu apjom</w:t>
      </w:r>
      <w:r w:rsidR="7D38D89C" w:rsidRPr="7AB56201">
        <w:rPr>
          <w:noProof/>
          <w:sz w:val="26"/>
          <w:szCs w:val="26"/>
        </w:rPr>
        <w:t xml:space="preserve">s </w:t>
      </w:r>
      <w:r w:rsidR="3BA0F6A2" w:rsidRPr="7AB56201">
        <w:rPr>
          <w:noProof/>
          <w:sz w:val="26"/>
          <w:szCs w:val="26"/>
        </w:rPr>
        <w:t>2024. gadā bija 133,4</w:t>
      </w:r>
      <w:r w:rsidR="00A162A5">
        <w:rPr>
          <w:noProof/>
          <w:sz w:val="26"/>
          <w:szCs w:val="26"/>
        </w:rPr>
        <w:t> </w:t>
      </w:r>
      <w:r w:rsidR="3BA0F6A2" w:rsidRPr="7AB56201">
        <w:rPr>
          <w:noProof/>
          <w:sz w:val="26"/>
          <w:szCs w:val="26"/>
        </w:rPr>
        <w:t>miljoni</w:t>
      </w:r>
      <w:r w:rsidR="00A162A5">
        <w:rPr>
          <w:noProof/>
          <w:sz w:val="26"/>
          <w:szCs w:val="26"/>
        </w:rPr>
        <w:t> </w:t>
      </w:r>
      <w:r w:rsidR="3BA0F6A2" w:rsidRPr="7AB56201">
        <w:rPr>
          <w:i/>
          <w:iCs/>
          <w:noProof/>
          <w:sz w:val="26"/>
          <w:szCs w:val="26"/>
        </w:rPr>
        <w:t>euro</w:t>
      </w:r>
      <w:r w:rsidR="3BA0F6A2" w:rsidRPr="7AB56201">
        <w:rPr>
          <w:noProof/>
          <w:sz w:val="26"/>
          <w:szCs w:val="26"/>
        </w:rPr>
        <w:t xml:space="preserve"> (16,1 % no IIN ieņēmumiem), </w:t>
      </w:r>
      <w:r w:rsidR="7D38D89C" w:rsidRPr="7AB56201">
        <w:rPr>
          <w:noProof/>
          <w:sz w:val="26"/>
          <w:szCs w:val="26"/>
        </w:rPr>
        <w:t>202</w:t>
      </w:r>
      <w:r w:rsidR="3BA0F6A2" w:rsidRPr="7AB56201">
        <w:rPr>
          <w:noProof/>
          <w:sz w:val="26"/>
          <w:szCs w:val="26"/>
        </w:rPr>
        <w:t>3</w:t>
      </w:r>
      <w:r w:rsidR="7D38D89C" w:rsidRPr="7AB56201">
        <w:rPr>
          <w:noProof/>
          <w:sz w:val="26"/>
          <w:szCs w:val="26"/>
        </w:rPr>
        <w:t xml:space="preserve">. gadā </w:t>
      </w:r>
      <w:r w:rsidR="00177658">
        <w:rPr>
          <w:noProof/>
          <w:sz w:val="26"/>
          <w:szCs w:val="26"/>
        </w:rPr>
        <w:t xml:space="preserve">tas </w:t>
      </w:r>
      <w:r w:rsidR="7D38D89C" w:rsidRPr="7AB56201">
        <w:rPr>
          <w:noProof/>
          <w:sz w:val="26"/>
          <w:szCs w:val="26"/>
        </w:rPr>
        <w:t xml:space="preserve">bija </w:t>
      </w:r>
      <w:r w:rsidR="2C019633" w:rsidRPr="7AB56201">
        <w:rPr>
          <w:noProof/>
          <w:sz w:val="26"/>
          <w:szCs w:val="26"/>
        </w:rPr>
        <w:t>125,5</w:t>
      </w:r>
      <w:r w:rsidR="7D38D89C" w:rsidRPr="7AB56201">
        <w:rPr>
          <w:noProof/>
          <w:sz w:val="26"/>
          <w:szCs w:val="26"/>
        </w:rPr>
        <w:t xml:space="preserve"> miljoni </w:t>
      </w:r>
      <w:r w:rsidR="7D38D89C" w:rsidRPr="7AB56201">
        <w:rPr>
          <w:i/>
          <w:iCs/>
          <w:noProof/>
          <w:sz w:val="26"/>
          <w:szCs w:val="26"/>
        </w:rPr>
        <w:t>euro</w:t>
      </w:r>
      <w:r w:rsidR="62735877" w:rsidRPr="7AB56201">
        <w:rPr>
          <w:noProof/>
          <w:sz w:val="26"/>
          <w:szCs w:val="26"/>
        </w:rPr>
        <w:t>.</w:t>
      </w:r>
      <w:r w:rsidRPr="7AB56201">
        <w:rPr>
          <w:noProof/>
          <w:sz w:val="26"/>
          <w:szCs w:val="26"/>
        </w:rPr>
        <w:t xml:space="preserve"> Izdevumi atbilstoši </w:t>
      </w:r>
      <w:r w:rsidR="68FF4E41" w:rsidRPr="7AB56201">
        <w:rPr>
          <w:noProof/>
          <w:sz w:val="26"/>
          <w:szCs w:val="26"/>
        </w:rPr>
        <w:t>funkcionālajai kategorijai</w:t>
      </w:r>
      <w:r w:rsidRPr="7AB56201">
        <w:rPr>
          <w:noProof/>
          <w:sz w:val="26"/>
          <w:szCs w:val="26"/>
        </w:rPr>
        <w:t xml:space="preserve"> plānoti sadaļā “Vispārējie valdības dienesti”. </w:t>
      </w:r>
      <w:r w:rsidR="3BA0F6A2" w:rsidRPr="7AB56201">
        <w:rPr>
          <w:noProof/>
          <w:sz w:val="26"/>
          <w:szCs w:val="26"/>
        </w:rPr>
        <w:t xml:space="preserve">No pašvaldību </w:t>
      </w:r>
      <w:r w:rsidR="34334D9A" w:rsidRPr="7AB56201">
        <w:rPr>
          <w:noProof/>
          <w:sz w:val="26"/>
          <w:szCs w:val="26"/>
        </w:rPr>
        <w:t xml:space="preserve">finanšu </w:t>
      </w:r>
      <w:r w:rsidR="3BA0F6A2" w:rsidRPr="7AB56201">
        <w:rPr>
          <w:noProof/>
          <w:sz w:val="26"/>
          <w:szCs w:val="26"/>
        </w:rPr>
        <w:t>izlīdzināšanas fonda tiks saņemta arī dotācija 21,9 miljon</w:t>
      </w:r>
      <w:r w:rsidR="67D7497E" w:rsidRPr="7AB56201">
        <w:rPr>
          <w:noProof/>
          <w:sz w:val="26"/>
          <w:szCs w:val="26"/>
        </w:rPr>
        <w:t>u</w:t>
      </w:r>
      <w:r w:rsidR="00A162A5">
        <w:rPr>
          <w:noProof/>
          <w:sz w:val="26"/>
          <w:szCs w:val="26"/>
        </w:rPr>
        <w:t> </w:t>
      </w:r>
      <w:r w:rsidR="3BA0F6A2" w:rsidRPr="7AB56201">
        <w:rPr>
          <w:i/>
          <w:iCs/>
          <w:noProof/>
          <w:sz w:val="26"/>
          <w:szCs w:val="26"/>
        </w:rPr>
        <w:t>euro</w:t>
      </w:r>
      <w:r w:rsidR="3BA0F6A2" w:rsidRPr="7AB56201">
        <w:rPr>
          <w:noProof/>
          <w:sz w:val="26"/>
          <w:szCs w:val="26"/>
        </w:rPr>
        <w:t xml:space="preserve"> apmērā, kas </w:t>
      </w:r>
      <w:r w:rsidR="34334D9A" w:rsidRPr="7AB56201">
        <w:rPr>
          <w:noProof/>
          <w:sz w:val="26"/>
          <w:szCs w:val="26"/>
        </w:rPr>
        <w:t xml:space="preserve">tiks </w:t>
      </w:r>
      <w:r w:rsidR="3BA0F6A2" w:rsidRPr="7AB56201">
        <w:rPr>
          <w:noProof/>
          <w:sz w:val="26"/>
          <w:szCs w:val="26"/>
        </w:rPr>
        <w:t xml:space="preserve">sadalīta pēc </w:t>
      </w:r>
      <w:r w:rsidR="34334D9A" w:rsidRPr="7AB56201">
        <w:rPr>
          <w:noProof/>
          <w:sz w:val="26"/>
          <w:szCs w:val="26"/>
        </w:rPr>
        <w:t>iedzīvotāju ienākuma nodokļa sadales principiem.</w:t>
      </w:r>
    </w:p>
    <w:p w14:paraId="6C59DE54" w14:textId="6C26249B" w:rsidR="00C354EB" w:rsidRPr="00051DA2" w:rsidRDefault="00F86C16" w:rsidP="002F2DE6">
      <w:pPr>
        <w:ind w:firstLine="720"/>
        <w:jc w:val="both"/>
        <w:rPr>
          <w:noProof/>
          <w:sz w:val="26"/>
          <w:szCs w:val="26"/>
        </w:rPr>
      </w:pPr>
      <w:r w:rsidRPr="00051DA2">
        <w:rPr>
          <w:noProof/>
          <w:sz w:val="26"/>
          <w:szCs w:val="26"/>
        </w:rPr>
        <w:t xml:space="preserve">Rīgas </w:t>
      </w:r>
      <w:r w:rsidR="009F7CF7" w:rsidRPr="00051DA2">
        <w:rPr>
          <w:noProof/>
          <w:sz w:val="26"/>
          <w:szCs w:val="26"/>
        </w:rPr>
        <w:t>valsts</w:t>
      </w:r>
      <w:r w:rsidRPr="00051DA2">
        <w:rPr>
          <w:noProof/>
          <w:sz w:val="26"/>
          <w:szCs w:val="26"/>
        </w:rPr>
        <w:t>pilsētas pašvaldības 202</w:t>
      </w:r>
      <w:r w:rsidR="00C55079" w:rsidRPr="00051DA2">
        <w:rPr>
          <w:noProof/>
          <w:sz w:val="26"/>
          <w:szCs w:val="26"/>
        </w:rPr>
        <w:t>5</w:t>
      </w:r>
      <w:r w:rsidRPr="00051DA2">
        <w:rPr>
          <w:noProof/>
          <w:sz w:val="26"/>
          <w:szCs w:val="26"/>
        </w:rPr>
        <w:t>.</w:t>
      </w:r>
      <w:r w:rsidR="005C0A27" w:rsidRPr="00051DA2">
        <w:rPr>
          <w:noProof/>
          <w:sz w:val="26"/>
          <w:szCs w:val="26"/>
        </w:rPr>
        <w:t> </w:t>
      </w:r>
      <w:r w:rsidRPr="00051DA2">
        <w:rPr>
          <w:noProof/>
          <w:sz w:val="26"/>
          <w:szCs w:val="26"/>
        </w:rPr>
        <w:t>gada budžets veidots pēc programmu principa</w:t>
      </w:r>
      <w:r w:rsidR="004A3840" w:rsidRPr="00051DA2">
        <w:rPr>
          <w:noProof/>
          <w:sz w:val="26"/>
          <w:szCs w:val="26"/>
        </w:rPr>
        <w:t xml:space="preserve"> (</w:t>
      </w:r>
      <w:r w:rsidR="004A3840" w:rsidRPr="00051DA2">
        <w:rPr>
          <w:i/>
          <w:iCs/>
          <w:noProof/>
          <w:sz w:val="26"/>
          <w:szCs w:val="26"/>
        </w:rPr>
        <w:t>euro</w:t>
      </w:r>
      <w:r w:rsidR="004A3840" w:rsidRPr="00051DA2">
        <w:rPr>
          <w:noProof/>
          <w:sz w:val="26"/>
          <w:szCs w:val="26"/>
        </w:rPr>
        <w:t>, veselos skaitļos)</w:t>
      </w:r>
      <w:r w:rsidRPr="00051DA2">
        <w:rPr>
          <w:noProof/>
          <w:sz w:val="26"/>
          <w:szCs w:val="26"/>
        </w:rPr>
        <w:t>, paredzot finansējumu attiecīgu budžeta programmu realizācijai. Budžeta programma</w:t>
      </w:r>
      <w:r w:rsidR="001E3983" w:rsidRPr="00051DA2">
        <w:rPr>
          <w:noProof/>
          <w:sz w:val="26"/>
          <w:szCs w:val="26"/>
        </w:rPr>
        <w:t>s</w:t>
      </w:r>
      <w:r w:rsidRPr="00051DA2">
        <w:rPr>
          <w:noProof/>
          <w:sz w:val="26"/>
          <w:szCs w:val="26"/>
        </w:rPr>
        <w:t xml:space="preserve"> ir savstarpēji saistītu, uz kopīgu mērķi orientētu pasākumu vai pakalpojumu kopums, </w:t>
      </w:r>
      <w:r w:rsidR="00CB2687" w:rsidRPr="00051DA2">
        <w:rPr>
          <w:noProof/>
          <w:sz w:val="26"/>
          <w:szCs w:val="26"/>
        </w:rPr>
        <w:t>kas</w:t>
      </w:r>
      <w:r w:rsidRPr="00051DA2">
        <w:rPr>
          <w:noProof/>
          <w:sz w:val="26"/>
          <w:szCs w:val="26"/>
        </w:rPr>
        <w:t xml:space="preserve"> tiek plānots, izpildīts, uzskaitīts un kontrolēts no budžeta finansētās institūcij</w:t>
      </w:r>
      <w:r w:rsidR="003E6E93" w:rsidRPr="00051DA2">
        <w:rPr>
          <w:noProof/>
          <w:sz w:val="26"/>
          <w:szCs w:val="26"/>
        </w:rPr>
        <w:t>a</w:t>
      </w:r>
      <w:r w:rsidRPr="00051DA2">
        <w:rPr>
          <w:noProof/>
          <w:sz w:val="26"/>
          <w:szCs w:val="26"/>
        </w:rPr>
        <w:t>s saskaņā ar Likumu par budžetu un finanšu vadību un par kuru izpildi atbild budžeta izpildītāji.</w:t>
      </w:r>
    </w:p>
    <w:p w14:paraId="4EB31E4C" w14:textId="33C4BA3C" w:rsidR="00C354EB" w:rsidRPr="00051DA2" w:rsidRDefault="00F86C16" w:rsidP="00C354EB">
      <w:pPr>
        <w:suppressAutoHyphens/>
        <w:ind w:firstLine="720"/>
        <w:jc w:val="both"/>
        <w:rPr>
          <w:noProof/>
          <w:sz w:val="26"/>
          <w:szCs w:val="26"/>
        </w:rPr>
      </w:pPr>
      <w:r w:rsidRPr="00051DA2">
        <w:rPr>
          <w:bCs/>
          <w:iCs/>
          <w:noProof/>
          <w:sz w:val="26"/>
          <w:szCs w:val="26"/>
        </w:rPr>
        <w:t xml:space="preserve">Rīgas domes saistošo noteikumu </w:t>
      </w:r>
      <w:r w:rsidR="00DD22D1" w:rsidRPr="00051DA2">
        <w:rPr>
          <w:bCs/>
          <w:iCs/>
          <w:noProof/>
          <w:sz w:val="26"/>
          <w:szCs w:val="26"/>
        </w:rPr>
        <w:t>“</w:t>
      </w:r>
      <w:r w:rsidRPr="00051DA2">
        <w:rPr>
          <w:bCs/>
          <w:iCs/>
          <w:noProof/>
          <w:sz w:val="26"/>
          <w:szCs w:val="26"/>
        </w:rPr>
        <w:t xml:space="preserve">Par Rīgas </w:t>
      </w:r>
      <w:r w:rsidR="009F7CF7" w:rsidRPr="00051DA2">
        <w:rPr>
          <w:bCs/>
          <w:iCs/>
          <w:noProof/>
          <w:sz w:val="26"/>
          <w:szCs w:val="26"/>
        </w:rPr>
        <w:t>valsts</w:t>
      </w:r>
      <w:r w:rsidRPr="00051DA2">
        <w:rPr>
          <w:bCs/>
          <w:iCs/>
          <w:noProof/>
          <w:sz w:val="26"/>
          <w:szCs w:val="26"/>
        </w:rPr>
        <w:t>pilsētas pašvaldības 202</w:t>
      </w:r>
      <w:r w:rsidR="00104744" w:rsidRPr="00051DA2">
        <w:rPr>
          <w:bCs/>
          <w:iCs/>
          <w:noProof/>
          <w:sz w:val="26"/>
          <w:szCs w:val="26"/>
        </w:rPr>
        <w:t>5</w:t>
      </w:r>
      <w:r w:rsidRPr="00051DA2">
        <w:rPr>
          <w:bCs/>
          <w:iCs/>
          <w:noProof/>
          <w:sz w:val="26"/>
          <w:szCs w:val="26"/>
        </w:rPr>
        <w:t>.</w:t>
      </w:r>
      <w:r w:rsidR="005C0A27" w:rsidRPr="00051DA2">
        <w:rPr>
          <w:bCs/>
          <w:iCs/>
          <w:noProof/>
          <w:sz w:val="26"/>
          <w:szCs w:val="26"/>
        </w:rPr>
        <w:t> </w:t>
      </w:r>
      <w:r w:rsidRPr="00051DA2">
        <w:rPr>
          <w:bCs/>
          <w:iCs/>
          <w:noProof/>
          <w:sz w:val="26"/>
          <w:szCs w:val="26"/>
        </w:rPr>
        <w:t>gada budžetu” 2.</w:t>
      </w:r>
      <w:r w:rsidR="005C0A27" w:rsidRPr="00051DA2">
        <w:rPr>
          <w:bCs/>
          <w:iCs/>
          <w:noProof/>
          <w:sz w:val="26"/>
          <w:szCs w:val="26"/>
        </w:rPr>
        <w:t> </w:t>
      </w:r>
      <w:r w:rsidRPr="00051DA2">
        <w:rPr>
          <w:noProof/>
          <w:sz w:val="26"/>
          <w:szCs w:val="26"/>
        </w:rPr>
        <w:t>pielikumā</w:t>
      </w:r>
      <w:r w:rsidR="009F7CF7" w:rsidRPr="00051DA2">
        <w:rPr>
          <w:noProof/>
          <w:sz w:val="26"/>
          <w:szCs w:val="26"/>
        </w:rPr>
        <w:t xml:space="preserve"> “Rīgas valstspilsētas pašvaldības 202</w:t>
      </w:r>
      <w:r w:rsidR="00104744" w:rsidRPr="00051DA2">
        <w:rPr>
          <w:noProof/>
          <w:sz w:val="26"/>
          <w:szCs w:val="26"/>
        </w:rPr>
        <w:t>5</w:t>
      </w:r>
      <w:r w:rsidR="009F7CF7" w:rsidRPr="00051DA2">
        <w:rPr>
          <w:noProof/>
          <w:sz w:val="26"/>
          <w:szCs w:val="26"/>
        </w:rPr>
        <w:t>. gada pamatbudžeta ieņēmumi un izdevumi”</w:t>
      </w:r>
      <w:r w:rsidRPr="00051DA2">
        <w:rPr>
          <w:noProof/>
          <w:sz w:val="26"/>
          <w:szCs w:val="26"/>
        </w:rPr>
        <w:t xml:space="preserve"> izdevum</w:t>
      </w:r>
      <w:r w:rsidR="00FA60CF" w:rsidRPr="00051DA2">
        <w:rPr>
          <w:noProof/>
          <w:sz w:val="26"/>
          <w:szCs w:val="26"/>
        </w:rPr>
        <w:t>i</w:t>
      </w:r>
      <w:r w:rsidRPr="00051DA2">
        <w:rPr>
          <w:noProof/>
          <w:sz w:val="26"/>
          <w:szCs w:val="26"/>
        </w:rPr>
        <w:t xml:space="preserve"> sadalī</w:t>
      </w:r>
      <w:r w:rsidR="00FA60CF" w:rsidRPr="00051DA2">
        <w:rPr>
          <w:noProof/>
          <w:sz w:val="26"/>
          <w:szCs w:val="26"/>
        </w:rPr>
        <w:t>ti</w:t>
      </w:r>
      <w:r w:rsidRPr="00051DA2">
        <w:rPr>
          <w:noProof/>
          <w:sz w:val="26"/>
          <w:szCs w:val="26"/>
        </w:rPr>
        <w:t xml:space="preserve"> atbilstoši nozarēm. Nozaru sadalījums veidots saskaņā ar normatīvajiem aktiem par budžeta izdevumu klasifikāciju.</w:t>
      </w:r>
    </w:p>
    <w:p w14:paraId="489E2519" w14:textId="77777777" w:rsidR="00C354EB" w:rsidRPr="00051DA2" w:rsidRDefault="00F86C16" w:rsidP="00C0088F">
      <w:pPr>
        <w:suppressAutoHyphens/>
        <w:ind w:firstLine="720"/>
        <w:jc w:val="both"/>
        <w:rPr>
          <w:noProof/>
          <w:color w:val="000000"/>
          <w:sz w:val="26"/>
          <w:szCs w:val="26"/>
        </w:rPr>
      </w:pPr>
      <w:r w:rsidRPr="00051DA2">
        <w:rPr>
          <w:noProof/>
          <w:color w:val="000000"/>
          <w:sz w:val="26"/>
          <w:szCs w:val="26"/>
        </w:rPr>
        <w:t xml:space="preserve">Rīgas </w:t>
      </w:r>
      <w:r w:rsidR="009F7CF7" w:rsidRPr="00051DA2">
        <w:rPr>
          <w:noProof/>
          <w:color w:val="000000"/>
          <w:sz w:val="26"/>
          <w:szCs w:val="26"/>
        </w:rPr>
        <w:t>valsts</w:t>
      </w:r>
      <w:r w:rsidRPr="00051DA2">
        <w:rPr>
          <w:noProof/>
          <w:color w:val="000000"/>
          <w:sz w:val="26"/>
          <w:szCs w:val="26"/>
        </w:rPr>
        <w:t xml:space="preserve">pilsētas pašvaldības budžeta programmu 01.27.00. </w:t>
      </w:r>
      <w:r w:rsidR="00DD22D1" w:rsidRPr="00051DA2">
        <w:rPr>
          <w:noProof/>
          <w:color w:val="000000"/>
          <w:sz w:val="26"/>
          <w:szCs w:val="26"/>
        </w:rPr>
        <w:t>“</w:t>
      </w:r>
      <w:r w:rsidRPr="00051DA2">
        <w:rPr>
          <w:noProof/>
          <w:color w:val="000000"/>
          <w:sz w:val="26"/>
          <w:szCs w:val="26"/>
        </w:rPr>
        <w:t xml:space="preserve">Investīciju programmas realizācija”, 01.39.00. </w:t>
      </w:r>
      <w:r w:rsidR="00DD22D1" w:rsidRPr="00051DA2">
        <w:rPr>
          <w:noProof/>
          <w:color w:val="000000"/>
          <w:sz w:val="26"/>
          <w:szCs w:val="26"/>
        </w:rPr>
        <w:t>“</w:t>
      </w:r>
      <w:r w:rsidRPr="00051DA2">
        <w:rPr>
          <w:noProof/>
          <w:color w:val="000000"/>
          <w:sz w:val="26"/>
          <w:szCs w:val="26"/>
        </w:rPr>
        <w:t xml:space="preserve">Līdzfinansējums Eiropas Savienības fondiem un citiem projektiem”, 01.04.00. </w:t>
      </w:r>
      <w:r w:rsidR="00DD22D1" w:rsidRPr="00051DA2">
        <w:rPr>
          <w:noProof/>
          <w:color w:val="000000"/>
          <w:sz w:val="26"/>
          <w:szCs w:val="26"/>
        </w:rPr>
        <w:t>“</w:t>
      </w:r>
      <w:r w:rsidRPr="00051DA2">
        <w:rPr>
          <w:noProof/>
          <w:color w:val="000000"/>
          <w:sz w:val="26"/>
          <w:szCs w:val="26"/>
        </w:rPr>
        <w:t xml:space="preserve">Rīgas pilsētas infrastruktūras fonds”, kā arī 03.01.00. “Rīgas </w:t>
      </w:r>
      <w:r w:rsidR="008501AB" w:rsidRPr="00051DA2">
        <w:rPr>
          <w:noProof/>
          <w:color w:val="000000"/>
          <w:sz w:val="26"/>
          <w:szCs w:val="26"/>
        </w:rPr>
        <w:t>valstspilsētas pašvaldības</w:t>
      </w:r>
      <w:r w:rsidRPr="00051DA2">
        <w:rPr>
          <w:noProof/>
          <w:color w:val="000000"/>
          <w:sz w:val="26"/>
          <w:szCs w:val="26"/>
        </w:rPr>
        <w:t xml:space="preserve"> Īpašuma departamenta darbības un nekustamā īpašuma izmantošanas procesu nodrošinājums”</w:t>
      </w:r>
      <w:r w:rsidR="00D47015" w:rsidRPr="00051DA2">
        <w:rPr>
          <w:noProof/>
          <w:color w:val="000000"/>
          <w:sz w:val="26"/>
          <w:szCs w:val="26"/>
        </w:rPr>
        <w:t xml:space="preserve"> un</w:t>
      </w:r>
      <w:r w:rsidR="007D1567" w:rsidRPr="00051DA2">
        <w:rPr>
          <w:noProof/>
          <w:color w:val="000000"/>
          <w:sz w:val="26"/>
          <w:szCs w:val="26"/>
        </w:rPr>
        <w:t xml:space="preserve"> 03.02.00.</w:t>
      </w:r>
      <w:r w:rsidRPr="00051DA2">
        <w:rPr>
          <w:noProof/>
          <w:color w:val="000000"/>
          <w:sz w:val="26"/>
          <w:szCs w:val="26"/>
        </w:rPr>
        <w:t xml:space="preserve"> </w:t>
      </w:r>
      <w:r w:rsidR="00E57652" w:rsidRPr="00051DA2">
        <w:rPr>
          <w:noProof/>
          <w:color w:val="000000"/>
          <w:sz w:val="26"/>
          <w:szCs w:val="26"/>
        </w:rPr>
        <w:t xml:space="preserve">“Līdzfinansējums kultūras pieminekļu saglabāšanai un dzīvojamo māju energoefektivitātes pasākumu veikšanai un atjaunošanai” </w:t>
      </w:r>
      <w:r w:rsidRPr="00051DA2">
        <w:rPr>
          <w:noProof/>
          <w:color w:val="000000"/>
          <w:sz w:val="26"/>
          <w:szCs w:val="26"/>
        </w:rPr>
        <w:t>izdevumi sadalīti un attiecināti uz vairākām nozarēm</w:t>
      </w:r>
      <w:r w:rsidR="000609D4" w:rsidRPr="00051DA2">
        <w:rPr>
          <w:noProof/>
          <w:color w:val="000000"/>
          <w:sz w:val="26"/>
          <w:szCs w:val="26"/>
        </w:rPr>
        <w:t>.</w:t>
      </w:r>
    </w:p>
    <w:p w14:paraId="7602019A" w14:textId="2F2A4A30" w:rsidR="00C354EB" w:rsidRPr="00051DA2" w:rsidRDefault="00F86C16" w:rsidP="00C0088F">
      <w:pPr>
        <w:suppressAutoHyphens/>
        <w:ind w:firstLine="720"/>
        <w:jc w:val="both"/>
        <w:rPr>
          <w:noProof/>
          <w:sz w:val="26"/>
          <w:szCs w:val="26"/>
        </w:rPr>
      </w:pPr>
      <w:r w:rsidRPr="00A756A0">
        <w:rPr>
          <w:noProof/>
          <w:color w:val="000000"/>
          <w:sz w:val="26"/>
          <w:szCs w:val="26"/>
        </w:rPr>
        <w:t>P</w:t>
      </w:r>
      <w:r w:rsidRPr="00A756A0">
        <w:rPr>
          <w:noProof/>
          <w:sz w:val="26"/>
          <w:szCs w:val="26"/>
        </w:rPr>
        <w:t>r</w:t>
      </w:r>
      <w:r w:rsidRPr="00051DA2">
        <w:rPr>
          <w:noProof/>
          <w:sz w:val="26"/>
          <w:szCs w:val="26"/>
        </w:rPr>
        <w:t>ogramm</w:t>
      </w:r>
      <w:r w:rsidR="00A756A0">
        <w:rPr>
          <w:noProof/>
          <w:sz w:val="26"/>
          <w:szCs w:val="26"/>
        </w:rPr>
        <w:t>a</w:t>
      </w:r>
      <w:r w:rsidRPr="00051DA2">
        <w:rPr>
          <w:noProof/>
          <w:sz w:val="26"/>
          <w:szCs w:val="26"/>
        </w:rPr>
        <w:t xml:space="preserve"> 01.19.00.</w:t>
      </w:r>
      <w:r w:rsidR="007221B5" w:rsidRPr="00051DA2">
        <w:rPr>
          <w:noProof/>
          <w:sz w:val="26"/>
          <w:szCs w:val="26"/>
        </w:rPr>
        <w:t xml:space="preserve"> </w:t>
      </w:r>
      <w:r w:rsidR="00DD22D1" w:rsidRPr="00051DA2">
        <w:rPr>
          <w:noProof/>
          <w:sz w:val="26"/>
          <w:szCs w:val="26"/>
        </w:rPr>
        <w:t>“</w:t>
      </w:r>
      <w:r w:rsidRPr="00051DA2">
        <w:rPr>
          <w:noProof/>
          <w:sz w:val="26"/>
          <w:szCs w:val="26"/>
        </w:rPr>
        <w:t xml:space="preserve">Izdevumi neparedzētiem gadījumiem (Rīgas domes </w:t>
      </w:r>
      <w:r w:rsidRPr="00251624">
        <w:rPr>
          <w:noProof/>
          <w:sz w:val="26"/>
          <w:szCs w:val="26"/>
        </w:rPr>
        <w:t xml:space="preserve">rezerves fonds)” </w:t>
      </w:r>
      <w:r w:rsidR="004A1981" w:rsidRPr="00251624">
        <w:rPr>
          <w:noProof/>
          <w:sz w:val="26"/>
          <w:szCs w:val="26"/>
        </w:rPr>
        <w:t>6</w:t>
      </w:r>
      <w:r w:rsidR="00E81FE0" w:rsidRPr="00251624">
        <w:rPr>
          <w:noProof/>
          <w:sz w:val="26"/>
          <w:szCs w:val="26"/>
        </w:rPr>
        <w:t>,9</w:t>
      </w:r>
      <w:r w:rsidR="00AE602E" w:rsidRPr="00251624">
        <w:rPr>
          <w:noProof/>
          <w:sz w:val="26"/>
          <w:szCs w:val="26"/>
        </w:rPr>
        <w:t> </w:t>
      </w:r>
      <w:r w:rsidRPr="00251624">
        <w:rPr>
          <w:noProof/>
          <w:sz w:val="26"/>
          <w:szCs w:val="26"/>
        </w:rPr>
        <w:t>m</w:t>
      </w:r>
      <w:r w:rsidR="002A4813" w:rsidRPr="00251624">
        <w:rPr>
          <w:noProof/>
          <w:sz w:val="26"/>
          <w:szCs w:val="26"/>
        </w:rPr>
        <w:t>i</w:t>
      </w:r>
      <w:r w:rsidRPr="00251624">
        <w:rPr>
          <w:noProof/>
          <w:sz w:val="26"/>
          <w:szCs w:val="26"/>
        </w:rPr>
        <w:t>lj</w:t>
      </w:r>
      <w:r w:rsidR="000609D4" w:rsidRPr="00251624">
        <w:rPr>
          <w:noProof/>
          <w:sz w:val="26"/>
          <w:szCs w:val="26"/>
        </w:rPr>
        <w:t>on</w:t>
      </w:r>
      <w:r w:rsidR="00DD6EA5" w:rsidRPr="00251624">
        <w:rPr>
          <w:noProof/>
          <w:sz w:val="26"/>
          <w:szCs w:val="26"/>
        </w:rPr>
        <w:t>u</w:t>
      </w:r>
      <w:r w:rsidR="00AE602E" w:rsidRPr="00051DA2">
        <w:rPr>
          <w:noProof/>
          <w:sz w:val="26"/>
          <w:szCs w:val="26"/>
        </w:rPr>
        <w:t> </w:t>
      </w:r>
      <w:r w:rsidRPr="00051DA2">
        <w:rPr>
          <w:i/>
          <w:noProof/>
          <w:sz w:val="26"/>
          <w:szCs w:val="26"/>
        </w:rPr>
        <w:t>euro</w:t>
      </w:r>
      <w:r w:rsidRPr="00051DA2">
        <w:rPr>
          <w:noProof/>
          <w:sz w:val="26"/>
          <w:szCs w:val="26"/>
        </w:rPr>
        <w:t xml:space="preserve"> apmērā</w:t>
      </w:r>
      <w:r w:rsidR="00E81FE0" w:rsidRPr="00051DA2">
        <w:rPr>
          <w:noProof/>
          <w:sz w:val="26"/>
          <w:szCs w:val="26"/>
        </w:rPr>
        <w:t xml:space="preserve"> un valsts budžeta transferti 1,3 miljoni </w:t>
      </w:r>
      <w:r w:rsidR="00E81FE0" w:rsidRPr="00051DA2">
        <w:rPr>
          <w:i/>
          <w:iCs/>
          <w:noProof/>
          <w:sz w:val="26"/>
          <w:szCs w:val="26"/>
        </w:rPr>
        <w:t>euro</w:t>
      </w:r>
      <w:r w:rsidR="00A756A0">
        <w:rPr>
          <w:noProof/>
          <w:sz w:val="26"/>
          <w:szCs w:val="26"/>
        </w:rPr>
        <w:t xml:space="preserve"> </w:t>
      </w:r>
      <w:r w:rsidRPr="00051DA2">
        <w:rPr>
          <w:noProof/>
          <w:sz w:val="26"/>
          <w:szCs w:val="26"/>
        </w:rPr>
        <w:t>iekļaut</w:t>
      </w:r>
      <w:r w:rsidR="00A756A0">
        <w:rPr>
          <w:noProof/>
          <w:sz w:val="26"/>
          <w:szCs w:val="26"/>
        </w:rPr>
        <w:t>i</w:t>
      </w:r>
      <w:r w:rsidRPr="00051DA2">
        <w:rPr>
          <w:noProof/>
          <w:sz w:val="26"/>
          <w:szCs w:val="26"/>
        </w:rPr>
        <w:t xml:space="preserve"> sadaļā “Vispārējie valdības dienesti”, bet pēc lēmuma par līdzekļu </w:t>
      </w:r>
      <w:r w:rsidRPr="00051DA2">
        <w:rPr>
          <w:noProof/>
          <w:sz w:val="26"/>
          <w:szCs w:val="26"/>
        </w:rPr>
        <w:lastRenderedPageBreak/>
        <w:t xml:space="preserve">piešķiršanu </w:t>
      </w:r>
      <w:r w:rsidR="00AD0D6B" w:rsidRPr="00051DA2">
        <w:rPr>
          <w:noProof/>
          <w:sz w:val="26"/>
          <w:szCs w:val="26"/>
        </w:rPr>
        <w:t xml:space="preserve">tie </w:t>
      </w:r>
      <w:r w:rsidRPr="00051DA2">
        <w:rPr>
          <w:noProof/>
          <w:sz w:val="26"/>
          <w:szCs w:val="26"/>
        </w:rPr>
        <w:t>tiek novirzīti atbilstoši nozarei, kur izdevumi veidojušies.</w:t>
      </w:r>
      <w:r w:rsidR="00C01603" w:rsidRPr="00051DA2">
        <w:rPr>
          <w:noProof/>
          <w:sz w:val="26"/>
          <w:szCs w:val="26"/>
        </w:rPr>
        <w:t xml:space="preserve"> Programm</w:t>
      </w:r>
      <w:r w:rsidR="00A95AD7" w:rsidRPr="00051DA2">
        <w:rPr>
          <w:noProof/>
          <w:sz w:val="26"/>
          <w:szCs w:val="26"/>
        </w:rPr>
        <w:t>as</w:t>
      </w:r>
      <w:r w:rsidR="00C01603" w:rsidRPr="00051DA2">
        <w:rPr>
          <w:noProof/>
          <w:sz w:val="26"/>
          <w:szCs w:val="26"/>
        </w:rPr>
        <w:t xml:space="preserve"> ietvaros paredzēti līdzekļi </w:t>
      </w:r>
      <w:r w:rsidR="002A3544" w:rsidRPr="00051DA2">
        <w:rPr>
          <w:noProof/>
          <w:sz w:val="26"/>
          <w:szCs w:val="26"/>
        </w:rPr>
        <w:t xml:space="preserve">Rīgas </w:t>
      </w:r>
      <w:r w:rsidR="009F7CF7" w:rsidRPr="00051DA2">
        <w:rPr>
          <w:noProof/>
          <w:sz w:val="26"/>
          <w:szCs w:val="26"/>
        </w:rPr>
        <w:t>valsts</w:t>
      </w:r>
      <w:r w:rsidR="002A3544" w:rsidRPr="00051DA2">
        <w:rPr>
          <w:noProof/>
          <w:sz w:val="26"/>
          <w:szCs w:val="26"/>
        </w:rPr>
        <w:t xml:space="preserve">pilsētas pašvaldības </w:t>
      </w:r>
      <w:r w:rsidR="00C01603" w:rsidRPr="00051DA2">
        <w:rPr>
          <w:noProof/>
          <w:sz w:val="26"/>
          <w:szCs w:val="26"/>
        </w:rPr>
        <w:t>līdzfinansējumam – Rīgas filmu fond</w:t>
      </w:r>
      <w:r w:rsidR="00AD0D6B" w:rsidRPr="00051DA2">
        <w:rPr>
          <w:noProof/>
          <w:sz w:val="26"/>
          <w:szCs w:val="26"/>
        </w:rPr>
        <w:t>am</w:t>
      </w:r>
      <w:r w:rsidR="00FF505A" w:rsidRPr="00051DA2">
        <w:rPr>
          <w:noProof/>
          <w:sz w:val="26"/>
          <w:szCs w:val="26"/>
        </w:rPr>
        <w:t xml:space="preserve"> 0,8</w:t>
      </w:r>
      <w:r w:rsidR="00F13F61" w:rsidRPr="00051DA2">
        <w:rPr>
          <w:noProof/>
          <w:sz w:val="26"/>
          <w:szCs w:val="26"/>
        </w:rPr>
        <w:t> </w:t>
      </w:r>
      <w:r w:rsidR="00FF505A" w:rsidRPr="00051DA2">
        <w:rPr>
          <w:noProof/>
          <w:sz w:val="26"/>
          <w:szCs w:val="26"/>
        </w:rPr>
        <w:t>miljoni</w:t>
      </w:r>
      <w:r w:rsidR="00F13F61" w:rsidRPr="00051DA2">
        <w:rPr>
          <w:noProof/>
          <w:sz w:val="26"/>
          <w:szCs w:val="26"/>
        </w:rPr>
        <w:t> </w:t>
      </w:r>
      <w:r w:rsidR="00FF505A" w:rsidRPr="00051DA2">
        <w:rPr>
          <w:i/>
          <w:iCs/>
          <w:noProof/>
          <w:sz w:val="26"/>
          <w:szCs w:val="26"/>
        </w:rPr>
        <w:t>euro</w:t>
      </w:r>
      <w:r w:rsidR="00AB140E" w:rsidRPr="00051DA2">
        <w:rPr>
          <w:noProof/>
          <w:sz w:val="26"/>
          <w:szCs w:val="26"/>
        </w:rPr>
        <w:t>.</w:t>
      </w:r>
    </w:p>
    <w:p w14:paraId="460462C3" w14:textId="76EAB418" w:rsidR="00A40489" w:rsidRPr="00251624" w:rsidRDefault="00F86C16" w:rsidP="00C0088F">
      <w:pPr>
        <w:ind w:firstLine="720"/>
        <w:jc w:val="both"/>
        <w:rPr>
          <w:noProof/>
          <w:sz w:val="26"/>
          <w:szCs w:val="26"/>
        </w:rPr>
      </w:pPr>
      <w:r w:rsidRPr="7AB56201">
        <w:rPr>
          <w:noProof/>
          <w:sz w:val="26"/>
          <w:szCs w:val="26"/>
          <w:u w:val="single"/>
        </w:rPr>
        <w:t>Sociālā aizsardzība</w:t>
      </w:r>
      <w:r w:rsidRPr="7AB56201">
        <w:rPr>
          <w:noProof/>
          <w:sz w:val="26"/>
          <w:szCs w:val="26"/>
        </w:rPr>
        <w:t xml:space="preserve"> ir bijusi </w:t>
      </w:r>
      <w:r w:rsidR="48EC0829" w:rsidRPr="7AB56201">
        <w:rPr>
          <w:noProof/>
          <w:sz w:val="26"/>
          <w:szCs w:val="26"/>
        </w:rPr>
        <w:t>prioritāte</w:t>
      </w:r>
      <w:r w:rsidRPr="7AB56201">
        <w:rPr>
          <w:noProof/>
          <w:sz w:val="26"/>
          <w:szCs w:val="26"/>
        </w:rPr>
        <w:t xml:space="preserve"> pēdējo</w:t>
      </w:r>
      <w:r w:rsidR="48EC0829" w:rsidRPr="7AB56201">
        <w:rPr>
          <w:noProof/>
          <w:sz w:val="26"/>
          <w:szCs w:val="26"/>
        </w:rPr>
        <w:t>s</w:t>
      </w:r>
      <w:r w:rsidRPr="7AB56201">
        <w:rPr>
          <w:noProof/>
          <w:sz w:val="26"/>
          <w:szCs w:val="26"/>
        </w:rPr>
        <w:t xml:space="preserve"> gadu</w:t>
      </w:r>
      <w:r w:rsidR="48EC0829" w:rsidRPr="7AB56201">
        <w:rPr>
          <w:noProof/>
          <w:sz w:val="26"/>
          <w:szCs w:val="26"/>
        </w:rPr>
        <w:t xml:space="preserve">s un kā prioritāte tiek noteikta </w:t>
      </w:r>
      <w:r w:rsidR="3DBD1654" w:rsidRPr="7AB56201">
        <w:rPr>
          <w:noProof/>
          <w:sz w:val="26"/>
          <w:szCs w:val="26"/>
        </w:rPr>
        <w:t xml:space="preserve">arī </w:t>
      </w:r>
      <w:r w:rsidR="48EC0829" w:rsidRPr="7AB56201">
        <w:rPr>
          <w:noProof/>
          <w:sz w:val="26"/>
          <w:szCs w:val="26"/>
        </w:rPr>
        <w:t>202</w:t>
      </w:r>
      <w:r w:rsidR="0B1FBB50" w:rsidRPr="7AB56201">
        <w:rPr>
          <w:noProof/>
          <w:sz w:val="26"/>
          <w:szCs w:val="26"/>
        </w:rPr>
        <w:t>5</w:t>
      </w:r>
      <w:r w:rsidR="48EC0829" w:rsidRPr="7AB56201">
        <w:rPr>
          <w:noProof/>
          <w:sz w:val="26"/>
          <w:szCs w:val="26"/>
        </w:rPr>
        <w:t>.</w:t>
      </w:r>
      <w:r w:rsidR="31E698E4" w:rsidRPr="7AB56201">
        <w:rPr>
          <w:noProof/>
          <w:sz w:val="26"/>
          <w:szCs w:val="26"/>
        </w:rPr>
        <w:t> </w:t>
      </w:r>
      <w:r w:rsidR="48EC0829" w:rsidRPr="7AB56201">
        <w:rPr>
          <w:noProof/>
          <w:sz w:val="26"/>
          <w:szCs w:val="26"/>
        </w:rPr>
        <w:t>gadā</w:t>
      </w:r>
      <w:r w:rsidR="0015365F">
        <w:rPr>
          <w:noProof/>
          <w:sz w:val="26"/>
          <w:szCs w:val="26"/>
        </w:rPr>
        <w:t>,</w:t>
      </w:r>
      <w:r w:rsidR="0B1FBB50" w:rsidRPr="7AB56201">
        <w:rPr>
          <w:noProof/>
          <w:sz w:val="26"/>
          <w:szCs w:val="26"/>
        </w:rPr>
        <w:t xml:space="preserve"> īpaši uzsverot ģimeņu un bērnu atbalsta politiku</w:t>
      </w:r>
      <w:r w:rsidR="48EC0829" w:rsidRPr="7AB56201">
        <w:rPr>
          <w:noProof/>
          <w:sz w:val="26"/>
          <w:szCs w:val="26"/>
        </w:rPr>
        <w:t>. Sabiedrības novecošanās un iedzīvotāju skaita samazināšanās darba spējīgā vecumā rada lielāku slogu sociāl</w:t>
      </w:r>
      <w:r w:rsidR="5B54F2B8" w:rsidRPr="7AB56201">
        <w:rPr>
          <w:noProof/>
          <w:sz w:val="26"/>
          <w:szCs w:val="26"/>
        </w:rPr>
        <w:t>ai nozarei</w:t>
      </w:r>
      <w:r w:rsidR="48EC0829" w:rsidRPr="7AB56201">
        <w:rPr>
          <w:noProof/>
          <w:sz w:val="26"/>
          <w:szCs w:val="26"/>
        </w:rPr>
        <w:t xml:space="preserve">. </w:t>
      </w:r>
      <w:r w:rsidR="5B54F2B8" w:rsidRPr="7AB56201">
        <w:rPr>
          <w:noProof/>
          <w:sz w:val="26"/>
          <w:szCs w:val="26"/>
        </w:rPr>
        <w:t>Nemitīgi pieaug tieši pieprasījums pēc sociālajiem pakalpojumiem dzīvesvietā</w:t>
      </w:r>
      <w:r w:rsidR="0B1FBB50" w:rsidRPr="7AB56201">
        <w:rPr>
          <w:noProof/>
          <w:sz w:val="26"/>
          <w:szCs w:val="26"/>
        </w:rPr>
        <w:t xml:space="preserve"> vai institūcijā</w:t>
      </w:r>
      <w:r w:rsidR="5B54F2B8" w:rsidRPr="7AB56201">
        <w:rPr>
          <w:noProof/>
          <w:sz w:val="26"/>
          <w:szCs w:val="26"/>
        </w:rPr>
        <w:t xml:space="preserve">. </w:t>
      </w:r>
      <w:r w:rsidR="64BDEDF0" w:rsidRPr="7AB56201">
        <w:rPr>
          <w:noProof/>
          <w:sz w:val="26"/>
          <w:szCs w:val="26"/>
        </w:rPr>
        <w:t xml:space="preserve">Tā kā </w:t>
      </w:r>
      <w:r w:rsidR="4CD5A664" w:rsidRPr="7AB56201">
        <w:rPr>
          <w:noProof/>
          <w:sz w:val="26"/>
          <w:szCs w:val="26"/>
        </w:rPr>
        <w:t xml:space="preserve">joprojām turpinās </w:t>
      </w:r>
      <w:r w:rsidRPr="7AB56201">
        <w:rPr>
          <w:noProof/>
          <w:sz w:val="26"/>
          <w:szCs w:val="26"/>
        </w:rPr>
        <w:t xml:space="preserve">Krievijas Federācijas </w:t>
      </w:r>
      <w:bookmarkStart w:id="2" w:name="_Hlk124416808"/>
      <w:r w:rsidRPr="7AB56201">
        <w:rPr>
          <w:noProof/>
          <w:sz w:val="26"/>
          <w:szCs w:val="26"/>
        </w:rPr>
        <w:t>izraisīt</w:t>
      </w:r>
      <w:r w:rsidR="4CD5A664" w:rsidRPr="7AB56201">
        <w:rPr>
          <w:noProof/>
          <w:sz w:val="26"/>
          <w:szCs w:val="26"/>
        </w:rPr>
        <w:t>ais</w:t>
      </w:r>
      <w:r w:rsidRPr="7AB56201">
        <w:rPr>
          <w:noProof/>
          <w:sz w:val="26"/>
          <w:szCs w:val="26"/>
        </w:rPr>
        <w:t xml:space="preserve"> bruņot</w:t>
      </w:r>
      <w:r w:rsidR="4CD5A664" w:rsidRPr="7AB56201">
        <w:rPr>
          <w:noProof/>
          <w:sz w:val="26"/>
          <w:szCs w:val="26"/>
        </w:rPr>
        <w:t>ais</w:t>
      </w:r>
      <w:r w:rsidRPr="7AB56201">
        <w:rPr>
          <w:noProof/>
          <w:sz w:val="26"/>
          <w:szCs w:val="26"/>
        </w:rPr>
        <w:t xml:space="preserve"> konflikt</w:t>
      </w:r>
      <w:r w:rsidR="4CD5A664" w:rsidRPr="7AB56201">
        <w:rPr>
          <w:noProof/>
          <w:sz w:val="26"/>
          <w:szCs w:val="26"/>
        </w:rPr>
        <w:t>s</w:t>
      </w:r>
      <w:r w:rsidRPr="7AB56201">
        <w:rPr>
          <w:noProof/>
          <w:sz w:val="26"/>
          <w:szCs w:val="26"/>
        </w:rPr>
        <w:t xml:space="preserve"> Ukrainā</w:t>
      </w:r>
      <w:bookmarkEnd w:id="2"/>
      <w:r w:rsidR="64BDEDF0" w:rsidRPr="7AB56201">
        <w:rPr>
          <w:noProof/>
          <w:sz w:val="26"/>
          <w:szCs w:val="26"/>
        </w:rPr>
        <w:t>,</w:t>
      </w:r>
      <w:r w:rsidR="4CD5A664" w:rsidRPr="7AB56201">
        <w:rPr>
          <w:noProof/>
          <w:sz w:val="26"/>
          <w:szCs w:val="26"/>
        </w:rPr>
        <w:t xml:space="preserve"> sociālais atbalsts </w:t>
      </w:r>
      <w:r w:rsidRPr="00251624">
        <w:rPr>
          <w:noProof/>
          <w:sz w:val="26"/>
          <w:szCs w:val="26"/>
        </w:rPr>
        <w:t>Ukrainas civiliedzīvotājiem</w:t>
      </w:r>
      <w:r w:rsidR="4CD5A664" w:rsidRPr="00251624">
        <w:rPr>
          <w:noProof/>
          <w:sz w:val="26"/>
          <w:szCs w:val="26"/>
        </w:rPr>
        <w:t xml:space="preserve"> tiks saglabāt</w:t>
      </w:r>
      <w:r w:rsidR="6F1AD976" w:rsidRPr="00251624">
        <w:rPr>
          <w:noProof/>
          <w:sz w:val="26"/>
          <w:szCs w:val="26"/>
        </w:rPr>
        <w:t>s</w:t>
      </w:r>
      <w:r w:rsidR="4CD5A664" w:rsidRPr="00251624">
        <w:rPr>
          <w:noProof/>
          <w:sz w:val="26"/>
          <w:szCs w:val="26"/>
        </w:rPr>
        <w:t xml:space="preserve"> iepriekšējā apjomā</w:t>
      </w:r>
      <w:r w:rsidRPr="00251624">
        <w:rPr>
          <w:noProof/>
          <w:sz w:val="26"/>
          <w:szCs w:val="26"/>
        </w:rPr>
        <w:t>. Rīgas valstspilsētas pašvaldības 202</w:t>
      </w:r>
      <w:r w:rsidR="48204111" w:rsidRPr="00251624">
        <w:rPr>
          <w:noProof/>
          <w:sz w:val="26"/>
          <w:szCs w:val="26"/>
        </w:rPr>
        <w:t>5</w:t>
      </w:r>
      <w:r w:rsidRPr="00251624">
        <w:rPr>
          <w:noProof/>
          <w:sz w:val="26"/>
          <w:szCs w:val="26"/>
        </w:rPr>
        <w:t xml:space="preserve">. gada pamatbudžeta programmās paredzēti izdevumi </w:t>
      </w:r>
      <w:r w:rsidR="48204111" w:rsidRPr="00251624">
        <w:rPr>
          <w:noProof/>
          <w:sz w:val="26"/>
          <w:szCs w:val="26"/>
        </w:rPr>
        <w:t>224,</w:t>
      </w:r>
      <w:r w:rsidR="007157FA" w:rsidRPr="00251624">
        <w:rPr>
          <w:noProof/>
          <w:sz w:val="26"/>
          <w:szCs w:val="26"/>
        </w:rPr>
        <w:t>7</w:t>
      </w:r>
      <w:r w:rsidR="31E698E4" w:rsidRPr="00251624">
        <w:rPr>
          <w:noProof/>
          <w:sz w:val="26"/>
          <w:szCs w:val="26"/>
        </w:rPr>
        <w:t> </w:t>
      </w:r>
      <w:r w:rsidRPr="00251624">
        <w:rPr>
          <w:noProof/>
          <w:sz w:val="26"/>
          <w:szCs w:val="26"/>
        </w:rPr>
        <w:t>miljon</w:t>
      </w:r>
      <w:r w:rsidR="72C1D893" w:rsidRPr="00251624">
        <w:rPr>
          <w:noProof/>
          <w:sz w:val="26"/>
          <w:szCs w:val="26"/>
        </w:rPr>
        <w:t>i</w:t>
      </w:r>
      <w:r w:rsidR="31E698E4" w:rsidRPr="00251624">
        <w:rPr>
          <w:noProof/>
          <w:sz w:val="26"/>
          <w:szCs w:val="26"/>
        </w:rPr>
        <w:t> </w:t>
      </w:r>
      <w:r w:rsidRPr="00251624">
        <w:rPr>
          <w:i/>
          <w:iCs/>
          <w:noProof/>
          <w:sz w:val="26"/>
          <w:szCs w:val="26"/>
        </w:rPr>
        <w:t>euro</w:t>
      </w:r>
      <w:r w:rsidRPr="00251624">
        <w:rPr>
          <w:noProof/>
          <w:sz w:val="26"/>
          <w:szCs w:val="26"/>
        </w:rPr>
        <w:t xml:space="preserve"> (</w:t>
      </w:r>
      <w:r w:rsidR="7BEC7675" w:rsidRPr="00251624">
        <w:rPr>
          <w:noProof/>
          <w:sz w:val="26"/>
          <w:szCs w:val="26"/>
        </w:rPr>
        <w:t>izdevumu īpatsvars sasniedzis jau 13,</w:t>
      </w:r>
      <w:r w:rsidR="007157FA" w:rsidRPr="00251624">
        <w:rPr>
          <w:noProof/>
          <w:sz w:val="26"/>
          <w:szCs w:val="26"/>
        </w:rPr>
        <w:t>3</w:t>
      </w:r>
      <w:r w:rsidR="7BEC7675" w:rsidRPr="00251624">
        <w:rPr>
          <w:noProof/>
          <w:sz w:val="26"/>
          <w:szCs w:val="26"/>
        </w:rPr>
        <w:t> % no kopējiem izdevumiem</w:t>
      </w:r>
      <w:r w:rsidRPr="00251624">
        <w:rPr>
          <w:noProof/>
          <w:sz w:val="26"/>
          <w:szCs w:val="26"/>
        </w:rPr>
        <w:t xml:space="preserve">), kas ir par </w:t>
      </w:r>
      <w:r w:rsidR="007157FA" w:rsidRPr="00251624">
        <w:rPr>
          <w:noProof/>
          <w:sz w:val="26"/>
          <w:szCs w:val="26"/>
        </w:rPr>
        <w:t>29,5</w:t>
      </w:r>
      <w:r w:rsidR="51C31457" w:rsidRPr="00251624">
        <w:rPr>
          <w:noProof/>
          <w:sz w:val="26"/>
          <w:szCs w:val="26"/>
        </w:rPr>
        <w:t> </w:t>
      </w:r>
      <w:r w:rsidRPr="00251624">
        <w:rPr>
          <w:noProof/>
          <w:sz w:val="26"/>
          <w:szCs w:val="26"/>
        </w:rPr>
        <w:t>miljon</w:t>
      </w:r>
      <w:r w:rsidR="47D864DF" w:rsidRPr="00251624">
        <w:rPr>
          <w:noProof/>
          <w:sz w:val="26"/>
          <w:szCs w:val="26"/>
        </w:rPr>
        <w:t>iem</w:t>
      </w:r>
      <w:r w:rsidR="51C31457" w:rsidRPr="00251624">
        <w:rPr>
          <w:noProof/>
          <w:sz w:val="26"/>
          <w:szCs w:val="26"/>
        </w:rPr>
        <w:t> </w:t>
      </w:r>
      <w:r w:rsidRPr="00251624">
        <w:rPr>
          <w:i/>
          <w:iCs/>
          <w:noProof/>
          <w:sz w:val="26"/>
          <w:szCs w:val="26"/>
        </w:rPr>
        <w:t>euro</w:t>
      </w:r>
      <w:r w:rsidRPr="00251624">
        <w:rPr>
          <w:noProof/>
          <w:sz w:val="26"/>
          <w:szCs w:val="26"/>
        </w:rPr>
        <w:t xml:space="preserve"> vairāk</w:t>
      </w:r>
      <w:r w:rsidR="068680CC" w:rsidRPr="00251624">
        <w:rPr>
          <w:noProof/>
          <w:sz w:val="26"/>
          <w:szCs w:val="26"/>
        </w:rPr>
        <w:t>,</w:t>
      </w:r>
      <w:r w:rsidRPr="00251624">
        <w:rPr>
          <w:noProof/>
          <w:sz w:val="26"/>
          <w:szCs w:val="26"/>
        </w:rPr>
        <w:t xml:space="preserve"> nekā bija</w:t>
      </w:r>
      <w:r w:rsidR="4CD5A664" w:rsidRPr="00251624">
        <w:rPr>
          <w:noProof/>
          <w:sz w:val="26"/>
          <w:szCs w:val="26"/>
        </w:rPr>
        <w:t xml:space="preserve"> </w:t>
      </w:r>
      <w:r w:rsidRPr="00251624">
        <w:rPr>
          <w:noProof/>
          <w:sz w:val="26"/>
          <w:szCs w:val="26"/>
        </w:rPr>
        <w:t>20</w:t>
      </w:r>
      <w:r w:rsidR="4CD5A664" w:rsidRPr="00251624">
        <w:rPr>
          <w:noProof/>
          <w:sz w:val="26"/>
          <w:szCs w:val="26"/>
        </w:rPr>
        <w:t>2</w:t>
      </w:r>
      <w:r w:rsidR="48204111" w:rsidRPr="00251624">
        <w:rPr>
          <w:noProof/>
          <w:sz w:val="26"/>
          <w:szCs w:val="26"/>
        </w:rPr>
        <w:t>4</w:t>
      </w:r>
      <w:r w:rsidRPr="00251624">
        <w:rPr>
          <w:noProof/>
          <w:sz w:val="26"/>
          <w:szCs w:val="26"/>
        </w:rPr>
        <w:t>. gad</w:t>
      </w:r>
      <w:r w:rsidR="4CD5A664" w:rsidRPr="00251624">
        <w:rPr>
          <w:noProof/>
          <w:sz w:val="26"/>
          <w:szCs w:val="26"/>
        </w:rPr>
        <w:t>a</w:t>
      </w:r>
      <w:r w:rsidR="27D1C034" w:rsidRPr="00251624">
        <w:rPr>
          <w:noProof/>
          <w:sz w:val="26"/>
          <w:szCs w:val="26"/>
        </w:rPr>
        <w:t xml:space="preserve"> </w:t>
      </w:r>
      <w:r w:rsidR="48204111" w:rsidRPr="00251624">
        <w:rPr>
          <w:noProof/>
          <w:sz w:val="26"/>
          <w:szCs w:val="26"/>
        </w:rPr>
        <w:t>31. janvārī</w:t>
      </w:r>
      <w:r w:rsidR="64BDEDF0" w:rsidRPr="00251624">
        <w:rPr>
          <w:noProof/>
          <w:sz w:val="26"/>
          <w:szCs w:val="26"/>
        </w:rPr>
        <w:t xml:space="preserve"> apstiprinātajā Rīgas valstspilsētas pašvaldības budžetā</w:t>
      </w:r>
      <w:r w:rsidR="4CD5A664" w:rsidRPr="00251624">
        <w:rPr>
          <w:noProof/>
          <w:sz w:val="26"/>
          <w:szCs w:val="26"/>
        </w:rPr>
        <w:t xml:space="preserve"> (Rīgas domes </w:t>
      </w:r>
      <w:r w:rsidR="64BDEDF0" w:rsidRPr="00251624">
        <w:rPr>
          <w:noProof/>
          <w:sz w:val="26"/>
          <w:szCs w:val="26"/>
        </w:rPr>
        <w:t>202</w:t>
      </w:r>
      <w:r w:rsidR="48204111" w:rsidRPr="00251624">
        <w:rPr>
          <w:noProof/>
          <w:sz w:val="26"/>
          <w:szCs w:val="26"/>
        </w:rPr>
        <w:t>4</w:t>
      </w:r>
      <w:r w:rsidR="64BDEDF0" w:rsidRPr="00251624">
        <w:rPr>
          <w:noProof/>
          <w:sz w:val="26"/>
          <w:szCs w:val="26"/>
        </w:rPr>
        <w:t xml:space="preserve">. gada </w:t>
      </w:r>
      <w:r w:rsidR="48204111" w:rsidRPr="00251624">
        <w:rPr>
          <w:noProof/>
          <w:sz w:val="26"/>
          <w:szCs w:val="26"/>
        </w:rPr>
        <w:t>31. janvāra</w:t>
      </w:r>
      <w:r w:rsidR="64BDEDF0" w:rsidRPr="00251624">
        <w:rPr>
          <w:noProof/>
          <w:sz w:val="26"/>
          <w:szCs w:val="26"/>
        </w:rPr>
        <w:t xml:space="preserve"> saistošie noteikumi Nr. RD-2</w:t>
      </w:r>
      <w:r w:rsidR="48204111" w:rsidRPr="00251624">
        <w:rPr>
          <w:noProof/>
          <w:sz w:val="26"/>
          <w:szCs w:val="26"/>
        </w:rPr>
        <w:t>4</w:t>
      </w:r>
      <w:r w:rsidR="64BDEDF0" w:rsidRPr="00251624">
        <w:rPr>
          <w:noProof/>
          <w:sz w:val="26"/>
          <w:szCs w:val="26"/>
        </w:rPr>
        <w:t>-</w:t>
      </w:r>
      <w:r w:rsidR="48204111" w:rsidRPr="00251624">
        <w:rPr>
          <w:noProof/>
          <w:sz w:val="26"/>
          <w:szCs w:val="26"/>
        </w:rPr>
        <w:t>257</w:t>
      </w:r>
      <w:r w:rsidR="64BDEDF0" w:rsidRPr="00251624">
        <w:rPr>
          <w:noProof/>
          <w:sz w:val="26"/>
          <w:szCs w:val="26"/>
        </w:rPr>
        <w:t>-sn)</w:t>
      </w:r>
      <w:r w:rsidR="7BEC7675" w:rsidRPr="00251624">
        <w:rPr>
          <w:noProof/>
          <w:sz w:val="26"/>
          <w:szCs w:val="26"/>
        </w:rPr>
        <w:t>.</w:t>
      </w:r>
    </w:p>
    <w:p w14:paraId="314DA962" w14:textId="4C2A0939" w:rsidR="006A2766" w:rsidRPr="00051DA2" w:rsidRDefault="00F86C16" w:rsidP="00A40489">
      <w:pPr>
        <w:suppressAutoHyphens/>
        <w:ind w:firstLine="720"/>
        <w:jc w:val="both"/>
        <w:rPr>
          <w:noProof/>
          <w:sz w:val="26"/>
          <w:szCs w:val="26"/>
        </w:rPr>
      </w:pPr>
      <w:r w:rsidRPr="00251624">
        <w:rPr>
          <w:noProof/>
          <w:sz w:val="26"/>
          <w:szCs w:val="26"/>
        </w:rPr>
        <w:t>Sociālajiem pabalstiem 202</w:t>
      </w:r>
      <w:r w:rsidR="48204111" w:rsidRPr="00251624">
        <w:rPr>
          <w:noProof/>
          <w:sz w:val="26"/>
          <w:szCs w:val="26"/>
        </w:rPr>
        <w:t>5</w:t>
      </w:r>
      <w:r w:rsidRPr="00251624">
        <w:rPr>
          <w:noProof/>
          <w:sz w:val="26"/>
          <w:szCs w:val="26"/>
        </w:rPr>
        <w:t xml:space="preserve">. gada budžetā paredzēts finansējums </w:t>
      </w:r>
      <w:r w:rsidR="48204111" w:rsidRPr="00251624">
        <w:rPr>
          <w:noProof/>
          <w:sz w:val="26"/>
          <w:szCs w:val="26"/>
        </w:rPr>
        <w:t>34,7</w:t>
      </w:r>
      <w:r w:rsidRPr="00251624">
        <w:rPr>
          <w:noProof/>
          <w:sz w:val="26"/>
          <w:szCs w:val="26"/>
        </w:rPr>
        <w:t> milj</w:t>
      </w:r>
      <w:r w:rsidR="5053C690" w:rsidRPr="00251624">
        <w:rPr>
          <w:noProof/>
          <w:sz w:val="26"/>
          <w:szCs w:val="26"/>
        </w:rPr>
        <w:t>o</w:t>
      </w:r>
      <w:r w:rsidRPr="00251624">
        <w:rPr>
          <w:noProof/>
          <w:sz w:val="26"/>
          <w:szCs w:val="26"/>
        </w:rPr>
        <w:t>ni </w:t>
      </w:r>
      <w:r w:rsidRPr="00251624">
        <w:rPr>
          <w:i/>
          <w:iCs/>
          <w:noProof/>
          <w:sz w:val="26"/>
          <w:szCs w:val="26"/>
        </w:rPr>
        <w:t xml:space="preserve">euro </w:t>
      </w:r>
      <w:r w:rsidRPr="00251624">
        <w:rPr>
          <w:noProof/>
          <w:sz w:val="26"/>
          <w:szCs w:val="26"/>
        </w:rPr>
        <w:t>(programmā 18.02.00. “Sociālie pabalsti Rīgas pilsētas iedzīvotājiem”), no t</w:t>
      </w:r>
      <w:r w:rsidR="642049C0" w:rsidRPr="00251624">
        <w:rPr>
          <w:noProof/>
          <w:sz w:val="26"/>
          <w:szCs w:val="26"/>
        </w:rPr>
        <w:t>iem</w:t>
      </w:r>
      <w:r w:rsidRPr="00251624">
        <w:rPr>
          <w:noProof/>
          <w:sz w:val="26"/>
          <w:szCs w:val="26"/>
        </w:rPr>
        <w:t xml:space="preserve"> </w:t>
      </w:r>
      <w:r w:rsidR="48204111" w:rsidRPr="00251624">
        <w:rPr>
          <w:noProof/>
          <w:sz w:val="26"/>
          <w:szCs w:val="26"/>
        </w:rPr>
        <w:t>14,2</w:t>
      </w:r>
      <w:r w:rsidR="51C31457" w:rsidRPr="00251624">
        <w:rPr>
          <w:noProof/>
          <w:sz w:val="26"/>
          <w:szCs w:val="26"/>
        </w:rPr>
        <w:t> </w:t>
      </w:r>
      <w:r w:rsidRPr="00251624">
        <w:rPr>
          <w:noProof/>
          <w:sz w:val="26"/>
          <w:szCs w:val="26"/>
        </w:rPr>
        <w:t>miljoni</w:t>
      </w:r>
      <w:r w:rsidR="51C31457" w:rsidRPr="00251624">
        <w:rPr>
          <w:noProof/>
          <w:sz w:val="26"/>
          <w:szCs w:val="26"/>
        </w:rPr>
        <w:t> </w:t>
      </w:r>
      <w:r w:rsidRPr="00251624">
        <w:rPr>
          <w:i/>
          <w:iCs/>
          <w:noProof/>
          <w:sz w:val="26"/>
          <w:szCs w:val="26"/>
        </w:rPr>
        <w:t>euro</w:t>
      </w:r>
      <w:r w:rsidRPr="00251624">
        <w:rPr>
          <w:noProof/>
          <w:sz w:val="26"/>
          <w:szCs w:val="26"/>
        </w:rPr>
        <w:t xml:space="preserve"> </w:t>
      </w:r>
      <w:r w:rsidR="40C16F7E" w:rsidRPr="00251624">
        <w:rPr>
          <w:noProof/>
          <w:sz w:val="26"/>
          <w:szCs w:val="26"/>
        </w:rPr>
        <w:t xml:space="preserve">ir </w:t>
      </w:r>
      <w:r w:rsidRPr="00251624">
        <w:rPr>
          <w:noProof/>
          <w:sz w:val="26"/>
          <w:szCs w:val="26"/>
        </w:rPr>
        <w:t xml:space="preserve">valsts budžeta transferti. </w:t>
      </w:r>
      <w:r w:rsidR="2A72AD3A" w:rsidRPr="00251624">
        <w:rPr>
          <w:noProof/>
          <w:sz w:val="26"/>
          <w:szCs w:val="26"/>
        </w:rPr>
        <w:t>Rīgas valstspilsētas pašvaldības 2025. gad</w:t>
      </w:r>
      <w:r w:rsidR="00177658" w:rsidRPr="00251624">
        <w:rPr>
          <w:noProof/>
          <w:sz w:val="26"/>
          <w:szCs w:val="26"/>
        </w:rPr>
        <w:t>ā</w:t>
      </w:r>
      <w:r w:rsidR="2A72AD3A" w:rsidRPr="00251624">
        <w:rPr>
          <w:noProof/>
          <w:sz w:val="26"/>
          <w:szCs w:val="26"/>
        </w:rPr>
        <w:t xml:space="preserve"> noteiktās budžeta prioritātes – ģimeņu un bērnu atbalsta politika</w:t>
      </w:r>
      <w:r w:rsidR="00177658" w:rsidRPr="00251624">
        <w:rPr>
          <w:noProof/>
          <w:sz w:val="26"/>
          <w:szCs w:val="26"/>
        </w:rPr>
        <w:t xml:space="preserve"> –</w:t>
      </w:r>
      <w:r w:rsidR="2A72AD3A" w:rsidRPr="00251624">
        <w:rPr>
          <w:noProof/>
          <w:sz w:val="26"/>
          <w:szCs w:val="26"/>
        </w:rPr>
        <w:t xml:space="preserve"> īstenošanai tika izveidota atsevišķa programma 18.03.01.</w:t>
      </w:r>
      <w:r w:rsidR="5A38E399" w:rsidRPr="00251624">
        <w:rPr>
          <w:noProof/>
          <w:sz w:val="26"/>
          <w:szCs w:val="26"/>
        </w:rPr>
        <w:t> </w:t>
      </w:r>
      <w:r w:rsidR="2A72AD3A" w:rsidRPr="00251624">
        <w:rPr>
          <w:noProof/>
          <w:sz w:val="26"/>
          <w:szCs w:val="26"/>
        </w:rPr>
        <w:t xml:space="preserve">“Pašvaldības atbalsts bērnu, ģimenes un ārpusģimenes aprūpei” </w:t>
      </w:r>
      <w:r w:rsidR="00177658" w:rsidRPr="00251624">
        <w:rPr>
          <w:noProof/>
          <w:sz w:val="26"/>
          <w:szCs w:val="26"/>
        </w:rPr>
        <w:t xml:space="preserve">ar finansējumu </w:t>
      </w:r>
      <w:r w:rsidR="2A72AD3A" w:rsidRPr="00251624">
        <w:rPr>
          <w:noProof/>
          <w:sz w:val="26"/>
          <w:szCs w:val="26"/>
        </w:rPr>
        <w:t>11,</w:t>
      </w:r>
      <w:r w:rsidR="000F213D" w:rsidRPr="00251624">
        <w:rPr>
          <w:noProof/>
          <w:sz w:val="26"/>
          <w:szCs w:val="26"/>
        </w:rPr>
        <w:t>9</w:t>
      </w:r>
      <w:r w:rsidR="2A72AD3A" w:rsidRPr="00251624">
        <w:rPr>
          <w:noProof/>
          <w:sz w:val="26"/>
          <w:szCs w:val="26"/>
        </w:rPr>
        <w:t> miljoni</w:t>
      </w:r>
      <w:r w:rsidR="00A162A5">
        <w:rPr>
          <w:noProof/>
          <w:sz w:val="26"/>
          <w:szCs w:val="26"/>
        </w:rPr>
        <w:t> </w:t>
      </w:r>
      <w:r w:rsidR="2A72AD3A" w:rsidRPr="7AB56201">
        <w:rPr>
          <w:i/>
          <w:iCs/>
          <w:noProof/>
          <w:sz w:val="26"/>
          <w:szCs w:val="26"/>
        </w:rPr>
        <w:t>euro</w:t>
      </w:r>
      <w:r w:rsidR="2A72AD3A" w:rsidRPr="7AB56201">
        <w:rPr>
          <w:noProof/>
          <w:sz w:val="26"/>
          <w:szCs w:val="26"/>
        </w:rPr>
        <w:t>, daļēji pārceļot finansējumu 5,</w:t>
      </w:r>
      <w:r w:rsidR="50E804A3" w:rsidRPr="7AB56201">
        <w:rPr>
          <w:noProof/>
          <w:sz w:val="26"/>
          <w:szCs w:val="26"/>
        </w:rPr>
        <w:t>3</w:t>
      </w:r>
      <w:r w:rsidR="2A72AD3A" w:rsidRPr="7AB56201">
        <w:rPr>
          <w:noProof/>
          <w:sz w:val="26"/>
          <w:szCs w:val="26"/>
        </w:rPr>
        <w:t> miljon</w:t>
      </w:r>
      <w:r w:rsidR="00177658">
        <w:rPr>
          <w:noProof/>
          <w:sz w:val="26"/>
          <w:szCs w:val="26"/>
        </w:rPr>
        <w:t>us</w:t>
      </w:r>
      <w:r w:rsidR="00A162A5">
        <w:rPr>
          <w:noProof/>
          <w:sz w:val="26"/>
          <w:szCs w:val="26"/>
        </w:rPr>
        <w:t> </w:t>
      </w:r>
      <w:r w:rsidR="2A72AD3A" w:rsidRPr="7AB56201">
        <w:rPr>
          <w:i/>
          <w:iCs/>
          <w:noProof/>
          <w:sz w:val="26"/>
          <w:szCs w:val="26"/>
        </w:rPr>
        <w:t>euro</w:t>
      </w:r>
      <w:r w:rsidR="2A72AD3A" w:rsidRPr="7AB56201">
        <w:rPr>
          <w:noProof/>
          <w:sz w:val="26"/>
          <w:szCs w:val="26"/>
        </w:rPr>
        <w:t xml:space="preserve"> no programmas 18.02.01. “Sociālie pakalpojumi dzīves</w:t>
      </w:r>
      <w:r w:rsidR="5A38E399" w:rsidRPr="7AB56201">
        <w:rPr>
          <w:noProof/>
          <w:sz w:val="26"/>
          <w:szCs w:val="26"/>
        </w:rPr>
        <w:t>v</w:t>
      </w:r>
      <w:r w:rsidR="2A72AD3A" w:rsidRPr="7AB56201">
        <w:rPr>
          <w:noProof/>
          <w:sz w:val="26"/>
          <w:szCs w:val="26"/>
        </w:rPr>
        <w:t>ietā Rīgas pilsētas iedzīvotājiem”</w:t>
      </w:r>
      <w:r w:rsidR="521398B9" w:rsidRPr="7AB56201">
        <w:rPr>
          <w:noProof/>
          <w:sz w:val="26"/>
          <w:szCs w:val="26"/>
        </w:rPr>
        <w:t>.</w:t>
      </w:r>
    </w:p>
    <w:p w14:paraId="3A534684" w14:textId="69182BC3" w:rsidR="00E717EC" w:rsidRPr="00051DA2" w:rsidRDefault="00F86C16" w:rsidP="00C354EB">
      <w:pPr>
        <w:suppressAutoHyphens/>
        <w:ind w:firstLine="720"/>
        <w:jc w:val="both"/>
        <w:rPr>
          <w:noProof/>
          <w:sz w:val="26"/>
          <w:szCs w:val="26"/>
        </w:rPr>
      </w:pPr>
      <w:r w:rsidRPr="00051DA2">
        <w:rPr>
          <w:noProof/>
          <w:sz w:val="26"/>
          <w:szCs w:val="26"/>
        </w:rPr>
        <w:t>Vislielākais izdevumu apjoms 202</w:t>
      </w:r>
      <w:r w:rsidR="002B056E" w:rsidRPr="00051DA2">
        <w:rPr>
          <w:noProof/>
          <w:sz w:val="26"/>
          <w:szCs w:val="26"/>
        </w:rPr>
        <w:t>5</w:t>
      </w:r>
      <w:r w:rsidRPr="00051DA2">
        <w:rPr>
          <w:noProof/>
          <w:sz w:val="26"/>
          <w:szCs w:val="26"/>
        </w:rPr>
        <w:t>.</w:t>
      </w:r>
      <w:r w:rsidR="005C0A27" w:rsidRPr="00051DA2">
        <w:rPr>
          <w:noProof/>
          <w:sz w:val="26"/>
          <w:szCs w:val="26"/>
        </w:rPr>
        <w:t> </w:t>
      </w:r>
      <w:r w:rsidRPr="00051DA2">
        <w:rPr>
          <w:noProof/>
          <w:sz w:val="26"/>
          <w:szCs w:val="26"/>
        </w:rPr>
        <w:t xml:space="preserve">gada pamatbudžetā kā katru gadu plānots </w:t>
      </w:r>
      <w:r w:rsidRPr="00051DA2">
        <w:rPr>
          <w:noProof/>
          <w:sz w:val="26"/>
          <w:szCs w:val="26"/>
          <w:u w:val="single"/>
        </w:rPr>
        <w:t>izglītības nozarei</w:t>
      </w:r>
      <w:r w:rsidRPr="00051DA2">
        <w:rPr>
          <w:noProof/>
          <w:sz w:val="26"/>
          <w:szCs w:val="26"/>
        </w:rPr>
        <w:t xml:space="preserve"> – izglītības iestāžu uzturēšanas un ar izglītību saistīto pasākumu finansēšanas programmām. Izdevumi izglītībai ir </w:t>
      </w:r>
      <w:r w:rsidR="00CF0EB4" w:rsidRPr="00051DA2">
        <w:rPr>
          <w:noProof/>
          <w:sz w:val="26"/>
          <w:szCs w:val="26"/>
        </w:rPr>
        <w:t>Rīgas valstspilsētas pašvaldības</w:t>
      </w:r>
      <w:r w:rsidRPr="00051DA2">
        <w:rPr>
          <w:noProof/>
          <w:sz w:val="26"/>
          <w:szCs w:val="26"/>
        </w:rPr>
        <w:t xml:space="preserve"> Izglītības, kultūras un sporta depa</w:t>
      </w:r>
      <w:r w:rsidR="0051273F" w:rsidRPr="00051DA2">
        <w:rPr>
          <w:noProof/>
          <w:sz w:val="26"/>
          <w:szCs w:val="26"/>
        </w:rPr>
        <w:t>r</w:t>
      </w:r>
      <w:r w:rsidRPr="00051DA2">
        <w:rPr>
          <w:noProof/>
          <w:sz w:val="26"/>
          <w:szCs w:val="26"/>
        </w:rPr>
        <w:t xml:space="preserve">tamenta padotībā esošo izglītības iestāžu izdevumi, </w:t>
      </w:r>
      <w:r w:rsidR="002E3AEC" w:rsidRPr="00051DA2">
        <w:rPr>
          <w:noProof/>
          <w:sz w:val="26"/>
          <w:szCs w:val="26"/>
        </w:rPr>
        <w:t xml:space="preserve">izdevumi </w:t>
      </w:r>
      <w:r w:rsidRPr="00051DA2">
        <w:rPr>
          <w:noProof/>
          <w:sz w:val="26"/>
          <w:szCs w:val="26"/>
        </w:rPr>
        <w:t>izglītības pasākumiem, kā arī bērnu mūzikas un mākslas skol</w:t>
      </w:r>
      <w:r w:rsidR="00F533A2" w:rsidRPr="00051DA2">
        <w:rPr>
          <w:noProof/>
          <w:sz w:val="26"/>
          <w:szCs w:val="26"/>
        </w:rPr>
        <w:t>ām</w:t>
      </w:r>
      <w:r w:rsidRPr="00051DA2">
        <w:rPr>
          <w:noProof/>
          <w:sz w:val="26"/>
          <w:szCs w:val="26"/>
        </w:rPr>
        <w:t xml:space="preserve">, Rīgas </w:t>
      </w:r>
      <w:r w:rsidR="00CF0EB4" w:rsidRPr="00051DA2">
        <w:rPr>
          <w:noProof/>
          <w:sz w:val="26"/>
          <w:szCs w:val="26"/>
        </w:rPr>
        <w:t>valstspilsētas pašvaldības</w:t>
      </w:r>
      <w:r w:rsidRPr="00051DA2">
        <w:rPr>
          <w:noProof/>
          <w:sz w:val="26"/>
          <w:szCs w:val="26"/>
        </w:rPr>
        <w:t xml:space="preserve"> Īpašuma departamenta izdevumi izglītības iestāžu remontdarbiem, uzturēšanai</w:t>
      </w:r>
      <w:r w:rsidR="008C5012" w:rsidRPr="00051DA2">
        <w:rPr>
          <w:noProof/>
          <w:sz w:val="26"/>
          <w:szCs w:val="26"/>
        </w:rPr>
        <w:t xml:space="preserve"> un</w:t>
      </w:r>
      <w:r w:rsidRPr="00051DA2">
        <w:rPr>
          <w:noProof/>
          <w:sz w:val="26"/>
          <w:szCs w:val="26"/>
        </w:rPr>
        <w:t xml:space="preserve"> investīciju programma</w:t>
      </w:r>
      <w:r w:rsidR="006C5468" w:rsidRPr="00051DA2">
        <w:rPr>
          <w:noProof/>
          <w:sz w:val="26"/>
          <w:szCs w:val="26"/>
        </w:rPr>
        <w:t>i</w:t>
      </w:r>
      <w:r w:rsidRPr="00051DA2">
        <w:rPr>
          <w:noProof/>
          <w:sz w:val="26"/>
          <w:szCs w:val="26"/>
        </w:rPr>
        <w:t xml:space="preserve">. </w:t>
      </w:r>
      <w:r w:rsidR="000B0193" w:rsidRPr="00051DA2">
        <w:rPr>
          <w:noProof/>
          <w:sz w:val="26"/>
          <w:szCs w:val="26"/>
        </w:rPr>
        <w:t xml:space="preserve">Papildu finansējums paredzēts </w:t>
      </w:r>
      <w:r w:rsidR="003B3021" w:rsidRPr="00051DA2">
        <w:rPr>
          <w:noProof/>
          <w:sz w:val="26"/>
          <w:szCs w:val="26"/>
        </w:rPr>
        <w:t xml:space="preserve">pedagogu darba samaksai gan no pašvaldības budžeta, gan no valsts budžeta transfertiem. Tiek domāts par mācību vides modernizēšanu un iesaistīšanos ekosistēmas pasākumos. </w:t>
      </w:r>
    </w:p>
    <w:p w14:paraId="27C51A35" w14:textId="0CAD38F5" w:rsidR="00DE72B6" w:rsidRPr="00051DA2" w:rsidRDefault="00F86C16" w:rsidP="00DE72B6">
      <w:pPr>
        <w:suppressAutoHyphens/>
        <w:ind w:firstLine="720"/>
        <w:jc w:val="both"/>
        <w:rPr>
          <w:noProof/>
          <w:sz w:val="26"/>
          <w:szCs w:val="26"/>
        </w:rPr>
      </w:pPr>
      <w:r w:rsidRPr="00051DA2">
        <w:rPr>
          <w:noProof/>
          <w:sz w:val="26"/>
          <w:szCs w:val="26"/>
        </w:rPr>
        <w:t>Izglītības nozarei paredzētais izdevumu apjoms 202</w:t>
      </w:r>
      <w:r w:rsidR="003017E2" w:rsidRPr="00051DA2">
        <w:rPr>
          <w:noProof/>
          <w:sz w:val="26"/>
          <w:szCs w:val="26"/>
        </w:rPr>
        <w:t>5</w:t>
      </w:r>
      <w:r w:rsidRPr="00051DA2">
        <w:rPr>
          <w:noProof/>
          <w:sz w:val="26"/>
          <w:szCs w:val="26"/>
        </w:rPr>
        <w:t xml:space="preserve">. gadā ir </w:t>
      </w:r>
      <w:r w:rsidR="003017E2" w:rsidRPr="00051DA2">
        <w:rPr>
          <w:noProof/>
          <w:sz w:val="26"/>
          <w:szCs w:val="26"/>
        </w:rPr>
        <w:t>58</w:t>
      </w:r>
      <w:r w:rsidR="000C33B0">
        <w:rPr>
          <w:noProof/>
          <w:sz w:val="26"/>
          <w:szCs w:val="26"/>
        </w:rPr>
        <w:t>5</w:t>
      </w:r>
      <w:r w:rsidR="003017E2" w:rsidRPr="00051DA2">
        <w:rPr>
          <w:noProof/>
          <w:sz w:val="26"/>
          <w:szCs w:val="26"/>
        </w:rPr>
        <w:t>,7</w:t>
      </w:r>
      <w:r w:rsidRPr="00051DA2">
        <w:rPr>
          <w:noProof/>
          <w:sz w:val="26"/>
          <w:szCs w:val="26"/>
        </w:rPr>
        <w:t> miljoni </w:t>
      </w:r>
      <w:r w:rsidRPr="00051DA2">
        <w:rPr>
          <w:i/>
          <w:noProof/>
          <w:sz w:val="26"/>
          <w:szCs w:val="26"/>
        </w:rPr>
        <w:t>euro</w:t>
      </w:r>
      <w:r w:rsidRPr="00051DA2">
        <w:rPr>
          <w:noProof/>
          <w:sz w:val="26"/>
          <w:szCs w:val="26"/>
        </w:rPr>
        <w:t xml:space="preserve">, kas ir </w:t>
      </w:r>
      <w:r w:rsidR="003017E2" w:rsidRPr="00051DA2">
        <w:rPr>
          <w:noProof/>
          <w:sz w:val="26"/>
          <w:szCs w:val="26"/>
        </w:rPr>
        <w:t>34,6</w:t>
      </w:r>
      <w:r w:rsidR="006D6408" w:rsidRPr="00051DA2">
        <w:rPr>
          <w:noProof/>
          <w:sz w:val="26"/>
          <w:szCs w:val="26"/>
        </w:rPr>
        <w:t> </w:t>
      </w:r>
      <w:r w:rsidRPr="00051DA2">
        <w:rPr>
          <w:noProof/>
          <w:sz w:val="26"/>
          <w:szCs w:val="26"/>
        </w:rPr>
        <w:t>% no pamatbudžeta programmām paredzētā kopējā izdevumu apjoma</w:t>
      </w:r>
      <w:r w:rsidR="00867C9F" w:rsidRPr="00051DA2">
        <w:rPr>
          <w:noProof/>
          <w:sz w:val="26"/>
          <w:szCs w:val="26"/>
        </w:rPr>
        <w:t>.</w:t>
      </w:r>
    </w:p>
    <w:p w14:paraId="4F8B3E71" w14:textId="03530064" w:rsidR="00C354EB" w:rsidRPr="00051DA2" w:rsidRDefault="00F86C16" w:rsidP="00C354EB">
      <w:pPr>
        <w:suppressAutoHyphens/>
        <w:ind w:firstLine="720"/>
        <w:jc w:val="both"/>
        <w:rPr>
          <w:noProof/>
          <w:sz w:val="26"/>
          <w:szCs w:val="26"/>
        </w:rPr>
      </w:pPr>
      <w:r w:rsidRPr="00051DA2">
        <w:rPr>
          <w:noProof/>
          <w:sz w:val="26"/>
        </w:rPr>
        <w:t xml:space="preserve">Rīgas </w:t>
      </w:r>
      <w:r w:rsidR="00737B0E" w:rsidRPr="00051DA2">
        <w:rPr>
          <w:noProof/>
          <w:sz w:val="26"/>
        </w:rPr>
        <w:t>valsts</w:t>
      </w:r>
      <w:r w:rsidRPr="00051DA2">
        <w:rPr>
          <w:noProof/>
          <w:sz w:val="26"/>
        </w:rPr>
        <w:t xml:space="preserve">pilsētas pašvaldība nodrošina visas pamatfunkcijas, kā arī </w:t>
      </w:r>
      <w:r w:rsidRPr="00051DA2">
        <w:rPr>
          <w:noProof/>
          <w:sz w:val="26"/>
          <w:szCs w:val="26"/>
        </w:rPr>
        <w:t>papildu brīvprātīgās funkcijas</w:t>
      </w:r>
      <w:r w:rsidR="00983076" w:rsidRPr="00051DA2">
        <w:rPr>
          <w:noProof/>
          <w:sz w:val="26"/>
          <w:szCs w:val="26"/>
        </w:rPr>
        <w:t>.</w:t>
      </w:r>
      <w:r w:rsidRPr="00051DA2">
        <w:rPr>
          <w:noProof/>
          <w:sz w:val="26"/>
          <w:szCs w:val="26"/>
        </w:rPr>
        <w:t xml:space="preserve"> </w:t>
      </w:r>
      <w:r w:rsidR="00FD1A56" w:rsidRPr="00051DA2">
        <w:rPr>
          <w:noProof/>
          <w:sz w:val="26"/>
          <w:szCs w:val="26"/>
        </w:rPr>
        <w:t>Saistībā ar grozījumiem</w:t>
      </w:r>
      <w:r w:rsidR="00B53B55" w:rsidRPr="00051DA2">
        <w:rPr>
          <w:noProof/>
          <w:sz w:val="26"/>
          <w:szCs w:val="26"/>
        </w:rPr>
        <w:t xml:space="preserve"> </w:t>
      </w:r>
      <w:r w:rsidR="00FD1A56" w:rsidRPr="00051DA2">
        <w:rPr>
          <w:noProof/>
          <w:sz w:val="26"/>
          <w:szCs w:val="26"/>
        </w:rPr>
        <w:t>Ministru kabineta 2016. gada 5. jūlija noteikumos Nr.</w:t>
      </w:r>
      <w:r w:rsidR="00B53B55" w:rsidRPr="00051DA2">
        <w:rPr>
          <w:noProof/>
          <w:sz w:val="26"/>
          <w:szCs w:val="26"/>
        </w:rPr>
        <w:t> </w:t>
      </w:r>
      <w:r w:rsidR="00FD1A56" w:rsidRPr="00051DA2">
        <w:rPr>
          <w:noProof/>
          <w:sz w:val="26"/>
          <w:szCs w:val="26"/>
        </w:rPr>
        <w:t>445 “Pedagogu darba samaksas noteikumi”</w:t>
      </w:r>
      <w:r w:rsidR="00742027" w:rsidRPr="00051DA2">
        <w:rPr>
          <w:noProof/>
          <w:sz w:val="26"/>
          <w:szCs w:val="26"/>
        </w:rPr>
        <w:t>,</w:t>
      </w:r>
      <w:r w:rsidR="00FD1A56" w:rsidRPr="00051DA2">
        <w:rPr>
          <w:noProof/>
          <w:sz w:val="26"/>
          <w:szCs w:val="26"/>
        </w:rPr>
        <w:t xml:space="preserve"> sākot ar 202</w:t>
      </w:r>
      <w:r w:rsidR="001A7378" w:rsidRPr="00051DA2">
        <w:rPr>
          <w:noProof/>
          <w:sz w:val="26"/>
          <w:szCs w:val="26"/>
        </w:rPr>
        <w:t>5</w:t>
      </w:r>
      <w:r w:rsidR="00FD1A56" w:rsidRPr="00051DA2">
        <w:rPr>
          <w:noProof/>
          <w:sz w:val="26"/>
          <w:szCs w:val="26"/>
        </w:rPr>
        <w:t>. gada</w:t>
      </w:r>
      <w:r w:rsidR="00B53B55" w:rsidRPr="00051DA2">
        <w:rPr>
          <w:noProof/>
          <w:sz w:val="26"/>
          <w:szCs w:val="26"/>
        </w:rPr>
        <w:t> </w:t>
      </w:r>
      <w:r w:rsidR="00FD1A56" w:rsidRPr="00051DA2">
        <w:rPr>
          <w:noProof/>
          <w:sz w:val="26"/>
          <w:szCs w:val="26"/>
        </w:rPr>
        <w:t>1. janvāri</w:t>
      </w:r>
      <w:r w:rsidR="00742027" w:rsidRPr="00051DA2">
        <w:rPr>
          <w:noProof/>
          <w:sz w:val="26"/>
          <w:szCs w:val="26"/>
        </w:rPr>
        <w:t>,</w:t>
      </w:r>
      <w:r w:rsidR="00FD1A56" w:rsidRPr="00051DA2">
        <w:rPr>
          <w:noProof/>
          <w:sz w:val="26"/>
          <w:szCs w:val="26"/>
        </w:rPr>
        <w:t xml:space="preserve"> noteikta zemākā m</w:t>
      </w:r>
      <w:r w:rsidR="00AC33AF" w:rsidRPr="00051DA2">
        <w:rPr>
          <w:noProof/>
          <w:sz w:val="26"/>
          <w:szCs w:val="26"/>
        </w:rPr>
        <w:t>ē</w:t>
      </w:r>
      <w:r w:rsidR="00FD1A56" w:rsidRPr="00051DA2">
        <w:rPr>
          <w:noProof/>
          <w:sz w:val="26"/>
          <w:szCs w:val="26"/>
        </w:rPr>
        <w:t xml:space="preserve">neša darba algas likme </w:t>
      </w:r>
      <w:r w:rsidR="00DC220B" w:rsidRPr="00051DA2">
        <w:rPr>
          <w:noProof/>
          <w:sz w:val="26"/>
          <w:szCs w:val="26"/>
        </w:rPr>
        <w:t xml:space="preserve">pirmsskolu un skolu </w:t>
      </w:r>
      <w:r w:rsidR="00FD1A56" w:rsidRPr="00051DA2">
        <w:rPr>
          <w:noProof/>
          <w:sz w:val="26"/>
          <w:szCs w:val="26"/>
        </w:rPr>
        <w:t>pedagogam ar 40 stundu darba slodzi nedēļā 15</w:t>
      </w:r>
      <w:r w:rsidR="001A7378" w:rsidRPr="00051DA2">
        <w:rPr>
          <w:noProof/>
          <w:sz w:val="26"/>
          <w:szCs w:val="26"/>
        </w:rPr>
        <w:t>6</w:t>
      </w:r>
      <w:r w:rsidR="00FD1A56" w:rsidRPr="00051DA2">
        <w:rPr>
          <w:noProof/>
          <w:sz w:val="26"/>
          <w:szCs w:val="26"/>
        </w:rPr>
        <w:t>6 </w:t>
      </w:r>
      <w:r w:rsidR="00FD1A56" w:rsidRPr="00051DA2">
        <w:rPr>
          <w:i/>
          <w:iCs/>
          <w:noProof/>
          <w:sz w:val="26"/>
          <w:szCs w:val="26"/>
        </w:rPr>
        <w:t>euro</w:t>
      </w:r>
      <w:r w:rsidR="00DC220B" w:rsidRPr="00051DA2">
        <w:rPr>
          <w:noProof/>
          <w:sz w:val="26"/>
          <w:szCs w:val="26"/>
        </w:rPr>
        <w:t xml:space="preserve"> un</w:t>
      </w:r>
      <w:r w:rsidR="00B53B55" w:rsidRPr="00051DA2">
        <w:rPr>
          <w:noProof/>
          <w:sz w:val="26"/>
          <w:szCs w:val="26"/>
        </w:rPr>
        <w:t xml:space="preserve"> </w:t>
      </w:r>
      <w:r w:rsidR="00DC220B" w:rsidRPr="00051DA2">
        <w:rPr>
          <w:noProof/>
          <w:sz w:val="26"/>
          <w:szCs w:val="26"/>
        </w:rPr>
        <w:t xml:space="preserve">algu likmes </w:t>
      </w:r>
      <w:r w:rsidR="00B53B55" w:rsidRPr="00051DA2">
        <w:rPr>
          <w:noProof/>
          <w:sz w:val="26"/>
          <w:szCs w:val="26"/>
        </w:rPr>
        <w:t xml:space="preserve">palielinājums par </w:t>
      </w:r>
      <w:r w:rsidR="001A7378" w:rsidRPr="00051DA2">
        <w:rPr>
          <w:noProof/>
          <w:sz w:val="26"/>
          <w:szCs w:val="26"/>
        </w:rPr>
        <w:t>2,6 %</w:t>
      </w:r>
      <w:r w:rsidR="00B53B55" w:rsidRPr="00051DA2">
        <w:rPr>
          <w:noProof/>
          <w:sz w:val="26"/>
          <w:szCs w:val="26"/>
        </w:rPr>
        <w:t>  salīdzin</w:t>
      </w:r>
      <w:r w:rsidR="00DC220B" w:rsidRPr="00051DA2">
        <w:rPr>
          <w:noProof/>
          <w:sz w:val="26"/>
          <w:szCs w:val="26"/>
        </w:rPr>
        <w:t>ājumā</w:t>
      </w:r>
      <w:r w:rsidR="00B53B55" w:rsidRPr="00051DA2">
        <w:rPr>
          <w:noProof/>
          <w:sz w:val="26"/>
          <w:szCs w:val="26"/>
        </w:rPr>
        <w:t xml:space="preserve"> ar 202</w:t>
      </w:r>
      <w:r w:rsidR="001A7378" w:rsidRPr="00051DA2">
        <w:rPr>
          <w:noProof/>
          <w:sz w:val="26"/>
          <w:szCs w:val="26"/>
        </w:rPr>
        <w:t>4</w:t>
      </w:r>
      <w:r w:rsidR="00B53B55" w:rsidRPr="00051DA2">
        <w:rPr>
          <w:noProof/>
          <w:sz w:val="26"/>
          <w:szCs w:val="26"/>
        </w:rPr>
        <w:t>. gad</w:t>
      </w:r>
      <w:r w:rsidR="001A7378" w:rsidRPr="00051DA2">
        <w:rPr>
          <w:noProof/>
          <w:sz w:val="26"/>
          <w:szCs w:val="26"/>
        </w:rPr>
        <w:t>u</w:t>
      </w:r>
      <w:r w:rsidR="00B53B55" w:rsidRPr="00051DA2">
        <w:rPr>
          <w:noProof/>
          <w:sz w:val="26"/>
          <w:szCs w:val="26"/>
        </w:rPr>
        <w:t xml:space="preserve">. </w:t>
      </w:r>
    </w:p>
    <w:p w14:paraId="2BE75110" w14:textId="73E31571" w:rsidR="002F79DB" w:rsidRPr="00051DA2" w:rsidRDefault="00F86C16" w:rsidP="002F79DB">
      <w:pPr>
        <w:suppressAutoHyphens/>
        <w:ind w:firstLine="720"/>
        <w:jc w:val="both"/>
        <w:rPr>
          <w:noProof/>
          <w:color w:val="000000"/>
          <w:sz w:val="26"/>
        </w:rPr>
      </w:pPr>
      <w:r w:rsidRPr="00051DA2">
        <w:rPr>
          <w:noProof/>
          <w:color w:val="000000"/>
          <w:sz w:val="26"/>
          <w:szCs w:val="26"/>
        </w:rPr>
        <w:t>Tiks turpināta veselības apdrošināšana</w:t>
      </w:r>
      <w:r w:rsidR="00185706" w:rsidRPr="00051DA2">
        <w:rPr>
          <w:noProof/>
          <w:color w:val="000000"/>
          <w:sz w:val="26"/>
          <w:szCs w:val="26"/>
        </w:rPr>
        <w:t>s</w:t>
      </w:r>
      <w:r w:rsidR="00260F78" w:rsidRPr="00051DA2">
        <w:rPr>
          <w:noProof/>
          <w:color w:val="000000"/>
          <w:sz w:val="26"/>
          <w:szCs w:val="26"/>
        </w:rPr>
        <w:t xml:space="preserve"> </w:t>
      </w:r>
      <w:r w:rsidR="005D782C" w:rsidRPr="00051DA2">
        <w:rPr>
          <w:noProof/>
          <w:color w:val="000000"/>
          <w:sz w:val="26"/>
          <w:szCs w:val="26"/>
        </w:rPr>
        <w:t>poli</w:t>
      </w:r>
      <w:r w:rsidRPr="00051DA2">
        <w:rPr>
          <w:noProof/>
          <w:color w:val="000000"/>
          <w:sz w:val="26"/>
          <w:szCs w:val="26"/>
        </w:rPr>
        <w:t xml:space="preserve">šu </w:t>
      </w:r>
      <w:r w:rsidR="005D782C" w:rsidRPr="00051DA2">
        <w:rPr>
          <w:noProof/>
          <w:color w:val="000000"/>
          <w:sz w:val="26"/>
          <w:szCs w:val="26"/>
        </w:rPr>
        <w:t>iegāde</w:t>
      </w:r>
      <w:r w:rsidRPr="00051DA2">
        <w:rPr>
          <w:noProof/>
          <w:color w:val="000000"/>
          <w:sz w:val="26"/>
          <w:szCs w:val="26"/>
        </w:rPr>
        <w:t xml:space="preserve"> vispārējās</w:t>
      </w:r>
      <w:r w:rsidRPr="00051DA2">
        <w:rPr>
          <w:noProof/>
          <w:color w:val="000000"/>
          <w:sz w:val="26"/>
        </w:rPr>
        <w:t xml:space="preserve"> izglītības programmu pedagogiem, pirmsskolu pedagogiem, pirmsskolu pedagogu palīgiem, interešu izglītības iestāžu pedagogiem</w:t>
      </w:r>
      <w:r w:rsidR="00FD6205" w:rsidRPr="00051DA2">
        <w:rPr>
          <w:noProof/>
          <w:color w:val="000000"/>
          <w:sz w:val="26"/>
        </w:rPr>
        <w:t xml:space="preserve"> un izglītības iestāžu tehniskajiem darbiniekiem</w:t>
      </w:r>
      <w:r w:rsidR="00B456CF" w:rsidRPr="00051DA2">
        <w:rPr>
          <w:noProof/>
          <w:color w:val="000000"/>
          <w:sz w:val="26"/>
        </w:rPr>
        <w:t xml:space="preserve">, </w:t>
      </w:r>
      <w:r w:rsidR="00882762" w:rsidRPr="00051DA2">
        <w:rPr>
          <w:noProof/>
          <w:color w:val="000000"/>
          <w:sz w:val="26"/>
        </w:rPr>
        <w:t xml:space="preserve">kuri </w:t>
      </w:r>
      <w:r w:rsidR="00882762" w:rsidRPr="00051DA2">
        <w:rPr>
          <w:noProof/>
          <w:sz w:val="26"/>
          <w:szCs w:val="26"/>
        </w:rPr>
        <w:t>nodarbināti uz darba līguma pamata pilnu darba laiku vai nepilnu darba laiku – vismaz 0,5</w:t>
      </w:r>
      <w:r w:rsidR="00D93D7A" w:rsidRPr="00051DA2">
        <w:rPr>
          <w:noProof/>
          <w:sz w:val="26"/>
          <w:szCs w:val="26"/>
        </w:rPr>
        <w:t> </w:t>
      </w:r>
      <w:r w:rsidR="00882762" w:rsidRPr="00051DA2">
        <w:rPr>
          <w:noProof/>
          <w:sz w:val="26"/>
          <w:szCs w:val="26"/>
        </w:rPr>
        <w:t>amata slodzes</w:t>
      </w:r>
      <w:r w:rsidR="00CE51EB" w:rsidRPr="00051DA2">
        <w:rPr>
          <w:noProof/>
          <w:sz w:val="26"/>
          <w:szCs w:val="26"/>
        </w:rPr>
        <w:t xml:space="preserve"> </w:t>
      </w:r>
      <w:r w:rsidR="002E3267">
        <w:rPr>
          <w:noProof/>
          <w:sz w:val="26"/>
          <w:szCs w:val="26"/>
        </w:rPr>
        <w:t xml:space="preserve">– </w:t>
      </w:r>
      <w:r w:rsidR="00CE51EB" w:rsidRPr="00051DA2">
        <w:rPr>
          <w:noProof/>
          <w:sz w:val="26"/>
          <w:szCs w:val="26"/>
        </w:rPr>
        <w:t xml:space="preserve">un </w:t>
      </w:r>
      <w:r w:rsidR="002E3267">
        <w:rPr>
          <w:noProof/>
          <w:sz w:val="26"/>
          <w:szCs w:val="26"/>
        </w:rPr>
        <w:t xml:space="preserve">kuru </w:t>
      </w:r>
      <w:r w:rsidR="000C42A0" w:rsidRPr="00051DA2">
        <w:rPr>
          <w:noProof/>
          <w:sz w:val="26"/>
          <w:szCs w:val="26"/>
        </w:rPr>
        <w:t>darba attiecības</w:t>
      </w:r>
      <w:r w:rsidR="002E3267">
        <w:rPr>
          <w:noProof/>
          <w:sz w:val="26"/>
          <w:szCs w:val="26"/>
        </w:rPr>
        <w:t xml:space="preserve"> ir</w:t>
      </w:r>
      <w:r w:rsidR="000C42A0" w:rsidRPr="00051DA2">
        <w:rPr>
          <w:noProof/>
          <w:sz w:val="26"/>
          <w:szCs w:val="26"/>
        </w:rPr>
        <w:t xml:space="preserve"> </w:t>
      </w:r>
      <w:r w:rsidR="00CE51EB" w:rsidRPr="00051DA2">
        <w:rPr>
          <w:noProof/>
          <w:sz w:val="26"/>
          <w:szCs w:val="26"/>
        </w:rPr>
        <w:lastRenderedPageBreak/>
        <w:t>ilgāk</w:t>
      </w:r>
      <w:r w:rsidR="002E3267">
        <w:rPr>
          <w:noProof/>
          <w:sz w:val="26"/>
          <w:szCs w:val="26"/>
        </w:rPr>
        <w:t>as</w:t>
      </w:r>
      <w:r w:rsidR="00CE51EB" w:rsidRPr="00051DA2">
        <w:rPr>
          <w:noProof/>
          <w:sz w:val="26"/>
          <w:szCs w:val="26"/>
        </w:rPr>
        <w:t xml:space="preserve"> par trim mēnešiem</w:t>
      </w:r>
      <w:r w:rsidR="00CE51EB" w:rsidRPr="00051DA2">
        <w:rPr>
          <w:noProof/>
          <w:color w:val="000000"/>
          <w:sz w:val="26"/>
        </w:rPr>
        <w:t xml:space="preserve">. </w:t>
      </w:r>
      <w:r w:rsidR="005D782C" w:rsidRPr="00051DA2">
        <w:rPr>
          <w:noProof/>
          <w:color w:val="000000"/>
          <w:sz w:val="26"/>
        </w:rPr>
        <w:t xml:space="preserve">Kopējais </w:t>
      </w:r>
      <w:r w:rsidR="002C798B" w:rsidRPr="00051DA2">
        <w:rPr>
          <w:noProof/>
          <w:color w:val="000000"/>
          <w:sz w:val="26"/>
        </w:rPr>
        <w:t xml:space="preserve">apdrošināto skaits plānots ap 16 500 un </w:t>
      </w:r>
      <w:r w:rsidR="00FD6205" w:rsidRPr="00051DA2">
        <w:rPr>
          <w:noProof/>
          <w:color w:val="000000"/>
          <w:sz w:val="26"/>
        </w:rPr>
        <w:t>novirzīt</w:t>
      </w:r>
      <w:r w:rsidR="00C97C30" w:rsidRPr="00051DA2">
        <w:rPr>
          <w:noProof/>
          <w:color w:val="000000"/>
          <w:sz w:val="26"/>
        </w:rPr>
        <w:t>ai</w:t>
      </w:r>
      <w:r w:rsidR="00FD6205" w:rsidRPr="00051DA2">
        <w:rPr>
          <w:noProof/>
          <w:color w:val="000000"/>
          <w:sz w:val="26"/>
        </w:rPr>
        <w:t>s finansējums</w:t>
      </w:r>
      <w:r w:rsidR="005D782C" w:rsidRPr="00051DA2">
        <w:rPr>
          <w:noProof/>
          <w:color w:val="000000"/>
          <w:sz w:val="26"/>
        </w:rPr>
        <w:t xml:space="preserve"> </w:t>
      </w:r>
      <w:r w:rsidR="002C798B" w:rsidRPr="00051DA2">
        <w:rPr>
          <w:noProof/>
          <w:color w:val="000000"/>
          <w:sz w:val="26"/>
        </w:rPr>
        <w:t>4</w:t>
      </w:r>
      <w:r w:rsidR="005D782C" w:rsidRPr="00051DA2">
        <w:rPr>
          <w:noProof/>
          <w:color w:val="000000"/>
          <w:sz w:val="26"/>
        </w:rPr>
        <w:t> miljon</w:t>
      </w:r>
      <w:r w:rsidR="00C97C30" w:rsidRPr="00051DA2">
        <w:rPr>
          <w:noProof/>
          <w:color w:val="000000"/>
          <w:sz w:val="26"/>
        </w:rPr>
        <w:t>i</w:t>
      </w:r>
      <w:r w:rsidR="005D782C" w:rsidRPr="00051DA2">
        <w:rPr>
          <w:noProof/>
          <w:color w:val="000000"/>
          <w:sz w:val="26"/>
        </w:rPr>
        <w:t> </w:t>
      </w:r>
      <w:r w:rsidR="005D782C" w:rsidRPr="00051DA2">
        <w:rPr>
          <w:i/>
          <w:noProof/>
          <w:color w:val="000000"/>
          <w:sz w:val="26"/>
        </w:rPr>
        <w:t>euro</w:t>
      </w:r>
      <w:r w:rsidR="002C798B" w:rsidRPr="00051DA2">
        <w:rPr>
          <w:noProof/>
          <w:color w:val="000000"/>
          <w:sz w:val="26"/>
        </w:rPr>
        <w:t>, papildus novirzot 0,4 miljonus </w:t>
      </w:r>
      <w:r w:rsidR="002C798B" w:rsidRPr="00051DA2">
        <w:rPr>
          <w:i/>
          <w:iCs/>
          <w:noProof/>
          <w:color w:val="000000"/>
          <w:sz w:val="26"/>
        </w:rPr>
        <w:t>euro</w:t>
      </w:r>
      <w:r w:rsidR="002C798B" w:rsidRPr="00051DA2">
        <w:rPr>
          <w:noProof/>
          <w:color w:val="000000"/>
          <w:sz w:val="26"/>
        </w:rPr>
        <w:t>.</w:t>
      </w:r>
      <w:r w:rsidR="004206E0" w:rsidRPr="00051DA2">
        <w:rPr>
          <w:noProof/>
          <w:color w:val="000000"/>
          <w:sz w:val="26"/>
        </w:rPr>
        <w:t xml:space="preserve"> Kā arī vispāriglītojošo skolu vides modernizācijai paredzēti 2,5 miljoni</w:t>
      </w:r>
      <w:r w:rsidR="00BF1D3C">
        <w:rPr>
          <w:noProof/>
          <w:color w:val="000000"/>
          <w:sz w:val="26"/>
        </w:rPr>
        <w:t> </w:t>
      </w:r>
      <w:r w:rsidR="004206E0" w:rsidRPr="00051DA2">
        <w:rPr>
          <w:i/>
          <w:iCs/>
          <w:noProof/>
          <w:color w:val="000000"/>
          <w:sz w:val="26"/>
        </w:rPr>
        <w:t>euro.</w:t>
      </w:r>
    </w:p>
    <w:p w14:paraId="641DAEBF" w14:textId="7AC25C89" w:rsidR="00C354EB" w:rsidRPr="00051DA2" w:rsidRDefault="00F86C16" w:rsidP="00C354EB">
      <w:pPr>
        <w:suppressAutoHyphens/>
        <w:ind w:firstLine="720"/>
        <w:jc w:val="both"/>
        <w:rPr>
          <w:noProof/>
          <w:sz w:val="26"/>
        </w:rPr>
      </w:pPr>
      <w:r w:rsidRPr="00051DA2">
        <w:rPr>
          <w:noProof/>
          <w:sz w:val="26"/>
        </w:rPr>
        <w:t>Budžetā ir paredzēti 0,9</w:t>
      </w:r>
      <w:r w:rsidR="00AE602E" w:rsidRPr="00051DA2">
        <w:rPr>
          <w:noProof/>
          <w:sz w:val="26"/>
        </w:rPr>
        <w:t> </w:t>
      </w:r>
      <w:r w:rsidRPr="00051DA2">
        <w:rPr>
          <w:noProof/>
          <w:sz w:val="26"/>
        </w:rPr>
        <w:t>m</w:t>
      </w:r>
      <w:r w:rsidR="00EA691F" w:rsidRPr="00051DA2">
        <w:rPr>
          <w:noProof/>
          <w:sz w:val="26"/>
        </w:rPr>
        <w:t>i</w:t>
      </w:r>
      <w:r w:rsidRPr="00051DA2">
        <w:rPr>
          <w:noProof/>
          <w:sz w:val="26"/>
        </w:rPr>
        <w:t>lj</w:t>
      </w:r>
      <w:r w:rsidR="00FF2B8A" w:rsidRPr="00051DA2">
        <w:rPr>
          <w:noProof/>
          <w:sz w:val="26"/>
        </w:rPr>
        <w:t>on</w:t>
      </w:r>
      <w:r w:rsidR="00DD6EA5" w:rsidRPr="00051DA2">
        <w:rPr>
          <w:noProof/>
          <w:sz w:val="26"/>
        </w:rPr>
        <w:t>i</w:t>
      </w:r>
      <w:r w:rsidR="00AE602E" w:rsidRPr="00051DA2">
        <w:rPr>
          <w:noProof/>
          <w:sz w:val="26"/>
        </w:rPr>
        <w:t> </w:t>
      </w:r>
      <w:r w:rsidRPr="00051DA2">
        <w:rPr>
          <w:i/>
          <w:noProof/>
          <w:sz w:val="26"/>
        </w:rPr>
        <w:t>euro</w:t>
      </w:r>
      <w:r w:rsidRPr="00051DA2">
        <w:rPr>
          <w:noProof/>
          <w:sz w:val="26"/>
        </w:rPr>
        <w:t xml:space="preserve"> pabalstiem 75</w:t>
      </w:r>
      <w:r w:rsidR="00AE602E" w:rsidRPr="00051DA2">
        <w:rPr>
          <w:noProof/>
          <w:sz w:val="26"/>
        </w:rPr>
        <w:t> </w:t>
      </w:r>
      <w:r w:rsidRPr="00051DA2">
        <w:rPr>
          <w:i/>
          <w:noProof/>
          <w:sz w:val="26"/>
        </w:rPr>
        <w:t>euro</w:t>
      </w:r>
      <w:r w:rsidRPr="00051DA2">
        <w:rPr>
          <w:noProof/>
          <w:sz w:val="26"/>
        </w:rPr>
        <w:t xml:space="preserve"> apmērā pedagogiem</w:t>
      </w:r>
      <w:r w:rsidR="00AE2E51" w:rsidRPr="00051DA2">
        <w:rPr>
          <w:noProof/>
          <w:sz w:val="26"/>
        </w:rPr>
        <w:t>,</w:t>
      </w:r>
      <w:r w:rsidRPr="00051DA2">
        <w:rPr>
          <w:noProof/>
          <w:sz w:val="26"/>
        </w:rPr>
        <w:t xml:space="preserve"> uzsākot jauno mācību gadu</w:t>
      </w:r>
      <w:r w:rsidR="004206E0" w:rsidRPr="00051DA2">
        <w:rPr>
          <w:noProof/>
          <w:sz w:val="26"/>
        </w:rPr>
        <w:t>.</w:t>
      </w:r>
    </w:p>
    <w:p w14:paraId="61C5D0B8" w14:textId="21AB5A88" w:rsidR="00976AF1" w:rsidRDefault="00F86C16" w:rsidP="00976AF1">
      <w:pPr>
        <w:suppressAutoHyphens/>
        <w:ind w:firstLine="720"/>
        <w:jc w:val="both"/>
        <w:rPr>
          <w:noProof/>
          <w:highlight w:val="lightGray"/>
        </w:rPr>
      </w:pPr>
      <w:r w:rsidRPr="00051DA2">
        <w:rPr>
          <w:noProof/>
          <w:sz w:val="26"/>
          <w:szCs w:val="20"/>
        </w:rPr>
        <w:t>Sadarbībai ar privāto sektoru, lai nodrošinātu pirmsskolu pakalpojuma pieejamību mazajiem rīdziniekiem,</w:t>
      </w:r>
      <w:r w:rsidRPr="00051DA2">
        <w:rPr>
          <w:noProof/>
          <w:sz w:val="26"/>
          <w:szCs w:val="26"/>
        </w:rPr>
        <w:t xml:space="preserve"> 202</w:t>
      </w:r>
      <w:r w:rsidR="004D7CE6" w:rsidRPr="00051DA2">
        <w:rPr>
          <w:noProof/>
          <w:sz w:val="26"/>
          <w:szCs w:val="26"/>
        </w:rPr>
        <w:t>5</w:t>
      </w:r>
      <w:r w:rsidRPr="00051DA2">
        <w:rPr>
          <w:noProof/>
          <w:sz w:val="26"/>
          <w:szCs w:val="26"/>
        </w:rPr>
        <w:t>.</w:t>
      </w:r>
      <w:r w:rsidR="005C0A27" w:rsidRPr="00051DA2">
        <w:rPr>
          <w:noProof/>
          <w:sz w:val="26"/>
          <w:szCs w:val="26"/>
        </w:rPr>
        <w:t> </w:t>
      </w:r>
      <w:r w:rsidRPr="00051DA2">
        <w:rPr>
          <w:noProof/>
          <w:sz w:val="26"/>
          <w:szCs w:val="26"/>
        </w:rPr>
        <w:t>gadā no pašvaldības budžeta paredzēt</w:t>
      </w:r>
      <w:r w:rsidR="0098238A" w:rsidRPr="00051DA2">
        <w:rPr>
          <w:noProof/>
          <w:sz w:val="26"/>
          <w:szCs w:val="26"/>
        </w:rPr>
        <w:t>i</w:t>
      </w:r>
      <w:r w:rsidRPr="00051DA2">
        <w:rPr>
          <w:noProof/>
          <w:sz w:val="26"/>
          <w:szCs w:val="26"/>
        </w:rPr>
        <w:t xml:space="preserve"> </w:t>
      </w:r>
      <w:r w:rsidR="003017E2" w:rsidRPr="00051DA2">
        <w:rPr>
          <w:noProof/>
          <w:sz w:val="26"/>
          <w:szCs w:val="26"/>
        </w:rPr>
        <w:t>36,7</w:t>
      </w:r>
      <w:r w:rsidR="00AE602E" w:rsidRPr="00051DA2">
        <w:rPr>
          <w:noProof/>
          <w:sz w:val="26"/>
          <w:szCs w:val="26"/>
        </w:rPr>
        <w:t> </w:t>
      </w:r>
      <w:r w:rsidRPr="00051DA2">
        <w:rPr>
          <w:noProof/>
          <w:sz w:val="26"/>
          <w:szCs w:val="26"/>
        </w:rPr>
        <w:t>m</w:t>
      </w:r>
      <w:r w:rsidR="00EA691F" w:rsidRPr="00051DA2">
        <w:rPr>
          <w:noProof/>
          <w:sz w:val="26"/>
          <w:szCs w:val="26"/>
        </w:rPr>
        <w:t>i</w:t>
      </w:r>
      <w:r w:rsidRPr="00051DA2">
        <w:rPr>
          <w:noProof/>
          <w:sz w:val="26"/>
          <w:szCs w:val="26"/>
        </w:rPr>
        <w:t>lj</w:t>
      </w:r>
      <w:r w:rsidR="000326CA" w:rsidRPr="00051DA2">
        <w:rPr>
          <w:noProof/>
          <w:sz w:val="26"/>
          <w:szCs w:val="26"/>
        </w:rPr>
        <w:t>on</w:t>
      </w:r>
      <w:r w:rsidR="00A20DB1" w:rsidRPr="00051DA2">
        <w:rPr>
          <w:noProof/>
          <w:sz w:val="26"/>
          <w:szCs w:val="26"/>
        </w:rPr>
        <w:t>i</w:t>
      </w:r>
      <w:r w:rsidR="00AE602E" w:rsidRPr="00051DA2">
        <w:rPr>
          <w:noProof/>
          <w:sz w:val="26"/>
          <w:szCs w:val="26"/>
        </w:rPr>
        <w:t> </w:t>
      </w:r>
      <w:r w:rsidRPr="00051DA2">
        <w:rPr>
          <w:i/>
          <w:noProof/>
          <w:sz w:val="26"/>
          <w:szCs w:val="26"/>
        </w:rPr>
        <w:t>euro</w:t>
      </w:r>
      <w:r w:rsidRPr="00051DA2">
        <w:rPr>
          <w:noProof/>
          <w:sz w:val="26"/>
          <w:szCs w:val="26"/>
        </w:rPr>
        <w:t xml:space="preserve"> </w:t>
      </w:r>
      <w:r w:rsidR="00DC6C88" w:rsidRPr="00051DA2">
        <w:rPr>
          <w:noProof/>
          <w:sz w:val="26"/>
          <w:szCs w:val="26"/>
        </w:rPr>
        <w:t>(</w:t>
      </w:r>
      <w:r w:rsidRPr="00051DA2">
        <w:rPr>
          <w:noProof/>
          <w:sz w:val="26"/>
          <w:szCs w:val="26"/>
        </w:rPr>
        <w:t xml:space="preserve">aptuveni </w:t>
      </w:r>
      <w:r w:rsidR="00A20DB1" w:rsidRPr="00051DA2">
        <w:rPr>
          <w:noProof/>
          <w:sz w:val="26"/>
          <w:szCs w:val="26"/>
        </w:rPr>
        <w:t>70</w:t>
      </w:r>
      <w:r w:rsidRPr="00051DA2">
        <w:rPr>
          <w:noProof/>
          <w:sz w:val="26"/>
          <w:szCs w:val="26"/>
        </w:rPr>
        <w:t>00 bērniem</w:t>
      </w:r>
      <w:r w:rsidR="00DC6C88" w:rsidRPr="00051DA2">
        <w:rPr>
          <w:noProof/>
          <w:sz w:val="26"/>
          <w:szCs w:val="26"/>
        </w:rPr>
        <w:t>)</w:t>
      </w:r>
      <w:r w:rsidRPr="00051DA2">
        <w:rPr>
          <w:noProof/>
          <w:sz w:val="26"/>
          <w:szCs w:val="26"/>
        </w:rPr>
        <w:t>, kā arī darbojas auklīšu atbalsta programma.</w:t>
      </w:r>
      <w:r w:rsidR="008E166E" w:rsidRPr="00051DA2">
        <w:rPr>
          <w:noProof/>
          <w:sz w:val="26"/>
          <w:szCs w:val="26"/>
        </w:rPr>
        <w:t xml:space="preserve"> Līdzfinansējuma apmērs vienam izglītojamam vecumā no 1,5</w:t>
      </w:r>
      <w:r w:rsidR="00F13C38" w:rsidRPr="00051DA2">
        <w:rPr>
          <w:noProof/>
          <w:sz w:val="26"/>
          <w:szCs w:val="26"/>
        </w:rPr>
        <w:t> </w:t>
      </w:r>
      <w:r w:rsidR="008E166E" w:rsidRPr="00051DA2">
        <w:rPr>
          <w:noProof/>
          <w:sz w:val="26"/>
          <w:szCs w:val="26"/>
        </w:rPr>
        <w:t>līdz</w:t>
      </w:r>
      <w:r w:rsidR="00F13C38" w:rsidRPr="00051DA2">
        <w:rPr>
          <w:noProof/>
          <w:sz w:val="26"/>
          <w:szCs w:val="26"/>
        </w:rPr>
        <w:t> </w:t>
      </w:r>
      <w:r w:rsidR="008E166E" w:rsidRPr="00051DA2">
        <w:rPr>
          <w:noProof/>
          <w:sz w:val="26"/>
          <w:szCs w:val="26"/>
        </w:rPr>
        <w:t>4</w:t>
      </w:r>
      <w:r w:rsidR="0021712E" w:rsidRPr="00051DA2">
        <w:rPr>
          <w:noProof/>
          <w:sz w:val="26"/>
          <w:szCs w:val="26"/>
        </w:rPr>
        <w:t> </w:t>
      </w:r>
      <w:r w:rsidR="008E166E" w:rsidRPr="00051DA2">
        <w:rPr>
          <w:noProof/>
          <w:sz w:val="26"/>
          <w:szCs w:val="26"/>
        </w:rPr>
        <w:t xml:space="preserve">gadiem </w:t>
      </w:r>
      <w:r w:rsidR="002E3267">
        <w:rPr>
          <w:noProof/>
          <w:sz w:val="26"/>
          <w:szCs w:val="26"/>
        </w:rPr>
        <w:t xml:space="preserve">ir </w:t>
      </w:r>
      <w:r w:rsidR="003017E2" w:rsidRPr="00051DA2">
        <w:rPr>
          <w:noProof/>
          <w:sz w:val="26"/>
          <w:szCs w:val="26"/>
        </w:rPr>
        <w:t>450,12</w:t>
      </w:r>
      <w:r w:rsidR="008E166E" w:rsidRPr="00051DA2">
        <w:rPr>
          <w:noProof/>
          <w:sz w:val="26"/>
          <w:szCs w:val="26"/>
        </w:rPr>
        <w:t> </w:t>
      </w:r>
      <w:r w:rsidR="008E166E" w:rsidRPr="00051DA2">
        <w:rPr>
          <w:i/>
          <w:iCs/>
          <w:noProof/>
          <w:sz w:val="26"/>
          <w:szCs w:val="26"/>
        </w:rPr>
        <w:t>euro</w:t>
      </w:r>
      <w:r w:rsidR="008E166E" w:rsidRPr="00051DA2">
        <w:rPr>
          <w:noProof/>
          <w:sz w:val="26"/>
          <w:szCs w:val="26"/>
        </w:rPr>
        <w:t xml:space="preserve"> un obligātās izglītības vecumā no 5</w:t>
      </w:r>
      <w:r w:rsidR="00AA4871" w:rsidRPr="00051DA2">
        <w:rPr>
          <w:noProof/>
          <w:sz w:val="26"/>
          <w:szCs w:val="26"/>
        </w:rPr>
        <w:t> </w:t>
      </w:r>
      <w:r w:rsidR="008E166E" w:rsidRPr="00051DA2">
        <w:rPr>
          <w:noProof/>
          <w:sz w:val="26"/>
          <w:szCs w:val="26"/>
        </w:rPr>
        <w:t>līdz</w:t>
      </w:r>
      <w:r w:rsidR="00AA4871" w:rsidRPr="00051DA2">
        <w:rPr>
          <w:noProof/>
          <w:sz w:val="26"/>
          <w:szCs w:val="26"/>
        </w:rPr>
        <w:t> </w:t>
      </w:r>
      <w:r w:rsidR="008E166E" w:rsidRPr="00051DA2">
        <w:rPr>
          <w:noProof/>
          <w:sz w:val="26"/>
          <w:szCs w:val="26"/>
        </w:rPr>
        <w:t>7</w:t>
      </w:r>
      <w:r w:rsidR="004F4EC5" w:rsidRPr="00051DA2">
        <w:rPr>
          <w:noProof/>
          <w:sz w:val="26"/>
          <w:szCs w:val="26"/>
        </w:rPr>
        <w:t> </w:t>
      </w:r>
      <w:r w:rsidR="008E166E" w:rsidRPr="00051DA2">
        <w:rPr>
          <w:noProof/>
          <w:sz w:val="26"/>
          <w:szCs w:val="26"/>
        </w:rPr>
        <w:t>gadiem</w:t>
      </w:r>
      <w:r w:rsidR="002E3267">
        <w:rPr>
          <w:noProof/>
          <w:sz w:val="26"/>
          <w:szCs w:val="26"/>
        </w:rPr>
        <w:t xml:space="preserve"> – </w:t>
      </w:r>
      <w:r w:rsidR="003017E2" w:rsidRPr="00051DA2">
        <w:rPr>
          <w:noProof/>
          <w:sz w:val="26"/>
          <w:szCs w:val="26"/>
        </w:rPr>
        <w:t>297,63</w:t>
      </w:r>
      <w:r w:rsidR="009D1C66" w:rsidRPr="00051DA2">
        <w:rPr>
          <w:noProof/>
          <w:sz w:val="26"/>
          <w:szCs w:val="26"/>
        </w:rPr>
        <w:t> e</w:t>
      </w:r>
      <w:r w:rsidR="008E166E" w:rsidRPr="00051DA2">
        <w:rPr>
          <w:i/>
          <w:iCs/>
          <w:noProof/>
          <w:sz w:val="26"/>
          <w:szCs w:val="26"/>
        </w:rPr>
        <w:t>uro</w:t>
      </w:r>
      <w:r w:rsidR="008E166E" w:rsidRPr="00051DA2">
        <w:rPr>
          <w:noProof/>
          <w:sz w:val="26"/>
          <w:szCs w:val="26"/>
        </w:rPr>
        <w:t>.</w:t>
      </w:r>
      <w:r w:rsidR="00AA6825" w:rsidRPr="00051DA2">
        <w:rPr>
          <w:noProof/>
          <w:sz w:val="26"/>
          <w:szCs w:val="26"/>
        </w:rPr>
        <w:t xml:space="preserve"> </w:t>
      </w:r>
      <w:r w:rsidRPr="00051DA2">
        <w:rPr>
          <w:noProof/>
          <w:sz w:val="26"/>
          <w:szCs w:val="20"/>
        </w:rPr>
        <w:t xml:space="preserve">Izglītības nozarei ir ieplānots vislielākais valsts budžeta transfertu apjoms – </w:t>
      </w:r>
      <w:r w:rsidR="00AB6D8A" w:rsidRPr="00051DA2">
        <w:rPr>
          <w:noProof/>
          <w:sz w:val="26"/>
          <w:szCs w:val="20"/>
        </w:rPr>
        <w:t>211</w:t>
      </w:r>
      <w:r w:rsidR="00AE602E" w:rsidRPr="00051DA2">
        <w:rPr>
          <w:noProof/>
          <w:sz w:val="26"/>
          <w:szCs w:val="20"/>
        </w:rPr>
        <w:t> </w:t>
      </w:r>
      <w:r w:rsidRPr="00051DA2">
        <w:rPr>
          <w:noProof/>
          <w:sz w:val="26"/>
          <w:szCs w:val="20"/>
        </w:rPr>
        <w:t>m</w:t>
      </w:r>
      <w:r w:rsidR="00EA691F" w:rsidRPr="00051DA2">
        <w:rPr>
          <w:noProof/>
          <w:sz w:val="26"/>
          <w:szCs w:val="20"/>
        </w:rPr>
        <w:t>i</w:t>
      </w:r>
      <w:r w:rsidRPr="00051DA2">
        <w:rPr>
          <w:noProof/>
          <w:sz w:val="26"/>
          <w:szCs w:val="20"/>
        </w:rPr>
        <w:t>lj</w:t>
      </w:r>
      <w:r w:rsidR="002164EA" w:rsidRPr="00051DA2">
        <w:rPr>
          <w:noProof/>
          <w:sz w:val="26"/>
          <w:szCs w:val="20"/>
        </w:rPr>
        <w:t>oni</w:t>
      </w:r>
      <w:r w:rsidR="00AE602E" w:rsidRPr="00051DA2">
        <w:rPr>
          <w:noProof/>
          <w:sz w:val="26"/>
          <w:szCs w:val="20"/>
        </w:rPr>
        <w:t> </w:t>
      </w:r>
      <w:r w:rsidRPr="00051DA2">
        <w:rPr>
          <w:i/>
          <w:noProof/>
          <w:sz w:val="26"/>
          <w:szCs w:val="20"/>
        </w:rPr>
        <w:t>euro</w:t>
      </w:r>
      <w:r w:rsidR="00367CAF" w:rsidRPr="00051DA2">
        <w:rPr>
          <w:noProof/>
          <w:sz w:val="26"/>
          <w:szCs w:val="20"/>
        </w:rPr>
        <w:t>.</w:t>
      </w:r>
      <w:r>
        <w:rPr>
          <w:noProof/>
          <w:highlight w:val="lightGray"/>
        </w:rPr>
        <w:t xml:space="preserve"> </w:t>
      </w:r>
    </w:p>
    <w:p w14:paraId="43672C3D" w14:textId="5402EF15" w:rsidR="00EB0A78" w:rsidRDefault="00D71B05" w:rsidP="000C33B0">
      <w:pPr>
        <w:suppressAutoHyphens/>
        <w:jc w:val="center"/>
      </w:pPr>
      <w:r>
        <w:rPr>
          <w:noProof/>
        </w:rPr>
      </w:r>
      <w:r>
        <w:pict w14:anchorId="194AFA65">
          <v:shape id="_x0000_s1031" type="#_x0000_t75" style="width:433.35pt;height:237.9pt;mso-left-percent:-10001;mso-top-percent:-10001;mso-position-horizontal:absolute;mso-position-horizontal-relative:char;mso-position-vertical:absolute;mso-position-vertical-relative:line;mso-left-percent:-10001;mso-top-percent:-10001">
            <v:imagedata r:id="rId16" o:title=""/>
            <w10:anchorlock/>
          </v:shape>
        </w:pict>
      </w:r>
    </w:p>
    <w:p w14:paraId="4C4E52B4" w14:textId="77777777" w:rsidR="000C33B0" w:rsidRPr="00096ED5" w:rsidRDefault="000C33B0" w:rsidP="000C33B0">
      <w:pPr>
        <w:suppressAutoHyphens/>
        <w:jc w:val="center"/>
        <w:rPr>
          <w:noProof/>
          <w:sz w:val="10"/>
          <w:szCs w:val="10"/>
          <w:highlight w:val="lightGray"/>
        </w:rPr>
      </w:pPr>
    </w:p>
    <w:p w14:paraId="7CE4FBEE" w14:textId="68BE26E8" w:rsidR="00C354EB" w:rsidRDefault="00F86C16" w:rsidP="7AB56201">
      <w:pPr>
        <w:suppressAutoHyphens/>
        <w:ind w:firstLine="720"/>
        <w:jc w:val="both"/>
        <w:rPr>
          <w:noProof/>
          <w:sz w:val="26"/>
          <w:szCs w:val="26"/>
          <w:highlight w:val="lightGray"/>
        </w:rPr>
      </w:pPr>
      <w:r w:rsidRPr="7AB56201">
        <w:rPr>
          <w:noProof/>
          <w:sz w:val="26"/>
          <w:szCs w:val="26"/>
          <w:u w:val="single"/>
        </w:rPr>
        <w:t>Vispārējiem valdības dienestiem</w:t>
      </w:r>
      <w:r w:rsidRPr="7AB56201">
        <w:rPr>
          <w:noProof/>
          <w:sz w:val="26"/>
          <w:szCs w:val="26"/>
        </w:rPr>
        <w:t xml:space="preserve"> izdevumi 202</w:t>
      </w:r>
      <w:r w:rsidR="3A618B0C" w:rsidRPr="7AB56201">
        <w:rPr>
          <w:noProof/>
          <w:sz w:val="26"/>
          <w:szCs w:val="26"/>
        </w:rPr>
        <w:t>5</w:t>
      </w:r>
      <w:r w:rsidRPr="7AB56201">
        <w:rPr>
          <w:noProof/>
          <w:sz w:val="26"/>
          <w:szCs w:val="26"/>
        </w:rPr>
        <w:t>.</w:t>
      </w:r>
      <w:r w:rsidR="74B04720" w:rsidRPr="7AB56201">
        <w:rPr>
          <w:noProof/>
          <w:sz w:val="26"/>
          <w:szCs w:val="26"/>
        </w:rPr>
        <w:t> </w:t>
      </w:r>
      <w:r w:rsidRPr="7AB56201">
        <w:rPr>
          <w:noProof/>
          <w:sz w:val="26"/>
          <w:szCs w:val="26"/>
        </w:rPr>
        <w:t xml:space="preserve">gadā plānoti </w:t>
      </w:r>
      <w:r w:rsidR="4F88091F" w:rsidRPr="00251624">
        <w:rPr>
          <w:noProof/>
          <w:sz w:val="26"/>
          <w:szCs w:val="26"/>
        </w:rPr>
        <w:t>25</w:t>
      </w:r>
      <w:r w:rsidR="00CA7E54" w:rsidRPr="00251624">
        <w:rPr>
          <w:noProof/>
          <w:sz w:val="26"/>
          <w:szCs w:val="26"/>
        </w:rPr>
        <w:t>7</w:t>
      </w:r>
      <w:r w:rsidR="4F88091F" w:rsidRPr="00251624">
        <w:rPr>
          <w:noProof/>
          <w:sz w:val="26"/>
          <w:szCs w:val="26"/>
        </w:rPr>
        <w:t>,5</w:t>
      </w:r>
      <w:r w:rsidR="29E339CE" w:rsidRPr="00251624">
        <w:rPr>
          <w:noProof/>
          <w:sz w:val="26"/>
          <w:szCs w:val="26"/>
        </w:rPr>
        <w:t> </w:t>
      </w:r>
      <w:r w:rsidRPr="00251624">
        <w:rPr>
          <w:noProof/>
          <w:sz w:val="26"/>
          <w:szCs w:val="26"/>
        </w:rPr>
        <w:t>m</w:t>
      </w:r>
      <w:r w:rsidR="7C59A9F6" w:rsidRPr="00251624">
        <w:rPr>
          <w:noProof/>
          <w:sz w:val="26"/>
          <w:szCs w:val="26"/>
        </w:rPr>
        <w:t>i</w:t>
      </w:r>
      <w:r w:rsidRPr="00251624">
        <w:rPr>
          <w:noProof/>
          <w:sz w:val="26"/>
          <w:szCs w:val="26"/>
        </w:rPr>
        <w:t>lj</w:t>
      </w:r>
      <w:r w:rsidR="132643EE" w:rsidRPr="00251624">
        <w:rPr>
          <w:noProof/>
          <w:sz w:val="26"/>
          <w:szCs w:val="26"/>
        </w:rPr>
        <w:t>on</w:t>
      </w:r>
      <w:r w:rsidR="2D8DDE59" w:rsidRPr="00251624">
        <w:rPr>
          <w:noProof/>
          <w:sz w:val="26"/>
          <w:szCs w:val="26"/>
        </w:rPr>
        <w:t>u</w:t>
      </w:r>
      <w:r w:rsidR="29E339CE" w:rsidRPr="00251624">
        <w:rPr>
          <w:noProof/>
          <w:sz w:val="26"/>
          <w:szCs w:val="26"/>
        </w:rPr>
        <w:t> </w:t>
      </w:r>
      <w:r w:rsidRPr="00251624">
        <w:rPr>
          <w:i/>
          <w:iCs/>
          <w:noProof/>
          <w:sz w:val="26"/>
          <w:szCs w:val="26"/>
        </w:rPr>
        <w:t xml:space="preserve">euro </w:t>
      </w:r>
      <w:r w:rsidRPr="00251624">
        <w:rPr>
          <w:noProof/>
          <w:sz w:val="26"/>
          <w:szCs w:val="26"/>
        </w:rPr>
        <w:t xml:space="preserve">apmērā, no tiem iemaksām </w:t>
      </w:r>
      <w:r w:rsidR="0878F85F" w:rsidRPr="00251624">
        <w:rPr>
          <w:noProof/>
          <w:sz w:val="26"/>
          <w:szCs w:val="26"/>
        </w:rPr>
        <w:t>p</w:t>
      </w:r>
      <w:r w:rsidRPr="00251624">
        <w:rPr>
          <w:noProof/>
          <w:sz w:val="26"/>
          <w:szCs w:val="26"/>
        </w:rPr>
        <w:t>ašvaldību finanšu izlīdzināšanas fondā 202</w:t>
      </w:r>
      <w:r w:rsidR="3A618B0C" w:rsidRPr="00251624">
        <w:rPr>
          <w:noProof/>
          <w:sz w:val="26"/>
          <w:szCs w:val="26"/>
        </w:rPr>
        <w:t>5</w:t>
      </w:r>
      <w:r w:rsidRPr="00251624">
        <w:rPr>
          <w:noProof/>
          <w:sz w:val="26"/>
          <w:szCs w:val="26"/>
        </w:rPr>
        <w:t>.</w:t>
      </w:r>
      <w:r w:rsidR="74B04720" w:rsidRPr="00251624">
        <w:rPr>
          <w:noProof/>
          <w:sz w:val="26"/>
          <w:szCs w:val="26"/>
        </w:rPr>
        <w:t> </w:t>
      </w:r>
      <w:r w:rsidRPr="00251624">
        <w:rPr>
          <w:noProof/>
          <w:sz w:val="26"/>
          <w:szCs w:val="26"/>
        </w:rPr>
        <w:t xml:space="preserve">gadā plānoti </w:t>
      </w:r>
      <w:r w:rsidR="3A618B0C" w:rsidRPr="00251624">
        <w:rPr>
          <w:noProof/>
          <w:sz w:val="26"/>
          <w:szCs w:val="26"/>
        </w:rPr>
        <w:t>138,6</w:t>
      </w:r>
      <w:r w:rsidR="29E339CE" w:rsidRPr="00251624">
        <w:rPr>
          <w:noProof/>
          <w:sz w:val="26"/>
          <w:szCs w:val="26"/>
        </w:rPr>
        <w:t> </w:t>
      </w:r>
      <w:r w:rsidRPr="00251624">
        <w:rPr>
          <w:noProof/>
          <w:sz w:val="26"/>
          <w:szCs w:val="26"/>
        </w:rPr>
        <w:t>m</w:t>
      </w:r>
      <w:r w:rsidR="7C59A9F6" w:rsidRPr="00251624">
        <w:rPr>
          <w:noProof/>
          <w:sz w:val="26"/>
          <w:szCs w:val="26"/>
        </w:rPr>
        <w:t>i</w:t>
      </w:r>
      <w:r w:rsidRPr="00251624">
        <w:rPr>
          <w:noProof/>
          <w:sz w:val="26"/>
          <w:szCs w:val="26"/>
        </w:rPr>
        <w:t>lj</w:t>
      </w:r>
      <w:r w:rsidR="132643EE" w:rsidRPr="00251624">
        <w:rPr>
          <w:noProof/>
          <w:sz w:val="26"/>
          <w:szCs w:val="26"/>
        </w:rPr>
        <w:t>oni</w:t>
      </w:r>
      <w:r w:rsidR="29E339CE" w:rsidRPr="00251624">
        <w:rPr>
          <w:noProof/>
          <w:sz w:val="26"/>
          <w:szCs w:val="26"/>
        </w:rPr>
        <w:t> </w:t>
      </w:r>
      <w:r w:rsidRPr="00251624">
        <w:rPr>
          <w:i/>
          <w:iCs/>
          <w:noProof/>
          <w:sz w:val="26"/>
          <w:szCs w:val="26"/>
        </w:rPr>
        <w:t>euro</w:t>
      </w:r>
      <w:r w:rsidRPr="00251624">
        <w:rPr>
          <w:noProof/>
          <w:sz w:val="26"/>
          <w:szCs w:val="26"/>
        </w:rPr>
        <w:t>.</w:t>
      </w:r>
      <w:r w:rsidR="00077B05" w:rsidRPr="00251624">
        <w:rPr>
          <w:noProof/>
          <w:sz w:val="26"/>
          <w:szCs w:val="26"/>
        </w:rPr>
        <w:t xml:space="preserve"> </w:t>
      </w:r>
      <w:r w:rsidR="5A63D955" w:rsidRPr="00251624">
        <w:rPr>
          <w:noProof/>
          <w:sz w:val="26"/>
          <w:szCs w:val="26"/>
        </w:rPr>
        <w:t xml:space="preserve">2025. gada 7. jūnijā </w:t>
      </w:r>
      <w:r w:rsidR="5AC6E4B4" w:rsidRPr="00251624">
        <w:rPr>
          <w:noProof/>
          <w:sz w:val="26"/>
          <w:szCs w:val="26"/>
        </w:rPr>
        <w:t>n</w:t>
      </w:r>
      <w:r w:rsidR="5A63D955" w:rsidRPr="00251624">
        <w:rPr>
          <w:noProof/>
          <w:sz w:val="26"/>
          <w:szCs w:val="26"/>
        </w:rPr>
        <w:t xml:space="preserve">orisināsies </w:t>
      </w:r>
      <w:r w:rsidR="002E3267" w:rsidRPr="00251624">
        <w:rPr>
          <w:noProof/>
          <w:sz w:val="26"/>
          <w:szCs w:val="26"/>
        </w:rPr>
        <w:t>p</w:t>
      </w:r>
      <w:r w:rsidR="5A63D955" w:rsidRPr="00251624">
        <w:rPr>
          <w:noProof/>
          <w:sz w:val="26"/>
          <w:szCs w:val="26"/>
        </w:rPr>
        <w:t>ašvaldību vēlēšan</w:t>
      </w:r>
      <w:r w:rsidR="5AC6E4B4" w:rsidRPr="00251624">
        <w:rPr>
          <w:noProof/>
          <w:sz w:val="26"/>
          <w:szCs w:val="26"/>
        </w:rPr>
        <w:t>as</w:t>
      </w:r>
      <w:r w:rsidR="002E3267" w:rsidRPr="00251624">
        <w:rPr>
          <w:noProof/>
          <w:sz w:val="26"/>
          <w:szCs w:val="26"/>
        </w:rPr>
        <w:t>,</w:t>
      </w:r>
      <w:r w:rsidR="5AC6E4B4" w:rsidRPr="00251624">
        <w:rPr>
          <w:noProof/>
          <w:sz w:val="26"/>
          <w:szCs w:val="26"/>
        </w:rPr>
        <w:t xml:space="preserve"> un to nodrošināšanai plānots novirzīt 1,3 miljon</w:t>
      </w:r>
      <w:r w:rsidR="2E3DD706" w:rsidRPr="00251624">
        <w:rPr>
          <w:noProof/>
          <w:sz w:val="26"/>
          <w:szCs w:val="26"/>
        </w:rPr>
        <w:t>us</w:t>
      </w:r>
      <w:r w:rsidR="5AC6E4B4" w:rsidRPr="00251624">
        <w:rPr>
          <w:noProof/>
          <w:sz w:val="26"/>
          <w:szCs w:val="26"/>
        </w:rPr>
        <w:t> </w:t>
      </w:r>
      <w:r w:rsidR="5AC6E4B4" w:rsidRPr="00251624">
        <w:rPr>
          <w:i/>
          <w:iCs/>
          <w:noProof/>
          <w:sz w:val="26"/>
          <w:szCs w:val="26"/>
        </w:rPr>
        <w:t>euro</w:t>
      </w:r>
      <w:r w:rsidR="5AC6E4B4" w:rsidRPr="00251624">
        <w:rPr>
          <w:noProof/>
          <w:sz w:val="26"/>
          <w:szCs w:val="26"/>
        </w:rPr>
        <w:t xml:space="preserve">. Rīgas valstspilsētas pašvaldības administratīvajā teritorijā darbosies 158 vēlēšanu iecirkņi. </w:t>
      </w:r>
      <w:r w:rsidR="00077B05" w:rsidRPr="00251624">
        <w:rPr>
          <w:noProof/>
          <w:sz w:val="26"/>
          <w:szCs w:val="26"/>
        </w:rPr>
        <w:t>Kopējie izdevumi šajā nozarē</w:t>
      </w:r>
      <w:r w:rsidR="3D0BE8C8" w:rsidRPr="00251624">
        <w:rPr>
          <w:noProof/>
          <w:sz w:val="26"/>
          <w:szCs w:val="26"/>
        </w:rPr>
        <w:t xml:space="preserve">, neiekļaujot iemaksas PFIF, </w:t>
      </w:r>
      <w:r w:rsidR="77A6B62A" w:rsidRPr="00251624">
        <w:rPr>
          <w:noProof/>
          <w:sz w:val="26"/>
          <w:szCs w:val="26"/>
        </w:rPr>
        <w:t xml:space="preserve">ir </w:t>
      </w:r>
      <w:r w:rsidR="7D7D7D6F" w:rsidRPr="00251624">
        <w:rPr>
          <w:noProof/>
          <w:sz w:val="26"/>
          <w:szCs w:val="26"/>
        </w:rPr>
        <w:t>11</w:t>
      </w:r>
      <w:r w:rsidR="00CA7E54" w:rsidRPr="00251624">
        <w:rPr>
          <w:noProof/>
          <w:sz w:val="26"/>
          <w:szCs w:val="26"/>
        </w:rPr>
        <w:t>8</w:t>
      </w:r>
      <w:r w:rsidR="1AD83E20" w:rsidRPr="00251624">
        <w:rPr>
          <w:noProof/>
          <w:sz w:val="26"/>
          <w:szCs w:val="26"/>
        </w:rPr>
        <w:t>,9 </w:t>
      </w:r>
      <w:r w:rsidR="3D0BE8C8" w:rsidRPr="00251624">
        <w:rPr>
          <w:noProof/>
          <w:sz w:val="26"/>
          <w:szCs w:val="26"/>
        </w:rPr>
        <w:t>miljoni </w:t>
      </w:r>
      <w:r w:rsidR="3D0BE8C8" w:rsidRPr="00251624">
        <w:rPr>
          <w:i/>
          <w:iCs/>
          <w:noProof/>
          <w:sz w:val="26"/>
          <w:szCs w:val="26"/>
        </w:rPr>
        <w:t>euro</w:t>
      </w:r>
      <w:r w:rsidR="3D0BE8C8" w:rsidRPr="00251624">
        <w:rPr>
          <w:noProof/>
          <w:sz w:val="26"/>
          <w:szCs w:val="26"/>
        </w:rPr>
        <w:t>.</w:t>
      </w:r>
    </w:p>
    <w:p w14:paraId="77A1D889" w14:textId="77777777" w:rsidR="00C354EB" w:rsidRPr="00051DA2" w:rsidRDefault="00F86C16" w:rsidP="00C354EB">
      <w:pPr>
        <w:suppressAutoHyphens/>
        <w:ind w:firstLine="720"/>
        <w:jc w:val="both"/>
        <w:rPr>
          <w:noProof/>
          <w:sz w:val="26"/>
          <w:szCs w:val="26"/>
        </w:rPr>
      </w:pPr>
      <w:r w:rsidRPr="00051DA2">
        <w:rPr>
          <w:noProof/>
          <w:sz w:val="26"/>
          <w:szCs w:val="26"/>
        </w:rPr>
        <w:t>Vispārējiem valdības dienestiem izdevumi ietverti programmās 01.01.00.</w:t>
      </w:r>
      <w:r w:rsidR="00901C46" w:rsidRPr="00051DA2">
        <w:rPr>
          <w:noProof/>
          <w:sz w:val="26"/>
          <w:szCs w:val="26"/>
        </w:rPr>
        <w:t xml:space="preserve"> </w:t>
      </w:r>
      <w:r w:rsidRPr="00051DA2">
        <w:rPr>
          <w:noProof/>
          <w:sz w:val="26"/>
          <w:szCs w:val="26"/>
        </w:rPr>
        <w:t xml:space="preserve">“Rīgas </w:t>
      </w:r>
      <w:r w:rsidR="00020620" w:rsidRPr="00051DA2">
        <w:rPr>
          <w:noProof/>
          <w:sz w:val="26"/>
          <w:szCs w:val="26"/>
        </w:rPr>
        <w:t xml:space="preserve">valstspilsētas pašvaldības Centrālā administrācija </w:t>
      </w:r>
      <w:r w:rsidRPr="00051DA2">
        <w:rPr>
          <w:noProof/>
          <w:sz w:val="26"/>
          <w:szCs w:val="26"/>
        </w:rPr>
        <w:t xml:space="preserve">un </w:t>
      </w:r>
      <w:r w:rsidR="00ED0B42" w:rsidRPr="00051DA2">
        <w:rPr>
          <w:noProof/>
          <w:sz w:val="26"/>
          <w:szCs w:val="26"/>
        </w:rPr>
        <w:t>Rīgas valstspilsētas pašvaldības</w:t>
      </w:r>
      <w:r w:rsidRPr="00051DA2">
        <w:rPr>
          <w:noProof/>
          <w:sz w:val="26"/>
          <w:szCs w:val="26"/>
        </w:rPr>
        <w:t xml:space="preserve"> Finanšu departaments”, 01.03.00.</w:t>
      </w:r>
      <w:r w:rsidR="00901C46" w:rsidRPr="00051DA2">
        <w:rPr>
          <w:noProof/>
          <w:sz w:val="26"/>
          <w:szCs w:val="26"/>
        </w:rPr>
        <w:t xml:space="preserve"> </w:t>
      </w:r>
      <w:r w:rsidRPr="00051DA2">
        <w:rPr>
          <w:noProof/>
          <w:sz w:val="26"/>
          <w:szCs w:val="26"/>
        </w:rPr>
        <w:t>“Dalības maksa sabiedriskajās organizācijās”, 01.15.00.</w:t>
      </w:r>
      <w:r w:rsidR="00901C46" w:rsidRPr="00051DA2">
        <w:rPr>
          <w:noProof/>
          <w:sz w:val="26"/>
          <w:szCs w:val="26"/>
        </w:rPr>
        <w:t xml:space="preserve"> </w:t>
      </w:r>
      <w:r w:rsidRPr="00051DA2">
        <w:rPr>
          <w:noProof/>
          <w:sz w:val="26"/>
          <w:szCs w:val="26"/>
        </w:rPr>
        <w:t>“Kredīta procentu nomaksa un pakalpojumu apmaksa”, 01.19.00.</w:t>
      </w:r>
      <w:r w:rsidR="00901C46" w:rsidRPr="00051DA2">
        <w:rPr>
          <w:noProof/>
          <w:sz w:val="26"/>
          <w:szCs w:val="26"/>
        </w:rPr>
        <w:t xml:space="preserve"> </w:t>
      </w:r>
      <w:r w:rsidRPr="00051DA2">
        <w:rPr>
          <w:noProof/>
          <w:sz w:val="26"/>
          <w:szCs w:val="26"/>
        </w:rPr>
        <w:t>“Izdevum</w:t>
      </w:r>
      <w:r w:rsidR="00DD07C7" w:rsidRPr="00051DA2">
        <w:rPr>
          <w:noProof/>
          <w:sz w:val="26"/>
          <w:szCs w:val="26"/>
        </w:rPr>
        <w:t>i</w:t>
      </w:r>
      <w:r w:rsidRPr="00051DA2">
        <w:rPr>
          <w:noProof/>
          <w:sz w:val="26"/>
          <w:szCs w:val="26"/>
        </w:rPr>
        <w:t xml:space="preserve"> neparedzētiem gadījumiem (Rīgas domes </w:t>
      </w:r>
      <w:r w:rsidR="00D81374" w:rsidRPr="00051DA2">
        <w:rPr>
          <w:noProof/>
          <w:sz w:val="26"/>
          <w:szCs w:val="26"/>
        </w:rPr>
        <w:t>r</w:t>
      </w:r>
      <w:r w:rsidRPr="00051DA2">
        <w:rPr>
          <w:noProof/>
          <w:sz w:val="26"/>
          <w:szCs w:val="26"/>
        </w:rPr>
        <w:t xml:space="preserve">ezerves fonds)”, </w:t>
      </w:r>
      <w:r w:rsidR="002F2318" w:rsidRPr="00051DA2">
        <w:rPr>
          <w:noProof/>
          <w:sz w:val="26"/>
          <w:szCs w:val="26"/>
        </w:rPr>
        <w:t xml:space="preserve">01.22.00. “Pašvaldību institūciju iekšējais un ārējais audits”, </w:t>
      </w:r>
      <w:r w:rsidRPr="00051DA2">
        <w:rPr>
          <w:noProof/>
          <w:sz w:val="26"/>
          <w:szCs w:val="26"/>
        </w:rPr>
        <w:t>01.26.00.</w:t>
      </w:r>
      <w:r w:rsidR="00901C46" w:rsidRPr="00051DA2">
        <w:rPr>
          <w:noProof/>
          <w:sz w:val="26"/>
          <w:szCs w:val="26"/>
        </w:rPr>
        <w:t xml:space="preserve"> </w:t>
      </w:r>
      <w:r w:rsidR="007B352E" w:rsidRPr="00051DA2">
        <w:rPr>
          <w:noProof/>
          <w:sz w:val="26"/>
          <w:szCs w:val="26"/>
        </w:rPr>
        <w:t>“</w:t>
      </w:r>
      <w:r w:rsidRPr="00051DA2">
        <w:rPr>
          <w:noProof/>
          <w:sz w:val="26"/>
          <w:szCs w:val="26"/>
        </w:rPr>
        <w:t>Vēlēšanu komisijas darbības nodrošināšana”</w:t>
      </w:r>
      <w:r w:rsidR="002F2318" w:rsidRPr="00051DA2">
        <w:rPr>
          <w:noProof/>
          <w:sz w:val="26"/>
          <w:szCs w:val="26"/>
        </w:rPr>
        <w:t xml:space="preserve">, </w:t>
      </w:r>
      <w:r w:rsidR="00457C2C" w:rsidRPr="00051DA2">
        <w:rPr>
          <w:noProof/>
          <w:sz w:val="26"/>
          <w:szCs w:val="26"/>
        </w:rPr>
        <w:t>24.01.00</w:t>
      </w:r>
      <w:r w:rsidR="002F2318" w:rsidRPr="00051DA2">
        <w:rPr>
          <w:noProof/>
          <w:sz w:val="26"/>
          <w:szCs w:val="26"/>
        </w:rPr>
        <w:t>. “</w:t>
      </w:r>
      <w:r w:rsidR="00457C2C" w:rsidRPr="00051DA2">
        <w:rPr>
          <w:noProof/>
          <w:sz w:val="26"/>
          <w:szCs w:val="26"/>
        </w:rPr>
        <w:t>Rīgas valstspilsētas pašvaldības aģentūra “Rīgas digitālā aģentūra”</w:t>
      </w:r>
      <w:r w:rsidR="002F2318" w:rsidRPr="00051DA2">
        <w:rPr>
          <w:noProof/>
          <w:sz w:val="26"/>
          <w:szCs w:val="26"/>
        </w:rPr>
        <w:t>”, 01.39.00 “Līdzfinansējums Eiropas Savienības fondiem un citiem projektiem”</w:t>
      </w:r>
      <w:r w:rsidRPr="00051DA2">
        <w:rPr>
          <w:noProof/>
          <w:sz w:val="26"/>
          <w:szCs w:val="26"/>
        </w:rPr>
        <w:t>, 03.01.00.</w:t>
      </w:r>
      <w:r w:rsidR="00901C46" w:rsidRPr="00051DA2">
        <w:rPr>
          <w:noProof/>
          <w:sz w:val="26"/>
          <w:szCs w:val="26"/>
        </w:rPr>
        <w:t xml:space="preserve"> </w:t>
      </w:r>
      <w:r w:rsidRPr="00051DA2">
        <w:rPr>
          <w:noProof/>
          <w:sz w:val="26"/>
          <w:szCs w:val="26"/>
        </w:rPr>
        <w:t xml:space="preserve">“Rīgas </w:t>
      </w:r>
      <w:r w:rsidR="00ED0B42" w:rsidRPr="00051DA2">
        <w:rPr>
          <w:noProof/>
          <w:sz w:val="26"/>
          <w:szCs w:val="26"/>
        </w:rPr>
        <w:t>valstspilsētas pašvaldības</w:t>
      </w:r>
      <w:r w:rsidRPr="00051DA2">
        <w:rPr>
          <w:noProof/>
          <w:sz w:val="26"/>
          <w:szCs w:val="26"/>
        </w:rPr>
        <w:t xml:space="preserve"> Īpašuma departamenta darbības un nekustamā īpašuma izmantošanas procesu nodrošinājums”, 27.01.00.</w:t>
      </w:r>
      <w:r w:rsidR="00901C46" w:rsidRPr="00051DA2">
        <w:rPr>
          <w:noProof/>
          <w:sz w:val="26"/>
          <w:szCs w:val="26"/>
        </w:rPr>
        <w:t xml:space="preserve"> </w:t>
      </w:r>
      <w:r w:rsidRPr="00051DA2">
        <w:rPr>
          <w:noProof/>
          <w:sz w:val="26"/>
          <w:szCs w:val="26"/>
        </w:rPr>
        <w:t xml:space="preserve">“Rīgas </w:t>
      </w:r>
      <w:r w:rsidR="00ED0B42" w:rsidRPr="00051DA2">
        <w:rPr>
          <w:noProof/>
          <w:sz w:val="26"/>
          <w:szCs w:val="26"/>
        </w:rPr>
        <w:t xml:space="preserve">valstspilsētas </w:t>
      </w:r>
      <w:r w:rsidRPr="00051DA2">
        <w:rPr>
          <w:noProof/>
          <w:sz w:val="26"/>
          <w:szCs w:val="26"/>
        </w:rPr>
        <w:t xml:space="preserve">pašvaldības </w:t>
      </w:r>
      <w:r w:rsidR="0084110D" w:rsidRPr="00051DA2">
        <w:rPr>
          <w:noProof/>
          <w:sz w:val="26"/>
          <w:szCs w:val="26"/>
        </w:rPr>
        <w:t>D</w:t>
      </w:r>
      <w:r w:rsidRPr="00051DA2">
        <w:rPr>
          <w:noProof/>
          <w:sz w:val="26"/>
          <w:szCs w:val="26"/>
        </w:rPr>
        <w:t>zīvojamo māju privatizācijas komisijas darbības nodrošināšana” u.</w:t>
      </w:r>
      <w:r w:rsidR="00FA76E7" w:rsidRPr="00051DA2">
        <w:rPr>
          <w:noProof/>
          <w:sz w:val="26"/>
          <w:szCs w:val="26"/>
        </w:rPr>
        <w:t> </w:t>
      </w:r>
      <w:r w:rsidRPr="00051DA2">
        <w:rPr>
          <w:noProof/>
          <w:sz w:val="26"/>
          <w:szCs w:val="26"/>
        </w:rPr>
        <w:t>c.</w:t>
      </w:r>
    </w:p>
    <w:p w14:paraId="16FD025F" w14:textId="38A4E96A" w:rsidR="00C354EB" w:rsidRPr="00051DA2" w:rsidRDefault="00F86C16" w:rsidP="00C354EB">
      <w:pPr>
        <w:ind w:firstLine="720"/>
        <w:jc w:val="both"/>
        <w:rPr>
          <w:noProof/>
          <w:sz w:val="26"/>
          <w:szCs w:val="26"/>
        </w:rPr>
      </w:pPr>
      <w:r w:rsidRPr="00051DA2">
        <w:rPr>
          <w:noProof/>
          <w:sz w:val="26"/>
          <w:u w:val="single"/>
        </w:rPr>
        <w:lastRenderedPageBreak/>
        <w:t>Sabiedriskajai kārtībai</w:t>
      </w:r>
      <w:r w:rsidRPr="00051DA2">
        <w:rPr>
          <w:noProof/>
          <w:sz w:val="26"/>
        </w:rPr>
        <w:t>, kas ietver programmu 14.01.00.</w:t>
      </w:r>
      <w:r w:rsidR="00BF1D3C">
        <w:rPr>
          <w:noProof/>
          <w:sz w:val="26"/>
        </w:rPr>
        <w:t xml:space="preserve"> </w:t>
      </w:r>
      <w:r w:rsidRPr="00051DA2">
        <w:rPr>
          <w:noProof/>
          <w:sz w:val="26"/>
        </w:rPr>
        <w:t>“Rīgas</w:t>
      </w:r>
      <w:r w:rsidR="007C27EE" w:rsidRPr="00051DA2">
        <w:rPr>
          <w:noProof/>
          <w:sz w:val="26"/>
        </w:rPr>
        <w:t xml:space="preserve"> valstspilsētas </w:t>
      </w:r>
      <w:r w:rsidRPr="00051DA2">
        <w:rPr>
          <w:noProof/>
          <w:sz w:val="26"/>
        </w:rPr>
        <w:t xml:space="preserve">pašvaldības policija” un projektu finansēšanu no </w:t>
      </w:r>
      <w:r w:rsidR="00D93EF1" w:rsidRPr="00051DA2">
        <w:rPr>
          <w:noProof/>
          <w:sz w:val="26"/>
        </w:rPr>
        <w:t>pilsētas investīciju programma</w:t>
      </w:r>
      <w:r w:rsidR="005C5666" w:rsidRPr="00051DA2">
        <w:rPr>
          <w:noProof/>
          <w:sz w:val="26"/>
        </w:rPr>
        <w:t>s u.</w:t>
      </w:r>
      <w:r w:rsidR="00FA76E7" w:rsidRPr="00051DA2">
        <w:rPr>
          <w:noProof/>
          <w:sz w:val="26"/>
        </w:rPr>
        <w:t> </w:t>
      </w:r>
      <w:r w:rsidR="005C5666" w:rsidRPr="00051DA2">
        <w:rPr>
          <w:noProof/>
          <w:sz w:val="26"/>
        </w:rPr>
        <w:t>c.</w:t>
      </w:r>
      <w:r w:rsidRPr="00051DA2">
        <w:rPr>
          <w:noProof/>
          <w:sz w:val="26"/>
        </w:rPr>
        <w:t xml:space="preserve">, paredzēts finansējums </w:t>
      </w:r>
      <w:r w:rsidR="001D15D9" w:rsidRPr="00051DA2">
        <w:rPr>
          <w:noProof/>
          <w:sz w:val="26"/>
        </w:rPr>
        <w:t>35,4</w:t>
      </w:r>
      <w:r w:rsidR="00AE602E" w:rsidRPr="00051DA2">
        <w:rPr>
          <w:noProof/>
          <w:sz w:val="26"/>
        </w:rPr>
        <w:t> </w:t>
      </w:r>
      <w:r w:rsidRPr="00051DA2">
        <w:rPr>
          <w:noProof/>
          <w:sz w:val="26"/>
        </w:rPr>
        <w:t>milj</w:t>
      </w:r>
      <w:r w:rsidR="005C5666" w:rsidRPr="00051DA2">
        <w:rPr>
          <w:noProof/>
          <w:sz w:val="26"/>
        </w:rPr>
        <w:t>on</w:t>
      </w:r>
      <w:r w:rsidR="0084110D" w:rsidRPr="00051DA2">
        <w:rPr>
          <w:noProof/>
          <w:sz w:val="26"/>
        </w:rPr>
        <w:t>i</w:t>
      </w:r>
      <w:r w:rsidR="00AE602E" w:rsidRPr="00051DA2">
        <w:rPr>
          <w:noProof/>
          <w:sz w:val="26"/>
        </w:rPr>
        <w:t> </w:t>
      </w:r>
      <w:r w:rsidRPr="00051DA2">
        <w:rPr>
          <w:i/>
          <w:noProof/>
          <w:sz w:val="26"/>
        </w:rPr>
        <w:t>euro</w:t>
      </w:r>
      <w:r w:rsidRPr="00051DA2">
        <w:rPr>
          <w:iCs/>
          <w:noProof/>
          <w:sz w:val="26"/>
        </w:rPr>
        <w:t xml:space="preserve"> j</w:t>
      </w:r>
      <w:r w:rsidRPr="00051DA2">
        <w:rPr>
          <w:noProof/>
          <w:sz w:val="26"/>
        </w:rPr>
        <w:t xml:space="preserve">eb </w:t>
      </w:r>
      <w:r w:rsidR="001D15D9" w:rsidRPr="00051DA2">
        <w:rPr>
          <w:noProof/>
          <w:sz w:val="26"/>
        </w:rPr>
        <w:t>2,1</w:t>
      </w:r>
      <w:r w:rsidR="00CC5FEF" w:rsidRPr="00051DA2">
        <w:rPr>
          <w:noProof/>
          <w:sz w:val="26"/>
        </w:rPr>
        <w:t> </w:t>
      </w:r>
      <w:r w:rsidRPr="00051DA2">
        <w:rPr>
          <w:noProof/>
          <w:sz w:val="26"/>
        </w:rPr>
        <w:t>% no kopējiem izdevumiem.</w:t>
      </w:r>
      <w:r w:rsidR="00494D3C" w:rsidRPr="00051DA2">
        <w:rPr>
          <w:noProof/>
          <w:sz w:val="26"/>
        </w:rPr>
        <w:t xml:space="preserve"> </w:t>
      </w:r>
      <w:r w:rsidR="00F44F2A" w:rsidRPr="00051DA2">
        <w:rPr>
          <w:noProof/>
          <w:sz w:val="26"/>
        </w:rPr>
        <w:t>Papildu finansējums 2,1 miljons</w:t>
      </w:r>
      <w:r w:rsidR="00F44F2A" w:rsidRPr="00051DA2">
        <w:rPr>
          <w:i/>
          <w:iCs/>
          <w:noProof/>
          <w:sz w:val="26"/>
        </w:rPr>
        <w:t> euro</w:t>
      </w:r>
      <w:r w:rsidR="00F44F2A" w:rsidRPr="00051DA2">
        <w:rPr>
          <w:noProof/>
          <w:sz w:val="26"/>
        </w:rPr>
        <w:t xml:space="preserve"> galvenokārt tiks novirzīts Rīgas valstspilsētas pašvaldības policijas darbinieku atlīdzības palielināšanai. Algu reforma tika uzsākta jau 2023. gada II pusgadā un noslēgsies 2025. gadā. Investīciju programmā paredzēts finansējums </w:t>
      </w:r>
      <w:r w:rsidR="00F44F2A" w:rsidRPr="00051DA2">
        <w:rPr>
          <w:sz w:val="26"/>
          <w:szCs w:val="26"/>
        </w:rPr>
        <w:t xml:space="preserve">policijas </w:t>
      </w:r>
      <w:r w:rsidR="00EC4035">
        <w:rPr>
          <w:sz w:val="26"/>
          <w:szCs w:val="26"/>
        </w:rPr>
        <w:t xml:space="preserve">vienotā </w:t>
      </w:r>
      <w:r w:rsidR="00F44F2A" w:rsidRPr="00051DA2">
        <w:rPr>
          <w:sz w:val="26"/>
          <w:szCs w:val="26"/>
        </w:rPr>
        <w:t>vadības un video</w:t>
      </w:r>
      <w:r w:rsidR="00EC4035">
        <w:rPr>
          <w:sz w:val="26"/>
          <w:szCs w:val="26"/>
        </w:rPr>
        <w:t xml:space="preserve">novērošanas </w:t>
      </w:r>
      <w:r w:rsidR="00F44F2A" w:rsidRPr="00051DA2">
        <w:rPr>
          <w:sz w:val="26"/>
          <w:szCs w:val="26"/>
        </w:rPr>
        <w:t>centra izveidei Lēdurgas ielā 26.</w:t>
      </w:r>
      <w:r w:rsidR="00F44F2A">
        <w:rPr>
          <w:sz w:val="26"/>
          <w:szCs w:val="26"/>
        </w:rPr>
        <w:t xml:space="preserve"> </w:t>
      </w:r>
      <w:r w:rsidR="00494D3C" w:rsidRPr="00051DA2">
        <w:rPr>
          <w:noProof/>
          <w:sz w:val="26"/>
        </w:rPr>
        <w:t xml:space="preserve">Šajā gadā </w:t>
      </w:r>
      <w:r w:rsidR="00DD14A8" w:rsidRPr="00051DA2">
        <w:rPr>
          <w:noProof/>
          <w:sz w:val="26"/>
        </w:rPr>
        <w:t>viena no</w:t>
      </w:r>
      <w:r w:rsidR="00494D3C" w:rsidRPr="00051DA2">
        <w:rPr>
          <w:noProof/>
          <w:sz w:val="26"/>
        </w:rPr>
        <w:t xml:space="preserve"> prioritāt</w:t>
      </w:r>
      <w:r w:rsidR="00DD14A8" w:rsidRPr="00051DA2">
        <w:rPr>
          <w:noProof/>
          <w:sz w:val="26"/>
        </w:rPr>
        <w:t>ēm</w:t>
      </w:r>
      <w:r w:rsidR="00494D3C" w:rsidRPr="00051DA2">
        <w:rPr>
          <w:noProof/>
          <w:sz w:val="26"/>
        </w:rPr>
        <w:t xml:space="preserve"> – </w:t>
      </w:r>
      <w:r w:rsidR="001D15D9" w:rsidRPr="00051DA2">
        <w:rPr>
          <w:noProof/>
          <w:sz w:val="26"/>
        </w:rPr>
        <w:t>civilā aizsardzība un drošība</w:t>
      </w:r>
      <w:r w:rsidR="00494D3C" w:rsidRPr="00051DA2">
        <w:rPr>
          <w:noProof/>
          <w:sz w:val="26"/>
        </w:rPr>
        <w:t xml:space="preserve">. </w:t>
      </w:r>
      <w:r w:rsidR="001D15D9" w:rsidRPr="00051DA2">
        <w:rPr>
          <w:noProof/>
          <w:sz w:val="26"/>
        </w:rPr>
        <w:t xml:space="preserve">Lai virzītos uz </w:t>
      </w:r>
      <w:r w:rsidR="00EB6839" w:rsidRPr="00051DA2">
        <w:rPr>
          <w:noProof/>
          <w:sz w:val="26"/>
        </w:rPr>
        <w:t xml:space="preserve">kopējo </w:t>
      </w:r>
      <w:r w:rsidR="001D15D9" w:rsidRPr="00051DA2">
        <w:rPr>
          <w:noProof/>
          <w:sz w:val="26"/>
        </w:rPr>
        <w:t>valstī noteikto budžeta politik</w:t>
      </w:r>
      <w:r w:rsidR="00EB6839" w:rsidRPr="00051DA2">
        <w:rPr>
          <w:noProof/>
          <w:sz w:val="26"/>
        </w:rPr>
        <w:t>as prioritāti</w:t>
      </w:r>
      <w:r w:rsidR="001D15D9" w:rsidRPr="00051DA2">
        <w:rPr>
          <w:noProof/>
          <w:sz w:val="26"/>
        </w:rPr>
        <w:t xml:space="preserve"> – drošība, arī pašvaldībā </w:t>
      </w:r>
      <w:r w:rsidR="00D6518A" w:rsidRPr="00051DA2">
        <w:rPr>
          <w:noProof/>
          <w:sz w:val="26"/>
        </w:rPr>
        <w:t xml:space="preserve">ir </w:t>
      </w:r>
      <w:r w:rsidR="004154A7" w:rsidRPr="00051DA2">
        <w:rPr>
          <w:noProof/>
          <w:sz w:val="26"/>
        </w:rPr>
        <w:t>aktualizē</w:t>
      </w:r>
      <w:r w:rsidR="00D6518A" w:rsidRPr="00051DA2">
        <w:rPr>
          <w:noProof/>
          <w:sz w:val="26"/>
        </w:rPr>
        <w:t>ts</w:t>
      </w:r>
      <w:r w:rsidR="004154A7" w:rsidRPr="00051DA2">
        <w:rPr>
          <w:noProof/>
          <w:sz w:val="26"/>
        </w:rPr>
        <w:t xml:space="preserve"> jautājum</w:t>
      </w:r>
      <w:r w:rsidR="00D6518A" w:rsidRPr="00051DA2">
        <w:rPr>
          <w:noProof/>
          <w:sz w:val="26"/>
        </w:rPr>
        <w:t>s</w:t>
      </w:r>
      <w:r w:rsidR="004154A7" w:rsidRPr="00051DA2">
        <w:rPr>
          <w:noProof/>
          <w:sz w:val="26"/>
        </w:rPr>
        <w:t xml:space="preserve"> par civilo aizsardzību</w:t>
      </w:r>
      <w:r w:rsidR="001A4853">
        <w:rPr>
          <w:noProof/>
          <w:sz w:val="26"/>
        </w:rPr>
        <w:t>,</w:t>
      </w:r>
      <w:r w:rsidR="004154A7" w:rsidRPr="00051DA2">
        <w:rPr>
          <w:noProof/>
          <w:sz w:val="26"/>
        </w:rPr>
        <w:t xml:space="preserve"> un </w:t>
      </w:r>
      <w:r w:rsidR="00D6518A" w:rsidRPr="00051DA2">
        <w:rPr>
          <w:noProof/>
          <w:sz w:val="26"/>
        </w:rPr>
        <w:t xml:space="preserve">2025. gadā </w:t>
      </w:r>
      <w:r w:rsidR="004154A7" w:rsidRPr="00051DA2">
        <w:rPr>
          <w:noProof/>
          <w:sz w:val="26"/>
        </w:rPr>
        <w:t>sakārtos 30 objektos patvērumam atbilstošas telpas un rūpēsies, lai nodrošinātu pašvaldīb</w:t>
      </w:r>
      <w:r w:rsidR="001A4853">
        <w:rPr>
          <w:noProof/>
          <w:sz w:val="26"/>
        </w:rPr>
        <w:t>as</w:t>
      </w:r>
      <w:r w:rsidR="004154A7" w:rsidRPr="00051DA2">
        <w:rPr>
          <w:noProof/>
          <w:sz w:val="26"/>
        </w:rPr>
        <w:t xml:space="preserve"> iestāžu (slimnīcu</w:t>
      </w:r>
      <w:r w:rsidR="00D6518A" w:rsidRPr="00051DA2">
        <w:rPr>
          <w:noProof/>
          <w:sz w:val="26"/>
        </w:rPr>
        <w:t>,</w:t>
      </w:r>
      <w:r w:rsidR="004154A7" w:rsidRPr="00051DA2">
        <w:rPr>
          <w:noProof/>
          <w:sz w:val="26"/>
        </w:rPr>
        <w:t xml:space="preserve"> sociālās aprūpes centru u.</w:t>
      </w:r>
      <w:r w:rsidR="00D6518A" w:rsidRPr="00051DA2">
        <w:rPr>
          <w:noProof/>
          <w:sz w:val="26"/>
        </w:rPr>
        <w:t> </w:t>
      </w:r>
      <w:r w:rsidR="004154A7" w:rsidRPr="00051DA2">
        <w:rPr>
          <w:noProof/>
          <w:sz w:val="26"/>
        </w:rPr>
        <w:t>c</w:t>
      </w:r>
      <w:r w:rsidR="00D6518A" w:rsidRPr="00051DA2">
        <w:rPr>
          <w:noProof/>
          <w:sz w:val="26"/>
        </w:rPr>
        <w:t>.</w:t>
      </w:r>
      <w:r w:rsidR="004154A7" w:rsidRPr="00051DA2">
        <w:rPr>
          <w:noProof/>
          <w:sz w:val="26"/>
        </w:rPr>
        <w:t>)</w:t>
      </w:r>
      <w:r w:rsidR="001A4853">
        <w:rPr>
          <w:noProof/>
          <w:sz w:val="26"/>
        </w:rPr>
        <w:t xml:space="preserve"> </w:t>
      </w:r>
      <w:r w:rsidR="004154A7" w:rsidRPr="00051DA2">
        <w:rPr>
          <w:noProof/>
          <w:sz w:val="26"/>
        </w:rPr>
        <w:t>nepārtrauktu darbību.</w:t>
      </w:r>
      <w:r w:rsidR="00EB6839" w:rsidRPr="00051DA2">
        <w:rPr>
          <w:noProof/>
          <w:sz w:val="26"/>
        </w:rPr>
        <w:t xml:space="preserve"> </w:t>
      </w:r>
      <w:r w:rsidR="001A4853">
        <w:rPr>
          <w:noProof/>
          <w:sz w:val="26"/>
        </w:rPr>
        <w:t>Tāpēc</w:t>
      </w:r>
      <w:r w:rsidR="00EB6839" w:rsidRPr="00051DA2">
        <w:rPr>
          <w:noProof/>
          <w:sz w:val="26"/>
        </w:rPr>
        <w:t xml:space="preserve"> tiek izveidota jauna pamatbudžeta programma 01.38.00. “Pašvaldības īpašumu pielāgošana civilās aizsardzības pasākumiem” 1,5 miljonu</w:t>
      </w:r>
      <w:r w:rsidR="00BF1D3C">
        <w:rPr>
          <w:noProof/>
          <w:sz w:val="26"/>
        </w:rPr>
        <w:t> </w:t>
      </w:r>
      <w:r w:rsidR="00EB6839" w:rsidRPr="00051DA2">
        <w:rPr>
          <w:i/>
          <w:iCs/>
          <w:noProof/>
          <w:sz w:val="26"/>
        </w:rPr>
        <w:t>euro</w:t>
      </w:r>
      <w:r w:rsidR="00EB6839" w:rsidRPr="00051DA2">
        <w:rPr>
          <w:noProof/>
          <w:sz w:val="26"/>
        </w:rPr>
        <w:t xml:space="preserve"> apmērā.</w:t>
      </w:r>
      <w:r w:rsidR="004154A7" w:rsidRPr="00051DA2">
        <w:rPr>
          <w:noProof/>
          <w:sz w:val="26"/>
        </w:rPr>
        <w:t xml:space="preserve"> </w:t>
      </w:r>
      <w:r w:rsidR="00EB6839" w:rsidRPr="00051DA2">
        <w:rPr>
          <w:sz w:val="26"/>
          <w:szCs w:val="26"/>
        </w:rPr>
        <w:t>Turpināsies darbs pie c</w:t>
      </w:r>
      <w:r w:rsidR="008D45D7" w:rsidRPr="00051DA2">
        <w:rPr>
          <w:sz w:val="26"/>
          <w:szCs w:val="26"/>
        </w:rPr>
        <w:t>ivilās aizsardzības pasākumiem</w:t>
      </w:r>
      <w:r w:rsidR="000258AA" w:rsidRPr="00051DA2">
        <w:rPr>
          <w:sz w:val="26"/>
          <w:szCs w:val="26"/>
        </w:rPr>
        <w:t>,</w:t>
      </w:r>
      <w:r w:rsidR="008D45D7" w:rsidRPr="00051DA2">
        <w:rPr>
          <w:sz w:val="26"/>
          <w:szCs w:val="26"/>
        </w:rPr>
        <w:t xml:space="preserve"> </w:t>
      </w:r>
      <w:r w:rsidR="00EF2689" w:rsidRPr="00051DA2">
        <w:rPr>
          <w:sz w:val="26"/>
          <w:szCs w:val="26"/>
        </w:rPr>
        <w:t>paredz</w:t>
      </w:r>
      <w:r w:rsidR="000258AA" w:rsidRPr="00051DA2">
        <w:rPr>
          <w:sz w:val="26"/>
          <w:szCs w:val="26"/>
        </w:rPr>
        <w:t>ot</w:t>
      </w:r>
      <w:r w:rsidR="008D45D7" w:rsidRPr="00051DA2">
        <w:rPr>
          <w:sz w:val="26"/>
          <w:szCs w:val="26"/>
        </w:rPr>
        <w:t xml:space="preserve"> 0,4</w:t>
      </w:r>
      <w:r w:rsidR="00844265" w:rsidRPr="00051DA2">
        <w:rPr>
          <w:sz w:val="26"/>
          <w:szCs w:val="26"/>
        </w:rPr>
        <w:t> </w:t>
      </w:r>
      <w:r w:rsidR="008D45D7" w:rsidRPr="00051DA2">
        <w:rPr>
          <w:sz w:val="26"/>
          <w:szCs w:val="26"/>
        </w:rPr>
        <w:t>miljon</w:t>
      </w:r>
      <w:r w:rsidR="0084110D" w:rsidRPr="00051DA2">
        <w:rPr>
          <w:sz w:val="26"/>
          <w:szCs w:val="26"/>
        </w:rPr>
        <w:t>us</w:t>
      </w:r>
      <w:r w:rsidR="00EF2689" w:rsidRPr="00051DA2">
        <w:rPr>
          <w:sz w:val="26"/>
          <w:szCs w:val="26"/>
        </w:rPr>
        <w:t> </w:t>
      </w:r>
      <w:proofErr w:type="spellStart"/>
      <w:r w:rsidR="008D45D7" w:rsidRPr="00051DA2">
        <w:rPr>
          <w:i/>
          <w:iCs/>
          <w:sz w:val="26"/>
          <w:szCs w:val="26"/>
        </w:rPr>
        <w:t>euro</w:t>
      </w:r>
      <w:proofErr w:type="spellEnd"/>
      <w:r w:rsidR="008D45D7" w:rsidRPr="00051DA2">
        <w:rPr>
          <w:sz w:val="26"/>
          <w:szCs w:val="26"/>
        </w:rPr>
        <w:t>, t. sk. mācību organizēšanai, pārtikas rezervju</w:t>
      </w:r>
      <w:r w:rsidR="00844265" w:rsidRPr="00051DA2">
        <w:rPr>
          <w:sz w:val="26"/>
          <w:szCs w:val="26"/>
        </w:rPr>
        <w:t xml:space="preserve"> un</w:t>
      </w:r>
      <w:r w:rsidR="008D45D7" w:rsidRPr="00051DA2">
        <w:rPr>
          <w:sz w:val="26"/>
          <w:szCs w:val="26"/>
        </w:rPr>
        <w:t xml:space="preserve"> pirmās nepieciešamības preču iegādei</w:t>
      </w:r>
      <w:r w:rsidR="00EB6839" w:rsidRPr="00051DA2">
        <w:rPr>
          <w:sz w:val="26"/>
          <w:szCs w:val="26"/>
        </w:rPr>
        <w:t>.</w:t>
      </w:r>
    </w:p>
    <w:p w14:paraId="0350C112" w14:textId="1214B241" w:rsidR="00DC7AFD" w:rsidRDefault="00F86C16" w:rsidP="7AB56201">
      <w:pPr>
        <w:suppressAutoHyphens/>
        <w:ind w:firstLine="720"/>
        <w:jc w:val="both"/>
        <w:rPr>
          <w:noProof/>
          <w:sz w:val="26"/>
          <w:szCs w:val="26"/>
          <w:highlight w:val="lightGray"/>
        </w:rPr>
      </w:pPr>
      <w:r w:rsidRPr="7AB56201">
        <w:rPr>
          <w:noProof/>
          <w:sz w:val="26"/>
          <w:szCs w:val="26"/>
        </w:rPr>
        <w:t>Pašvaldības budžet</w:t>
      </w:r>
      <w:r w:rsidR="0E5BAA92" w:rsidRPr="7AB56201">
        <w:rPr>
          <w:noProof/>
          <w:sz w:val="26"/>
          <w:szCs w:val="26"/>
        </w:rPr>
        <w:t>ā</w:t>
      </w:r>
      <w:r w:rsidRPr="7AB56201">
        <w:rPr>
          <w:noProof/>
          <w:sz w:val="26"/>
          <w:szCs w:val="26"/>
        </w:rPr>
        <w:t xml:space="preserve"> </w:t>
      </w:r>
      <w:r w:rsidRPr="7AB56201">
        <w:rPr>
          <w:noProof/>
          <w:sz w:val="26"/>
          <w:szCs w:val="26"/>
          <w:u w:val="single"/>
        </w:rPr>
        <w:t>ekonomiskās darbības nozarei</w:t>
      </w:r>
      <w:r w:rsidRPr="7AB56201">
        <w:rPr>
          <w:noProof/>
          <w:sz w:val="26"/>
          <w:szCs w:val="26"/>
        </w:rPr>
        <w:t xml:space="preserve"> 202</w:t>
      </w:r>
      <w:r w:rsidR="4FE44C45" w:rsidRPr="7AB56201">
        <w:rPr>
          <w:noProof/>
          <w:sz w:val="26"/>
          <w:szCs w:val="26"/>
        </w:rPr>
        <w:t>5</w:t>
      </w:r>
      <w:r w:rsidRPr="7AB56201">
        <w:rPr>
          <w:noProof/>
          <w:sz w:val="26"/>
          <w:szCs w:val="26"/>
        </w:rPr>
        <w:t>.</w:t>
      </w:r>
      <w:r w:rsidR="74B04720" w:rsidRPr="7AB56201">
        <w:rPr>
          <w:noProof/>
          <w:sz w:val="26"/>
          <w:szCs w:val="26"/>
        </w:rPr>
        <w:t> </w:t>
      </w:r>
      <w:r w:rsidRPr="7AB56201">
        <w:rPr>
          <w:noProof/>
          <w:sz w:val="26"/>
          <w:szCs w:val="26"/>
        </w:rPr>
        <w:t xml:space="preserve">gadā kopējie izdevumi plānoti </w:t>
      </w:r>
      <w:r w:rsidR="09C3E6E2" w:rsidRPr="7AB56201">
        <w:rPr>
          <w:noProof/>
          <w:sz w:val="26"/>
          <w:szCs w:val="26"/>
        </w:rPr>
        <w:t>464,8</w:t>
      </w:r>
      <w:r w:rsidR="29E339CE" w:rsidRPr="7AB56201">
        <w:rPr>
          <w:noProof/>
          <w:sz w:val="26"/>
          <w:szCs w:val="26"/>
        </w:rPr>
        <w:t> </w:t>
      </w:r>
      <w:r w:rsidRPr="7AB56201">
        <w:rPr>
          <w:noProof/>
          <w:sz w:val="26"/>
          <w:szCs w:val="26"/>
        </w:rPr>
        <w:t>milj</w:t>
      </w:r>
      <w:r w:rsidR="557E1BC8" w:rsidRPr="7AB56201">
        <w:rPr>
          <w:noProof/>
          <w:sz w:val="26"/>
          <w:szCs w:val="26"/>
        </w:rPr>
        <w:t>oni</w:t>
      </w:r>
      <w:r w:rsidR="29E339CE" w:rsidRPr="7AB56201">
        <w:rPr>
          <w:noProof/>
          <w:sz w:val="26"/>
          <w:szCs w:val="26"/>
        </w:rPr>
        <w:t> </w:t>
      </w:r>
      <w:r w:rsidRPr="7AB56201">
        <w:rPr>
          <w:i/>
          <w:iCs/>
          <w:noProof/>
          <w:sz w:val="26"/>
          <w:szCs w:val="26"/>
        </w:rPr>
        <w:t>euro</w:t>
      </w:r>
      <w:r w:rsidR="74E627D8" w:rsidRPr="7AB56201">
        <w:rPr>
          <w:noProof/>
          <w:sz w:val="26"/>
          <w:szCs w:val="26"/>
        </w:rPr>
        <w:t>.</w:t>
      </w:r>
      <w:r w:rsidRPr="7AB56201">
        <w:rPr>
          <w:noProof/>
          <w:sz w:val="26"/>
          <w:szCs w:val="26"/>
        </w:rPr>
        <w:t xml:space="preserve"> </w:t>
      </w:r>
      <w:r w:rsidR="09C3E6E2" w:rsidRPr="7AB56201">
        <w:rPr>
          <w:noProof/>
          <w:sz w:val="26"/>
          <w:szCs w:val="26"/>
        </w:rPr>
        <w:t>Izdevumu apjoms</w:t>
      </w:r>
      <w:r w:rsidR="404ACFC1" w:rsidRPr="7AB56201">
        <w:rPr>
          <w:noProof/>
          <w:sz w:val="26"/>
          <w:szCs w:val="26"/>
        </w:rPr>
        <w:t xml:space="preserve"> šajā nozarē </w:t>
      </w:r>
      <w:r w:rsidR="09C3E6E2" w:rsidRPr="7AB56201">
        <w:rPr>
          <w:noProof/>
          <w:sz w:val="26"/>
          <w:szCs w:val="26"/>
        </w:rPr>
        <w:t xml:space="preserve">būtiski pieaudzis saistībā ar 2024. gadā </w:t>
      </w:r>
      <w:r w:rsidR="67EFC264" w:rsidRPr="7AB56201">
        <w:rPr>
          <w:noProof/>
          <w:sz w:val="26"/>
          <w:szCs w:val="26"/>
        </w:rPr>
        <w:t>veikto reorganizāciju Rīgas valstspilsētas pašvaldības Ārtelpas un mobilitātes departamentā, kad</w:t>
      </w:r>
      <w:r w:rsidR="001A4853">
        <w:rPr>
          <w:noProof/>
          <w:sz w:val="26"/>
          <w:szCs w:val="26"/>
        </w:rPr>
        <w:t xml:space="preserve"> departamentam </w:t>
      </w:r>
      <w:r w:rsidR="67EFC264" w:rsidRPr="7AB56201">
        <w:rPr>
          <w:noProof/>
          <w:sz w:val="26"/>
          <w:szCs w:val="26"/>
        </w:rPr>
        <w:t>tika pievienot</w:t>
      </w:r>
      <w:r w:rsidR="404ACFC1" w:rsidRPr="7AB56201">
        <w:rPr>
          <w:noProof/>
          <w:sz w:val="26"/>
          <w:szCs w:val="26"/>
        </w:rPr>
        <w:t>a Rīgas valstspilsētas pašvaldības aģentūra “Rīgas gaisma” un izdevumi pārklasificēti citā nozarē.</w:t>
      </w:r>
      <w:r w:rsidR="67EFC264" w:rsidRPr="7AB56201">
        <w:rPr>
          <w:noProof/>
          <w:sz w:val="26"/>
          <w:szCs w:val="26"/>
        </w:rPr>
        <w:t xml:space="preserve"> </w:t>
      </w:r>
      <w:r w:rsidR="404ACFC1" w:rsidRPr="7AB56201">
        <w:rPr>
          <w:noProof/>
          <w:sz w:val="26"/>
          <w:szCs w:val="26"/>
        </w:rPr>
        <w:t>Saskaņā ar budžeta klasifikāciju plānoti izdevumi satiksmes infrastruktūras, t. sk. velotransporta</w:t>
      </w:r>
      <w:r w:rsidR="001A4853">
        <w:rPr>
          <w:noProof/>
          <w:sz w:val="26"/>
          <w:szCs w:val="26"/>
        </w:rPr>
        <w:t>,</w:t>
      </w:r>
      <w:r w:rsidR="404ACFC1" w:rsidRPr="7AB56201">
        <w:rPr>
          <w:noProof/>
          <w:sz w:val="26"/>
          <w:szCs w:val="26"/>
        </w:rPr>
        <w:t xml:space="preserve"> attīstībai, sabiedriskā transporta programmu realizācijai, ielu uzturēšanai, programmai 02.01.01.</w:t>
      </w:r>
      <w:r w:rsidR="00BF1D3C">
        <w:rPr>
          <w:noProof/>
          <w:sz w:val="26"/>
          <w:szCs w:val="26"/>
        </w:rPr>
        <w:t xml:space="preserve"> </w:t>
      </w:r>
      <w:r w:rsidR="404ACFC1" w:rsidRPr="7AB56201">
        <w:rPr>
          <w:noProof/>
          <w:sz w:val="26"/>
          <w:szCs w:val="26"/>
        </w:rPr>
        <w:t>“Rīgas valstspilsētas pašvaldības Pilsētas attīstības departaments”, programmai 21.01.00. “Rīgas valstspilsētas pašvaldības aģentūra “Rīgas investīciju un tūrisma aģentūra”” un programmai 01.32.00. “Zemes, uz kuras atrodas pašvaldības institūcijas, atpirkšana un nekustamā īpašuma iegāde pašvaldības izpildinstitūciju vajadzībām”. Kā arī l</w:t>
      </w:r>
      <w:r w:rsidR="260A295C" w:rsidRPr="7AB56201">
        <w:rPr>
          <w:noProof/>
          <w:sz w:val="26"/>
          <w:szCs w:val="26"/>
        </w:rPr>
        <w:t xml:space="preserve">īdzekļi paredzēti </w:t>
      </w:r>
      <w:r w:rsidR="01E6E36D" w:rsidRPr="7AB56201">
        <w:rPr>
          <w:noProof/>
          <w:sz w:val="26"/>
          <w:szCs w:val="26"/>
        </w:rPr>
        <w:t xml:space="preserve">ceļu infrastruktūras sakārtošanai </w:t>
      </w:r>
      <w:r w:rsidRPr="7AB56201">
        <w:rPr>
          <w:noProof/>
          <w:sz w:val="26"/>
          <w:szCs w:val="26"/>
        </w:rPr>
        <w:t xml:space="preserve">investīciju </w:t>
      </w:r>
      <w:r w:rsidR="0021BF10" w:rsidRPr="7AB56201">
        <w:rPr>
          <w:noProof/>
          <w:sz w:val="26"/>
          <w:szCs w:val="26"/>
        </w:rPr>
        <w:t>programmā</w:t>
      </w:r>
      <w:r w:rsidR="260A295C" w:rsidRPr="7AB56201">
        <w:rPr>
          <w:noProof/>
          <w:sz w:val="26"/>
          <w:szCs w:val="26"/>
        </w:rPr>
        <w:t>s</w:t>
      </w:r>
      <w:r w:rsidR="0021BF10" w:rsidRPr="7AB56201">
        <w:rPr>
          <w:noProof/>
          <w:sz w:val="26"/>
          <w:szCs w:val="26"/>
        </w:rPr>
        <w:t xml:space="preserve"> </w:t>
      </w:r>
      <w:r w:rsidR="260A295C" w:rsidRPr="7AB56201">
        <w:rPr>
          <w:noProof/>
          <w:sz w:val="26"/>
          <w:szCs w:val="26"/>
        </w:rPr>
        <w:t>01.27.00.</w:t>
      </w:r>
      <w:r w:rsidR="00BF1D3C">
        <w:rPr>
          <w:noProof/>
          <w:sz w:val="26"/>
          <w:szCs w:val="26"/>
        </w:rPr>
        <w:t xml:space="preserve"> </w:t>
      </w:r>
      <w:r w:rsidR="260A295C" w:rsidRPr="7AB56201">
        <w:rPr>
          <w:noProof/>
          <w:sz w:val="26"/>
          <w:szCs w:val="26"/>
        </w:rPr>
        <w:t xml:space="preserve">“Investīciju programmu realizācija” un </w:t>
      </w:r>
      <w:r w:rsidR="0021BF10" w:rsidRPr="7AB56201">
        <w:rPr>
          <w:noProof/>
          <w:sz w:val="26"/>
          <w:szCs w:val="26"/>
        </w:rPr>
        <w:t>01.39.00.</w:t>
      </w:r>
      <w:r w:rsidR="51C31457" w:rsidRPr="7AB56201">
        <w:rPr>
          <w:noProof/>
          <w:sz w:val="26"/>
          <w:szCs w:val="26"/>
        </w:rPr>
        <w:t xml:space="preserve"> </w:t>
      </w:r>
      <w:r w:rsidR="0021BF10" w:rsidRPr="7AB56201">
        <w:rPr>
          <w:noProof/>
          <w:sz w:val="26"/>
          <w:szCs w:val="26"/>
        </w:rPr>
        <w:t>“Līdzfinansējums Eiropas Savienības fondiem un citiem projektiem”</w:t>
      </w:r>
      <w:r w:rsidRPr="7AB56201">
        <w:rPr>
          <w:noProof/>
          <w:sz w:val="26"/>
          <w:szCs w:val="26"/>
        </w:rPr>
        <w:t xml:space="preserve">. </w:t>
      </w:r>
    </w:p>
    <w:p w14:paraId="6F2433D8" w14:textId="436C7925" w:rsidR="00C354EB" w:rsidRPr="00051DA2" w:rsidRDefault="00F86C16" w:rsidP="00C354EB">
      <w:pPr>
        <w:ind w:firstLine="720"/>
        <w:jc w:val="both"/>
        <w:rPr>
          <w:noProof/>
          <w:sz w:val="26"/>
          <w:szCs w:val="20"/>
        </w:rPr>
      </w:pPr>
      <w:r w:rsidRPr="00051DA2">
        <w:rPr>
          <w:noProof/>
          <w:sz w:val="26"/>
          <w:szCs w:val="20"/>
        </w:rPr>
        <w:t xml:space="preserve">Nozarei finansējums tiek paredzēts arī no valsts budžeta transfertiem – mērķdotācija pašvaldības autoceļiem un ielām plānota </w:t>
      </w:r>
      <w:r w:rsidR="00453216" w:rsidRPr="00051DA2">
        <w:rPr>
          <w:noProof/>
          <w:sz w:val="26"/>
          <w:szCs w:val="20"/>
        </w:rPr>
        <w:t>12,3</w:t>
      </w:r>
      <w:r w:rsidR="00AE602E" w:rsidRPr="00051DA2">
        <w:rPr>
          <w:noProof/>
          <w:sz w:val="26"/>
          <w:szCs w:val="20"/>
        </w:rPr>
        <w:t> </w:t>
      </w:r>
      <w:r w:rsidRPr="00051DA2">
        <w:rPr>
          <w:noProof/>
          <w:sz w:val="26"/>
          <w:szCs w:val="20"/>
        </w:rPr>
        <w:t>m</w:t>
      </w:r>
      <w:r w:rsidR="00C63038" w:rsidRPr="00051DA2">
        <w:rPr>
          <w:noProof/>
          <w:sz w:val="26"/>
          <w:szCs w:val="20"/>
        </w:rPr>
        <w:t>i</w:t>
      </w:r>
      <w:r w:rsidRPr="00051DA2">
        <w:rPr>
          <w:noProof/>
          <w:sz w:val="26"/>
          <w:szCs w:val="20"/>
        </w:rPr>
        <w:t>lj</w:t>
      </w:r>
      <w:r w:rsidR="000A0272" w:rsidRPr="00051DA2">
        <w:rPr>
          <w:noProof/>
          <w:sz w:val="26"/>
          <w:szCs w:val="20"/>
        </w:rPr>
        <w:t>onu</w:t>
      </w:r>
      <w:r w:rsidR="00AE602E" w:rsidRPr="00051DA2">
        <w:rPr>
          <w:noProof/>
          <w:sz w:val="26"/>
          <w:szCs w:val="20"/>
        </w:rPr>
        <w:t> </w:t>
      </w:r>
      <w:r w:rsidRPr="00051DA2">
        <w:rPr>
          <w:i/>
          <w:noProof/>
          <w:sz w:val="26"/>
          <w:szCs w:val="20"/>
        </w:rPr>
        <w:t xml:space="preserve">euro </w:t>
      </w:r>
      <w:r w:rsidRPr="00051DA2">
        <w:rPr>
          <w:noProof/>
          <w:sz w:val="26"/>
          <w:szCs w:val="20"/>
        </w:rPr>
        <w:t>apmērā un sabiedriskā transporta pakalpojumiem</w:t>
      </w:r>
      <w:r w:rsidR="001A4853">
        <w:rPr>
          <w:noProof/>
          <w:sz w:val="26"/>
          <w:szCs w:val="20"/>
        </w:rPr>
        <w:t xml:space="preserve"> plānoti</w:t>
      </w:r>
      <w:r w:rsidRPr="00051DA2">
        <w:rPr>
          <w:noProof/>
          <w:sz w:val="26"/>
          <w:szCs w:val="20"/>
        </w:rPr>
        <w:t xml:space="preserve"> </w:t>
      </w:r>
      <w:r w:rsidR="004B7A3F" w:rsidRPr="00051DA2">
        <w:rPr>
          <w:noProof/>
          <w:sz w:val="26"/>
          <w:szCs w:val="20"/>
        </w:rPr>
        <w:t>13,9</w:t>
      </w:r>
      <w:r w:rsidR="00AE602E" w:rsidRPr="00051DA2">
        <w:rPr>
          <w:noProof/>
          <w:sz w:val="26"/>
          <w:szCs w:val="20"/>
        </w:rPr>
        <w:t> </w:t>
      </w:r>
      <w:r w:rsidRPr="00051DA2">
        <w:rPr>
          <w:noProof/>
          <w:sz w:val="26"/>
          <w:szCs w:val="20"/>
        </w:rPr>
        <w:t>m</w:t>
      </w:r>
      <w:r w:rsidR="00C63038" w:rsidRPr="00051DA2">
        <w:rPr>
          <w:noProof/>
          <w:sz w:val="26"/>
          <w:szCs w:val="20"/>
        </w:rPr>
        <w:t>i</w:t>
      </w:r>
      <w:r w:rsidRPr="00051DA2">
        <w:rPr>
          <w:noProof/>
          <w:sz w:val="26"/>
          <w:szCs w:val="20"/>
        </w:rPr>
        <w:t>lj</w:t>
      </w:r>
      <w:r w:rsidR="000A0272" w:rsidRPr="00051DA2">
        <w:rPr>
          <w:noProof/>
          <w:sz w:val="26"/>
          <w:szCs w:val="20"/>
        </w:rPr>
        <w:t>oni</w:t>
      </w:r>
      <w:r w:rsidR="00AE602E" w:rsidRPr="00051DA2">
        <w:rPr>
          <w:noProof/>
          <w:sz w:val="26"/>
          <w:szCs w:val="20"/>
        </w:rPr>
        <w:t> </w:t>
      </w:r>
      <w:r w:rsidRPr="00051DA2">
        <w:rPr>
          <w:i/>
          <w:noProof/>
          <w:sz w:val="26"/>
          <w:szCs w:val="20"/>
        </w:rPr>
        <w:t>euro,</w:t>
      </w:r>
      <w:r w:rsidR="001D4C16" w:rsidRPr="00051DA2">
        <w:rPr>
          <w:i/>
          <w:noProof/>
          <w:sz w:val="26"/>
          <w:szCs w:val="20"/>
        </w:rPr>
        <w:t xml:space="preserve"> </w:t>
      </w:r>
      <w:r w:rsidRPr="00051DA2">
        <w:rPr>
          <w:noProof/>
          <w:sz w:val="26"/>
          <w:szCs w:val="20"/>
        </w:rPr>
        <w:t>kā arī finansējums Eiropas Savienības līdzfinansēto projektu realizācijai</w:t>
      </w:r>
      <w:r w:rsidR="00055E3C" w:rsidRPr="00051DA2">
        <w:rPr>
          <w:noProof/>
          <w:sz w:val="26"/>
          <w:szCs w:val="20"/>
        </w:rPr>
        <w:t xml:space="preserve"> </w:t>
      </w:r>
      <w:r w:rsidR="00B120A2" w:rsidRPr="00051DA2">
        <w:rPr>
          <w:noProof/>
          <w:sz w:val="26"/>
          <w:szCs w:val="20"/>
        </w:rPr>
        <w:t>64,9</w:t>
      </w:r>
      <w:r w:rsidR="00F13C38" w:rsidRPr="00051DA2">
        <w:rPr>
          <w:noProof/>
          <w:sz w:val="26"/>
          <w:szCs w:val="20"/>
        </w:rPr>
        <w:t> </w:t>
      </w:r>
      <w:r w:rsidR="00055E3C" w:rsidRPr="00051DA2">
        <w:rPr>
          <w:noProof/>
          <w:sz w:val="26"/>
          <w:szCs w:val="20"/>
        </w:rPr>
        <w:t>miljoni</w:t>
      </w:r>
      <w:r w:rsidR="00F13C38" w:rsidRPr="00051DA2">
        <w:rPr>
          <w:noProof/>
          <w:sz w:val="26"/>
          <w:szCs w:val="20"/>
        </w:rPr>
        <w:t> </w:t>
      </w:r>
      <w:r w:rsidR="00055E3C" w:rsidRPr="00051DA2">
        <w:rPr>
          <w:i/>
          <w:iCs/>
          <w:noProof/>
          <w:sz w:val="26"/>
          <w:szCs w:val="20"/>
        </w:rPr>
        <w:t>euro</w:t>
      </w:r>
      <w:r w:rsidR="00055E3C" w:rsidRPr="00051DA2">
        <w:rPr>
          <w:noProof/>
          <w:sz w:val="26"/>
          <w:szCs w:val="20"/>
        </w:rPr>
        <w:t>.</w:t>
      </w:r>
    </w:p>
    <w:p w14:paraId="5AE5CAFF" w14:textId="4B6B55F3" w:rsidR="00C354EB" w:rsidRPr="00051DA2" w:rsidRDefault="00F86C16" w:rsidP="7AB56201">
      <w:pPr>
        <w:suppressAutoHyphens/>
        <w:ind w:firstLine="720"/>
        <w:jc w:val="both"/>
        <w:rPr>
          <w:noProof/>
          <w:sz w:val="26"/>
          <w:szCs w:val="26"/>
        </w:rPr>
      </w:pPr>
      <w:r w:rsidRPr="7AB56201">
        <w:rPr>
          <w:noProof/>
          <w:sz w:val="26"/>
          <w:szCs w:val="26"/>
        </w:rPr>
        <w:t xml:space="preserve">Rīgas </w:t>
      </w:r>
      <w:r w:rsidR="2E1C180A" w:rsidRPr="7AB56201">
        <w:rPr>
          <w:noProof/>
          <w:sz w:val="26"/>
          <w:szCs w:val="26"/>
        </w:rPr>
        <w:t>valsts</w:t>
      </w:r>
      <w:r w:rsidRPr="7AB56201">
        <w:rPr>
          <w:noProof/>
          <w:sz w:val="26"/>
          <w:szCs w:val="26"/>
        </w:rPr>
        <w:t>pilsētas pašvaldības 202</w:t>
      </w:r>
      <w:r w:rsidR="4FE44C45" w:rsidRPr="7AB56201">
        <w:rPr>
          <w:noProof/>
          <w:sz w:val="26"/>
          <w:szCs w:val="26"/>
        </w:rPr>
        <w:t>5</w:t>
      </w:r>
      <w:r w:rsidRPr="7AB56201">
        <w:rPr>
          <w:noProof/>
          <w:sz w:val="26"/>
          <w:szCs w:val="26"/>
        </w:rPr>
        <w:t>.</w:t>
      </w:r>
      <w:r w:rsidR="74B04720" w:rsidRPr="7AB56201">
        <w:rPr>
          <w:noProof/>
          <w:sz w:val="26"/>
          <w:szCs w:val="26"/>
        </w:rPr>
        <w:t> </w:t>
      </w:r>
      <w:r w:rsidRPr="7AB56201">
        <w:rPr>
          <w:noProof/>
          <w:sz w:val="26"/>
          <w:szCs w:val="26"/>
        </w:rPr>
        <w:t>gada budžetā finansējuma apjoms dotācijai pilsētas sabiedrisk</w:t>
      </w:r>
      <w:r w:rsidR="001A4853">
        <w:rPr>
          <w:noProof/>
          <w:sz w:val="26"/>
          <w:szCs w:val="26"/>
        </w:rPr>
        <w:t>ā</w:t>
      </w:r>
      <w:r w:rsidRPr="7AB56201">
        <w:rPr>
          <w:noProof/>
          <w:sz w:val="26"/>
          <w:szCs w:val="26"/>
        </w:rPr>
        <w:t xml:space="preserve"> transporta </w:t>
      </w:r>
      <w:r w:rsidR="5CF5B1A7" w:rsidRPr="7AB56201">
        <w:rPr>
          <w:noProof/>
          <w:sz w:val="26"/>
          <w:szCs w:val="26"/>
        </w:rPr>
        <w:t xml:space="preserve">pakalpojuma nodrošināšanai </w:t>
      </w:r>
      <w:r w:rsidRPr="7AB56201">
        <w:rPr>
          <w:noProof/>
          <w:sz w:val="26"/>
          <w:szCs w:val="26"/>
        </w:rPr>
        <w:t xml:space="preserve">paredzēts </w:t>
      </w:r>
      <w:r w:rsidR="4FE44C45" w:rsidRPr="7AB56201">
        <w:rPr>
          <w:noProof/>
          <w:sz w:val="26"/>
          <w:szCs w:val="26"/>
        </w:rPr>
        <w:t>142,3</w:t>
      </w:r>
      <w:r w:rsidR="29E339CE" w:rsidRPr="7AB56201">
        <w:rPr>
          <w:noProof/>
          <w:sz w:val="26"/>
          <w:szCs w:val="26"/>
        </w:rPr>
        <w:t> </w:t>
      </w:r>
      <w:r w:rsidRPr="7AB56201">
        <w:rPr>
          <w:noProof/>
          <w:sz w:val="26"/>
          <w:szCs w:val="26"/>
        </w:rPr>
        <w:t>m</w:t>
      </w:r>
      <w:r w:rsidR="5754ACF2" w:rsidRPr="7AB56201">
        <w:rPr>
          <w:noProof/>
          <w:sz w:val="26"/>
          <w:szCs w:val="26"/>
        </w:rPr>
        <w:t>il</w:t>
      </w:r>
      <w:r w:rsidRPr="7AB56201">
        <w:rPr>
          <w:noProof/>
          <w:sz w:val="26"/>
          <w:szCs w:val="26"/>
        </w:rPr>
        <w:t>j</w:t>
      </w:r>
      <w:r w:rsidR="5CF5B1A7" w:rsidRPr="7AB56201">
        <w:rPr>
          <w:noProof/>
          <w:sz w:val="26"/>
          <w:szCs w:val="26"/>
        </w:rPr>
        <w:t>on</w:t>
      </w:r>
      <w:r w:rsidR="50BE1F12" w:rsidRPr="7AB56201">
        <w:rPr>
          <w:noProof/>
          <w:sz w:val="26"/>
          <w:szCs w:val="26"/>
        </w:rPr>
        <w:t>i</w:t>
      </w:r>
      <w:r w:rsidR="29E339CE" w:rsidRPr="7AB56201">
        <w:rPr>
          <w:noProof/>
          <w:sz w:val="26"/>
          <w:szCs w:val="26"/>
        </w:rPr>
        <w:t> </w:t>
      </w:r>
      <w:r w:rsidRPr="7AB56201">
        <w:rPr>
          <w:i/>
          <w:iCs/>
          <w:noProof/>
          <w:sz w:val="26"/>
          <w:szCs w:val="26"/>
        </w:rPr>
        <w:t>euro</w:t>
      </w:r>
      <w:r w:rsidRPr="7AB56201">
        <w:rPr>
          <w:noProof/>
          <w:sz w:val="26"/>
          <w:szCs w:val="26"/>
        </w:rPr>
        <w:t xml:space="preserve">. Valsts budžeta </w:t>
      </w:r>
      <w:r w:rsidR="479AFD6D" w:rsidRPr="7AB56201">
        <w:rPr>
          <w:noProof/>
          <w:sz w:val="26"/>
          <w:szCs w:val="26"/>
        </w:rPr>
        <w:t>transferti</w:t>
      </w:r>
      <w:r w:rsidRPr="7AB56201">
        <w:rPr>
          <w:noProof/>
          <w:sz w:val="26"/>
          <w:szCs w:val="26"/>
        </w:rPr>
        <w:t xml:space="preserve"> pasažieru regulārajiem pārvadājumiem budžetā plānot</w:t>
      </w:r>
      <w:r w:rsidR="479AFD6D" w:rsidRPr="7AB56201">
        <w:rPr>
          <w:noProof/>
          <w:sz w:val="26"/>
          <w:szCs w:val="26"/>
        </w:rPr>
        <w:t>i</w:t>
      </w:r>
      <w:r w:rsidRPr="7AB56201">
        <w:rPr>
          <w:noProof/>
          <w:sz w:val="26"/>
          <w:szCs w:val="26"/>
        </w:rPr>
        <w:t xml:space="preserve"> </w:t>
      </w:r>
      <w:r w:rsidR="4AF61436" w:rsidRPr="7AB56201">
        <w:rPr>
          <w:noProof/>
          <w:sz w:val="26"/>
          <w:szCs w:val="26"/>
        </w:rPr>
        <w:t>13,9</w:t>
      </w:r>
      <w:r w:rsidR="5E37C4E8" w:rsidRPr="7AB56201">
        <w:rPr>
          <w:noProof/>
          <w:sz w:val="26"/>
          <w:szCs w:val="26"/>
        </w:rPr>
        <w:t> </w:t>
      </w:r>
      <w:r w:rsidRPr="7AB56201">
        <w:rPr>
          <w:noProof/>
          <w:sz w:val="26"/>
          <w:szCs w:val="26"/>
        </w:rPr>
        <w:t>m</w:t>
      </w:r>
      <w:r w:rsidR="2C3EC16D" w:rsidRPr="7AB56201">
        <w:rPr>
          <w:noProof/>
          <w:sz w:val="26"/>
          <w:szCs w:val="26"/>
        </w:rPr>
        <w:t>i</w:t>
      </w:r>
      <w:r w:rsidRPr="7AB56201">
        <w:rPr>
          <w:noProof/>
          <w:sz w:val="26"/>
          <w:szCs w:val="26"/>
        </w:rPr>
        <w:t>lj</w:t>
      </w:r>
      <w:r w:rsidR="5CF5B1A7" w:rsidRPr="7AB56201">
        <w:rPr>
          <w:noProof/>
          <w:sz w:val="26"/>
          <w:szCs w:val="26"/>
        </w:rPr>
        <w:t>oni</w:t>
      </w:r>
      <w:r w:rsidR="29E339CE" w:rsidRPr="7AB56201">
        <w:rPr>
          <w:noProof/>
          <w:sz w:val="26"/>
          <w:szCs w:val="26"/>
        </w:rPr>
        <w:t> </w:t>
      </w:r>
      <w:r w:rsidRPr="7AB56201">
        <w:rPr>
          <w:i/>
          <w:iCs/>
          <w:noProof/>
          <w:sz w:val="26"/>
          <w:szCs w:val="26"/>
        </w:rPr>
        <w:t>euro</w:t>
      </w:r>
      <w:r w:rsidR="5E37C4E8" w:rsidRPr="7AB56201">
        <w:rPr>
          <w:noProof/>
          <w:sz w:val="26"/>
          <w:szCs w:val="26"/>
        </w:rPr>
        <w:t>.</w:t>
      </w:r>
      <w:r w:rsidRPr="7AB56201">
        <w:rPr>
          <w:noProof/>
          <w:sz w:val="26"/>
          <w:szCs w:val="26"/>
        </w:rPr>
        <w:t xml:space="preserve"> </w:t>
      </w:r>
    </w:p>
    <w:p w14:paraId="3CA97746" w14:textId="33895FCE" w:rsidR="00C354EB" w:rsidRPr="00051DA2" w:rsidRDefault="00F86C16" w:rsidP="00C354EB">
      <w:pPr>
        <w:ind w:firstLine="720"/>
        <w:jc w:val="both"/>
        <w:rPr>
          <w:noProof/>
          <w:sz w:val="26"/>
          <w:szCs w:val="20"/>
        </w:rPr>
      </w:pPr>
      <w:r w:rsidRPr="00051DA2">
        <w:rPr>
          <w:noProof/>
          <w:sz w:val="26"/>
          <w:szCs w:val="20"/>
          <w:u w:val="single"/>
        </w:rPr>
        <w:t>Vides aizsardzības nozarei</w:t>
      </w:r>
      <w:r w:rsidRPr="00051DA2">
        <w:rPr>
          <w:noProof/>
          <w:sz w:val="26"/>
          <w:szCs w:val="20"/>
        </w:rPr>
        <w:t xml:space="preserve"> plānots finansējums </w:t>
      </w:r>
      <w:r w:rsidR="00F44F2A">
        <w:rPr>
          <w:noProof/>
          <w:sz w:val="26"/>
          <w:szCs w:val="20"/>
        </w:rPr>
        <w:t>14</w:t>
      </w:r>
      <w:r w:rsidR="00AE602E" w:rsidRPr="00051DA2">
        <w:rPr>
          <w:noProof/>
          <w:sz w:val="26"/>
          <w:szCs w:val="20"/>
        </w:rPr>
        <w:t> </w:t>
      </w:r>
      <w:r w:rsidRPr="00051DA2">
        <w:rPr>
          <w:noProof/>
          <w:sz w:val="26"/>
          <w:szCs w:val="20"/>
        </w:rPr>
        <w:t>m</w:t>
      </w:r>
      <w:r w:rsidR="00C63038" w:rsidRPr="00051DA2">
        <w:rPr>
          <w:noProof/>
          <w:sz w:val="26"/>
          <w:szCs w:val="20"/>
        </w:rPr>
        <w:t>i</w:t>
      </w:r>
      <w:r w:rsidRPr="00051DA2">
        <w:rPr>
          <w:noProof/>
          <w:sz w:val="26"/>
          <w:szCs w:val="20"/>
        </w:rPr>
        <w:t>lj</w:t>
      </w:r>
      <w:r w:rsidR="002F4779" w:rsidRPr="00051DA2">
        <w:rPr>
          <w:noProof/>
          <w:sz w:val="26"/>
          <w:szCs w:val="20"/>
        </w:rPr>
        <w:t>on</w:t>
      </w:r>
      <w:r w:rsidR="001F30C6" w:rsidRPr="00051DA2">
        <w:rPr>
          <w:noProof/>
          <w:sz w:val="26"/>
          <w:szCs w:val="20"/>
        </w:rPr>
        <w:t>i</w:t>
      </w:r>
      <w:r w:rsidR="00AE602E" w:rsidRPr="00051DA2">
        <w:rPr>
          <w:noProof/>
          <w:sz w:val="26"/>
          <w:szCs w:val="20"/>
        </w:rPr>
        <w:t> </w:t>
      </w:r>
      <w:r w:rsidRPr="00051DA2">
        <w:rPr>
          <w:i/>
          <w:noProof/>
          <w:sz w:val="26"/>
          <w:szCs w:val="20"/>
        </w:rPr>
        <w:t>euro</w:t>
      </w:r>
      <w:r w:rsidRPr="00051DA2">
        <w:rPr>
          <w:noProof/>
          <w:sz w:val="26"/>
          <w:szCs w:val="20"/>
        </w:rPr>
        <w:t xml:space="preserve"> </w:t>
      </w:r>
      <w:r w:rsidR="00CD620F" w:rsidRPr="00051DA2">
        <w:rPr>
          <w:noProof/>
          <w:sz w:val="26"/>
          <w:szCs w:val="20"/>
        </w:rPr>
        <w:t>jeb</w:t>
      </w:r>
      <w:r w:rsidR="00DE2F0A" w:rsidRPr="00051DA2">
        <w:rPr>
          <w:noProof/>
          <w:sz w:val="26"/>
          <w:szCs w:val="20"/>
        </w:rPr>
        <w:t xml:space="preserve"> </w:t>
      </w:r>
      <w:r w:rsidR="001F30C6" w:rsidRPr="00051DA2">
        <w:rPr>
          <w:noProof/>
          <w:sz w:val="26"/>
          <w:szCs w:val="20"/>
        </w:rPr>
        <w:t>0,</w:t>
      </w:r>
      <w:r w:rsidR="00B120A2" w:rsidRPr="00051DA2">
        <w:rPr>
          <w:noProof/>
          <w:sz w:val="26"/>
          <w:szCs w:val="20"/>
        </w:rPr>
        <w:t>8</w:t>
      </w:r>
      <w:r w:rsidR="006D6408" w:rsidRPr="00051DA2">
        <w:rPr>
          <w:noProof/>
          <w:sz w:val="26"/>
          <w:szCs w:val="20"/>
        </w:rPr>
        <w:t> </w:t>
      </w:r>
      <w:r w:rsidRPr="00051DA2">
        <w:rPr>
          <w:noProof/>
          <w:sz w:val="26"/>
          <w:szCs w:val="20"/>
        </w:rPr>
        <w:t>% no kopējiem izdevumiem pilsētas uzturēšanas programmu realizācijai</w:t>
      </w:r>
      <w:r w:rsidR="00043326" w:rsidRPr="00051DA2">
        <w:rPr>
          <w:noProof/>
          <w:sz w:val="26"/>
          <w:szCs w:val="20"/>
        </w:rPr>
        <w:t>, t.</w:t>
      </w:r>
      <w:r w:rsidR="00FA76E7" w:rsidRPr="00051DA2">
        <w:rPr>
          <w:noProof/>
          <w:sz w:val="26"/>
          <w:szCs w:val="20"/>
        </w:rPr>
        <w:t> </w:t>
      </w:r>
      <w:r w:rsidR="00043326" w:rsidRPr="00051DA2">
        <w:rPr>
          <w:noProof/>
          <w:sz w:val="26"/>
          <w:szCs w:val="20"/>
        </w:rPr>
        <w:t>sk. pilsētas apstādījumu uzturēšanai</w:t>
      </w:r>
      <w:r w:rsidR="00AC1E06" w:rsidRPr="00051DA2">
        <w:rPr>
          <w:noProof/>
          <w:sz w:val="26"/>
          <w:szCs w:val="20"/>
        </w:rPr>
        <w:t xml:space="preserve"> viens </w:t>
      </w:r>
      <w:r w:rsidR="00F03C43" w:rsidRPr="00051DA2">
        <w:rPr>
          <w:noProof/>
          <w:sz w:val="26"/>
          <w:szCs w:val="20"/>
        </w:rPr>
        <w:t>miljon</w:t>
      </w:r>
      <w:r w:rsidR="00923660" w:rsidRPr="00051DA2">
        <w:rPr>
          <w:noProof/>
          <w:sz w:val="26"/>
          <w:szCs w:val="20"/>
        </w:rPr>
        <w:t>s</w:t>
      </w:r>
      <w:r w:rsidR="00F03C43" w:rsidRPr="00051DA2">
        <w:rPr>
          <w:i/>
          <w:iCs/>
          <w:noProof/>
          <w:sz w:val="26"/>
          <w:szCs w:val="20"/>
        </w:rPr>
        <w:t> euro</w:t>
      </w:r>
      <w:r w:rsidR="00F03C43" w:rsidRPr="00051DA2">
        <w:rPr>
          <w:noProof/>
          <w:sz w:val="26"/>
          <w:szCs w:val="20"/>
        </w:rPr>
        <w:t xml:space="preserve"> </w:t>
      </w:r>
      <w:r w:rsidR="00EC1E70" w:rsidRPr="00051DA2">
        <w:rPr>
          <w:noProof/>
          <w:sz w:val="26"/>
          <w:szCs w:val="20"/>
        </w:rPr>
        <w:t>un jaunu apstādījumu ierīkošanai 0,</w:t>
      </w:r>
      <w:r w:rsidR="000A23D0" w:rsidRPr="00051DA2">
        <w:rPr>
          <w:noProof/>
          <w:sz w:val="26"/>
          <w:szCs w:val="20"/>
        </w:rPr>
        <w:t>5</w:t>
      </w:r>
      <w:r w:rsidR="00F13C38" w:rsidRPr="00051DA2">
        <w:rPr>
          <w:noProof/>
          <w:sz w:val="26"/>
          <w:szCs w:val="20"/>
        </w:rPr>
        <w:t> </w:t>
      </w:r>
      <w:r w:rsidR="00EC1E70" w:rsidRPr="00051DA2">
        <w:rPr>
          <w:noProof/>
          <w:sz w:val="26"/>
          <w:szCs w:val="20"/>
        </w:rPr>
        <w:t>miljoni</w:t>
      </w:r>
      <w:r w:rsidR="00F13C38" w:rsidRPr="00051DA2">
        <w:rPr>
          <w:noProof/>
          <w:sz w:val="26"/>
          <w:szCs w:val="20"/>
        </w:rPr>
        <w:t> </w:t>
      </w:r>
      <w:r w:rsidR="00EC1E70" w:rsidRPr="00051DA2">
        <w:rPr>
          <w:i/>
          <w:iCs/>
          <w:noProof/>
          <w:sz w:val="26"/>
          <w:szCs w:val="20"/>
        </w:rPr>
        <w:t>euro</w:t>
      </w:r>
      <w:r w:rsidR="00043326" w:rsidRPr="00051DA2">
        <w:rPr>
          <w:noProof/>
          <w:sz w:val="26"/>
          <w:szCs w:val="20"/>
        </w:rPr>
        <w:t>,</w:t>
      </w:r>
      <w:r w:rsidR="00EC1E70" w:rsidRPr="00051DA2">
        <w:rPr>
          <w:noProof/>
          <w:sz w:val="26"/>
          <w:szCs w:val="20"/>
        </w:rPr>
        <w:t xml:space="preserve"> bērnu laukumu izveidei </w:t>
      </w:r>
      <w:r w:rsidR="00B120A2" w:rsidRPr="00051DA2">
        <w:rPr>
          <w:noProof/>
          <w:sz w:val="26"/>
          <w:szCs w:val="20"/>
        </w:rPr>
        <w:t>Vērmanes dārzā</w:t>
      </w:r>
      <w:r w:rsidR="00EC1E70" w:rsidRPr="00051DA2">
        <w:rPr>
          <w:noProof/>
          <w:sz w:val="26"/>
          <w:szCs w:val="20"/>
        </w:rPr>
        <w:t xml:space="preserve"> un </w:t>
      </w:r>
      <w:r w:rsidR="00B120A2" w:rsidRPr="00051DA2">
        <w:rPr>
          <w:noProof/>
          <w:sz w:val="26"/>
          <w:szCs w:val="20"/>
        </w:rPr>
        <w:t>Ēbelmuižas parkā</w:t>
      </w:r>
      <w:r w:rsidR="00EC1E70" w:rsidRPr="00051DA2">
        <w:rPr>
          <w:noProof/>
          <w:sz w:val="26"/>
          <w:szCs w:val="20"/>
        </w:rPr>
        <w:t xml:space="preserve"> 0,</w:t>
      </w:r>
      <w:r w:rsidR="00B120A2" w:rsidRPr="00051DA2">
        <w:rPr>
          <w:noProof/>
          <w:sz w:val="26"/>
          <w:szCs w:val="20"/>
        </w:rPr>
        <w:t>7</w:t>
      </w:r>
      <w:r w:rsidR="00EC1E70" w:rsidRPr="00051DA2">
        <w:rPr>
          <w:noProof/>
          <w:sz w:val="26"/>
          <w:szCs w:val="20"/>
        </w:rPr>
        <w:t> miljoni </w:t>
      </w:r>
      <w:r w:rsidR="00EC1E70" w:rsidRPr="00051DA2">
        <w:rPr>
          <w:i/>
          <w:iCs/>
          <w:noProof/>
          <w:sz w:val="26"/>
          <w:szCs w:val="20"/>
        </w:rPr>
        <w:t>euro</w:t>
      </w:r>
      <w:r w:rsidR="00EC1E70" w:rsidRPr="00051DA2">
        <w:rPr>
          <w:noProof/>
          <w:sz w:val="26"/>
          <w:szCs w:val="20"/>
        </w:rPr>
        <w:t>,</w:t>
      </w:r>
      <w:r w:rsidR="00043326" w:rsidRPr="00051DA2">
        <w:rPr>
          <w:noProof/>
          <w:sz w:val="26"/>
          <w:szCs w:val="20"/>
        </w:rPr>
        <w:t xml:space="preserve"> </w:t>
      </w:r>
      <w:r w:rsidR="000A23D0" w:rsidRPr="00051DA2">
        <w:rPr>
          <w:noProof/>
          <w:sz w:val="26"/>
          <w:szCs w:val="20"/>
        </w:rPr>
        <w:t>parku celiņu atjaunošanai 0,4 miljoni </w:t>
      </w:r>
      <w:r w:rsidR="000A23D0" w:rsidRPr="00051DA2">
        <w:rPr>
          <w:i/>
          <w:iCs/>
          <w:noProof/>
          <w:sz w:val="26"/>
          <w:szCs w:val="20"/>
        </w:rPr>
        <w:t>euro</w:t>
      </w:r>
      <w:r w:rsidR="000A23D0" w:rsidRPr="00051DA2">
        <w:rPr>
          <w:noProof/>
          <w:sz w:val="26"/>
          <w:szCs w:val="20"/>
        </w:rPr>
        <w:t xml:space="preserve">, </w:t>
      </w:r>
      <w:r w:rsidR="00043326" w:rsidRPr="00051DA2">
        <w:rPr>
          <w:noProof/>
          <w:sz w:val="26"/>
          <w:szCs w:val="20"/>
        </w:rPr>
        <w:t>meliorācijas sistēmu apsaimniekošanai, vides objektu uzturēšanai u.</w:t>
      </w:r>
      <w:r w:rsidR="00F03C43" w:rsidRPr="00051DA2">
        <w:rPr>
          <w:noProof/>
          <w:sz w:val="26"/>
          <w:szCs w:val="20"/>
        </w:rPr>
        <w:t> </w:t>
      </w:r>
      <w:r w:rsidR="00043326" w:rsidRPr="00051DA2">
        <w:rPr>
          <w:noProof/>
          <w:sz w:val="26"/>
          <w:szCs w:val="20"/>
        </w:rPr>
        <w:t>c.</w:t>
      </w:r>
    </w:p>
    <w:p w14:paraId="4C517BB7" w14:textId="1F326630" w:rsidR="00C354EB" w:rsidRDefault="00F86C16" w:rsidP="7AB56201">
      <w:pPr>
        <w:suppressAutoHyphens/>
        <w:ind w:firstLine="720"/>
        <w:jc w:val="both"/>
        <w:rPr>
          <w:noProof/>
          <w:sz w:val="26"/>
          <w:szCs w:val="26"/>
          <w:highlight w:val="lightGray"/>
        </w:rPr>
      </w:pPr>
      <w:r w:rsidRPr="7AB56201">
        <w:rPr>
          <w:noProof/>
          <w:sz w:val="26"/>
          <w:szCs w:val="26"/>
          <w:u w:val="single"/>
        </w:rPr>
        <w:lastRenderedPageBreak/>
        <w:t>Pašvaldības teritoriju un mājokļu apsaimniekošanas</w:t>
      </w:r>
      <w:r w:rsidRPr="7AB56201">
        <w:rPr>
          <w:noProof/>
          <w:sz w:val="26"/>
          <w:szCs w:val="26"/>
        </w:rPr>
        <w:t xml:space="preserve"> izdevumiem plānoti </w:t>
      </w:r>
      <w:r w:rsidR="1AD83E20" w:rsidRPr="7AB56201">
        <w:rPr>
          <w:noProof/>
          <w:sz w:val="26"/>
          <w:szCs w:val="26"/>
        </w:rPr>
        <w:t>56,2</w:t>
      </w:r>
      <w:r w:rsidR="5E37C4E8" w:rsidRPr="7AB56201">
        <w:rPr>
          <w:noProof/>
          <w:sz w:val="26"/>
          <w:szCs w:val="26"/>
        </w:rPr>
        <w:t> </w:t>
      </w:r>
      <w:r w:rsidRPr="7AB56201">
        <w:rPr>
          <w:noProof/>
          <w:sz w:val="26"/>
          <w:szCs w:val="26"/>
        </w:rPr>
        <w:t>milj</w:t>
      </w:r>
      <w:r w:rsidR="0E9ECBDD" w:rsidRPr="7AB56201">
        <w:rPr>
          <w:noProof/>
          <w:sz w:val="26"/>
          <w:szCs w:val="26"/>
        </w:rPr>
        <w:t>on</w:t>
      </w:r>
      <w:r w:rsidR="5E37C4E8" w:rsidRPr="7AB56201">
        <w:rPr>
          <w:noProof/>
          <w:sz w:val="26"/>
          <w:szCs w:val="26"/>
        </w:rPr>
        <w:t>i</w:t>
      </w:r>
      <w:r w:rsidR="77A6B62A" w:rsidRPr="7AB56201">
        <w:rPr>
          <w:noProof/>
          <w:sz w:val="26"/>
          <w:szCs w:val="26"/>
        </w:rPr>
        <w:t> </w:t>
      </w:r>
      <w:r w:rsidRPr="7AB56201">
        <w:rPr>
          <w:i/>
          <w:iCs/>
          <w:noProof/>
          <w:sz w:val="26"/>
          <w:szCs w:val="26"/>
        </w:rPr>
        <w:t>euro</w:t>
      </w:r>
      <w:r w:rsidR="2C3EC16D" w:rsidRPr="7AB56201">
        <w:rPr>
          <w:noProof/>
          <w:sz w:val="26"/>
          <w:szCs w:val="26"/>
        </w:rPr>
        <w:t xml:space="preserve"> </w:t>
      </w:r>
      <w:r w:rsidRPr="7AB56201">
        <w:rPr>
          <w:noProof/>
          <w:sz w:val="26"/>
          <w:szCs w:val="26"/>
        </w:rPr>
        <w:t>jeb</w:t>
      </w:r>
      <w:r w:rsidR="37622997" w:rsidRPr="7AB56201">
        <w:rPr>
          <w:noProof/>
          <w:sz w:val="26"/>
          <w:szCs w:val="26"/>
        </w:rPr>
        <w:t xml:space="preserve"> </w:t>
      </w:r>
      <w:r w:rsidR="1AD83E20" w:rsidRPr="7AB56201">
        <w:rPr>
          <w:noProof/>
          <w:sz w:val="26"/>
          <w:szCs w:val="26"/>
        </w:rPr>
        <w:t>3,3</w:t>
      </w:r>
      <w:r w:rsidR="3DCF4987" w:rsidRPr="7AB56201">
        <w:rPr>
          <w:noProof/>
          <w:sz w:val="26"/>
          <w:szCs w:val="26"/>
        </w:rPr>
        <w:t> </w:t>
      </w:r>
      <w:r w:rsidRPr="7AB56201">
        <w:rPr>
          <w:noProof/>
          <w:sz w:val="26"/>
          <w:szCs w:val="26"/>
        </w:rPr>
        <w:t xml:space="preserve">% no kopējiem izdevumiem. Finansējums paredzēts pašvaldības teritoriju un pilsētai piederošo dabas pamatņu sakopšanai, kapsētu uzturēšanai, Rīgas </w:t>
      </w:r>
      <w:r w:rsidR="37622997" w:rsidRPr="7AB56201">
        <w:rPr>
          <w:noProof/>
          <w:sz w:val="26"/>
          <w:szCs w:val="26"/>
        </w:rPr>
        <w:t>valstspilsētas pašvaldības</w:t>
      </w:r>
      <w:r w:rsidRPr="7AB56201">
        <w:rPr>
          <w:noProof/>
          <w:sz w:val="26"/>
          <w:szCs w:val="26"/>
        </w:rPr>
        <w:t xml:space="preserve"> Mājokļu un vides departamenta </w:t>
      </w:r>
      <w:r w:rsidR="392F6446" w:rsidRPr="7AB56201">
        <w:rPr>
          <w:noProof/>
          <w:sz w:val="26"/>
          <w:szCs w:val="26"/>
        </w:rPr>
        <w:t>un Rīgas</w:t>
      </w:r>
      <w:r w:rsidR="37622997" w:rsidRPr="7AB56201">
        <w:rPr>
          <w:noProof/>
          <w:sz w:val="26"/>
          <w:szCs w:val="26"/>
        </w:rPr>
        <w:t xml:space="preserve"> valstspilsētas</w:t>
      </w:r>
      <w:r w:rsidR="392F6446" w:rsidRPr="7AB56201">
        <w:rPr>
          <w:noProof/>
          <w:sz w:val="26"/>
          <w:szCs w:val="26"/>
        </w:rPr>
        <w:t xml:space="preserve"> pašvaldības aģentūras “Rīgas </w:t>
      </w:r>
      <w:r w:rsidR="7AD4B14A" w:rsidRPr="7AB56201">
        <w:rPr>
          <w:noProof/>
          <w:sz w:val="26"/>
          <w:szCs w:val="26"/>
        </w:rPr>
        <w:t>e</w:t>
      </w:r>
      <w:r w:rsidR="392F6446" w:rsidRPr="7AB56201">
        <w:rPr>
          <w:noProof/>
          <w:sz w:val="26"/>
          <w:szCs w:val="26"/>
        </w:rPr>
        <w:t xml:space="preserve">nerģētikas aģentūra” </w:t>
      </w:r>
      <w:r w:rsidRPr="7AB56201">
        <w:rPr>
          <w:noProof/>
          <w:sz w:val="26"/>
          <w:szCs w:val="26"/>
        </w:rPr>
        <w:t>izdevumiem</w:t>
      </w:r>
      <w:r w:rsidR="0E9ECBDD" w:rsidRPr="7AB56201">
        <w:rPr>
          <w:noProof/>
          <w:sz w:val="26"/>
          <w:szCs w:val="26"/>
        </w:rPr>
        <w:t xml:space="preserve"> un</w:t>
      </w:r>
      <w:r w:rsidRPr="7AB56201">
        <w:rPr>
          <w:noProof/>
          <w:sz w:val="26"/>
          <w:szCs w:val="26"/>
        </w:rPr>
        <w:t xml:space="preserve"> iekškvartālu sakārtošanai</w:t>
      </w:r>
      <w:r w:rsidR="29E13BDF" w:rsidRPr="7AB56201">
        <w:rPr>
          <w:noProof/>
          <w:sz w:val="26"/>
          <w:szCs w:val="26"/>
        </w:rPr>
        <w:t>.</w:t>
      </w:r>
      <w:r w:rsidR="7C239971" w:rsidRPr="7AB56201">
        <w:rPr>
          <w:noProof/>
          <w:sz w:val="26"/>
          <w:szCs w:val="26"/>
        </w:rPr>
        <w:t xml:space="preserve"> </w:t>
      </w:r>
      <w:r w:rsidR="7AB22E74" w:rsidRPr="7AB56201">
        <w:rPr>
          <w:noProof/>
          <w:sz w:val="26"/>
          <w:szCs w:val="26"/>
        </w:rPr>
        <w:t xml:space="preserve">Tiek turpināta </w:t>
      </w:r>
      <w:r w:rsidR="0E9ECBDD" w:rsidRPr="7AB56201">
        <w:rPr>
          <w:noProof/>
          <w:sz w:val="26"/>
          <w:szCs w:val="26"/>
        </w:rPr>
        <w:t>2019. gadā</w:t>
      </w:r>
      <w:r w:rsidRPr="7AB56201">
        <w:rPr>
          <w:noProof/>
          <w:sz w:val="26"/>
          <w:szCs w:val="26"/>
        </w:rPr>
        <w:t xml:space="preserve"> uzsāktā programma sabiedrības iesaistei pilsētvides sakārtošanā</w:t>
      </w:r>
      <w:r w:rsidR="29820201" w:rsidRPr="7AB56201">
        <w:rPr>
          <w:noProof/>
          <w:sz w:val="26"/>
          <w:szCs w:val="26"/>
        </w:rPr>
        <w:t xml:space="preserve"> </w:t>
      </w:r>
      <w:bookmarkStart w:id="3" w:name="_Hlk187420032"/>
      <w:r w:rsidR="29820201" w:rsidRPr="7AB56201">
        <w:rPr>
          <w:noProof/>
          <w:sz w:val="26"/>
          <w:szCs w:val="26"/>
        </w:rPr>
        <w:t>–</w:t>
      </w:r>
      <w:bookmarkEnd w:id="3"/>
      <w:r w:rsidR="29820201" w:rsidRPr="7AB56201">
        <w:rPr>
          <w:noProof/>
          <w:sz w:val="26"/>
          <w:szCs w:val="26"/>
        </w:rPr>
        <w:t xml:space="preserve"> </w:t>
      </w:r>
      <w:r w:rsidRPr="7AB56201">
        <w:rPr>
          <w:noProof/>
          <w:sz w:val="26"/>
          <w:szCs w:val="26"/>
        </w:rPr>
        <w:t xml:space="preserve">“Rīgas </w:t>
      </w:r>
      <w:r w:rsidR="2E1C180A" w:rsidRPr="7AB56201">
        <w:rPr>
          <w:noProof/>
          <w:sz w:val="26"/>
          <w:szCs w:val="26"/>
        </w:rPr>
        <w:t>pilsētas līdzdalības budžeta programma</w:t>
      </w:r>
      <w:r w:rsidRPr="7AB56201">
        <w:rPr>
          <w:noProof/>
          <w:sz w:val="26"/>
          <w:szCs w:val="26"/>
        </w:rPr>
        <w:t>”</w:t>
      </w:r>
      <w:r w:rsidR="0E5BAA92" w:rsidRPr="7AB56201">
        <w:rPr>
          <w:noProof/>
          <w:sz w:val="26"/>
          <w:szCs w:val="26"/>
        </w:rPr>
        <w:t>,</w:t>
      </w:r>
      <w:r w:rsidRPr="7AB56201">
        <w:rPr>
          <w:noProof/>
          <w:sz w:val="26"/>
          <w:szCs w:val="26"/>
        </w:rPr>
        <w:t xml:space="preserve"> un</w:t>
      </w:r>
      <w:r w:rsidR="0E5BAA92" w:rsidRPr="7AB56201">
        <w:rPr>
          <w:noProof/>
          <w:sz w:val="26"/>
          <w:szCs w:val="26"/>
        </w:rPr>
        <w:t xml:space="preserve"> tai </w:t>
      </w:r>
      <w:r w:rsidR="1ED5C1AF" w:rsidRPr="7AB56201">
        <w:rPr>
          <w:noProof/>
          <w:sz w:val="26"/>
          <w:szCs w:val="26"/>
        </w:rPr>
        <w:t xml:space="preserve">plānots finansējums </w:t>
      </w:r>
      <w:r w:rsidR="444A0BF4" w:rsidRPr="7AB56201">
        <w:rPr>
          <w:noProof/>
          <w:sz w:val="26"/>
          <w:szCs w:val="26"/>
        </w:rPr>
        <w:t>2,3 miljoni</w:t>
      </w:r>
      <w:r w:rsidR="00BF1D3C">
        <w:rPr>
          <w:noProof/>
          <w:sz w:val="26"/>
          <w:szCs w:val="26"/>
        </w:rPr>
        <w:t> </w:t>
      </w:r>
      <w:r w:rsidR="444A0BF4" w:rsidRPr="00085E24">
        <w:rPr>
          <w:i/>
          <w:iCs/>
          <w:noProof/>
          <w:sz w:val="26"/>
          <w:szCs w:val="26"/>
        </w:rPr>
        <w:t>euro</w:t>
      </w:r>
      <w:r w:rsidR="0087760B" w:rsidRPr="0087760B">
        <w:rPr>
          <w:noProof/>
          <w:sz w:val="26"/>
          <w:szCs w:val="26"/>
        </w:rPr>
        <w:t>, t.i.,</w:t>
      </w:r>
      <w:r w:rsidR="0087760B">
        <w:rPr>
          <w:i/>
          <w:iCs/>
          <w:noProof/>
          <w:sz w:val="26"/>
          <w:szCs w:val="26"/>
        </w:rPr>
        <w:t xml:space="preserve"> </w:t>
      </w:r>
      <w:r w:rsidR="7C239971" w:rsidRPr="7AB56201">
        <w:rPr>
          <w:noProof/>
          <w:sz w:val="26"/>
          <w:szCs w:val="26"/>
        </w:rPr>
        <w:t xml:space="preserve">0,3 % apmērā </w:t>
      </w:r>
      <w:r w:rsidR="34777514" w:rsidRPr="7AB56201">
        <w:rPr>
          <w:sz w:val="26"/>
          <w:szCs w:val="26"/>
        </w:rPr>
        <w:t>no pašvaldības vidējiem viena gada iedzīvotāju ienākuma nodokļa un nekustamā īpašuma nodokļa faktiskajiem ieņēmumiem, kas tiek aprēķināti par pēdējiem trim gadiem</w:t>
      </w:r>
      <w:r w:rsidR="7C239971" w:rsidRPr="7AB56201">
        <w:rPr>
          <w:noProof/>
          <w:sz w:val="26"/>
          <w:szCs w:val="26"/>
        </w:rPr>
        <w:t>.</w:t>
      </w:r>
      <w:r w:rsidR="37622997" w:rsidRPr="7AB56201">
        <w:rPr>
          <w:noProof/>
          <w:sz w:val="26"/>
          <w:szCs w:val="26"/>
        </w:rPr>
        <w:t xml:space="preserve"> </w:t>
      </w:r>
      <w:r w:rsidR="237AD4A0" w:rsidRPr="7AB56201">
        <w:rPr>
          <w:noProof/>
          <w:sz w:val="26"/>
          <w:szCs w:val="26"/>
        </w:rPr>
        <w:t xml:space="preserve">Rīgas valstspilsētas pašvaldībā </w:t>
      </w:r>
      <w:r w:rsidR="293CB251" w:rsidRPr="7AB56201">
        <w:rPr>
          <w:noProof/>
          <w:sz w:val="26"/>
          <w:szCs w:val="26"/>
        </w:rPr>
        <w:t>202</w:t>
      </w:r>
      <w:r w:rsidR="34777514" w:rsidRPr="7AB56201">
        <w:rPr>
          <w:noProof/>
          <w:sz w:val="26"/>
          <w:szCs w:val="26"/>
        </w:rPr>
        <w:t>5</w:t>
      </w:r>
      <w:r w:rsidR="293CB251" w:rsidRPr="7AB56201">
        <w:rPr>
          <w:noProof/>
          <w:sz w:val="26"/>
          <w:szCs w:val="26"/>
        </w:rPr>
        <w:t>.</w:t>
      </w:r>
      <w:r w:rsidR="52CF9323" w:rsidRPr="7AB56201">
        <w:rPr>
          <w:noProof/>
          <w:sz w:val="26"/>
          <w:szCs w:val="26"/>
        </w:rPr>
        <w:t> </w:t>
      </w:r>
      <w:r w:rsidR="293CB251" w:rsidRPr="7AB56201">
        <w:rPr>
          <w:noProof/>
          <w:sz w:val="26"/>
          <w:szCs w:val="26"/>
        </w:rPr>
        <w:t xml:space="preserve">gadā </w:t>
      </w:r>
      <w:r w:rsidR="0087760B">
        <w:rPr>
          <w:noProof/>
          <w:sz w:val="26"/>
          <w:szCs w:val="26"/>
        </w:rPr>
        <w:t xml:space="preserve">tiks </w:t>
      </w:r>
      <w:r w:rsidR="293CB251" w:rsidRPr="7AB56201">
        <w:rPr>
          <w:noProof/>
          <w:sz w:val="26"/>
          <w:szCs w:val="26"/>
        </w:rPr>
        <w:t>izstrādā</w:t>
      </w:r>
      <w:r w:rsidR="0087760B">
        <w:rPr>
          <w:noProof/>
          <w:sz w:val="26"/>
          <w:szCs w:val="26"/>
        </w:rPr>
        <w:t xml:space="preserve">ta </w:t>
      </w:r>
      <w:r w:rsidR="34777514" w:rsidRPr="7AB56201">
        <w:rPr>
          <w:noProof/>
          <w:sz w:val="26"/>
          <w:szCs w:val="26"/>
        </w:rPr>
        <w:t>normatīv</w:t>
      </w:r>
      <w:r w:rsidR="0087760B">
        <w:rPr>
          <w:noProof/>
          <w:sz w:val="26"/>
          <w:szCs w:val="26"/>
        </w:rPr>
        <w:t>ā</w:t>
      </w:r>
      <w:r w:rsidR="34777514" w:rsidRPr="7AB56201">
        <w:rPr>
          <w:noProof/>
          <w:sz w:val="26"/>
          <w:szCs w:val="26"/>
        </w:rPr>
        <w:t xml:space="preserve"> bāz</w:t>
      </w:r>
      <w:r w:rsidR="0087760B">
        <w:rPr>
          <w:noProof/>
          <w:sz w:val="26"/>
          <w:szCs w:val="26"/>
        </w:rPr>
        <w:t>e</w:t>
      </w:r>
      <w:r w:rsidR="34777514" w:rsidRPr="7AB56201">
        <w:rPr>
          <w:noProof/>
          <w:sz w:val="26"/>
          <w:szCs w:val="26"/>
        </w:rPr>
        <w:t xml:space="preserve"> un </w:t>
      </w:r>
      <w:r w:rsidR="0087760B">
        <w:rPr>
          <w:noProof/>
          <w:sz w:val="26"/>
          <w:szCs w:val="26"/>
        </w:rPr>
        <w:t xml:space="preserve">tiks </w:t>
      </w:r>
      <w:r w:rsidR="34777514" w:rsidRPr="7AB56201">
        <w:rPr>
          <w:noProof/>
          <w:sz w:val="26"/>
          <w:szCs w:val="26"/>
        </w:rPr>
        <w:t>uzsāk</w:t>
      </w:r>
      <w:r w:rsidR="0087760B">
        <w:rPr>
          <w:noProof/>
          <w:sz w:val="26"/>
          <w:szCs w:val="26"/>
        </w:rPr>
        <w:t>ta</w:t>
      </w:r>
      <w:r w:rsidR="34777514" w:rsidRPr="7AB56201">
        <w:rPr>
          <w:noProof/>
          <w:sz w:val="26"/>
          <w:szCs w:val="26"/>
        </w:rPr>
        <w:t xml:space="preserve"> jaun</w:t>
      </w:r>
      <w:r w:rsidR="0087760B">
        <w:rPr>
          <w:noProof/>
          <w:sz w:val="26"/>
          <w:szCs w:val="26"/>
        </w:rPr>
        <w:t>a</w:t>
      </w:r>
      <w:r w:rsidR="34777514" w:rsidRPr="7AB56201">
        <w:rPr>
          <w:noProof/>
          <w:sz w:val="26"/>
          <w:szCs w:val="26"/>
        </w:rPr>
        <w:t xml:space="preserve"> pamatbudžeta programm</w:t>
      </w:r>
      <w:r w:rsidR="0087760B">
        <w:rPr>
          <w:noProof/>
          <w:sz w:val="26"/>
          <w:szCs w:val="26"/>
        </w:rPr>
        <w:t>a</w:t>
      </w:r>
      <w:r w:rsidR="34777514" w:rsidRPr="7AB56201">
        <w:rPr>
          <w:noProof/>
          <w:sz w:val="26"/>
          <w:szCs w:val="26"/>
        </w:rPr>
        <w:t xml:space="preserve"> 05.07.00.</w:t>
      </w:r>
      <w:r w:rsidR="293CB251" w:rsidRPr="7AB56201">
        <w:rPr>
          <w:noProof/>
          <w:sz w:val="26"/>
          <w:szCs w:val="26"/>
        </w:rPr>
        <w:t xml:space="preserve"> </w:t>
      </w:r>
      <w:r w:rsidR="34777514" w:rsidRPr="7AB56201">
        <w:rPr>
          <w:noProof/>
          <w:sz w:val="26"/>
          <w:szCs w:val="26"/>
        </w:rPr>
        <w:t>“Pašvaldības atbalsts mājokļa maksājuma kompensēšana</w:t>
      </w:r>
      <w:r w:rsidR="0087760B">
        <w:rPr>
          <w:noProof/>
          <w:sz w:val="26"/>
          <w:szCs w:val="26"/>
        </w:rPr>
        <w:t>i</w:t>
      </w:r>
      <w:r w:rsidR="34777514" w:rsidRPr="7AB56201">
        <w:rPr>
          <w:noProof/>
          <w:sz w:val="26"/>
          <w:szCs w:val="26"/>
        </w:rPr>
        <w:t>” dzīvojamās telpas īres maksas atbalstam pedagogiem</w:t>
      </w:r>
      <w:r w:rsidR="52CF9323" w:rsidRPr="7AB56201">
        <w:rPr>
          <w:noProof/>
          <w:sz w:val="26"/>
          <w:szCs w:val="26"/>
        </w:rPr>
        <w:t xml:space="preserve">. </w:t>
      </w:r>
    </w:p>
    <w:p w14:paraId="6D03F9AA" w14:textId="09B220C4" w:rsidR="00C354EB" w:rsidRPr="00251624" w:rsidRDefault="00F86C16" w:rsidP="002028CE">
      <w:pPr>
        <w:suppressAutoHyphens/>
        <w:ind w:firstLine="720"/>
        <w:jc w:val="both"/>
        <w:rPr>
          <w:noProof/>
          <w:sz w:val="26"/>
          <w:szCs w:val="26"/>
        </w:rPr>
      </w:pPr>
      <w:r w:rsidRPr="7AB56201">
        <w:rPr>
          <w:noProof/>
          <w:sz w:val="26"/>
          <w:szCs w:val="26"/>
        </w:rPr>
        <w:t xml:space="preserve">Pašvaldības izdevumi </w:t>
      </w:r>
      <w:r w:rsidRPr="7AB56201">
        <w:rPr>
          <w:noProof/>
          <w:sz w:val="26"/>
          <w:szCs w:val="26"/>
          <w:u w:val="single"/>
        </w:rPr>
        <w:t>veselības nozare</w:t>
      </w:r>
      <w:r w:rsidRPr="00251624">
        <w:rPr>
          <w:noProof/>
          <w:sz w:val="26"/>
          <w:szCs w:val="26"/>
          <w:u w:val="single"/>
        </w:rPr>
        <w:t>i</w:t>
      </w:r>
      <w:r w:rsidRPr="00251624">
        <w:rPr>
          <w:noProof/>
          <w:sz w:val="26"/>
          <w:szCs w:val="26"/>
        </w:rPr>
        <w:t xml:space="preserve"> paredzēti </w:t>
      </w:r>
      <w:r w:rsidR="4C7C3090" w:rsidRPr="00251624">
        <w:rPr>
          <w:noProof/>
          <w:sz w:val="26"/>
          <w:szCs w:val="26"/>
        </w:rPr>
        <w:t>8,</w:t>
      </w:r>
      <w:r w:rsidR="00D355D9" w:rsidRPr="00251624">
        <w:rPr>
          <w:noProof/>
          <w:sz w:val="26"/>
          <w:szCs w:val="26"/>
        </w:rPr>
        <w:t>3</w:t>
      </w:r>
      <w:r w:rsidR="29E339CE" w:rsidRPr="00251624">
        <w:rPr>
          <w:noProof/>
          <w:sz w:val="26"/>
          <w:szCs w:val="26"/>
        </w:rPr>
        <w:t> </w:t>
      </w:r>
      <w:r w:rsidRPr="00251624">
        <w:rPr>
          <w:noProof/>
          <w:sz w:val="26"/>
          <w:szCs w:val="26"/>
        </w:rPr>
        <w:t>m</w:t>
      </w:r>
      <w:r w:rsidR="2C3EC16D" w:rsidRPr="00251624">
        <w:rPr>
          <w:noProof/>
          <w:sz w:val="26"/>
          <w:szCs w:val="26"/>
        </w:rPr>
        <w:t>i</w:t>
      </w:r>
      <w:r w:rsidRPr="00251624">
        <w:rPr>
          <w:noProof/>
          <w:sz w:val="26"/>
          <w:szCs w:val="26"/>
        </w:rPr>
        <w:t>lj</w:t>
      </w:r>
      <w:r w:rsidR="0E9ECBDD" w:rsidRPr="00251624">
        <w:rPr>
          <w:noProof/>
          <w:sz w:val="26"/>
          <w:szCs w:val="26"/>
        </w:rPr>
        <w:t>on</w:t>
      </w:r>
      <w:r w:rsidR="719001CC" w:rsidRPr="00251624">
        <w:rPr>
          <w:noProof/>
          <w:sz w:val="26"/>
          <w:szCs w:val="26"/>
        </w:rPr>
        <w:t>u</w:t>
      </w:r>
      <w:r w:rsidR="29E339CE" w:rsidRPr="00251624">
        <w:rPr>
          <w:noProof/>
          <w:sz w:val="26"/>
          <w:szCs w:val="26"/>
        </w:rPr>
        <w:t> </w:t>
      </w:r>
      <w:r w:rsidRPr="00251624">
        <w:rPr>
          <w:i/>
          <w:iCs/>
          <w:noProof/>
          <w:sz w:val="26"/>
          <w:szCs w:val="26"/>
        </w:rPr>
        <w:t xml:space="preserve">euro </w:t>
      </w:r>
      <w:r w:rsidRPr="00251624">
        <w:rPr>
          <w:noProof/>
          <w:sz w:val="26"/>
          <w:szCs w:val="26"/>
        </w:rPr>
        <w:t xml:space="preserve">apmērā. Veselības nozares izdevumus veido programma </w:t>
      </w:r>
      <w:r w:rsidR="6B384B13" w:rsidRPr="00251624">
        <w:rPr>
          <w:noProof/>
          <w:sz w:val="26"/>
          <w:szCs w:val="26"/>
        </w:rPr>
        <w:t>16.08.00. </w:t>
      </w:r>
      <w:r w:rsidRPr="00251624">
        <w:rPr>
          <w:noProof/>
          <w:sz w:val="26"/>
          <w:szCs w:val="26"/>
        </w:rPr>
        <w:t xml:space="preserve">“Departamenta padotībā esošo iestāžu darbinieku obligātās veselības pārbaudes un citi darba devēja izdevumi”, centralizētā programma </w:t>
      </w:r>
      <w:r w:rsidR="6B384B13" w:rsidRPr="00251624">
        <w:rPr>
          <w:noProof/>
          <w:sz w:val="26"/>
          <w:szCs w:val="26"/>
        </w:rPr>
        <w:t>01.16.00. </w:t>
      </w:r>
      <w:r w:rsidRPr="00251624">
        <w:rPr>
          <w:noProof/>
          <w:sz w:val="26"/>
          <w:szCs w:val="26"/>
        </w:rPr>
        <w:t xml:space="preserve">“Rīgas </w:t>
      </w:r>
      <w:r w:rsidR="569BF4C7" w:rsidRPr="00251624">
        <w:rPr>
          <w:noProof/>
          <w:sz w:val="26"/>
          <w:szCs w:val="26"/>
        </w:rPr>
        <w:t>valsts</w:t>
      </w:r>
      <w:r w:rsidRPr="00251624">
        <w:rPr>
          <w:noProof/>
          <w:sz w:val="26"/>
          <w:szCs w:val="26"/>
        </w:rPr>
        <w:t xml:space="preserve">pilsētas pašvaldības </w:t>
      </w:r>
      <w:r w:rsidR="392F6446" w:rsidRPr="00251624">
        <w:rPr>
          <w:noProof/>
          <w:sz w:val="26"/>
          <w:szCs w:val="26"/>
        </w:rPr>
        <w:t xml:space="preserve">amatpersonu un </w:t>
      </w:r>
      <w:r w:rsidRPr="00251624">
        <w:rPr>
          <w:noProof/>
          <w:sz w:val="26"/>
          <w:szCs w:val="26"/>
        </w:rPr>
        <w:t>darbinieku veselības apdrošināšana</w:t>
      </w:r>
      <w:r w:rsidR="392F6446" w:rsidRPr="00251624">
        <w:rPr>
          <w:noProof/>
          <w:sz w:val="26"/>
          <w:szCs w:val="26"/>
        </w:rPr>
        <w:t>s programma</w:t>
      </w:r>
      <w:r w:rsidRPr="00251624">
        <w:rPr>
          <w:noProof/>
          <w:sz w:val="26"/>
          <w:szCs w:val="26"/>
        </w:rPr>
        <w:t xml:space="preserve">” un </w:t>
      </w:r>
      <w:r w:rsidR="392F6446" w:rsidRPr="00251624">
        <w:rPr>
          <w:noProof/>
          <w:sz w:val="26"/>
          <w:szCs w:val="26"/>
        </w:rPr>
        <w:t xml:space="preserve">programma </w:t>
      </w:r>
      <w:r w:rsidR="6B384B13" w:rsidRPr="00251624">
        <w:rPr>
          <w:noProof/>
          <w:sz w:val="26"/>
          <w:szCs w:val="26"/>
        </w:rPr>
        <w:t>18.08.00. </w:t>
      </w:r>
      <w:r w:rsidR="392F6446" w:rsidRPr="00251624">
        <w:rPr>
          <w:noProof/>
          <w:sz w:val="26"/>
          <w:szCs w:val="26"/>
        </w:rPr>
        <w:t>“Veselības aprūpes pieejamības nodrošināšana, veselības un ģimenes veicināšana”</w:t>
      </w:r>
      <w:r w:rsidR="15F42980" w:rsidRPr="00251624">
        <w:rPr>
          <w:noProof/>
          <w:sz w:val="26"/>
          <w:szCs w:val="26"/>
        </w:rPr>
        <w:t>.</w:t>
      </w:r>
    </w:p>
    <w:p w14:paraId="4C8DD4F6" w14:textId="3579FBB0" w:rsidR="00C354EB" w:rsidRPr="00051DA2" w:rsidRDefault="00F86C16" w:rsidP="00C354EB">
      <w:pPr>
        <w:suppressAutoHyphens/>
        <w:ind w:firstLine="720"/>
        <w:jc w:val="both"/>
        <w:rPr>
          <w:noProof/>
          <w:sz w:val="26"/>
          <w:szCs w:val="20"/>
        </w:rPr>
      </w:pPr>
      <w:r w:rsidRPr="00251624">
        <w:rPr>
          <w:noProof/>
          <w:sz w:val="26"/>
          <w:szCs w:val="20"/>
          <w:u w:val="single"/>
        </w:rPr>
        <w:t>Atpūtas un kultūras nozares</w:t>
      </w:r>
      <w:r w:rsidRPr="00251624">
        <w:rPr>
          <w:noProof/>
          <w:sz w:val="26"/>
          <w:szCs w:val="20"/>
        </w:rPr>
        <w:t xml:space="preserve"> programmām Rīgas </w:t>
      </w:r>
      <w:r w:rsidR="007D4D3A" w:rsidRPr="00251624">
        <w:rPr>
          <w:noProof/>
          <w:sz w:val="26"/>
          <w:szCs w:val="20"/>
        </w:rPr>
        <w:t>valsts</w:t>
      </w:r>
      <w:r w:rsidRPr="00251624">
        <w:rPr>
          <w:noProof/>
          <w:sz w:val="26"/>
          <w:szCs w:val="20"/>
        </w:rPr>
        <w:t>pilsētas pašvaldības 202</w:t>
      </w:r>
      <w:r w:rsidR="004503AD" w:rsidRPr="00251624">
        <w:rPr>
          <w:noProof/>
          <w:sz w:val="26"/>
          <w:szCs w:val="20"/>
        </w:rPr>
        <w:t>5</w:t>
      </w:r>
      <w:r w:rsidR="001132A9" w:rsidRPr="00251624">
        <w:rPr>
          <w:noProof/>
          <w:sz w:val="26"/>
          <w:szCs w:val="20"/>
        </w:rPr>
        <w:t>.</w:t>
      </w:r>
      <w:r w:rsidR="005C0A27" w:rsidRPr="00251624">
        <w:rPr>
          <w:noProof/>
          <w:sz w:val="26"/>
          <w:szCs w:val="20"/>
        </w:rPr>
        <w:t> </w:t>
      </w:r>
      <w:r w:rsidRPr="00251624">
        <w:rPr>
          <w:noProof/>
          <w:sz w:val="26"/>
          <w:szCs w:val="20"/>
        </w:rPr>
        <w:t xml:space="preserve">gada budžetā plānots finansējums </w:t>
      </w:r>
      <w:r w:rsidR="006E30F7" w:rsidRPr="00251624">
        <w:rPr>
          <w:noProof/>
          <w:sz w:val="26"/>
          <w:szCs w:val="20"/>
        </w:rPr>
        <w:t>46,</w:t>
      </w:r>
      <w:r w:rsidR="00D355D9" w:rsidRPr="00251624">
        <w:rPr>
          <w:noProof/>
          <w:sz w:val="26"/>
          <w:szCs w:val="20"/>
        </w:rPr>
        <w:t>9</w:t>
      </w:r>
      <w:r w:rsidR="00AE602E" w:rsidRPr="00251624">
        <w:rPr>
          <w:noProof/>
          <w:sz w:val="26"/>
          <w:szCs w:val="20"/>
        </w:rPr>
        <w:t> </w:t>
      </w:r>
      <w:r w:rsidRPr="00251624">
        <w:rPr>
          <w:noProof/>
          <w:sz w:val="26"/>
          <w:szCs w:val="20"/>
        </w:rPr>
        <w:t>mi</w:t>
      </w:r>
      <w:r w:rsidR="002F4779" w:rsidRPr="00251624">
        <w:rPr>
          <w:noProof/>
          <w:sz w:val="26"/>
          <w:szCs w:val="20"/>
        </w:rPr>
        <w:t>ljoni</w:t>
      </w:r>
      <w:r w:rsidR="00AE602E" w:rsidRPr="00251624">
        <w:rPr>
          <w:noProof/>
          <w:sz w:val="26"/>
          <w:szCs w:val="20"/>
        </w:rPr>
        <w:t> </w:t>
      </w:r>
      <w:r w:rsidRPr="00251624">
        <w:rPr>
          <w:i/>
          <w:noProof/>
          <w:sz w:val="26"/>
          <w:szCs w:val="20"/>
        </w:rPr>
        <w:t>euro</w:t>
      </w:r>
      <w:r w:rsidRPr="00051DA2">
        <w:rPr>
          <w:noProof/>
          <w:sz w:val="26"/>
          <w:szCs w:val="20"/>
        </w:rPr>
        <w:t xml:space="preserve"> jeb </w:t>
      </w:r>
      <w:r w:rsidR="00441931" w:rsidRPr="00051DA2">
        <w:rPr>
          <w:noProof/>
          <w:sz w:val="26"/>
          <w:szCs w:val="20"/>
        </w:rPr>
        <w:t>2</w:t>
      </w:r>
      <w:r w:rsidRPr="00051DA2">
        <w:rPr>
          <w:noProof/>
          <w:sz w:val="26"/>
          <w:szCs w:val="20"/>
        </w:rPr>
        <w:t>,</w:t>
      </w:r>
      <w:r w:rsidR="00F44F2A">
        <w:rPr>
          <w:noProof/>
          <w:sz w:val="26"/>
          <w:szCs w:val="20"/>
        </w:rPr>
        <w:t>8</w:t>
      </w:r>
      <w:r w:rsidR="00CC5FEF" w:rsidRPr="00051DA2">
        <w:rPr>
          <w:noProof/>
          <w:sz w:val="26"/>
          <w:szCs w:val="20"/>
        </w:rPr>
        <w:t> </w:t>
      </w:r>
      <w:r w:rsidRPr="00051DA2">
        <w:rPr>
          <w:noProof/>
          <w:sz w:val="26"/>
          <w:szCs w:val="20"/>
        </w:rPr>
        <w:t>% no kopējiem izdevumiem</w:t>
      </w:r>
      <w:r w:rsidR="00A4246B" w:rsidRPr="00051DA2">
        <w:rPr>
          <w:noProof/>
          <w:sz w:val="26"/>
          <w:szCs w:val="20"/>
        </w:rPr>
        <w:t>.</w:t>
      </w:r>
    </w:p>
    <w:p w14:paraId="782FB1E9" w14:textId="2B4845E1" w:rsidR="00C354EB" w:rsidRPr="00051DA2" w:rsidRDefault="00F86C16" w:rsidP="0087760B">
      <w:pPr>
        <w:suppressAutoHyphens/>
        <w:ind w:firstLine="720"/>
        <w:jc w:val="both"/>
        <w:rPr>
          <w:noProof/>
          <w:sz w:val="26"/>
          <w:szCs w:val="26"/>
        </w:rPr>
      </w:pPr>
      <w:r w:rsidRPr="7AB56201">
        <w:rPr>
          <w:noProof/>
          <w:sz w:val="26"/>
          <w:szCs w:val="26"/>
        </w:rPr>
        <w:t>Uz šo nozari attiecināmas</w:t>
      </w:r>
      <w:r w:rsidR="1D4B5C16" w:rsidRPr="7AB56201">
        <w:rPr>
          <w:noProof/>
          <w:sz w:val="26"/>
          <w:szCs w:val="26"/>
        </w:rPr>
        <w:t xml:space="preserve"> </w:t>
      </w:r>
      <w:r w:rsidRPr="7AB56201">
        <w:rPr>
          <w:noProof/>
          <w:sz w:val="26"/>
          <w:szCs w:val="26"/>
        </w:rPr>
        <w:t xml:space="preserve">Rīgas </w:t>
      </w:r>
      <w:r w:rsidR="6B384B13" w:rsidRPr="7AB56201">
        <w:rPr>
          <w:noProof/>
          <w:sz w:val="26"/>
          <w:szCs w:val="26"/>
        </w:rPr>
        <w:t>valstspilsētas pašvaldības</w:t>
      </w:r>
      <w:r w:rsidRPr="7AB56201">
        <w:rPr>
          <w:noProof/>
          <w:sz w:val="26"/>
          <w:szCs w:val="26"/>
        </w:rPr>
        <w:t xml:space="preserve"> Izglītības, kultūras un sporta departamenta pārziņā esošās kultūras iestāžu un pasākumu programmas, kā arī departamenta pārziņā esošās sporta programmas un pasākumi, Rīgas </w:t>
      </w:r>
      <w:r w:rsidR="6B384B13" w:rsidRPr="7AB56201">
        <w:rPr>
          <w:noProof/>
          <w:sz w:val="26"/>
          <w:szCs w:val="26"/>
        </w:rPr>
        <w:t>valstspilsētas pašvaldības</w:t>
      </w:r>
      <w:r w:rsidRPr="7AB56201">
        <w:rPr>
          <w:noProof/>
          <w:sz w:val="26"/>
          <w:szCs w:val="26"/>
        </w:rPr>
        <w:t xml:space="preserve"> Finanšu departamenta programma “Dotācija SIA “Rīgas Nacionālais zooloģiskais dārzs””, </w:t>
      </w:r>
      <w:r w:rsidR="569BF4C7" w:rsidRPr="7AB56201">
        <w:rPr>
          <w:noProof/>
          <w:sz w:val="26"/>
          <w:szCs w:val="26"/>
        </w:rPr>
        <w:t xml:space="preserve">Rīgas </w:t>
      </w:r>
      <w:r w:rsidR="2EFAC6FB" w:rsidRPr="7AB56201">
        <w:rPr>
          <w:noProof/>
          <w:sz w:val="26"/>
          <w:szCs w:val="26"/>
        </w:rPr>
        <w:t>valstspilsētas pašvaldības</w:t>
      </w:r>
      <w:r w:rsidR="569BF4C7" w:rsidRPr="7AB56201">
        <w:rPr>
          <w:noProof/>
          <w:sz w:val="26"/>
          <w:szCs w:val="26"/>
        </w:rPr>
        <w:t xml:space="preserve"> Mājokļ</w:t>
      </w:r>
      <w:r w:rsidR="39332F06" w:rsidRPr="7AB56201">
        <w:rPr>
          <w:noProof/>
          <w:sz w:val="26"/>
          <w:szCs w:val="26"/>
        </w:rPr>
        <w:t>u</w:t>
      </w:r>
      <w:r w:rsidR="569BF4C7" w:rsidRPr="7AB56201">
        <w:rPr>
          <w:noProof/>
          <w:sz w:val="26"/>
          <w:szCs w:val="26"/>
        </w:rPr>
        <w:t xml:space="preserve"> un vides departamenta programma </w:t>
      </w:r>
      <w:r w:rsidRPr="7AB56201">
        <w:rPr>
          <w:noProof/>
          <w:sz w:val="26"/>
          <w:szCs w:val="26"/>
        </w:rPr>
        <w:t>“Dotācija SIA “Rīgas meži”</w:t>
      </w:r>
      <w:r w:rsidR="5FA78E55" w:rsidRPr="7AB56201">
        <w:rPr>
          <w:noProof/>
          <w:sz w:val="26"/>
          <w:szCs w:val="26"/>
        </w:rPr>
        <w:t>”</w:t>
      </w:r>
      <w:r w:rsidRPr="7AB56201">
        <w:rPr>
          <w:noProof/>
          <w:sz w:val="26"/>
          <w:szCs w:val="26"/>
        </w:rPr>
        <w:t xml:space="preserve">, </w:t>
      </w:r>
      <w:r w:rsidR="2BC500E1" w:rsidRPr="7AB56201">
        <w:rPr>
          <w:noProof/>
          <w:sz w:val="26"/>
          <w:szCs w:val="26"/>
        </w:rPr>
        <w:t xml:space="preserve">Rīgas </w:t>
      </w:r>
      <w:r w:rsidR="2EFAC6FB" w:rsidRPr="7AB56201">
        <w:rPr>
          <w:noProof/>
          <w:sz w:val="26"/>
          <w:szCs w:val="26"/>
        </w:rPr>
        <w:t>valstspilsētas pašvaldības</w:t>
      </w:r>
      <w:r w:rsidR="2BC500E1" w:rsidRPr="7AB56201">
        <w:rPr>
          <w:noProof/>
          <w:sz w:val="26"/>
          <w:szCs w:val="26"/>
        </w:rPr>
        <w:t xml:space="preserve"> Īpašuma departamenta programma “Līdzf</w:t>
      </w:r>
      <w:r w:rsidR="0E9ECBDD" w:rsidRPr="7AB56201">
        <w:rPr>
          <w:noProof/>
          <w:sz w:val="26"/>
          <w:szCs w:val="26"/>
        </w:rPr>
        <w:t>i</w:t>
      </w:r>
      <w:r w:rsidR="2BC500E1" w:rsidRPr="7AB56201">
        <w:rPr>
          <w:noProof/>
          <w:sz w:val="26"/>
          <w:szCs w:val="26"/>
        </w:rPr>
        <w:t xml:space="preserve">nansējums </w:t>
      </w:r>
      <w:r w:rsidR="0E9ECBDD" w:rsidRPr="7AB56201">
        <w:rPr>
          <w:noProof/>
          <w:sz w:val="26"/>
          <w:szCs w:val="26"/>
        </w:rPr>
        <w:t>kultūras pieminekļu saglabāšanai un dzīvojamo māju energoefektivitātes pasākumu veikšanai un atjaunošanai”</w:t>
      </w:r>
      <w:r w:rsidR="2BC500E1" w:rsidRPr="7AB56201">
        <w:rPr>
          <w:noProof/>
          <w:sz w:val="26"/>
          <w:szCs w:val="26"/>
        </w:rPr>
        <w:t>,</w:t>
      </w:r>
      <w:r w:rsidR="079FC1AD" w:rsidRPr="7AB56201">
        <w:rPr>
          <w:noProof/>
          <w:sz w:val="26"/>
          <w:szCs w:val="26"/>
        </w:rPr>
        <w:t xml:space="preserve"> </w:t>
      </w:r>
      <w:r w:rsidRPr="7AB56201">
        <w:rPr>
          <w:noProof/>
          <w:sz w:val="26"/>
          <w:szCs w:val="26"/>
        </w:rPr>
        <w:t xml:space="preserve">programma “Rīgas </w:t>
      </w:r>
      <w:r w:rsidR="2EFAC6FB" w:rsidRPr="7AB56201">
        <w:rPr>
          <w:noProof/>
          <w:sz w:val="26"/>
          <w:szCs w:val="26"/>
        </w:rPr>
        <w:t xml:space="preserve">valstspilsētas </w:t>
      </w:r>
      <w:r w:rsidRPr="7AB56201">
        <w:rPr>
          <w:noProof/>
          <w:sz w:val="26"/>
          <w:szCs w:val="26"/>
        </w:rPr>
        <w:t>pašvaldības aģentūra “Rīgas pieminekļu aģentūra””</w:t>
      </w:r>
      <w:r w:rsidR="57E470F6" w:rsidRPr="7AB56201">
        <w:rPr>
          <w:noProof/>
          <w:sz w:val="26"/>
          <w:szCs w:val="26"/>
        </w:rPr>
        <w:t xml:space="preserve"> un jauna programma</w:t>
      </w:r>
      <w:r w:rsidR="2EFAC6FB" w:rsidRPr="7AB56201">
        <w:rPr>
          <w:noProof/>
          <w:sz w:val="26"/>
          <w:szCs w:val="26"/>
        </w:rPr>
        <w:t xml:space="preserve"> </w:t>
      </w:r>
      <w:r w:rsidR="57E470F6" w:rsidRPr="7AB56201">
        <w:rPr>
          <w:noProof/>
          <w:sz w:val="26"/>
          <w:szCs w:val="26"/>
        </w:rPr>
        <w:t>“</w:t>
      </w:r>
      <w:r w:rsidR="2EFAC6FB" w:rsidRPr="7AB56201">
        <w:rPr>
          <w:noProof/>
          <w:sz w:val="26"/>
          <w:szCs w:val="26"/>
        </w:rPr>
        <w:t>Rīgas valstspilsētas pašvaldības konkurētspēj</w:t>
      </w:r>
      <w:r w:rsidR="4EA9E8A2" w:rsidRPr="7AB56201">
        <w:rPr>
          <w:noProof/>
          <w:sz w:val="26"/>
          <w:szCs w:val="26"/>
        </w:rPr>
        <w:t>u</w:t>
      </w:r>
      <w:r w:rsidR="00F44F2A">
        <w:rPr>
          <w:noProof/>
          <w:sz w:val="26"/>
          <w:szCs w:val="26"/>
        </w:rPr>
        <w:t>,</w:t>
      </w:r>
      <w:r w:rsidR="2EFAC6FB" w:rsidRPr="7AB56201">
        <w:rPr>
          <w:noProof/>
          <w:sz w:val="26"/>
          <w:szCs w:val="26"/>
        </w:rPr>
        <w:t xml:space="preserve"> ekonomisko izaugsmi</w:t>
      </w:r>
      <w:r w:rsidR="00F44F2A">
        <w:rPr>
          <w:noProof/>
          <w:sz w:val="26"/>
          <w:szCs w:val="26"/>
        </w:rPr>
        <w:t xml:space="preserve"> un kultūras atpazīstamīb</w:t>
      </w:r>
      <w:r w:rsidR="0087760B">
        <w:rPr>
          <w:noProof/>
          <w:sz w:val="26"/>
          <w:szCs w:val="26"/>
        </w:rPr>
        <w:t>u</w:t>
      </w:r>
      <w:r w:rsidR="00F44F2A">
        <w:rPr>
          <w:noProof/>
          <w:sz w:val="26"/>
          <w:szCs w:val="26"/>
        </w:rPr>
        <w:t xml:space="preserve"> </w:t>
      </w:r>
      <w:r w:rsidR="2EFAC6FB" w:rsidRPr="7AB56201">
        <w:rPr>
          <w:noProof/>
          <w:sz w:val="26"/>
          <w:szCs w:val="26"/>
        </w:rPr>
        <w:t>sekmējoši pasākumi”</w:t>
      </w:r>
      <w:r w:rsidR="57E470F6" w:rsidRPr="7AB56201">
        <w:rPr>
          <w:noProof/>
          <w:sz w:val="26"/>
          <w:szCs w:val="26"/>
        </w:rPr>
        <w:t>.</w:t>
      </w:r>
      <w:r w:rsidR="1FE915F7" w:rsidRPr="7AB56201">
        <w:rPr>
          <w:noProof/>
          <w:sz w:val="26"/>
          <w:szCs w:val="26"/>
        </w:rPr>
        <w:t xml:space="preserve"> Šajā gadā </w:t>
      </w:r>
      <w:r w:rsidR="6904D0C0" w:rsidRPr="7AB56201">
        <w:rPr>
          <w:noProof/>
          <w:sz w:val="26"/>
          <w:szCs w:val="26"/>
        </w:rPr>
        <w:t>nozīmīgs notikums ir</w:t>
      </w:r>
      <w:r w:rsidR="1FE915F7" w:rsidRPr="7AB56201">
        <w:rPr>
          <w:noProof/>
          <w:sz w:val="26"/>
          <w:szCs w:val="26"/>
        </w:rPr>
        <w:t xml:space="preserve"> XIII Latvijas Skolu jaunatnes dziesmu un deju svētki</w:t>
      </w:r>
      <w:r w:rsidR="6904D0C0" w:rsidRPr="7AB56201">
        <w:rPr>
          <w:noProof/>
          <w:sz w:val="26"/>
          <w:szCs w:val="26"/>
        </w:rPr>
        <w:t>, kas</w:t>
      </w:r>
      <w:r w:rsidR="7C9DDCD0" w:rsidRPr="7AB56201">
        <w:rPr>
          <w:noProof/>
          <w:sz w:val="26"/>
          <w:szCs w:val="26"/>
        </w:rPr>
        <w:t xml:space="preserve"> atkal</w:t>
      </w:r>
      <w:r w:rsidR="6904D0C0" w:rsidRPr="7AB56201">
        <w:rPr>
          <w:noProof/>
          <w:sz w:val="26"/>
          <w:szCs w:val="26"/>
        </w:rPr>
        <w:t xml:space="preserve"> norisināsies klātienē pēc</w:t>
      </w:r>
      <w:r w:rsidR="0087760B">
        <w:rPr>
          <w:noProof/>
          <w:sz w:val="26"/>
          <w:szCs w:val="26"/>
        </w:rPr>
        <w:t xml:space="preserve"> </w:t>
      </w:r>
      <w:r w:rsidR="6904D0C0" w:rsidRPr="7AB56201">
        <w:rPr>
          <w:noProof/>
          <w:sz w:val="26"/>
          <w:szCs w:val="26"/>
        </w:rPr>
        <w:t>Covid</w:t>
      </w:r>
      <w:r w:rsidR="0087760B">
        <w:rPr>
          <w:noProof/>
          <w:sz w:val="26"/>
          <w:szCs w:val="26"/>
        </w:rPr>
        <w:t> </w:t>
      </w:r>
      <w:r w:rsidR="6904D0C0" w:rsidRPr="7AB56201">
        <w:rPr>
          <w:noProof/>
          <w:sz w:val="26"/>
          <w:szCs w:val="26"/>
        </w:rPr>
        <w:t>19 pandēmijas</w:t>
      </w:r>
      <w:r w:rsidR="1FE915F7" w:rsidRPr="7AB56201">
        <w:rPr>
          <w:noProof/>
          <w:sz w:val="26"/>
          <w:szCs w:val="26"/>
        </w:rPr>
        <w:t>.</w:t>
      </w:r>
    </w:p>
    <w:p w14:paraId="3BF46032" w14:textId="77777777" w:rsidR="00A44C99" w:rsidRDefault="00A44C99">
      <w:pPr>
        <w:pStyle w:val="Pamattekstsaratkpi"/>
        <w:rPr>
          <w:b/>
          <w:noProof/>
          <w:sz w:val="24"/>
          <w:highlight w:val="lightGray"/>
        </w:rPr>
      </w:pPr>
    </w:p>
    <w:p w14:paraId="291B323C" w14:textId="77777777" w:rsidR="00B95D47" w:rsidRPr="00051DA2" w:rsidRDefault="00F86C16" w:rsidP="00B95D47">
      <w:pPr>
        <w:pStyle w:val="Pamattekstsaratkpi"/>
        <w:ind w:firstLine="0"/>
        <w:jc w:val="center"/>
        <w:rPr>
          <w:i/>
          <w:iCs/>
          <w:noProof/>
          <w:color w:val="000000"/>
          <w:sz w:val="26"/>
          <w:szCs w:val="26"/>
        </w:rPr>
      </w:pPr>
      <w:r w:rsidRPr="00051DA2">
        <w:rPr>
          <w:i/>
          <w:iCs/>
          <w:noProof/>
          <w:color w:val="000000"/>
          <w:sz w:val="26"/>
          <w:szCs w:val="26"/>
        </w:rPr>
        <w:t xml:space="preserve">Par atlīdzību Rīgas </w:t>
      </w:r>
      <w:r w:rsidR="00CF4C29" w:rsidRPr="00051DA2">
        <w:rPr>
          <w:i/>
          <w:iCs/>
          <w:noProof/>
          <w:color w:val="000000"/>
          <w:sz w:val="26"/>
          <w:szCs w:val="26"/>
        </w:rPr>
        <w:t>valsts</w:t>
      </w:r>
      <w:r w:rsidRPr="00051DA2">
        <w:rPr>
          <w:i/>
          <w:iCs/>
          <w:noProof/>
          <w:color w:val="000000"/>
          <w:sz w:val="26"/>
          <w:szCs w:val="26"/>
        </w:rPr>
        <w:t>pilsētas pašvaldības struktūrvienībās</w:t>
      </w:r>
    </w:p>
    <w:p w14:paraId="1362F9FF" w14:textId="77777777" w:rsidR="000E19B6" w:rsidRDefault="000E19B6" w:rsidP="00B95D47">
      <w:pPr>
        <w:pStyle w:val="Pamattekstsaratkpi"/>
        <w:ind w:firstLine="0"/>
        <w:jc w:val="center"/>
        <w:rPr>
          <w:noProof/>
          <w:color w:val="000000"/>
          <w:sz w:val="14"/>
          <w:szCs w:val="14"/>
          <w:highlight w:val="lightGray"/>
        </w:rPr>
      </w:pPr>
    </w:p>
    <w:p w14:paraId="571D6914" w14:textId="77777777" w:rsidR="00A44C99" w:rsidRDefault="00A44C99" w:rsidP="00B95D47">
      <w:pPr>
        <w:pStyle w:val="Pamattekstsaratkpi"/>
        <w:ind w:firstLine="0"/>
        <w:jc w:val="center"/>
        <w:rPr>
          <w:noProof/>
          <w:color w:val="000000"/>
          <w:sz w:val="14"/>
          <w:szCs w:val="14"/>
          <w:highlight w:val="lightGray"/>
        </w:rPr>
      </w:pPr>
    </w:p>
    <w:p w14:paraId="75D11876" w14:textId="3762C789" w:rsidR="00DD1233" w:rsidRPr="00051DA2" w:rsidRDefault="00F86C16" w:rsidP="00544CD1">
      <w:pPr>
        <w:jc w:val="both"/>
        <w:rPr>
          <w:noProof/>
          <w:sz w:val="26"/>
          <w:szCs w:val="26"/>
        </w:rPr>
      </w:pPr>
      <w:r w:rsidRPr="00051DA2">
        <w:rPr>
          <w:noProof/>
          <w:sz w:val="26"/>
          <w:szCs w:val="26"/>
        </w:rPr>
        <w:tab/>
      </w:r>
      <w:r w:rsidR="2E025B13" w:rsidRPr="00051DA2">
        <w:rPr>
          <w:noProof/>
          <w:sz w:val="26"/>
          <w:szCs w:val="26"/>
        </w:rPr>
        <w:t>Rīgas valstspilsēta</w:t>
      </w:r>
      <w:r w:rsidR="280D4DEA" w:rsidRPr="00051DA2">
        <w:rPr>
          <w:noProof/>
          <w:sz w:val="26"/>
          <w:szCs w:val="26"/>
        </w:rPr>
        <w:t>s</w:t>
      </w:r>
      <w:r w:rsidR="2E025B13" w:rsidRPr="00051DA2">
        <w:rPr>
          <w:noProof/>
          <w:sz w:val="26"/>
          <w:szCs w:val="26"/>
        </w:rPr>
        <w:t xml:space="preserve"> </w:t>
      </w:r>
      <w:r w:rsidR="280D4DEA" w:rsidRPr="00051DA2">
        <w:rPr>
          <w:noProof/>
          <w:sz w:val="26"/>
          <w:szCs w:val="26"/>
        </w:rPr>
        <w:t>pašvaldība</w:t>
      </w:r>
      <w:r w:rsidR="72E34D22" w:rsidRPr="00051DA2">
        <w:rPr>
          <w:noProof/>
          <w:sz w:val="26"/>
          <w:szCs w:val="26"/>
        </w:rPr>
        <w:t>,</w:t>
      </w:r>
      <w:r w:rsidR="280D4DEA" w:rsidRPr="00051DA2">
        <w:rPr>
          <w:noProof/>
          <w:sz w:val="26"/>
          <w:szCs w:val="26"/>
        </w:rPr>
        <w:t xml:space="preserve"> </w:t>
      </w:r>
      <w:r w:rsidR="662BA9B5" w:rsidRPr="00051DA2">
        <w:rPr>
          <w:noProof/>
          <w:sz w:val="26"/>
          <w:szCs w:val="26"/>
        </w:rPr>
        <w:t>izstrādājot 202</w:t>
      </w:r>
      <w:r w:rsidR="094B1D83" w:rsidRPr="00051DA2">
        <w:rPr>
          <w:noProof/>
          <w:sz w:val="26"/>
          <w:szCs w:val="26"/>
        </w:rPr>
        <w:t>5</w:t>
      </w:r>
      <w:r w:rsidR="662BA9B5" w:rsidRPr="00051DA2">
        <w:rPr>
          <w:noProof/>
          <w:sz w:val="26"/>
          <w:szCs w:val="26"/>
        </w:rPr>
        <w:t>. gada budžeta projektu</w:t>
      </w:r>
      <w:r w:rsidR="72E34D22" w:rsidRPr="00051DA2">
        <w:rPr>
          <w:noProof/>
          <w:sz w:val="26"/>
          <w:szCs w:val="26"/>
        </w:rPr>
        <w:t>,</w:t>
      </w:r>
      <w:r w:rsidR="662BA9B5" w:rsidRPr="00051DA2">
        <w:rPr>
          <w:noProof/>
          <w:sz w:val="26"/>
          <w:szCs w:val="26"/>
        </w:rPr>
        <w:t xml:space="preserve"> ņēma </w:t>
      </w:r>
      <w:r w:rsidR="59F0AEAE" w:rsidRPr="00051DA2">
        <w:rPr>
          <w:noProof/>
          <w:sz w:val="26"/>
          <w:szCs w:val="26"/>
        </w:rPr>
        <w:t xml:space="preserve">vērā likumā “Par valsts budžetu 2025. gadam un budžeta ietvaru 2025., 2026. un 2027. gadam” </w:t>
      </w:r>
      <w:r w:rsidR="142BF0AC" w:rsidRPr="00051DA2">
        <w:rPr>
          <w:noProof/>
          <w:sz w:val="26"/>
          <w:szCs w:val="26"/>
        </w:rPr>
        <w:t>un Ministru kabineta un Latvijas Pašvaldīb</w:t>
      </w:r>
      <w:r w:rsidR="2DF34EA6" w:rsidRPr="00051DA2">
        <w:rPr>
          <w:noProof/>
          <w:sz w:val="26"/>
          <w:szCs w:val="26"/>
        </w:rPr>
        <w:t>u</w:t>
      </w:r>
      <w:r w:rsidR="142BF0AC" w:rsidRPr="00051DA2">
        <w:rPr>
          <w:noProof/>
          <w:sz w:val="26"/>
          <w:szCs w:val="26"/>
        </w:rPr>
        <w:t xml:space="preserve"> savienības vienošanās un domstarpību protokolā “Par 2025. gada budžetu un budžeta ietvaru 2025.</w:t>
      </w:r>
      <w:r w:rsidR="06A7F8B2" w:rsidRPr="00051DA2">
        <w:rPr>
          <w:noProof/>
          <w:sz w:val="26"/>
          <w:szCs w:val="26"/>
        </w:rPr>
        <w:t>–</w:t>
      </w:r>
      <w:r w:rsidR="142BF0AC" w:rsidRPr="00051DA2">
        <w:rPr>
          <w:noProof/>
          <w:sz w:val="26"/>
          <w:szCs w:val="26"/>
        </w:rPr>
        <w:t xml:space="preserve">2027. gadam” </w:t>
      </w:r>
      <w:r w:rsidR="59F0AEAE" w:rsidRPr="00051DA2">
        <w:rPr>
          <w:noProof/>
          <w:sz w:val="26"/>
          <w:szCs w:val="26"/>
        </w:rPr>
        <w:t xml:space="preserve">noteikto atlīdzības fonda pieauguma ierobežojumu 2,6 % </w:t>
      </w:r>
      <w:r w:rsidR="00F9375C">
        <w:rPr>
          <w:noProof/>
          <w:sz w:val="26"/>
          <w:szCs w:val="26"/>
        </w:rPr>
        <w:t>(</w:t>
      </w:r>
      <w:r w:rsidR="59F0AEAE" w:rsidRPr="00051DA2">
        <w:rPr>
          <w:noProof/>
          <w:sz w:val="26"/>
          <w:szCs w:val="26"/>
        </w:rPr>
        <w:t>salīdzinājumā ar 2024. gada aktuālo plānu uz 30. septembri</w:t>
      </w:r>
      <w:r w:rsidR="00F9375C">
        <w:rPr>
          <w:noProof/>
          <w:sz w:val="26"/>
          <w:szCs w:val="26"/>
        </w:rPr>
        <w:t>)</w:t>
      </w:r>
      <w:r w:rsidR="59F0AEAE" w:rsidRPr="00051DA2">
        <w:rPr>
          <w:noProof/>
          <w:sz w:val="26"/>
          <w:szCs w:val="26"/>
        </w:rPr>
        <w:t xml:space="preserve"> un</w:t>
      </w:r>
      <w:r w:rsidR="142BF0AC" w:rsidRPr="00051DA2">
        <w:rPr>
          <w:noProof/>
          <w:sz w:val="26"/>
          <w:szCs w:val="26"/>
        </w:rPr>
        <w:t xml:space="preserve"> </w:t>
      </w:r>
      <w:r w:rsidR="00F9375C">
        <w:rPr>
          <w:noProof/>
          <w:sz w:val="26"/>
          <w:szCs w:val="26"/>
        </w:rPr>
        <w:t xml:space="preserve">to, </w:t>
      </w:r>
      <w:r w:rsidR="142BF0AC" w:rsidRPr="00051DA2">
        <w:rPr>
          <w:noProof/>
          <w:sz w:val="26"/>
          <w:szCs w:val="26"/>
        </w:rPr>
        <w:t>ka</w:t>
      </w:r>
      <w:r w:rsidR="59F0AEAE" w:rsidRPr="00051DA2">
        <w:rPr>
          <w:noProof/>
          <w:sz w:val="26"/>
          <w:szCs w:val="26"/>
        </w:rPr>
        <w:t xml:space="preserve"> netiek palielināts kopējais amatu vietu skaits pašvaldībā. </w:t>
      </w:r>
      <w:r w:rsidR="142BF0AC" w:rsidRPr="00051DA2">
        <w:rPr>
          <w:noProof/>
          <w:sz w:val="26"/>
          <w:szCs w:val="26"/>
        </w:rPr>
        <w:t xml:space="preserve">Tāpat </w:t>
      </w:r>
      <w:r w:rsidR="59F0AEAE" w:rsidRPr="00051DA2">
        <w:rPr>
          <w:noProof/>
          <w:sz w:val="26"/>
          <w:szCs w:val="26"/>
        </w:rPr>
        <w:t xml:space="preserve">Rīgas valstspilsētas </w:t>
      </w:r>
      <w:r w:rsidR="59F0AEAE" w:rsidRPr="00051DA2">
        <w:rPr>
          <w:noProof/>
          <w:sz w:val="26"/>
          <w:szCs w:val="26"/>
        </w:rPr>
        <w:lastRenderedPageBreak/>
        <w:t>pašvaldībai ir tiesības noteikt izņēmumus</w:t>
      </w:r>
      <w:r w:rsidR="00F9375C">
        <w:rPr>
          <w:noProof/>
          <w:sz w:val="26"/>
          <w:szCs w:val="26"/>
        </w:rPr>
        <w:t>,</w:t>
      </w:r>
      <w:r w:rsidR="142BF0AC" w:rsidRPr="00051DA2">
        <w:rPr>
          <w:noProof/>
          <w:sz w:val="26"/>
          <w:szCs w:val="26"/>
        </w:rPr>
        <w:t xml:space="preserve"> uz kurām amatu grupām šāds ierobežojums neattieksies. </w:t>
      </w:r>
      <w:r w:rsidR="18C0E459" w:rsidRPr="00051DA2">
        <w:rPr>
          <w:noProof/>
          <w:sz w:val="26"/>
          <w:szCs w:val="26"/>
        </w:rPr>
        <w:t>Sagatavoti Rīgas domes lēmum</w:t>
      </w:r>
      <w:r w:rsidR="00F9375C">
        <w:rPr>
          <w:noProof/>
          <w:sz w:val="26"/>
          <w:szCs w:val="26"/>
        </w:rPr>
        <w:t>u</w:t>
      </w:r>
      <w:r w:rsidR="18C0E459" w:rsidRPr="00051DA2">
        <w:rPr>
          <w:noProof/>
          <w:sz w:val="26"/>
          <w:szCs w:val="26"/>
        </w:rPr>
        <w:t xml:space="preserve"> projekt</w:t>
      </w:r>
      <w:r w:rsidR="127B2D56" w:rsidRPr="00051DA2">
        <w:rPr>
          <w:noProof/>
          <w:sz w:val="26"/>
          <w:szCs w:val="26"/>
        </w:rPr>
        <w:t>i</w:t>
      </w:r>
      <w:r w:rsidR="18C0E459" w:rsidRPr="00051DA2">
        <w:rPr>
          <w:noProof/>
          <w:sz w:val="26"/>
          <w:szCs w:val="26"/>
        </w:rPr>
        <w:t>, ka atlīdzības fonda pieauguma ierobežojum</w:t>
      </w:r>
      <w:r w:rsidR="127B2D56" w:rsidRPr="00051DA2">
        <w:rPr>
          <w:noProof/>
          <w:sz w:val="26"/>
          <w:szCs w:val="26"/>
        </w:rPr>
        <w:t>s</w:t>
      </w:r>
      <w:r w:rsidR="18C0E459" w:rsidRPr="00051DA2">
        <w:rPr>
          <w:noProof/>
          <w:sz w:val="26"/>
          <w:szCs w:val="26"/>
        </w:rPr>
        <w:t xml:space="preserve"> neattiek</w:t>
      </w:r>
      <w:r w:rsidR="127B2D56" w:rsidRPr="00051DA2">
        <w:rPr>
          <w:noProof/>
          <w:sz w:val="26"/>
          <w:szCs w:val="26"/>
        </w:rPr>
        <w:t>sie</w:t>
      </w:r>
      <w:r w:rsidR="18C0E459" w:rsidRPr="00051DA2">
        <w:rPr>
          <w:noProof/>
          <w:sz w:val="26"/>
          <w:szCs w:val="26"/>
        </w:rPr>
        <w:t>s uz Rīgas valstspilsētas pašvaldības policijas darbiniekiem iekšējās drošības nodrošināšanai un Rīgas Bērnu, jauniešu un ģimeņu sociālā atbalsta centra darbiniekiem palīdzības nodrošinā</w:t>
      </w:r>
      <w:r w:rsidR="6482884F" w:rsidRPr="00051DA2">
        <w:rPr>
          <w:noProof/>
          <w:sz w:val="26"/>
          <w:szCs w:val="26"/>
        </w:rPr>
        <w:t>š</w:t>
      </w:r>
      <w:r w:rsidR="18C0E459" w:rsidRPr="00051DA2">
        <w:rPr>
          <w:noProof/>
          <w:sz w:val="26"/>
          <w:szCs w:val="26"/>
        </w:rPr>
        <w:t>anai bērniem, kuri lieto atkarību izraisošas vielas.</w:t>
      </w:r>
      <w:r w:rsidR="34777514" w:rsidRPr="00051DA2">
        <w:rPr>
          <w:noProof/>
          <w:sz w:val="26"/>
          <w:szCs w:val="26"/>
        </w:rPr>
        <w:t xml:space="preserve"> </w:t>
      </w:r>
    </w:p>
    <w:p w14:paraId="3D54A71A" w14:textId="759EEBF0" w:rsidR="007503C0" w:rsidRDefault="00F86C16" w:rsidP="00544CD1">
      <w:pPr>
        <w:jc w:val="both"/>
        <w:rPr>
          <w:noProof/>
          <w:sz w:val="26"/>
          <w:szCs w:val="26"/>
          <w:highlight w:val="lightGray"/>
        </w:rPr>
      </w:pPr>
      <w:r w:rsidRPr="00051DA2">
        <w:rPr>
          <w:noProof/>
          <w:sz w:val="26"/>
          <w:szCs w:val="26"/>
        </w:rPr>
        <w:tab/>
      </w:r>
      <w:r w:rsidR="0033734B" w:rsidRPr="00051DA2">
        <w:rPr>
          <w:noProof/>
          <w:sz w:val="26"/>
          <w:szCs w:val="26"/>
        </w:rPr>
        <w:t xml:space="preserve"> No</w:t>
      </w:r>
      <w:r w:rsidR="001C1A85" w:rsidRPr="00051DA2">
        <w:rPr>
          <w:noProof/>
          <w:sz w:val="26"/>
          <w:szCs w:val="26"/>
        </w:rPr>
        <w:t xml:space="preserve"> 202</w:t>
      </w:r>
      <w:r w:rsidR="00535E24" w:rsidRPr="00051DA2">
        <w:rPr>
          <w:noProof/>
          <w:sz w:val="26"/>
          <w:szCs w:val="26"/>
        </w:rPr>
        <w:t>5</w:t>
      </w:r>
      <w:r w:rsidR="001C1A85" w:rsidRPr="00051DA2">
        <w:rPr>
          <w:noProof/>
          <w:sz w:val="26"/>
          <w:szCs w:val="26"/>
        </w:rPr>
        <w:t>. gada</w:t>
      </w:r>
      <w:r w:rsidR="00BF1D3C">
        <w:rPr>
          <w:noProof/>
          <w:sz w:val="26"/>
          <w:szCs w:val="26"/>
        </w:rPr>
        <w:t xml:space="preserve"> </w:t>
      </w:r>
      <w:r w:rsidR="001C1A85" w:rsidRPr="00051DA2">
        <w:rPr>
          <w:noProof/>
          <w:sz w:val="26"/>
          <w:szCs w:val="26"/>
        </w:rPr>
        <w:t>1. </w:t>
      </w:r>
      <w:r w:rsidR="0033734B" w:rsidRPr="00051DA2">
        <w:rPr>
          <w:noProof/>
          <w:sz w:val="26"/>
          <w:szCs w:val="26"/>
        </w:rPr>
        <w:t>janvāra</w:t>
      </w:r>
      <w:r w:rsidR="001C1A85" w:rsidRPr="00051DA2">
        <w:rPr>
          <w:noProof/>
          <w:sz w:val="26"/>
          <w:szCs w:val="26"/>
        </w:rPr>
        <w:t xml:space="preserve"> </w:t>
      </w:r>
      <w:r w:rsidR="0033734B" w:rsidRPr="00051DA2">
        <w:rPr>
          <w:noProof/>
          <w:sz w:val="26"/>
          <w:szCs w:val="26"/>
        </w:rPr>
        <w:t>a</w:t>
      </w:r>
      <w:r w:rsidR="001C1A85" w:rsidRPr="00051DA2">
        <w:rPr>
          <w:noProof/>
          <w:sz w:val="26"/>
          <w:szCs w:val="26"/>
        </w:rPr>
        <w:t xml:space="preserve">tbilstoši izmaiņām Ministru kabineta 2015. gada 24. novembra noteikumos Nr. 656 “Noteikumi par minimālās mēneša darba algas apmēru normālā darba laika ietvaros un minimālās stundas tarifa likmes aprēķināšanu” pašvaldība ir paredzējusi </w:t>
      </w:r>
      <w:r w:rsidR="0095605A" w:rsidRPr="00051DA2">
        <w:rPr>
          <w:noProof/>
          <w:sz w:val="26"/>
          <w:szCs w:val="26"/>
        </w:rPr>
        <w:t>2,7</w:t>
      </w:r>
      <w:r w:rsidR="00BE5728" w:rsidRPr="00051DA2">
        <w:rPr>
          <w:noProof/>
          <w:sz w:val="26"/>
          <w:szCs w:val="26"/>
        </w:rPr>
        <w:t> </w:t>
      </w:r>
      <w:r w:rsidR="001C1A85" w:rsidRPr="00051DA2">
        <w:rPr>
          <w:noProof/>
          <w:sz w:val="26"/>
          <w:szCs w:val="26"/>
        </w:rPr>
        <w:t>miljonus</w:t>
      </w:r>
      <w:r w:rsidR="00BE5728" w:rsidRPr="00051DA2">
        <w:rPr>
          <w:noProof/>
          <w:sz w:val="26"/>
          <w:szCs w:val="26"/>
        </w:rPr>
        <w:t> </w:t>
      </w:r>
      <w:r w:rsidR="001C1A85" w:rsidRPr="00051DA2">
        <w:rPr>
          <w:i/>
          <w:iCs/>
          <w:noProof/>
          <w:sz w:val="26"/>
          <w:szCs w:val="26"/>
        </w:rPr>
        <w:t>euro</w:t>
      </w:r>
      <w:r w:rsidR="00BC261A" w:rsidRPr="00051DA2">
        <w:rPr>
          <w:noProof/>
          <w:sz w:val="26"/>
          <w:szCs w:val="26"/>
        </w:rPr>
        <w:t xml:space="preserve">, lai </w:t>
      </w:r>
      <w:r w:rsidR="001C1A85" w:rsidRPr="00051DA2">
        <w:rPr>
          <w:noProof/>
          <w:sz w:val="26"/>
          <w:szCs w:val="26"/>
        </w:rPr>
        <w:t xml:space="preserve">darbiniekiem </w:t>
      </w:r>
      <w:r w:rsidR="00BC261A" w:rsidRPr="00051DA2">
        <w:rPr>
          <w:noProof/>
          <w:sz w:val="26"/>
          <w:szCs w:val="26"/>
        </w:rPr>
        <w:t xml:space="preserve">palielinātu mēnešalgu </w:t>
      </w:r>
      <w:r w:rsidR="001C1A85" w:rsidRPr="00051DA2">
        <w:rPr>
          <w:noProof/>
          <w:sz w:val="26"/>
          <w:szCs w:val="26"/>
        </w:rPr>
        <w:t xml:space="preserve">no </w:t>
      </w:r>
      <w:r w:rsidR="00535E24" w:rsidRPr="00051DA2">
        <w:rPr>
          <w:noProof/>
          <w:sz w:val="26"/>
          <w:szCs w:val="26"/>
        </w:rPr>
        <w:t>700</w:t>
      </w:r>
      <w:r w:rsidR="00BE5728" w:rsidRPr="00051DA2">
        <w:rPr>
          <w:noProof/>
          <w:sz w:val="26"/>
          <w:szCs w:val="26"/>
        </w:rPr>
        <w:t> </w:t>
      </w:r>
      <w:r w:rsidR="001C1A85" w:rsidRPr="00051DA2">
        <w:rPr>
          <w:i/>
          <w:iCs/>
          <w:noProof/>
          <w:sz w:val="26"/>
          <w:szCs w:val="26"/>
        </w:rPr>
        <w:t>euro</w:t>
      </w:r>
      <w:r w:rsidR="001C1A85" w:rsidRPr="00051DA2">
        <w:rPr>
          <w:noProof/>
          <w:sz w:val="26"/>
          <w:szCs w:val="26"/>
        </w:rPr>
        <w:t xml:space="preserve"> līdz </w:t>
      </w:r>
      <w:r w:rsidR="00535E24" w:rsidRPr="00051DA2">
        <w:rPr>
          <w:noProof/>
          <w:sz w:val="26"/>
          <w:szCs w:val="26"/>
        </w:rPr>
        <w:t>740</w:t>
      </w:r>
      <w:r w:rsidR="001C1A85" w:rsidRPr="00051DA2">
        <w:rPr>
          <w:noProof/>
          <w:sz w:val="26"/>
          <w:szCs w:val="26"/>
        </w:rPr>
        <w:t> </w:t>
      </w:r>
      <w:r w:rsidR="001C1A85" w:rsidRPr="00051DA2">
        <w:rPr>
          <w:i/>
          <w:iCs/>
          <w:noProof/>
          <w:sz w:val="26"/>
          <w:szCs w:val="26"/>
        </w:rPr>
        <w:t>euro</w:t>
      </w:r>
      <w:r w:rsidR="00F26C33" w:rsidRPr="00051DA2">
        <w:rPr>
          <w:noProof/>
          <w:sz w:val="26"/>
          <w:szCs w:val="26"/>
        </w:rPr>
        <w:t>. V</w:t>
      </w:r>
      <w:r w:rsidR="001C1A85" w:rsidRPr="00051DA2">
        <w:rPr>
          <w:noProof/>
          <w:sz w:val="26"/>
          <w:szCs w:val="26"/>
        </w:rPr>
        <w:t xml:space="preserve">islielākais šajās amatu grupās nodarbināto īpatsvars ir izglītības sektorā. </w:t>
      </w:r>
    </w:p>
    <w:p w14:paraId="2165AE12" w14:textId="63A00540" w:rsidR="0051378E" w:rsidRPr="00051DA2" w:rsidRDefault="00F86C16" w:rsidP="7AB56201">
      <w:pPr>
        <w:jc w:val="both"/>
        <w:rPr>
          <w:noProof/>
          <w:sz w:val="26"/>
          <w:szCs w:val="26"/>
        </w:rPr>
      </w:pPr>
      <w:r w:rsidRPr="00051DA2">
        <w:rPr>
          <w:noProof/>
          <w:sz w:val="26"/>
          <w:szCs w:val="26"/>
        </w:rPr>
        <w:tab/>
      </w:r>
      <w:r w:rsidR="5DC5124C" w:rsidRPr="00051DA2">
        <w:rPr>
          <w:noProof/>
          <w:sz w:val="26"/>
          <w:szCs w:val="26"/>
        </w:rPr>
        <w:t>Sākot ar 202</w:t>
      </w:r>
      <w:r w:rsidR="78652B58" w:rsidRPr="00051DA2">
        <w:rPr>
          <w:noProof/>
          <w:sz w:val="26"/>
          <w:szCs w:val="26"/>
        </w:rPr>
        <w:t>5</w:t>
      </w:r>
      <w:r w:rsidR="5DC5124C" w:rsidRPr="00051DA2">
        <w:rPr>
          <w:noProof/>
          <w:sz w:val="26"/>
          <w:szCs w:val="26"/>
        </w:rPr>
        <w:t>. gada 1. janvāri</w:t>
      </w:r>
      <w:r w:rsidR="00F9375C">
        <w:rPr>
          <w:noProof/>
          <w:sz w:val="26"/>
          <w:szCs w:val="26"/>
        </w:rPr>
        <w:t xml:space="preserve">, </w:t>
      </w:r>
      <w:r w:rsidR="5DC5124C" w:rsidRPr="00051DA2">
        <w:rPr>
          <w:noProof/>
          <w:sz w:val="26"/>
          <w:szCs w:val="26"/>
        </w:rPr>
        <w:t>paredzēts papildu finansējums gan no valsts budžeta mērķdotācijas, gan pašvaldības līdzekļiem pedagogu atalgojuma palielināšanai.</w:t>
      </w:r>
      <w:r w:rsidR="04775225" w:rsidRPr="00051DA2">
        <w:rPr>
          <w:noProof/>
          <w:sz w:val="26"/>
          <w:szCs w:val="26"/>
        </w:rPr>
        <w:t xml:space="preserve"> No pašvaldības budžeta līdzekļiem pedagogiem tiks nodrošināts </w:t>
      </w:r>
      <w:r w:rsidR="1E1F0CD7" w:rsidRPr="7AB56201">
        <w:rPr>
          <w:noProof/>
          <w:sz w:val="26"/>
          <w:szCs w:val="26"/>
        </w:rPr>
        <w:t xml:space="preserve">2,6 % </w:t>
      </w:r>
      <w:r w:rsidR="04775225" w:rsidRPr="00051DA2">
        <w:rPr>
          <w:noProof/>
          <w:sz w:val="26"/>
          <w:szCs w:val="26"/>
        </w:rPr>
        <w:t>darba samaksas fonda palielinājums, kas veido pieaugumu 2,2 miljonus </w:t>
      </w:r>
      <w:r w:rsidR="04775225" w:rsidRPr="7AB56201">
        <w:rPr>
          <w:i/>
          <w:iCs/>
          <w:noProof/>
          <w:sz w:val="26"/>
          <w:szCs w:val="26"/>
        </w:rPr>
        <w:t>euro</w:t>
      </w:r>
      <w:r w:rsidR="04775225" w:rsidRPr="00051DA2">
        <w:rPr>
          <w:noProof/>
          <w:sz w:val="26"/>
          <w:szCs w:val="26"/>
        </w:rPr>
        <w:t>.</w:t>
      </w:r>
      <w:r w:rsidR="5DC5124C" w:rsidRPr="00051DA2">
        <w:rPr>
          <w:noProof/>
          <w:sz w:val="26"/>
          <w:szCs w:val="26"/>
        </w:rPr>
        <w:t xml:space="preserve"> </w:t>
      </w:r>
    </w:p>
    <w:p w14:paraId="739B6A22" w14:textId="5451E0BA" w:rsidR="00544CD1" w:rsidRPr="00051DA2" w:rsidRDefault="00F86C16" w:rsidP="0051378E">
      <w:pPr>
        <w:ind w:firstLine="720"/>
        <w:jc w:val="both"/>
        <w:rPr>
          <w:noProof/>
          <w:sz w:val="26"/>
          <w:szCs w:val="26"/>
        </w:rPr>
      </w:pPr>
      <w:r w:rsidRPr="00051DA2">
        <w:rPr>
          <w:noProof/>
          <w:sz w:val="26"/>
          <w:szCs w:val="26"/>
        </w:rPr>
        <w:t>Pašvaldības</w:t>
      </w:r>
      <w:r w:rsidR="001C1A85" w:rsidRPr="00051DA2">
        <w:rPr>
          <w:noProof/>
          <w:sz w:val="26"/>
          <w:szCs w:val="26"/>
        </w:rPr>
        <w:t xml:space="preserve"> pieņemto lēmumu ietekme uz </w:t>
      </w:r>
      <w:r w:rsidRPr="00051DA2">
        <w:rPr>
          <w:noProof/>
          <w:sz w:val="26"/>
          <w:szCs w:val="26"/>
        </w:rPr>
        <w:t xml:space="preserve">atlīdzības </w:t>
      </w:r>
      <w:r w:rsidR="001C1A85" w:rsidRPr="00051DA2">
        <w:rPr>
          <w:noProof/>
          <w:sz w:val="26"/>
          <w:szCs w:val="26"/>
        </w:rPr>
        <w:t>izdevumiem</w:t>
      </w:r>
      <w:r w:rsidRPr="00051DA2">
        <w:rPr>
          <w:noProof/>
          <w:sz w:val="26"/>
          <w:szCs w:val="26"/>
        </w:rPr>
        <w:t>,</w:t>
      </w:r>
      <w:r w:rsidR="001C1A85" w:rsidRPr="00051DA2">
        <w:rPr>
          <w:noProof/>
          <w:sz w:val="26"/>
          <w:szCs w:val="26"/>
        </w:rPr>
        <w:t xml:space="preserve"> </w:t>
      </w:r>
      <w:r w:rsidRPr="00051DA2">
        <w:rPr>
          <w:noProof/>
          <w:sz w:val="26"/>
          <w:szCs w:val="26"/>
        </w:rPr>
        <w:t>neieskaitot noteiktos izņēmumus, nepārsniedz 2,6 %.</w:t>
      </w:r>
    </w:p>
    <w:p w14:paraId="2C438474" w14:textId="0CF65BCB" w:rsidR="00544CD1" w:rsidRDefault="00F86C16" w:rsidP="00544CD1">
      <w:pPr>
        <w:jc w:val="both"/>
        <w:rPr>
          <w:noProof/>
          <w:sz w:val="26"/>
          <w:szCs w:val="26"/>
          <w:highlight w:val="lightGray"/>
        </w:rPr>
      </w:pPr>
      <w:r w:rsidRPr="00051DA2">
        <w:rPr>
          <w:noProof/>
          <w:sz w:val="26"/>
          <w:szCs w:val="26"/>
        </w:rPr>
        <w:tab/>
      </w:r>
      <w:r w:rsidR="001C1A85" w:rsidRPr="00051DA2">
        <w:rPr>
          <w:noProof/>
          <w:sz w:val="26"/>
          <w:szCs w:val="26"/>
        </w:rPr>
        <w:t>Rīgas domes priekšsēdētāja, viņa vietnieku, domes komiteju priekšsēdētāju, viņu vietnieku un domes deputātu mēnešalgas likmes</w:t>
      </w:r>
      <w:r w:rsidRPr="00051DA2">
        <w:rPr>
          <w:noProof/>
          <w:sz w:val="26"/>
          <w:szCs w:val="26"/>
        </w:rPr>
        <w:t xml:space="preserve"> 202</w:t>
      </w:r>
      <w:r w:rsidR="0095605A" w:rsidRPr="00051DA2">
        <w:rPr>
          <w:noProof/>
          <w:sz w:val="26"/>
          <w:szCs w:val="26"/>
        </w:rPr>
        <w:t>5</w:t>
      </w:r>
      <w:r w:rsidRPr="00051DA2">
        <w:rPr>
          <w:noProof/>
          <w:sz w:val="26"/>
          <w:szCs w:val="26"/>
        </w:rPr>
        <w:t>. gadā netiek main</w:t>
      </w:r>
      <w:r w:rsidR="002604A5" w:rsidRPr="00051DA2">
        <w:rPr>
          <w:noProof/>
          <w:sz w:val="26"/>
          <w:szCs w:val="26"/>
        </w:rPr>
        <w:t>īta</w:t>
      </w:r>
      <w:r w:rsidR="00963DC1" w:rsidRPr="00051DA2">
        <w:rPr>
          <w:noProof/>
          <w:sz w:val="26"/>
          <w:szCs w:val="26"/>
        </w:rPr>
        <w:t>s</w:t>
      </w:r>
      <w:r w:rsidR="00F9375C">
        <w:rPr>
          <w:noProof/>
          <w:sz w:val="26"/>
          <w:szCs w:val="26"/>
        </w:rPr>
        <w:t>,</w:t>
      </w:r>
      <w:r w:rsidR="002604A5" w:rsidRPr="00051DA2">
        <w:rPr>
          <w:noProof/>
          <w:sz w:val="26"/>
          <w:szCs w:val="26"/>
        </w:rPr>
        <w:t xml:space="preserve"> un atalgojuma apjoms tiek saglabāts 2023. gada līmenī.</w:t>
      </w:r>
      <w:r w:rsidR="001C1A85" w:rsidRPr="00051DA2">
        <w:rPr>
          <w:noProof/>
          <w:sz w:val="26"/>
          <w:szCs w:val="26"/>
        </w:rPr>
        <w:t xml:space="preserve"> </w:t>
      </w:r>
    </w:p>
    <w:p w14:paraId="3BB421FE" w14:textId="77777777" w:rsidR="00CB077F" w:rsidRDefault="00CB077F" w:rsidP="00544CD1">
      <w:pPr>
        <w:jc w:val="both"/>
        <w:rPr>
          <w:noProof/>
          <w:sz w:val="26"/>
          <w:szCs w:val="26"/>
          <w:highlight w:val="lightGray"/>
        </w:rPr>
      </w:pPr>
    </w:p>
    <w:p w14:paraId="4257C48F" w14:textId="77777777" w:rsidR="00A41BD1" w:rsidRPr="00051DA2" w:rsidRDefault="00F86C16" w:rsidP="00A41BD1">
      <w:pPr>
        <w:pStyle w:val="Pamattekstsaratkpi"/>
        <w:ind w:left="1080" w:firstLine="0"/>
        <w:rPr>
          <w:i/>
          <w:iCs/>
          <w:noProof/>
          <w:sz w:val="26"/>
          <w:szCs w:val="26"/>
        </w:rPr>
      </w:pPr>
      <w:r w:rsidRPr="00051DA2">
        <w:rPr>
          <w:i/>
          <w:iCs/>
          <w:noProof/>
          <w:sz w:val="26"/>
          <w:szCs w:val="26"/>
        </w:rPr>
        <w:t>Par plānotajām izmaiņām pašvaldības iestādēs un struktūrvienībās</w:t>
      </w:r>
    </w:p>
    <w:p w14:paraId="3C1C70C7" w14:textId="77777777" w:rsidR="002F399A" w:rsidRPr="00051DA2" w:rsidRDefault="002F399A" w:rsidP="00A41BD1">
      <w:pPr>
        <w:pStyle w:val="Pamattekstsaratkpi"/>
        <w:ind w:left="1080" w:firstLine="0"/>
        <w:rPr>
          <w:i/>
          <w:iCs/>
          <w:noProof/>
          <w:sz w:val="14"/>
          <w:szCs w:val="14"/>
        </w:rPr>
      </w:pPr>
    </w:p>
    <w:p w14:paraId="2A1F5012" w14:textId="0BFC963A" w:rsidR="002F399A" w:rsidRPr="00051DA2" w:rsidRDefault="00F86C16" w:rsidP="7AB56201">
      <w:pPr>
        <w:jc w:val="both"/>
        <w:rPr>
          <w:i/>
          <w:iCs/>
          <w:noProof/>
          <w:sz w:val="22"/>
          <w:szCs w:val="22"/>
        </w:rPr>
      </w:pPr>
      <w:r w:rsidRPr="00051DA2">
        <w:rPr>
          <w:noProof/>
          <w:sz w:val="26"/>
          <w:szCs w:val="26"/>
        </w:rPr>
        <w:tab/>
      </w:r>
      <w:r w:rsidR="5D302290" w:rsidRPr="00051DA2">
        <w:rPr>
          <w:sz w:val="26"/>
          <w:szCs w:val="26"/>
        </w:rPr>
        <w:t xml:space="preserve">Rīgas </w:t>
      </w:r>
      <w:proofErr w:type="spellStart"/>
      <w:r w:rsidR="5D302290" w:rsidRPr="00051DA2">
        <w:rPr>
          <w:sz w:val="26"/>
          <w:szCs w:val="26"/>
        </w:rPr>
        <w:t>valstspilsētas</w:t>
      </w:r>
      <w:proofErr w:type="spellEnd"/>
      <w:r w:rsidR="5D302290" w:rsidRPr="00051DA2">
        <w:rPr>
          <w:sz w:val="26"/>
          <w:szCs w:val="26"/>
        </w:rPr>
        <w:t xml:space="preserve"> pašvaldībā 202</w:t>
      </w:r>
      <w:r w:rsidR="4526490C" w:rsidRPr="00051DA2">
        <w:rPr>
          <w:sz w:val="26"/>
          <w:szCs w:val="26"/>
        </w:rPr>
        <w:t>5</w:t>
      </w:r>
      <w:r w:rsidR="5D302290" w:rsidRPr="00051DA2">
        <w:rPr>
          <w:sz w:val="26"/>
          <w:szCs w:val="26"/>
        </w:rPr>
        <w:t xml:space="preserve">. gadā turpināsies nozaru administratīvās struktūras sakārtošana un pilnveidošana. Rīgas </w:t>
      </w:r>
      <w:proofErr w:type="spellStart"/>
      <w:r w:rsidR="5D302290" w:rsidRPr="00051DA2">
        <w:rPr>
          <w:sz w:val="26"/>
          <w:szCs w:val="26"/>
        </w:rPr>
        <w:t>valstspilsētas</w:t>
      </w:r>
      <w:proofErr w:type="spellEnd"/>
      <w:r w:rsidR="5D302290" w:rsidRPr="00051DA2">
        <w:rPr>
          <w:sz w:val="26"/>
          <w:szCs w:val="26"/>
        </w:rPr>
        <w:t xml:space="preserve"> pašvaldības </w:t>
      </w:r>
      <w:r w:rsidR="352C2EE7" w:rsidRPr="00051DA2">
        <w:rPr>
          <w:sz w:val="26"/>
          <w:szCs w:val="26"/>
        </w:rPr>
        <w:t>Īpašuma departamentā</w:t>
      </w:r>
      <w:r w:rsidR="5D302290" w:rsidRPr="00051DA2">
        <w:rPr>
          <w:sz w:val="26"/>
          <w:szCs w:val="26"/>
        </w:rPr>
        <w:t xml:space="preserve"> </w:t>
      </w:r>
      <w:r w:rsidR="352C2EE7" w:rsidRPr="00051DA2">
        <w:rPr>
          <w:sz w:val="26"/>
          <w:szCs w:val="26"/>
        </w:rPr>
        <w:t>tiks stiprināta kapacitāte civilās aizsardzības investīciju projektu īstenošanai pašvaldīb</w:t>
      </w:r>
      <w:r w:rsidR="00F9375C">
        <w:rPr>
          <w:sz w:val="26"/>
          <w:szCs w:val="26"/>
        </w:rPr>
        <w:t>as</w:t>
      </w:r>
      <w:r w:rsidR="352C2EE7" w:rsidRPr="00051DA2">
        <w:rPr>
          <w:sz w:val="26"/>
          <w:szCs w:val="26"/>
        </w:rPr>
        <w:t xml:space="preserve"> īpašumos. </w:t>
      </w:r>
      <w:r w:rsidR="7845D4D6" w:rsidRPr="00051DA2">
        <w:rPr>
          <w:sz w:val="26"/>
          <w:szCs w:val="26"/>
        </w:rPr>
        <w:t>L</w:t>
      </w:r>
      <w:r w:rsidR="46BC79E8" w:rsidRPr="00051DA2">
        <w:rPr>
          <w:noProof/>
          <w:sz w:val="26"/>
          <w:szCs w:val="26"/>
        </w:rPr>
        <w:t>īdz 202</w:t>
      </w:r>
      <w:r w:rsidR="352C2EE7" w:rsidRPr="00051DA2">
        <w:rPr>
          <w:noProof/>
          <w:sz w:val="26"/>
          <w:szCs w:val="26"/>
        </w:rPr>
        <w:t>5</w:t>
      </w:r>
      <w:r w:rsidR="46BC79E8" w:rsidRPr="00051DA2">
        <w:rPr>
          <w:noProof/>
          <w:sz w:val="26"/>
          <w:szCs w:val="26"/>
        </w:rPr>
        <w:t>. </w:t>
      </w:r>
      <w:r w:rsidR="46BC79E8" w:rsidRPr="00051DA2">
        <w:rPr>
          <w:sz w:val="26"/>
          <w:szCs w:val="26"/>
        </w:rPr>
        <w:t>gada</w:t>
      </w:r>
      <w:r w:rsidR="00BF1D3C">
        <w:rPr>
          <w:sz w:val="26"/>
          <w:szCs w:val="26"/>
        </w:rPr>
        <w:t xml:space="preserve"> </w:t>
      </w:r>
      <w:r w:rsidR="46BC79E8" w:rsidRPr="00051DA2">
        <w:rPr>
          <w:sz w:val="26"/>
          <w:szCs w:val="26"/>
        </w:rPr>
        <w:t>1. </w:t>
      </w:r>
      <w:r w:rsidR="352C2EE7" w:rsidRPr="00051DA2">
        <w:rPr>
          <w:sz w:val="26"/>
          <w:szCs w:val="26"/>
        </w:rPr>
        <w:t>septembrim</w:t>
      </w:r>
      <w:r w:rsidR="43542978" w:rsidRPr="00051DA2">
        <w:rPr>
          <w:noProof/>
          <w:sz w:val="26"/>
          <w:szCs w:val="26"/>
        </w:rPr>
        <w:t xml:space="preserve"> </w:t>
      </w:r>
      <w:r w:rsidR="46BC79E8" w:rsidRPr="00051DA2">
        <w:rPr>
          <w:noProof/>
          <w:sz w:val="26"/>
          <w:szCs w:val="26"/>
        </w:rPr>
        <w:t xml:space="preserve">plānots </w:t>
      </w:r>
      <w:r w:rsidR="43542978" w:rsidRPr="00051DA2">
        <w:rPr>
          <w:noProof/>
          <w:sz w:val="26"/>
          <w:szCs w:val="26"/>
        </w:rPr>
        <w:t xml:space="preserve">reorganizēt Rīgas valstspilsētas pašvaldības </w:t>
      </w:r>
      <w:r w:rsidR="352C2EE7" w:rsidRPr="00051DA2">
        <w:rPr>
          <w:noProof/>
          <w:sz w:val="26"/>
          <w:szCs w:val="26"/>
        </w:rPr>
        <w:t>Centrālās administrācij</w:t>
      </w:r>
      <w:r w:rsidR="00553290">
        <w:rPr>
          <w:noProof/>
          <w:sz w:val="26"/>
          <w:szCs w:val="26"/>
        </w:rPr>
        <w:t>a</w:t>
      </w:r>
      <w:r w:rsidR="00F9375C">
        <w:rPr>
          <w:noProof/>
          <w:sz w:val="26"/>
          <w:szCs w:val="26"/>
        </w:rPr>
        <w:t xml:space="preserve">s </w:t>
      </w:r>
      <w:r w:rsidR="352C2EE7" w:rsidRPr="00051DA2">
        <w:rPr>
          <w:noProof/>
          <w:sz w:val="26"/>
          <w:szCs w:val="26"/>
        </w:rPr>
        <w:t>Publiskās infrastruktūras attīstības pārvaldi</w:t>
      </w:r>
      <w:r w:rsidR="46BC79E8" w:rsidRPr="00051DA2">
        <w:rPr>
          <w:noProof/>
          <w:sz w:val="26"/>
          <w:szCs w:val="26"/>
        </w:rPr>
        <w:t xml:space="preserve"> un to</w:t>
      </w:r>
      <w:r w:rsidR="43542978" w:rsidRPr="00051DA2">
        <w:rPr>
          <w:noProof/>
          <w:sz w:val="26"/>
          <w:szCs w:val="26"/>
        </w:rPr>
        <w:t xml:space="preserve"> </w:t>
      </w:r>
      <w:r w:rsidR="00F44F2A">
        <w:rPr>
          <w:noProof/>
          <w:sz w:val="26"/>
          <w:szCs w:val="26"/>
        </w:rPr>
        <w:t>pievienot</w:t>
      </w:r>
      <w:r w:rsidR="0E72A3A9" w:rsidRPr="00051DA2">
        <w:rPr>
          <w:noProof/>
          <w:sz w:val="26"/>
          <w:szCs w:val="26"/>
        </w:rPr>
        <w:t xml:space="preserve"> </w:t>
      </w:r>
      <w:r w:rsidR="43542978" w:rsidRPr="00051DA2">
        <w:rPr>
          <w:noProof/>
          <w:sz w:val="26"/>
          <w:szCs w:val="26"/>
        </w:rPr>
        <w:t>Rīgas valstspilsētas pašvaldības Ārtelpas un mobilitātes departament</w:t>
      </w:r>
      <w:r w:rsidR="00F44F2A">
        <w:rPr>
          <w:noProof/>
          <w:sz w:val="26"/>
          <w:szCs w:val="26"/>
        </w:rPr>
        <w:t>am</w:t>
      </w:r>
      <w:r w:rsidR="2E025B13" w:rsidRPr="00051DA2">
        <w:rPr>
          <w:noProof/>
          <w:sz w:val="26"/>
          <w:szCs w:val="26"/>
        </w:rPr>
        <w:t>, pamatojoties uz Rīgas domes 202</w:t>
      </w:r>
      <w:r w:rsidR="46BC79E8" w:rsidRPr="00051DA2">
        <w:rPr>
          <w:noProof/>
          <w:sz w:val="26"/>
          <w:szCs w:val="26"/>
        </w:rPr>
        <w:t>3</w:t>
      </w:r>
      <w:r w:rsidR="2E025B13" w:rsidRPr="00051DA2">
        <w:rPr>
          <w:noProof/>
          <w:sz w:val="26"/>
          <w:szCs w:val="26"/>
        </w:rPr>
        <w:t xml:space="preserve">. gada </w:t>
      </w:r>
      <w:r w:rsidR="46BC79E8" w:rsidRPr="00051DA2">
        <w:rPr>
          <w:noProof/>
          <w:sz w:val="26"/>
          <w:szCs w:val="26"/>
        </w:rPr>
        <w:t>1</w:t>
      </w:r>
      <w:r w:rsidR="2E025B13" w:rsidRPr="00051DA2">
        <w:rPr>
          <w:noProof/>
          <w:sz w:val="26"/>
          <w:szCs w:val="26"/>
        </w:rPr>
        <w:t>. </w:t>
      </w:r>
      <w:r w:rsidR="46BC79E8" w:rsidRPr="00051DA2">
        <w:rPr>
          <w:noProof/>
          <w:sz w:val="26"/>
          <w:szCs w:val="26"/>
        </w:rPr>
        <w:t>marta lēmumu Nr. RD-23-2355-lē “Par Rīgas valstspilsētas pašvaldības iestāžu reorganizāciju un Rīgas valstspilsētas pašvaldības Ārtelpas un mobilitātes departamenta izveidi”.</w:t>
      </w:r>
      <w:r w:rsidR="2E025B13" w:rsidRPr="00051DA2">
        <w:rPr>
          <w:noProof/>
          <w:sz w:val="26"/>
          <w:szCs w:val="26"/>
        </w:rPr>
        <w:t xml:space="preserve"> </w:t>
      </w:r>
      <w:r w:rsidR="00F9375C">
        <w:rPr>
          <w:noProof/>
          <w:sz w:val="26"/>
          <w:szCs w:val="26"/>
        </w:rPr>
        <w:t>N</w:t>
      </w:r>
      <w:r w:rsidR="00F9375C" w:rsidRPr="00051DA2">
        <w:rPr>
          <w:noProof/>
          <w:sz w:val="26"/>
          <w:szCs w:val="26"/>
        </w:rPr>
        <w:t>o šī gada 1. februāra</w:t>
      </w:r>
      <w:r w:rsidR="00F9375C">
        <w:rPr>
          <w:noProof/>
          <w:sz w:val="26"/>
          <w:szCs w:val="26"/>
        </w:rPr>
        <w:t xml:space="preserve"> tiks atvērts</w:t>
      </w:r>
      <w:r w:rsidR="00F9375C" w:rsidRPr="00051DA2">
        <w:rPr>
          <w:noProof/>
          <w:sz w:val="26"/>
          <w:szCs w:val="26"/>
        </w:rPr>
        <w:t xml:space="preserve"> </w:t>
      </w:r>
      <w:r w:rsidR="352C2EE7" w:rsidRPr="00051DA2">
        <w:rPr>
          <w:noProof/>
          <w:sz w:val="26"/>
          <w:szCs w:val="26"/>
        </w:rPr>
        <w:t xml:space="preserve">Rīgas valstspilsētas pašvaldības Izglītības, kultūras un sporta departamenta pakļautībā </w:t>
      </w:r>
      <w:r w:rsidR="00F9375C">
        <w:rPr>
          <w:noProof/>
          <w:sz w:val="26"/>
          <w:szCs w:val="26"/>
        </w:rPr>
        <w:t xml:space="preserve">esošs </w:t>
      </w:r>
      <w:r w:rsidR="352C2EE7" w:rsidRPr="00051DA2">
        <w:rPr>
          <w:noProof/>
          <w:sz w:val="26"/>
          <w:szCs w:val="26"/>
        </w:rPr>
        <w:t>Jauniešu centrs Kalnciema ielā 48</w:t>
      </w:r>
      <w:r w:rsidR="00F9375C">
        <w:rPr>
          <w:noProof/>
          <w:sz w:val="26"/>
          <w:szCs w:val="26"/>
        </w:rPr>
        <w:t>, kā arī ir</w:t>
      </w:r>
      <w:r w:rsidR="352C2EE7" w:rsidRPr="00051DA2">
        <w:rPr>
          <w:noProof/>
          <w:sz w:val="26"/>
          <w:szCs w:val="26"/>
        </w:rPr>
        <w:t xml:space="preserve"> plānots reorganizēt izstāžu zāli “Rīgas Laikmetīgās mākslas telpa”.</w:t>
      </w:r>
    </w:p>
    <w:p w14:paraId="13009383" w14:textId="77777777" w:rsidR="00F605A6" w:rsidRDefault="00F605A6" w:rsidP="002F399A">
      <w:pPr>
        <w:rPr>
          <w:rFonts w:ascii="Calibri" w:hAnsi="Calibri" w:cs="Calibri"/>
          <w:noProof/>
          <w:sz w:val="22"/>
          <w:szCs w:val="22"/>
          <w:highlight w:val="lightGray"/>
        </w:rPr>
      </w:pPr>
    </w:p>
    <w:p w14:paraId="1C8E652D" w14:textId="77777777" w:rsidR="00332C7B" w:rsidRPr="00051DA2" w:rsidRDefault="00F86C16">
      <w:pPr>
        <w:ind w:firstLine="720"/>
        <w:jc w:val="center"/>
        <w:rPr>
          <w:b/>
          <w:i/>
          <w:noProof/>
          <w:sz w:val="26"/>
          <w:szCs w:val="26"/>
        </w:rPr>
      </w:pPr>
      <w:bookmarkStart w:id="4" w:name="_Hlk94171178"/>
      <w:r w:rsidRPr="00051DA2">
        <w:rPr>
          <w:i/>
          <w:noProof/>
          <w:sz w:val="26"/>
          <w:szCs w:val="26"/>
        </w:rPr>
        <w:t xml:space="preserve">Par Rīgas </w:t>
      </w:r>
      <w:r w:rsidR="00BE1519" w:rsidRPr="00051DA2">
        <w:rPr>
          <w:i/>
          <w:noProof/>
          <w:sz w:val="26"/>
          <w:szCs w:val="26"/>
        </w:rPr>
        <w:t>valsts</w:t>
      </w:r>
      <w:r w:rsidRPr="00051DA2">
        <w:rPr>
          <w:i/>
          <w:noProof/>
          <w:sz w:val="26"/>
          <w:szCs w:val="26"/>
        </w:rPr>
        <w:t xml:space="preserve">pilsētas </w:t>
      </w:r>
      <w:r w:rsidR="005D4E59" w:rsidRPr="00051DA2">
        <w:rPr>
          <w:i/>
          <w:noProof/>
          <w:sz w:val="26"/>
          <w:szCs w:val="26"/>
        </w:rPr>
        <w:t xml:space="preserve">pašvaldības </w:t>
      </w:r>
      <w:r w:rsidR="00066617" w:rsidRPr="00051DA2">
        <w:rPr>
          <w:i/>
          <w:noProof/>
          <w:sz w:val="26"/>
          <w:szCs w:val="26"/>
        </w:rPr>
        <w:t>konsolidēt</w:t>
      </w:r>
      <w:r w:rsidR="00072C06" w:rsidRPr="00051DA2">
        <w:rPr>
          <w:i/>
          <w:noProof/>
          <w:sz w:val="26"/>
          <w:szCs w:val="26"/>
        </w:rPr>
        <w:t>o</w:t>
      </w:r>
      <w:r w:rsidR="00066617" w:rsidRPr="00051DA2">
        <w:rPr>
          <w:i/>
          <w:noProof/>
          <w:sz w:val="26"/>
          <w:szCs w:val="26"/>
        </w:rPr>
        <w:t xml:space="preserve"> </w:t>
      </w:r>
      <w:r w:rsidRPr="00051DA2">
        <w:rPr>
          <w:i/>
          <w:noProof/>
          <w:sz w:val="26"/>
          <w:szCs w:val="26"/>
        </w:rPr>
        <w:t>investīciju programmu</w:t>
      </w:r>
    </w:p>
    <w:p w14:paraId="1DCC279F" w14:textId="77777777" w:rsidR="002729E5" w:rsidRDefault="002729E5" w:rsidP="003626A9">
      <w:pPr>
        <w:suppressAutoHyphens/>
        <w:ind w:firstLine="720"/>
        <w:jc w:val="both"/>
        <w:outlineLvl w:val="0"/>
        <w:rPr>
          <w:noProof/>
          <w:sz w:val="14"/>
          <w:szCs w:val="14"/>
          <w:highlight w:val="lightGray"/>
        </w:rPr>
      </w:pPr>
    </w:p>
    <w:p w14:paraId="3C18C20C" w14:textId="2DA437C4" w:rsidR="003626A9" w:rsidRDefault="00F86C16" w:rsidP="7AB56201">
      <w:pPr>
        <w:suppressAutoHyphens/>
        <w:ind w:firstLine="720"/>
        <w:jc w:val="both"/>
        <w:outlineLvl w:val="0"/>
        <w:rPr>
          <w:sz w:val="26"/>
          <w:szCs w:val="26"/>
          <w:highlight w:val="lightGray"/>
        </w:rPr>
      </w:pPr>
      <w:r w:rsidRPr="7AB56201">
        <w:rPr>
          <w:noProof/>
          <w:sz w:val="26"/>
          <w:szCs w:val="26"/>
        </w:rPr>
        <w:t>Rīgas valstspilsētas pašvaldības konsolidētā investīciju programma 202</w:t>
      </w:r>
      <w:r w:rsidR="19488E4F" w:rsidRPr="7AB56201">
        <w:rPr>
          <w:noProof/>
          <w:sz w:val="26"/>
          <w:szCs w:val="26"/>
        </w:rPr>
        <w:t>5</w:t>
      </w:r>
      <w:r w:rsidRPr="7AB56201">
        <w:rPr>
          <w:noProof/>
          <w:sz w:val="26"/>
          <w:szCs w:val="26"/>
        </w:rPr>
        <w:t xml:space="preserve">. gadā plānota </w:t>
      </w:r>
      <w:r w:rsidR="19488E4F" w:rsidRPr="7AB56201">
        <w:rPr>
          <w:noProof/>
          <w:sz w:val="26"/>
          <w:szCs w:val="26"/>
        </w:rPr>
        <w:t>161,5</w:t>
      </w:r>
      <w:r w:rsidRPr="7AB56201">
        <w:rPr>
          <w:noProof/>
          <w:sz w:val="26"/>
          <w:szCs w:val="26"/>
        </w:rPr>
        <w:t> miljonu </w:t>
      </w:r>
      <w:r w:rsidRPr="7AB56201">
        <w:rPr>
          <w:i/>
          <w:iCs/>
          <w:noProof/>
          <w:sz w:val="26"/>
          <w:szCs w:val="26"/>
        </w:rPr>
        <w:t xml:space="preserve">euro </w:t>
      </w:r>
      <w:r w:rsidRPr="7AB56201">
        <w:rPr>
          <w:noProof/>
          <w:sz w:val="26"/>
          <w:szCs w:val="26"/>
        </w:rPr>
        <w:t xml:space="preserve">apmērā, kas ir </w:t>
      </w:r>
      <w:r w:rsidR="19488E4F" w:rsidRPr="7AB56201">
        <w:rPr>
          <w:noProof/>
          <w:sz w:val="26"/>
          <w:szCs w:val="26"/>
        </w:rPr>
        <w:t>līdzvērtīga iepriekšējā gada investīciju apjomam</w:t>
      </w:r>
      <w:r w:rsidRPr="7AB56201">
        <w:rPr>
          <w:noProof/>
          <w:sz w:val="26"/>
          <w:szCs w:val="26"/>
        </w:rPr>
        <w:t xml:space="preserve">. </w:t>
      </w:r>
      <w:bookmarkStart w:id="5" w:name="_Hlk94170828"/>
      <w:r w:rsidRPr="7AB56201">
        <w:rPr>
          <w:sz w:val="26"/>
          <w:szCs w:val="26"/>
        </w:rPr>
        <w:t>Investīciju programmas realizācija plānota galvenokārt atbilstoši Ministru kabineta noteikumiem par kritērijiem un kārtību, kādā 202</w:t>
      </w:r>
      <w:r w:rsidR="19488E4F" w:rsidRPr="7AB56201">
        <w:rPr>
          <w:sz w:val="26"/>
          <w:szCs w:val="26"/>
        </w:rPr>
        <w:t>5</w:t>
      </w:r>
      <w:r w:rsidRPr="7AB56201">
        <w:rPr>
          <w:sz w:val="26"/>
          <w:szCs w:val="26"/>
        </w:rPr>
        <w:t>. gadā t</w:t>
      </w:r>
      <w:r w:rsidR="7FBD7D7B" w:rsidRPr="7AB56201">
        <w:rPr>
          <w:sz w:val="26"/>
          <w:szCs w:val="26"/>
        </w:rPr>
        <w:t>iks</w:t>
      </w:r>
      <w:r w:rsidRPr="7AB56201">
        <w:rPr>
          <w:sz w:val="26"/>
          <w:szCs w:val="26"/>
        </w:rPr>
        <w:t xml:space="preserve"> izvērtēti un izsniegti valsts aizdevumi pašvaldībām</w:t>
      </w:r>
      <w:r w:rsidR="7FBD7D7B" w:rsidRPr="7AB56201">
        <w:rPr>
          <w:sz w:val="26"/>
          <w:szCs w:val="26"/>
        </w:rPr>
        <w:t>.</w:t>
      </w:r>
      <w:r w:rsidRPr="7AB56201">
        <w:rPr>
          <w:sz w:val="26"/>
          <w:szCs w:val="26"/>
        </w:rPr>
        <w:t xml:space="preserve"> </w:t>
      </w:r>
      <w:bookmarkEnd w:id="5"/>
      <w:r w:rsidRPr="7AB56201">
        <w:rPr>
          <w:sz w:val="26"/>
          <w:szCs w:val="26"/>
        </w:rPr>
        <w:t>Investīciju programm</w:t>
      </w:r>
      <w:r w:rsidR="04436403" w:rsidRPr="7AB56201">
        <w:rPr>
          <w:sz w:val="26"/>
          <w:szCs w:val="26"/>
        </w:rPr>
        <w:t>ā plānots finansējums</w:t>
      </w:r>
      <w:r w:rsidRPr="7AB56201">
        <w:rPr>
          <w:sz w:val="26"/>
          <w:szCs w:val="26"/>
        </w:rPr>
        <w:t xml:space="preserve"> 202</w:t>
      </w:r>
      <w:r w:rsidR="296E013A" w:rsidRPr="7AB56201">
        <w:rPr>
          <w:sz w:val="26"/>
          <w:szCs w:val="26"/>
        </w:rPr>
        <w:t>4</w:t>
      </w:r>
      <w:r w:rsidRPr="7AB56201">
        <w:rPr>
          <w:sz w:val="26"/>
          <w:szCs w:val="26"/>
        </w:rPr>
        <w:t xml:space="preserve">. gadā uzsākto investīciju projektu saistību </w:t>
      </w:r>
      <w:r w:rsidR="7FBD7D7B" w:rsidRPr="7AB56201">
        <w:rPr>
          <w:sz w:val="26"/>
          <w:szCs w:val="26"/>
        </w:rPr>
        <w:t>izpildei</w:t>
      </w:r>
      <w:r w:rsidRPr="7AB56201">
        <w:rPr>
          <w:sz w:val="26"/>
          <w:szCs w:val="26"/>
        </w:rPr>
        <w:t>, kur lielāk</w:t>
      </w:r>
      <w:r w:rsidR="296E013A" w:rsidRPr="7AB56201">
        <w:rPr>
          <w:sz w:val="26"/>
          <w:szCs w:val="26"/>
        </w:rPr>
        <w:t>ie</w:t>
      </w:r>
      <w:r w:rsidRPr="7AB56201">
        <w:rPr>
          <w:sz w:val="26"/>
          <w:szCs w:val="26"/>
        </w:rPr>
        <w:t xml:space="preserve"> objekt</w:t>
      </w:r>
      <w:r w:rsidR="296E013A" w:rsidRPr="7AB56201">
        <w:rPr>
          <w:sz w:val="26"/>
          <w:szCs w:val="26"/>
        </w:rPr>
        <w:t>i</w:t>
      </w:r>
      <w:r w:rsidRPr="7AB56201">
        <w:rPr>
          <w:sz w:val="26"/>
          <w:szCs w:val="26"/>
        </w:rPr>
        <w:t xml:space="preserve"> ir </w:t>
      </w:r>
      <w:r w:rsidR="296E013A" w:rsidRPr="7AB56201">
        <w:rPr>
          <w:sz w:val="26"/>
          <w:szCs w:val="26"/>
        </w:rPr>
        <w:t>satiksmes pārvada no Tvaika ielas uz Kundziņsalu būvniecība 39,2 miljon</w:t>
      </w:r>
      <w:r w:rsidR="0AAEEF73" w:rsidRPr="7AB56201">
        <w:rPr>
          <w:sz w:val="26"/>
          <w:szCs w:val="26"/>
        </w:rPr>
        <w:t xml:space="preserve">u </w:t>
      </w:r>
      <w:proofErr w:type="spellStart"/>
      <w:r w:rsidR="296E013A" w:rsidRPr="7AB56201">
        <w:rPr>
          <w:i/>
          <w:iCs/>
          <w:sz w:val="26"/>
          <w:szCs w:val="26"/>
        </w:rPr>
        <w:t>euro</w:t>
      </w:r>
      <w:proofErr w:type="spellEnd"/>
      <w:r w:rsidR="041ACFCD" w:rsidRPr="7AB56201">
        <w:rPr>
          <w:i/>
          <w:iCs/>
          <w:sz w:val="26"/>
          <w:szCs w:val="26"/>
        </w:rPr>
        <w:t xml:space="preserve"> </w:t>
      </w:r>
      <w:r w:rsidR="016F4C03" w:rsidRPr="7AB56201">
        <w:rPr>
          <w:sz w:val="26"/>
          <w:szCs w:val="26"/>
        </w:rPr>
        <w:t xml:space="preserve">apmērā </w:t>
      </w:r>
      <w:r w:rsidR="296E013A" w:rsidRPr="7AB56201">
        <w:rPr>
          <w:sz w:val="26"/>
          <w:szCs w:val="26"/>
        </w:rPr>
        <w:t xml:space="preserve">un </w:t>
      </w:r>
      <w:proofErr w:type="spellStart"/>
      <w:r w:rsidR="296E013A" w:rsidRPr="7AB56201">
        <w:rPr>
          <w:sz w:val="26"/>
          <w:szCs w:val="26"/>
        </w:rPr>
        <w:t>Jorģa</w:t>
      </w:r>
      <w:proofErr w:type="spellEnd"/>
      <w:r w:rsidR="296E013A" w:rsidRPr="7AB56201">
        <w:rPr>
          <w:sz w:val="26"/>
          <w:szCs w:val="26"/>
        </w:rPr>
        <w:t xml:space="preserve"> Zemitāna tilta pārbūve </w:t>
      </w:r>
      <w:r w:rsidR="296E013A" w:rsidRPr="7AB56201">
        <w:rPr>
          <w:sz w:val="26"/>
          <w:szCs w:val="26"/>
        </w:rPr>
        <w:lastRenderedPageBreak/>
        <w:t>13 miljon</w:t>
      </w:r>
      <w:r w:rsidR="2FCA753A" w:rsidRPr="7AB56201">
        <w:rPr>
          <w:sz w:val="26"/>
          <w:szCs w:val="26"/>
        </w:rPr>
        <w:t>u</w:t>
      </w:r>
      <w:r w:rsidR="296E013A" w:rsidRPr="7AB56201">
        <w:rPr>
          <w:sz w:val="26"/>
          <w:szCs w:val="26"/>
        </w:rPr>
        <w:t> </w:t>
      </w:r>
      <w:proofErr w:type="spellStart"/>
      <w:r w:rsidR="296E013A" w:rsidRPr="7AB56201">
        <w:rPr>
          <w:i/>
          <w:iCs/>
          <w:sz w:val="26"/>
          <w:szCs w:val="26"/>
        </w:rPr>
        <w:t>euro</w:t>
      </w:r>
      <w:proofErr w:type="spellEnd"/>
      <w:r w:rsidR="143ADF04" w:rsidRPr="7AB56201">
        <w:rPr>
          <w:i/>
          <w:iCs/>
          <w:sz w:val="26"/>
          <w:szCs w:val="26"/>
        </w:rPr>
        <w:t xml:space="preserve"> </w:t>
      </w:r>
      <w:r w:rsidR="01F868A0" w:rsidRPr="7AB56201">
        <w:rPr>
          <w:sz w:val="26"/>
          <w:szCs w:val="26"/>
        </w:rPr>
        <w:t>apmērā</w:t>
      </w:r>
      <w:r w:rsidR="296E013A" w:rsidRPr="7AB56201">
        <w:rPr>
          <w:sz w:val="26"/>
          <w:szCs w:val="26"/>
        </w:rPr>
        <w:t xml:space="preserve">. </w:t>
      </w:r>
      <w:r w:rsidR="7FBD7D7B" w:rsidRPr="7AB56201">
        <w:rPr>
          <w:sz w:val="26"/>
          <w:szCs w:val="26"/>
        </w:rPr>
        <w:t>Mūkusalas ielas krastmalas nostiprināšana un saistītās infrastruktūras būvniecība</w:t>
      </w:r>
      <w:r w:rsidR="296E013A" w:rsidRPr="7AB56201">
        <w:rPr>
          <w:sz w:val="26"/>
          <w:szCs w:val="26"/>
        </w:rPr>
        <w:t xml:space="preserve"> tika uzsākta jau 2023. gadā</w:t>
      </w:r>
      <w:r>
        <w:rPr>
          <w:sz w:val="26"/>
          <w:szCs w:val="26"/>
        </w:rPr>
        <w:t>,</w:t>
      </w:r>
      <w:r w:rsidR="296E013A" w:rsidRPr="7AB56201">
        <w:rPr>
          <w:sz w:val="26"/>
          <w:szCs w:val="26"/>
        </w:rPr>
        <w:t xml:space="preserve"> un nobeiguma fāzei paredzēts</w:t>
      </w:r>
      <w:r w:rsidRPr="7AB56201">
        <w:rPr>
          <w:sz w:val="26"/>
          <w:szCs w:val="26"/>
        </w:rPr>
        <w:t xml:space="preserve"> finansējum</w:t>
      </w:r>
      <w:r w:rsidR="296E013A" w:rsidRPr="7AB56201">
        <w:rPr>
          <w:sz w:val="26"/>
          <w:szCs w:val="26"/>
        </w:rPr>
        <w:t>s</w:t>
      </w:r>
      <w:r w:rsidRPr="7AB56201">
        <w:rPr>
          <w:sz w:val="26"/>
          <w:szCs w:val="26"/>
        </w:rPr>
        <w:t xml:space="preserve"> </w:t>
      </w:r>
      <w:r w:rsidR="296E013A" w:rsidRPr="7AB56201">
        <w:rPr>
          <w:sz w:val="26"/>
          <w:szCs w:val="26"/>
        </w:rPr>
        <w:t>6</w:t>
      </w:r>
      <w:r w:rsidR="7FBD7D7B" w:rsidRPr="7AB56201">
        <w:rPr>
          <w:sz w:val="26"/>
          <w:szCs w:val="26"/>
        </w:rPr>
        <w:t>,6</w:t>
      </w:r>
      <w:r w:rsidRPr="7AB56201">
        <w:rPr>
          <w:sz w:val="26"/>
          <w:szCs w:val="26"/>
        </w:rPr>
        <w:t> miljoni </w:t>
      </w:r>
      <w:proofErr w:type="spellStart"/>
      <w:r w:rsidRPr="7AB56201">
        <w:rPr>
          <w:i/>
          <w:iCs/>
          <w:sz w:val="26"/>
          <w:szCs w:val="26"/>
        </w:rPr>
        <w:t>euro</w:t>
      </w:r>
      <w:proofErr w:type="spellEnd"/>
      <w:r w:rsidR="04436403" w:rsidRPr="7AB56201">
        <w:rPr>
          <w:sz w:val="26"/>
          <w:szCs w:val="26"/>
        </w:rPr>
        <w:t>.</w:t>
      </w:r>
      <w:r w:rsidRPr="7AB56201">
        <w:rPr>
          <w:sz w:val="26"/>
          <w:szCs w:val="26"/>
        </w:rPr>
        <w:t xml:space="preserve"> Rīgas domes Finanšu un administrācijas lietu komiteja lemj par </w:t>
      </w:r>
      <w:r w:rsidR="18FACF01" w:rsidRPr="7AB56201">
        <w:rPr>
          <w:sz w:val="26"/>
          <w:szCs w:val="26"/>
        </w:rPr>
        <w:t xml:space="preserve">augstas gatavības investīciju projektu realizāciju, </w:t>
      </w:r>
      <w:r w:rsidRPr="7AB56201">
        <w:rPr>
          <w:sz w:val="26"/>
          <w:szCs w:val="26"/>
        </w:rPr>
        <w:t xml:space="preserve">izvirzot projektu pieteikumus no Rīgas </w:t>
      </w:r>
      <w:proofErr w:type="spellStart"/>
      <w:r w:rsidRPr="7AB56201">
        <w:rPr>
          <w:sz w:val="26"/>
          <w:szCs w:val="26"/>
        </w:rPr>
        <w:t>valstspilsētas</w:t>
      </w:r>
      <w:proofErr w:type="spellEnd"/>
      <w:r w:rsidRPr="7AB56201">
        <w:rPr>
          <w:sz w:val="26"/>
          <w:szCs w:val="26"/>
        </w:rPr>
        <w:t xml:space="preserve"> pašvaldības indikatīvā augstas gatavības un prioritāro investīciju projektu kopsavilkuma 202</w:t>
      </w:r>
      <w:r w:rsidR="296E013A" w:rsidRPr="7AB56201">
        <w:rPr>
          <w:sz w:val="26"/>
          <w:szCs w:val="26"/>
        </w:rPr>
        <w:t>5</w:t>
      </w:r>
      <w:r w:rsidRPr="7AB56201">
        <w:rPr>
          <w:sz w:val="26"/>
          <w:szCs w:val="26"/>
        </w:rPr>
        <w:t>.–202</w:t>
      </w:r>
      <w:r w:rsidR="296E013A" w:rsidRPr="7AB56201">
        <w:rPr>
          <w:sz w:val="26"/>
          <w:szCs w:val="26"/>
        </w:rPr>
        <w:t>7</w:t>
      </w:r>
      <w:r w:rsidRPr="7AB56201">
        <w:rPr>
          <w:sz w:val="26"/>
          <w:szCs w:val="26"/>
        </w:rPr>
        <w:t xml:space="preserve">. gadam. </w:t>
      </w:r>
    </w:p>
    <w:p w14:paraId="4AD64246" w14:textId="77777777" w:rsidR="00F605A6" w:rsidRPr="00051DA2" w:rsidRDefault="00F605A6" w:rsidP="00841D3A">
      <w:pPr>
        <w:rPr>
          <w:rFonts w:ascii="Calibri" w:hAnsi="Calibri" w:cs="Calibri"/>
          <w:noProof/>
          <w:sz w:val="22"/>
          <w:szCs w:val="22"/>
        </w:rPr>
      </w:pPr>
    </w:p>
    <w:bookmarkEnd w:id="4"/>
    <w:p w14:paraId="515BCEB3" w14:textId="77777777" w:rsidR="006A40BB" w:rsidRPr="00051DA2" w:rsidRDefault="00F86C16" w:rsidP="006A40BB">
      <w:pPr>
        <w:ind w:firstLine="720"/>
        <w:jc w:val="both"/>
        <w:outlineLvl w:val="0"/>
        <w:rPr>
          <w:i/>
          <w:iCs/>
          <w:noProof/>
          <w:sz w:val="26"/>
          <w:szCs w:val="26"/>
        </w:rPr>
      </w:pPr>
      <w:r w:rsidRPr="00051DA2">
        <w:rPr>
          <w:i/>
          <w:iCs/>
          <w:noProof/>
          <w:sz w:val="26"/>
          <w:szCs w:val="26"/>
        </w:rPr>
        <w:t>Par līdzfinansējumu Eiropas Savienības fondiem un citiem projektiem</w:t>
      </w:r>
    </w:p>
    <w:p w14:paraId="4A157993" w14:textId="77777777" w:rsidR="00A34BE5" w:rsidRDefault="00A34BE5" w:rsidP="006A40BB">
      <w:pPr>
        <w:ind w:firstLine="720"/>
        <w:jc w:val="both"/>
        <w:outlineLvl w:val="0"/>
        <w:rPr>
          <w:i/>
          <w:iCs/>
          <w:noProof/>
          <w:sz w:val="14"/>
          <w:szCs w:val="14"/>
          <w:highlight w:val="lightGray"/>
        </w:rPr>
      </w:pPr>
    </w:p>
    <w:p w14:paraId="34E5E05C" w14:textId="64FE5E7F" w:rsidR="00A34BE5" w:rsidRPr="00051DA2" w:rsidRDefault="00F86C16" w:rsidP="00A34BE5">
      <w:pPr>
        <w:jc w:val="both"/>
        <w:rPr>
          <w:rFonts w:eastAsia="Calibri"/>
          <w:noProof/>
          <w:sz w:val="26"/>
          <w:szCs w:val="26"/>
        </w:rPr>
      </w:pPr>
      <w:r w:rsidRPr="00051DA2">
        <w:rPr>
          <w:rFonts w:eastAsia="Calibri"/>
          <w:noProof/>
          <w:sz w:val="26"/>
          <w:szCs w:val="26"/>
        </w:rPr>
        <w:tab/>
      </w:r>
      <w:r w:rsidR="6E174574" w:rsidRPr="00051DA2">
        <w:rPr>
          <w:rFonts w:eastAsia="Calibri"/>
          <w:noProof/>
          <w:sz w:val="26"/>
          <w:szCs w:val="26"/>
        </w:rPr>
        <w:t>Budžeta programmas 01.39.00.</w:t>
      </w:r>
      <w:r w:rsidR="00BF1D3C">
        <w:rPr>
          <w:rFonts w:eastAsia="Calibri"/>
          <w:noProof/>
          <w:sz w:val="26"/>
          <w:szCs w:val="26"/>
        </w:rPr>
        <w:t xml:space="preserve"> </w:t>
      </w:r>
      <w:r w:rsidR="6E174574" w:rsidRPr="00051DA2">
        <w:rPr>
          <w:rFonts w:eastAsia="Calibri"/>
          <w:noProof/>
          <w:sz w:val="26"/>
          <w:szCs w:val="26"/>
        </w:rPr>
        <w:t xml:space="preserve">“Līdzfinansējums Eiropas Savienības fondiem un citiem projektiem” </w:t>
      </w:r>
      <w:r w:rsidR="2E025B13" w:rsidRPr="00051DA2">
        <w:rPr>
          <w:rFonts w:eastAsia="Calibri"/>
          <w:noProof/>
          <w:sz w:val="26"/>
          <w:szCs w:val="26"/>
        </w:rPr>
        <w:t>202</w:t>
      </w:r>
      <w:r w:rsidR="64B823D1" w:rsidRPr="00051DA2">
        <w:rPr>
          <w:rFonts w:eastAsia="Calibri"/>
          <w:noProof/>
          <w:sz w:val="26"/>
          <w:szCs w:val="26"/>
        </w:rPr>
        <w:t>4</w:t>
      </w:r>
      <w:r w:rsidR="2E025B13" w:rsidRPr="00051DA2">
        <w:rPr>
          <w:rFonts w:eastAsia="Calibri"/>
          <w:noProof/>
          <w:sz w:val="26"/>
          <w:szCs w:val="26"/>
        </w:rPr>
        <w:t xml:space="preserve">. gada izpilde </w:t>
      </w:r>
      <w:r>
        <w:rPr>
          <w:rFonts w:eastAsia="Calibri"/>
          <w:noProof/>
          <w:sz w:val="26"/>
          <w:szCs w:val="26"/>
        </w:rPr>
        <w:t xml:space="preserve">sasniedza </w:t>
      </w:r>
      <w:r w:rsidR="5E5D9ECA" w:rsidRPr="00051DA2">
        <w:rPr>
          <w:rFonts w:eastAsia="Calibri"/>
          <w:noProof/>
          <w:sz w:val="26"/>
          <w:szCs w:val="26"/>
        </w:rPr>
        <w:t>tikai 29,</w:t>
      </w:r>
      <w:r w:rsidR="31F12C63" w:rsidRPr="00051DA2">
        <w:rPr>
          <w:rFonts w:eastAsia="Calibri"/>
          <w:noProof/>
          <w:sz w:val="26"/>
          <w:szCs w:val="26"/>
        </w:rPr>
        <w:t>7</w:t>
      </w:r>
      <w:r w:rsidR="2E025B13" w:rsidRPr="00051DA2">
        <w:rPr>
          <w:rFonts w:eastAsia="Calibri"/>
          <w:noProof/>
          <w:sz w:val="26"/>
          <w:szCs w:val="26"/>
        </w:rPr>
        <w:t> miljon</w:t>
      </w:r>
      <w:r>
        <w:rPr>
          <w:rFonts w:eastAsia="Calibri"/>
          <w:noProof/>
          <w:sz w:val="26"/>
          <w:szCs w:val="26"/>
        </w:rPr>
        <w:t>us</w:t>
      </w:r>
      <w:r w:rsidR="2E025B13" w:rsidRPr="00051DA2">
        <w:rPr>
          <w:rFonts w:eastAsia="Calibri"/>
          <w:noProof/>
          <w:sz w:val="26"/>
          <w:szCs w:val="26"/>
        </w:rPr>
        <w:t> </w:t>
      </w:r>
      <w:r w:rsidR="2E025B13" w:rsidRPr="7AB56201">
        <w:rPr>
          <w:rFonts w:eastAsia="Calibri"/>
          <w:i/>
          <w:iCs/>
          <w:noProof/>
          <w:sz w:val="26"/>
          <w:szCs w:val="26"/>
        </w:rPr>
        <w:t>euro</w:t>
      </w:r>
      <w:r w:rsidR="38364EF6" w:rsidRPr="00051DA2">
        <w:rPr>
          <w:rFonts w:eastAsia="Calibri"/>
          <w:noProof/>
          <w:sz w:val="26"/>
          <w:szCs w:val="26"/>
        </w:rPr>
        <w:t xml:space="preserve"> </w:t>
      </w:r>
      <w:r w:rsidR="06A7F8B2" w:rsidRPr="00051DA2">
        <w:rPr>
          <w:noProof/>
          <w:sz w:val="26"/>
          <w:szCs w:val="26"/>
        </w:rPr>
        <w:t xml:space="preserve">– </w:t>
      </w:r>
      <w:r w:rsidR="5E5D9ECA" w:rsidRPr="00051DA2">
        <w:rPr>
          <w:rFonts w:eastAsia="Calibri"/>
          <w:noProof/>
          <w:sz w:val="26"/>
          <w:szCs w:val="26"/>
        </w:rPr>
        <w:t>38</w:t>
      </w:r>
      <w:r w:rsidR="2E025B13" w:rsidRPr="00051DA2">
        <w:rPr>
          <w:rFonts w:eastAsia="Calibri"/>
          <w:noProof/>
          <w:sz w:val="26"/>
          <w:szCs w:val="26"/>
        </w:rPr>
        <w:t> % no plānotajiem izdevumiem</w:t>
      </w:r>
      <w:r w:rsidR="5E5D9ECA" w:rsidRPr="00051DA2">
        <w:rPr>
          <w:rFonts w:eastAsia="Calibri"/>
          <w:noProof/>
          <w:sz w:val="26"/>
          <w:szCs w:val="26"/>
        </w:rPr>
        <w:t>.</w:t>
      </w:r>
      <w:r w:rsidR="2E025B13" w:rsidRPr="00051DA2">
        <w:rPr>
          <w:rFonts w:eastAsia="Calibri"/>
          <w:noProof/>
          <w:sz w:val="26"/>
          <w:szCs w:val="26"/>
        </w:rPr>
        <w:t xml:space="preserve"> </w:t>
      </w:r>
      <w:r w:rsidR="31F12C63" w:rsidRPr="00051DA2">
        <w:rPr>
          <w:rFonts w:eastAsia="Calibri"/>
          <w:noProof/>
          <w:sz w:val="26"/>
          <w:szCs w:val="26"/>
        </w:rPr>
        <w:t xml:space="preserve">Programmas neizpilde saistīta </w:t>
      </w:r>
      <w:bookmarkStart w:id="6" w:name="_Hlk187050579"/>
      <w:r w:rsidR="31F12C63" w:rsidRPr="00051DA2">
        <w:rPr>
          <w:rFonts w:eastAsia="Calibri"/>
          <w:noProof/>
          <w:sz w:val="26"/>
          <w:szCs w:val="26"/>
        </w:rPr>
        <w:t xml:space="preserve">ar aizkavēšanos būvniecības uzsākšanā vairākos Kohēzijas fonda, Eiropas Reģionālās attīstības fonda un Atveseļošanas un noturības mehānisma projektos, </w:t>
      </w:r>
      <w:bookmarkEnd w:id="6"/>
      <w:r w:rsidR="31F12C63" w:rsidRPr="00051DA2">
        <w:rPr>
          <w:rFonts w:eastAsia="Calibri"/>
          <w:noProof/>
          <w:sz w:val="26"/>
          <w:szCs w:val="26"/>
        </w:rPr>
        <w:t>no</w:t>
      </w:r>
      <w:r>
        <w:rPr>
          <w:rFonts w:eastAsia="Calibri"/>
          <w:noProof/>
          <w:sz w:val="26"/>
          <w:szCs w:val="26"/>
        </w:rPr>
        <w:t xml:space="preserve"> </w:t>
      </w:r>
      <w:r w:rsidR="31F12C63" w:rsidRPr="00051DA2">
        <w:rPr>
          <w:rFonts w:eastAsia="Calibri"/>
          <w:noProof/>
          <w:sz w:val="26"/>
          <w:szCs w:val="26"/>
        </w:rPr>
        <w:t>kuriem </w:t>
      </w:r>
      <w:r w:rsidRPr="00051DA2">
        <w:rPr>
          <w:rFonts w:eastAsia="Calibri"/>
          <w:noProof/>
          <w:sz w:val="26"/>
          <w:szCs w:val="26"/>
        </w:rPr>
        <w:t>lielākie</w:t>
      </w:r>
      <w:r w:rsidRPr="00051DA2">
        <w:rPr>
          <w:sz w:val="26"/>
          <w:szCs w:val="26"/>
        </w:rPr>
        <w:t xml:space="preserve"> </w:t>
      </w:r>
      <w:r w:rsidR="31F12C63" w:rsidRPr="00051DA2">
        <w:rPr>
          <w:sz w:val="26"/>
          <w:szCs w:val="26"/>
        </w:rPr>
        <w:t>–</w:t>
      </w:r>
      <w:r w:rsidR="31F12C63" w:rsidRPr="00051DA2">
        <w:rPr>
          <w:rFonts w:eastAsia="Calibri"/>
          <w:noProof/>
          <w:sz w:val="26"/>
          <w:szCs w:val="26"/>
        </w:rPr>
        <w:t> </w:t>
      </w:r>
      <w:r>
        <w:rPr>
          <w:rFonts w:eastAsia="Calibri"/>
          <w:noProof/>
          <w:sz w:val="26"/>
          <w:szCs w:val="26"/>
        </w:rPr>
        <w:t xml:space="preserve"> </w:t>
      </w:r>
      <w:r w:rsidR="31F12C63" w:rsidRPr="00051DA2">
        <w:rPr>
          <w:rFonts w:eastAsia="Calibri"/>
          <w:noProof/>
          <w:sz w:val="26"/>
          <w:szCs w:val="26"/>
        </w:rPr>
        <w:t xml:space="preserve">“Jāņa Čakstes gatves izbūve” un “Pilsētas sabiedriskā transporta savienojuma punktu izbūve dzelzceļa stacijās </w:t>
      </w:r>
      <w:r w:rsidR="00BF1D3C">
        <w:rPr>
          <w:rFonts w:eastAsia="Calibri"/>
          <w:noProof/>
          <w:sz w:val="26"/>
          <w:szCs w:val="26"/>
        </w:rPr>
        <w:t>“</w:t>
      </w:r>
      <w:r w:rsidR="31F12C63" w:rsidRPr="00051DA2">
        <w:rPr>
          <w:rFonts w:eastAsia="Calibri"/>
          <w:noProof/>
          <w:sz w:val="26"/>
          <w:szCs w:val="26"/>
        </w:rPr>
        <w:t>Bolderāja</w:t>
      </w:r>
      <w:r w:rsidR="00BF1D3C">
        <w:rPr>
          <w:rFonts w:eastAsia="Calibri"/>
          <w:noProof/>
          <w:sz w:val="26"/>
          <w:szCs w:val="26"/>
        </w:rPr>
        <w:t>”</w:t>
      </w:r>
      <w:r w:rsidR="31F12C63" w:rsidRPr="00051DA2">
        <w:rPr>
          <w:rFonts w:eastAsia="Calibri"/>
          <w:noProof/>
          <w:sz w:val="26"/>
          <w:szCs w:val="26"/>
        </w:rPr>
        <w:t>,</w:t>
      </w:r>
      <w:r w:rsidR="00BF1D3C">
        <w:rPr>
          <w:rFonts w:eastAsia="Calibri"/>
          <w:noProof/>
          <w:sz w:val="26"/>
          <w:szCs w:val="26"/>
        </w:rPr>
        <w:t xml:space="preserve"> “</w:t>
      </w:r>
      <w:r w:rsidR="31F12C63" w:rsidRPr="00051DA2">
        <w:rPr>
          <w:rFonts w:eastAsia="Calibri"/>
          <w:noProof/>
          <w:sz w:val="26"/>
          <w:szCs w:val="26"/>
        </w:rPr>
        <w:t>Dauderi</w:t>
      </w:r>
      <w:r w:rsidR="00BF1D3C">
        <w:rPr>
          <w:rFonts w:eastAsia="Calibri"/>
          <w:noProof/>
          <w:sz w:val="26"/>
          <w:szCs w:val="26"/>
        </w:rPr>
        <w:t>”</w:t>
      </w:r>
      <w:r w:rsidR="31F12C63" w:rsidRPr="00051DA2">
        <w:rPr>
          <w:rFonts w:eastAsia="Calibri"/>
          <w:noProof/>
          <w:sz w:val="26"/>
          <w:szCs w:val="26"/>
        </w:rPr>
        <w:t>,</w:t>
      </w:r>
      <w:r w:rsidR="00BF1D3C">
        <w:rPr>
          <w:rFonts w:eastAsia="Calibri"/>
          <w:noProof/>
          <w:sz w:val="26"/>
          <w:szCs w:val="26"/>
        </w:rPr>
        <w:t xml:space="preserve"> “</w:t>
      </w:r>
      <w:r w:rsidR="31F12C63" w:rsidRPr="00051DA2">
        <w:rPr>
          <w:rFonts w:eastAsia="Calibri"/>
          <w:noProof/>
          <w:sz w:val="26"/>
          <w:szCs w:val="26"/>
        </w:rPr>
        <w:t>Sarkandaugava</w:t>
      </w:r>
      <w:r w:rsidR="00BF1D3C">
        <w:rPr>
          <w:rFonts w:eastAsia="Calibri"/>
          <w:noProof/>
          <w:sz w:val="26"/>
          <w:szCs w:val="26"/>
        </w:rPr>
        <w:t>”</w:t>
      </w:r>
      <w:r w:rsidR="31F12C63" w:rsidRPr="00051DA2">
        <w:rPr>
          <w:rFonts w:eastAsia="Calibri"/>
          <w:noProof/>
          <w:sz w:val="26"/>
          <w:szCs w:val="26"/>
        </w:rPr>
        <w:t>,</w:t>
      </w:r>
      <w:r w:rsidR="00BF1D3C">
        <w:rPr>
          <w:rFonts w:eastAsia="Calibri"/>
          <w:noProof/>
          <w:sz w:val="26"/>
          <w:szCs w:val="26"/>
        </w:rPr>
        <w:t xml:space="preserve"> “</w:t>
      </w:r>
      <w:r w:rsidR="31F12C63" w:rsidRPr="00051DA2">
        <w:rPr>
          <w:rFonts w:eastAsia="Calibri"/>
          <w:noProof/>
          <w:sz w:val="26"/>
          <w:szCs w:val="26"/>
        </w:rPr>
        <w:t>Šķirotava</w:t>
      </w:r>
      <w:r w:rsidR="00BF1D3C">
        <w:rPr>
          <w:rFonts w:eastAsia="Calibri"/>
          <w:noProof/>
          <w:sz w:val="26"/>
          <w:szCs w:val="26"/>
        </w:rPr>
        <w:t>”</w:t>
      </w:r>
      <w:r w:rsidR="31F12C63" w:rsidRPr="00051DA2">
        <w:rPr>
          <w:rFonts w:eastAsia="Calibri"/>
          <w:noProof/>
          <w:sz w:val="26"/>
          <w:szCs w:val="26"/>
        </w:rPr>
        <w:t>,</w:t>
      </w:r>
      <w:r w:rsidR="00BF1D3C">
        <w:rPr>
          <w:rFonts w:eastAsia="Calibri"/>
          <w:noProof/>
          <w:sz w:val="26"/>
          <w:szCs w:val="26"/>
        </w:rPr>
        <w:t xml:space="preserve"> “</w:t>
      </w:r>
      <w:r w:rsidR="31F12C63" w:rsidRPr="00051DA2">
        <w:rPr>
          <w:rFonts w:eastAsia="Calibri"/>
          <w:noProof/>
          <w:sz w:val="26"/>
          <w:szCs w:val="26"/>
        </w:rPr>
        <w:t>Zemitāni</w:t>
      </w:r>
      <w:r w:rsidR="00BF1D3C">
        <w:rPr>
          <w:rFonts w:eastAsia="Calibri"/>
          <w:noProof/>
          <w:sz w:val="26"/>
          <w:szCs w:val="26"/>
        </w:rPr>
        <w:t>”</w:t>
      </w:r>
      <w:r w:rsidR="31F12C63" w:rsidRPr="00051DA2">
        <w:rPr>
          <w:rFonts w:eastAsia="Calibri"/>
          <w:noProof/>
          <w:sz w:val="26"/>
          <w:szCs w:val="26"/>
        </w:rPr>
        <w:t xml:space="preserve"> un </w:t>
      </w:r>
      <w:r w:rsidR="00BF1D3C">
        <w:rPr>
          <w:rFonts w:eastAsia="Calibri"/>
          <w:noProof/>
          <w:sz w:val="26"/>
          <w:szCs w:val="26"/>
        </w:rPr>
        <w:t>“</w:t>
      </w:r>
      <w:r w:rsidR="31F12C63" w:rsidRPr="00051DA2">
        <w:rPr>
          <w:rFonts w:eastAsia="Calibri"/>
          <w:noProof/>
          <w:sz w:val="26"/>
          <w:szCs w:val="26"/>
        </w:rPr>
        <w:t>Ziemeļblāzma</w:t>
      </w:r>
      <w:r w:rsidR="00BF1D3C">
        <w:rPr>
          <w:rFonts w:eastAsia="Calibri"/>
          <w:noProof/>
          <w:sz w:val="26"/>
          <w:szCs w:val="26"/>
        </w:rPr>
        <w:t>”</w:t>
      </w:r>
      <w:r w:rsidR="31F12C63" w:rsidRPr="00051DA2">
        <w:rPr>
          <w:rFonts w:eastAsia="Calibri"/>
          <w:noProof/>
          <w:sz w:val="26"/>
          <w:szCs w:val="26"/>
        </w:rPr>
        <w:t xml:space="preserve">”. </w:t>
      </w:r>
      <w:r w:rsidR="2E025B13" w:rsidRPr="00051DA2">
        <w:rPr>
          <w:rFonts w:eastAsia="Calibri"/>
          <w:noProof/>
          <w:sz w:val="26"/>
          <w:szCs w:val="26"/>
        </w:rPr>
        <w:t>202</w:t>
      </w:r>
      <w:r w:rsidR="64B823D1" w:rsidRPr="00051DA2">
        <w:rPr>
          <w:rFonts w:eastAsia="Calibri"/>
          <w:noProof/>
          <w:sz w:val="26"/>
          <w:szCs w:val="26"/>
        </w:rPr>
        <w:t>5</w:t>
      </w:r>
      <w:r w:rsidR="2E025B13" w:rsidRPr="00051DA2">
        <w:rPr>
          <w:rFonts w:eastAsia="Calibri"/>
          <w:noProof/>
          <w:sz w:val="26"/>
          <w:szCs w:val="26"/>
        </w:rPr>
        <w:t>. gada budžetā projektu finansēšanai programmā 01.39.00. “Līdzfinansējums Eiropas Savienības fondiem un citiem projektiem” plānot</w:t>
      </w:r>
      <w:r w:rsidR="5B4D05A8" w:rsidRPr="00051DA2">
        <w:rPr>
          <w:rFonts w:eastAsia="Calibri"/>
          <w:noProof/>
          <w:sz w:val="26"/>
          <w:szCs w:val="26"/>
        </w:rPr>
        <w:t>i</w:t>
      </w:r>
      <w:r w:rsidR="2E025B13" w:rsidRPr="00051DA2">
        <w:rPr>
          <w:rFonts w:eastAsia="Calibri"/>
          <w:noProof/>
          <w:sz w:val="26"/>
          <w:szCs w:val="26"/>
        </w:rPr>
        <w:t xml:space="preserve"> </w:t>
      </w:r>
      <w:r w:rsidR="64B823D1" w:rsidRPr="00051DA2">
        <w:rPr>
          <w:rFonts w:eastAsia="Calibri"/>
          <w:noProof/>
          <w:sz w:val="26"/>
          <w:szCs w:val="26"/>
        </w:rPr>
        <w:t>138,8</w:t>
      </w:r>
      <w:r w:rsidR="2E025B13" w:rsidRPr="00051DA2">
        <w:rPr>
          <w:rFonts w:eastAsia="Calibri"/>
          <w:noProof/>
          <w:sz w:val="26"/>
          <w:szCs w:val="26"/>
        </w:rPr>
        <w:t> miljoni </w:t>
      </w:r>
      <w:r w:rsidR="2E025B13" w:rsidRPr="7AB56201">
        <w:rPr>
          <w:rFonts w:eastAsia="Calibri"/>
          <w:i/>
          <w:iCs/>
          <w:noProof/>
          <w:sz w:val="26"/>
          <w:szCs w:val="26"/>
        </w:rPr>
        <w:t>euro.</w:t>
      </w:r>
    </w:p>
    <w:p w14:paraId="71DCE8BC" w14:textId="7A467008" w:rsidR="00A34BE5" w:rsidRPr="00051DA2" w:rsidRDefault="00F86C16" w:rsidP="00A34BE5">
      <w:pPr>
        <w:jc w:val="both"/>
        <w:rPr>
          <w:rFonts w:eastAsia="Calibri"/>
          <w:noProof/>
          <w:sz w:val="26"/>
          <w:szCs w:val="26"/>
        </w:rPr>
      </w:pPr>
      <w:r w:rsidRPr="00051DA2">
        <w:rPr>
          <w:rFonts w:eastAsia="Calibri"/>
          <w:noProof/>
          <w:sz w:val="26"/>
          <w:szCs w:val="26"/>
        </w:rPr>
        <w:tab/>
        <w:t>202</w:t>
      </w:r>
      <w:r w:rsidR="0005398E" w:rsidRPr="00051DA2">
        <w:rPr>
          <w:rFonts w:eastAsia="Calibri"/>
          <w:noProof/>
          <w:sz w:val="26"/>
          <w:szCs w:val="26"/>
        </w:rPr>
        <w:t>5</w:t>
      </w:r>
      <w:r w:rsidRPr="00051DA2">
        <w:rPr>
          <w:rFonts w:eastAsia="Calibri"/>
          <w:noProof/>
          <w:sz w:val="26"/>
          <w:szCs w:val="26"/>
        </w:rPr>
        <w:t xml:space="preserve">. gadā turpināsies </w:t>
      </w:r>
      <w:r w:rsidR="003E15D7" w:rsidRPr="00051DA2">
        <w:rPr>
          <w:rFonts w:eastAsia="Calibri"/>
          <w:noProof/>
          <w:sz w:val="26"/>
          <w:szCs w:val="26"/>
        </w:rPr>
        <w:t>vai</w:t>
      </w:r>
      <w:r w:rsidRPr="00051DA2">
        <w:rPr>
          <w:rFonts w:eastAsia="Calibri"/>
          <w:noProof/>
          <w:sz w:val="26"/>
          <w:szCs w:val="26"/>
        </w:rPr>
        <w:t xml:space="preserve"> tiks uzsākti Eiropas </w:t>
      </w:r>
      <w:r w:rsidR="00931934" w:rsidRPr="00051DA2">
        <w:rPr>
          <w:rFonts w:eastAsia="Calibri"/>
          <w:noProof/>
          <w:sz w:val="26"/>
          <w:szCs w:val="26"/>
        </w:rPr>
        <w:t>S</w:t>
      </w:r>
      <w:r w:rsidRPr="00051DA2">
        <w:rPr>
          <w:rFonts w:eastAsia="Calibri"/>
          <w:noProof/>
          <w:sz w:val="26"/>
          <w:szCs w:val="26"/>
        </w:rPr>
        <w:t xml:space="preserve">avienības fondu finansēti projekti: </w:t>
      </w:r>
    </w:p>
    <w:p w14:paraId="660525BA" w14:textId="7A23F828" w:rsidR="005E0FC0" w:rsidRPr="00051DA2" w:rsidRDefault="00F86C16" w:rsidP="00BF16DE">
      <w:pPr>
        <w:ind w:left="720"/>
        <w:jc w:val="both"/>
        <w:rPr>
          <w:rFonts w:eastAsia="Calibri"/>
          <w:noProof/>
          <w:sz w:val="26"/>
          <w:szCs w:val="26"/>
        </w:rPr>
      </w:pPr>
      <w:r w:rsidRPr="00051DA2">
        <w:rPr>
          <w:rFonts w:eastAsia="Calibri"/>
          <w:noProof/>
          <w:sz w:val="26"/>
          <w:szCs w:val="26"/>
        </w:rPr>
        <w:t>-</w:t>
      </w:r>
      <w:r w:rsidR="00410652">
        <w:rPr>
          <w:rFonts w:eastAsia="Calibri"/>
          <w:noProof/>
          <w:sz w:val="26"/>
          <w:szCs w:val="26"/>
        </w:rPr>
        <w:t xml:space="preserve"> </w:t>
      </w:r>
      <w:r w:rsidR="00A34BE5" w:rsidRPr="00051DA2">
        <w:rPr>
          <w:rFonts w:eastAsia="Calibri"/>
          <w:noProof/>
          <w:sz w:val="26"/>
          <w:szCs w:val="26"/>
        </w:rPr>
        <w:t>Jāņa Čakstes gatves izbūve</w:t>
      </w:r>
      <w:r w:rsidRPr="00051DA2">
        <w:rPr>
          <w:rFonts w:eastAsia="Calibri"/>
          <w:noProof/>
          <w:sz w:val="26"/>
          <w:szCs w:val="26"/>
        </w:rPr>
        <w:t xml:space="preserve">; </w:t>
      </w:r>
    </w:p>
    <w:p w14:paraId="34E6A4F4" w14:textId="77777777" w:rsidR="005E0FC0" w:rsidRPr="00051DA2" w:rsidRDefault="00F86C16" w:rsidP="00BF16DE">
      <w:pPr>
        <w:ind w:left="720"/>
        <w:jc w:val="both"/>
        <w:rPr>
          <w:rFonts w:eastAsia="Calibri"/>
          <w:noProof/>
          <w:sz w:val="26"/>
          <w:szCs w:val="26"/>
        </w:rPr>
      </w:pPr>
      <w:r w:rsidRPr="00051DA2">
        <w:rPr>
          <w:rFonts w:eastAsia="Calibri"/>
          <w:noProof/>
          <w:sz w:val="26"/>
          <w:szCs w:val="26"/>
        </w:rPr>
        <w:t>- Rīgas Skanstes pirmsskolas ēku kompleksa izveide Grostonas ielā 6;</w:t>
      </w:r>
    </w:p>
    <w:p w14:paraId="0A33860C" w14:textId="2F93DFBD" w:rsidR="005E0FC0" w:rsidRPr="00051DA2" w:rsidRDefault="00F86C16" w:rsidP="00BF16DE">
      <w:pPr>
        <w:ind w:left="720"/>
        <w:jc w:val="both"/>
        <w:rPr>
          <w:rFonts w:eastAsia="Calibri"/>
          <w:noProof/>
          <w:sz w:val="26"/>
          <w:szCs w:val="26"/>
        </w:rPr>
      </w:pPr>
      <w:r w:rsidRPr="00051DA2">
        <w:rPr>
          <w:rFonts w:eastAsia="Calibri"/>
          <w:noProof/>
          <w:sz w:val="26"/>
          <w:szCs w:val="26"/>
        </w:rPr>
        <w:t>- 3 sociālās aprūpes ēku būvniecība pensijas vecuma personām Mežezera</w:t>
      </w:r>
      <w:r w:rsidR="00410652">
        <w:rPr>
          <w:rFonts w:eastAsia="Calibri"/>
          <w:noProof/>
          <w:sz w:val="26"/>
          <w:szCs w:val="26"/>
        </w:rPr>
        <w:t> </w:t>
      </w:r>
      <w:r w:rsidRPr="00051DA2">
        <w:rPr>
          <w:rFonts w:eastAsia="Calibri"/>
          <w:noProof/>
          <w:sz w:val="26"/>
          <w:szCs w:val="26"/>
        </w:rPr>
        <w:t>ielā 5 un 3 sociālās aprūpes ēku būvniecība pensijas vecuma personām Jūrmalas gatvē;</w:t>
      </w:r>
    </w:p>
    <w:p w14:paraId="402EF2FB" w14:textId="77777777" w:rsidR="003E15D7" w:rsidRPr="00051DA2" w:rsidRDefault="00F86C16" w:rsidP="00BF16DE">
      <w:pPr>
        <w:ind w:left="720"/>
        <w:jc w:val="both"/>
        <w:rPr>
          <w:rFonts w:eastAsia="Calibri"/>
          <w:noProof/>
          <w:sz w:val="26"/>
          <w:szCs w:val="26"/>
        </w:rPr>
      </w:pPr>
      <w:r w:rsidRPr="00051DA2">
        <w:rPr>
          <w:rFonts w:eastAsia="Calibri"/>
          <w:noProof/>
          <w:sz w:val="26"/>
          <w:szCs w:val="26"/>
        </w:rPr>
        <w:t xml:space="preserve">- </w:t>
      </w:r>
      <w:r w:rsidR="00443AEC" w:rsidRPr="00051DA2">
        <w:rPr>
          <w:rFonts w:eastAsia="Calibri"/>
          <w:noProof/>
          <w:sz w:val="26"/>
          <w:szCs w:val="26"/>
        </w:rPr>
        <w:t>r</w:t>
      </w:r>
      <w:r w:rsidR="00A34BE5" w:rsidRPr="00051DA2">
        <w:rPr>
          <w:rFonts w:eastAsia="Calibri"/>
          <w:noProof/>
          <w:sz w:val="26"/>
          <w:szCs w:val="26"/>
        </w:rPr>
        <w:t>eģionālas un pilsētas nozīmes veloinfrastruktūras izveide Rīgā un Pierīgā virzienos Rīga–Babīte–Piņķi, Rīga–Ulbroka, Rīga–Ķekava;</w:t>
      </w:r>
    </w:p>
    <w:p w14:paraId="541CEF5F" w14:textId="08B45BCB" w:rsidR="001C47CA" w:rsidRPr="00051DA2" w:rsidRDefault="00F86C16" w:rsidP="00BF16DE">
      <w:pPr>
        <w:ind w:left="720"/>
        <w:jc w:val="both"/>
        <w:rPr>
          <w:rFonts w:eastAsia="Calibri"/>
          <w:noProof/>
          <w:sz w:val="26"/>
          <w:szCs w:val="26"/>
        </w:rPr>
      </w:pPr>
      <w:r w:rsidRPr="00051DA2">
        <w:rPr>
          <w:rFonts w:eastAsia="Calibri"/>
          <w:noProof/>
          <w:sz w:val="26"/>
          <w:szCs w:val="26"/>
        </w:rPr>
        <w:t xml:space="preserve">- </w:t>
      </w:r>
      <w:r w:rsidR="007A7618" w:rsidRPr="00051DA2">
        <w:rPr>
          <w:rFonts w:eastAsia="Calibri"/>
          <w:noProof/>
          <w:sz w:val="26"/>
          <w:szCs w:val="26"/>
        </w:rPr>
        <w:t>p</w:t>
      </w:r>
      <w:r w:rsidRPr="00051DA2">
        <w:rPr>
          <w:rFonts w:eastAsia="Calibri"/>
          <w:noProof/>
          <w:sz w:val="26"/>
          <w:szCs w:val="26"/>
        </w:rPr>
        <w:t xml:space="preserve">ilsētas sabiedriskā transporta savienojuma punktu izbūve dzelzceļa stacijās </w:t>
      </w:r>
      <w:r w:rsidR="007A7618" w:rsidRPr="00051DA2">
        <w:rPr>
          <w:rFonts w:eastAsia="Calibri"/>
          <w:noProof/>
          <w:sz w:val="26"/>
          <w:szCs w:val="26"/>
        </w:rPr>
        <w:t>“</w:t>
      </w:r>
      <w:r w:rsidRPr="00051DA2">
        <w:rPr>
          <w:rFonts w:eastAsia="Calibri"/>
          <w:noProof/>
          <w:sz w:val="26"/>
          <w:szCs w:val="26"/>
        </w:rPr>
        <w:t>Bolderāja</w:t>
      </w:r>
      <w:r w:rsidR="007A7618" w:rsidRPr="00051DA2">
        <w:rPr>
          <w:rFonts w:eastAsia="Calibri"/>
          <w:noProof/>
          <w:sz w:val="26"/>
          <w:szCs w:val="26"/>
        </w:rPr>
        <w:t>”</w:t>
      </w:r>
      <w:r w:rsidRPr="00051DA2">
        <w:rPr>
          <w:rFonts w:eastAsia="Calibri"/>
          <w:noProof/>
          <w:sz w:val="26"/>
          <w:szCs w:val="26"/>
        </w:rPr>
        <w:t xml:space="preserve">, </w:t>
      </w:r>
      <w:r w:rsidR="007A7618" w:rsidRPr="00051DA2">
        <w:rPr>
          <w:rFonts w:eastAsia="Calibri"/>
          <w:noProof/>
          <w:sz w:val="26"/>
          <w:szCs w:val="26"/>
        </w:rPr>
        <w:t>“</w:t>
      </w:r>
      <w:r w:rsidRPr="00051DA2">
        <w:rPr>
          <w:rFonts w:eastAsia="Calibri"/>
          <w:noProof/>
          <w:sz w:val="26"/>
          <w:szCs w:val="26"/>
        </w:rPr>
        <w:t>Dauderi</w:t>
      </w:r>
      <w:r w:rsidR="007A7618" w:rsidRPr="00051DA2">
        <w:rPr>
          <w:rFonts w:eastAsia="Calibri"/>
          <w:noProof/>
          <w:sz w:val="26"/>
          <w:szCs w:val="26"/>
        </w:rPr>
        <w:t>”</w:t>
      </w:r>
      <w:r w:rsidRPr="00051DA2">
        <w:rPr>
          <w:rFonts w:eastAsia="Calibri"/>
          <w:noProof/>
          <w:sz w:val="26"/>
          <w:szCs w:val="26"/>
        </w:rPr>
        <w:t xml:space="preserve">, </w:t>
      </w:r>
      <w:r w:rsidR="007A7618" w:rsidRPr="00051DA2">
        <w:rPr>
          <w:rFonts w:eastAsia="Calibri"/>
          <w:noProof/>
          <w:sz w:val="26"/>
          <w:szCs w:val="26"/>
        </w:rPr>
        <w:t>“</w:t>
      </w:r>
      <w:r w:rsidRPr="00051DA2">
        <w:rPr>
          <w:rFonts w:eastAsia="Calibri"/>
          <w:noProof/>
          <w:sz w:val="26"/>
          <w:szCs w:val="26"/>
        </w:rPr>
        <w:t>Sarkandaugava</w:t>
      </w:r>
      <w:r w:rsidR="007A7618" w:rsidRPr="00051DA2">
        <w:rPr>
          <w:rFonts w:eastAsia="Calibri"/>
          <w:noProof/>
          <w:sz w:val="26"/>
          <w:szCs w:val="26"/>
        </w:rPr>
        <w:t>”</w:t>
      </w:r>
      <w:r w:rsidRPr="00051DA2">
        <w:rPr>
          <w:rFonts w:eastAsia="Calibri"/>
          <w:noProof/>
          <w:sz w:val="26"/>
          <w:szCs w:val="26"/>
        </w:rPr>
        <w:t xml:space="preserve">, </w:t>
      </w:r>
      <w:r w:rsidR="007A7618" w:rsidRPr="00051DA2">
        <w:rPr>
          <w:rFonts w:eastAsia="Calibri"/>
          <w:noProof/>
          <w:sz w:val="26"/>
          <w:szCs w:val="26"/>
        </w:rPr>
        <w:t>“</w:t>
      </w:r>
      <w:r w:rsidRPr="00051DA2">
        <w:rPr>
          <w:rFonts w:eastAsia="Calibri"/>
          <w:noProof/>
          <w:sz w:val="26"/>
          <w:szCs w:val="26"/>
        </w:rPr>
        <w:t>Šķirotava</w:t>
      </w:r>
      <w:r w:rsidR="007A7618" w:rsidRPr="00051DA2">
        <w:rPr>
          <w:rFonts w:eastAsia="Calibri"/>
          <w:noProof/>
          <w:sz w:val="26"/>
          <w:szCs w:val="26"/>
        </w:rPr>
        <w:t>”</w:t>
      </w:r>
      <w:r w:rsidRPr="00051DA2">
        <w:rPr>
          <w:rFonts w:eastAsia="Calibri"/>
          <w:noProof/>
          <w:sz w:val="26"/>
          <w:szCs w:val="26"/>
        </w:rPr>
        <w:t xml:space="preserve">, </w:t>
      </w:r>
      <w:r w:rsidR="007A7618" w:rsidRPr="00051DA2">
        <w:rPr>
          <w:rFonts w:eastAsia="Calibri"/>
          <w:noProof/>
          <w:sz w:val="26"/>
          <w:szCs w:val="26"/>
        </w:rPr>
        <w:t>“</w:t>
      </w:r>
      <w:r w:rsidRPr="00051DA2">
        <w:rPr>
          <w:rFonts w:eastAsia="Calibri"/>
          <w:noProof/>
          <w:sz w:val="26"/>
          <w:szCs w:val="26"/>
        </w:rPr>
        <w:t>Zemitāni</w:t>
      </w:r>
      <w:r w:rsidR="007A7618" w:rsidRPr="00051DA2">
        <w:rPr>
          <w:rFonts w:eastAsia="Calibri"/>
          <w:noProof/>
          <w:sz w:val="26"/>
          <w:szCs w:val="26"/>
        </w:rPr>
        <w:t>”</w:t>
      </w:r>
      <w:r w:rsidRPr="00051DA2">
        <w:rPr>
          <w:rFonts w:eastAsia="Calibri"/>
          <w:noProof/>
          <w:sz w:val="26"/>
          <w:szCs w:val="26"/>
        </w:rPr>
        <w:t xml:space="preserve"> un </w:t>
      </w:r>
      <w:r w:rsidR="007A7618" w:rsidRPr="00051DA2">
        <w:rPr>
          <w:rFonts w:eastAsia="Calibri"/>
          <w:noProof/>
          <w:sz w:val="26"/>
          <w:szCs w:val="26"/>
        </w:rPr>
        <w:t>“</w:t>
      </w:r>
      <w:r w:rsidRPr="00051DA2">
        <w:rPr>
          <w:rFonts w:eastAsia="Calibri"/>
          <w:noProof/>
          <w:sz w:val="26"/>
          <w:szCs w:val="26"/>
        </w:rPr>
        <w:t>Ziemeļblāzma</w:t>
      </w:r>
      <w:r w:rsidR="007A7618" w:rsidRPr="00051DA2">
        <w:rPr>
          <w:rFonts w:eastAsia="Calibri"/>
          <w:noProof/>
          <w:sz w:val="26"/>
          <w:szCs w:val="26"/>
        </w:rPr>
        <w:t>”</w:t>
      </w:r>
      <w:r w:rsidRPr="00051DA2">
        <w:rPr>
          <w:rFonts w:eastAsia="Calibri"/>
          <w:noProof/>
          <w:sz w:val="26"/>
          <w:szCs w:val="26"/>
        </w:rPr>
        <w:t>;</w:t>
      </w:r>
    </w:p>
    <w:p w14:paraId="7517FCE7" w14:textId="365D966F" w:rsidR="001C47CA" w:rsidRPr="00051DA2" w:rsidRDefault="00F86C16" w:rsidP="001C47CA">
      <w:pPr>
        <w:ind w:left="720"/>
        <w:jc w:val="both"/>
        <w:rPr>
          <w:rFonts w:eastAsia="Calibri"/>
          <w:noProof/>
          <w:sz w:val="26"/>
          <w:szCs w:val="26"/>
        </w:rPr>
      </w:pPr>
      <w:r w:rsidRPr="00051DA2">
        <w:rPr>
          <w:rFonts w:eastAsia="Calibri"/>
          <w:noProof/>
          <w:sz w:val="26"/>
          <w:szCs w:val="26"/>
        </w:rPr>
        <w:t>-</w:t>
      </w:r>
      <w:r w:rsidR="00FA7E33" w:rsidRPr="00051DA2">
        <w:rPr>
          <w:rFonts w:eastAsia="Calibri"/>
          <w:noProof/>
          <w:sz w:val="26"/>
          <w:szCs w:val="26"/>
        </w:rPr>
        <w:t> v</w:t>
      </w:r>
      <w:r w:rsidRPr="00051DA2">
        <w:rPr>
          <w:rFonts w:eastAsia="Calibri"/>
          <w:noProof/>
          <w:sz w:val="26"/>
          <w:szCs w:val="26"/>
        </w:rPr>
        <w:t>ides pieejamības nodrošināšanas pasākumi Rīgas valstspilsētas pašvaldības 18 sociālo pakalpojumu ēkās.</w:t>
      </w:r>
    </w:p>
    <w:p w14:paraId="16EBE556" w14:textId="77777777" w:rsidR="00A34BE5" w:rsidRPr="00051DA2" w:rsidRDefault="00F86C16" w:rsidP="00A34BE5">
      <w:pPr>
        <w:jc w:val="both"/>
        <w:rPr>
          <w:rFonts w:eastAsia="Calibri"/>
          <w:noProof/>
          <w:sz w:val="26"/>
          <w:szCs w:val="26"/>
        </w:rPr>
      </w:pPr>
      <w:r w:rsidRPr="00051DA2">
        <w:rPr>
          <w:rFonts w:eastAsia="Calibri"/>
          <w:noProof/>
          <w:sz w:val="26"/>
          <w:szCs w:val="26"/>
        </w:rPr>
        <w:tab/>
        <w:t>Izglītības nozare ir līdere pēc iesniegto projektu skaita, tomēr lielākā daļa projektu ir nelieli un saistīti ar programmu “Erasmus+”. Tās galvenais mērķis ir atbalstīt personu izglītību, profesionālo un personīgo attīstību izglītībā, apmācībā un sportā Eiropā un ārpus tās, tād</w:t>
      </w:r>
      <w:r w:rsidR="009135E4" w:rsidRPr="00051DA2">
        <w:rPr>
          <w:rFonts w:eastAsia="Calibri"/>
          <w:noProof/>
          <w:sz w:val="26"/>
          <w:szCs w:val="26"/>
        </w:rPr>
        <w:t>ē</w:t>
      </w:r>
      <w:r w:rsidRPr="00051DA2">
        <w:rPr>
          <w:rFonts w:eastAsia="Calibri"/>
          <w:noProof/>
          <w:sz w:val="26"/>
          <w:szCs w:val="26"/>
        </w:rPr>
        <w:t>jādi veicinot ilgtspējīgu izaugsmi, nodarbinātību un sociālo vienprātību, un stiprināt Eiropas identitāti.</w:t>
      </w:r>
    </w:p>
    <w:p w14:paraId="062F1DBC" w14:textId="77777777" w:rsidR="00A44C99" w:rsidRDefault="00A44C99" w:rsidP="00F00192">
      <w:pPr>
        <w:suppressAutoHyphens/>
        <w:ind w:firstLine="720"/>
        <w:jc w:val="both"/>
        <w:outlineLvl w:val="0"/>
        <w:rPr>
          <w:iCs/>
          <w:noProof/>
          <w:sz w:val="26"/>
          <w:szCs w:val="26"/>
          <w:highlight w:val="lightGray"/>
        </w:rPr>
      </w:pPr>
    </w:p>
    <w:p w14:paraId="589460E7" w14:textId="362924AA" w:rsidR="00CB2830" w:rsidRPr="00051DA2" w:rsidRDefault="00F86C16" w:rsidP="00F00192">
      <w:pPr>
        <w:suppressAutoHyphens/>
        <w:ind w:firstLine="720"/>
        <w:jc w:val="center"/>
        <w:outlineLvl w:val="0"/>
        <w:rPr>
          <w:i/>
          <w:iCs/>
          <w:noProof/>
          <w:sz w:val="26"/>
          <w:szCs w:val="26"/>
        </w:rPr>
      </w:pPr>
      <w:r w:rsidRPr="00051DA2">
        <w:rPr>
          <w:i/>
          <w:iCs/>
          <w:noProof/>
          <w:sz w:val="26"/>
          <w:szCs w:val="26"/>
        </w:rPr>
        <w:t>Pašvaldības b</w:t>
      </w:r>
      <w:r w:rsidR="00FF486B" w:rsidRPr="00051DA2">
        <w:rPr>
          <w:i/>
          <w:iCs/>
          <w:noProof/>
          <w:sz w:val="26"/>
          <w:szCs w:val="26"/>
        </w:rPr>
        <w:t>udžeta f</w:t>
      </w:r>
      <w:r w:rsidRPr="00051DA2">
        <w:rPr>
          <w:i/>
          <w:iCs/>
          <w:noProof/>
          <w:sz w:val="26"/>
          <w:szCs w:val="26"/>
        </w:rPr>
        <w:t>inansēšanas daļa</w:t>
      </w:r>
    </w:p>
    <w:p w14:paraId="4F56732E" w14:textId="77777777" w:rsidR="0046004B" w:rsidRDefault="0046004B" w:rsidP="00F00192">
      <w:pPr>
        <w:suppressAutoHyphens/>
        <w:ind w:firstLine="720"/>
        <w:jc w:val="center"/>
        <w:outlineLvl w:val="0"/>
        <w:rPr>
          <w:i/>
          <w:iCs/>
          <w:noProof/>
          <w:sz w:val="14"/>
          <w:szCs w:val="14"/>
          <w:highlight w:val="lightGray"/>
        </w:rPr>
      </w:pPr>
    </w:p>
    <w:p w14:paraId="428D8FD1" w14:textId="77777777" w:rsidR="00A44C99" w:rsidRPr="00051DA2" w:rsidRDefault="00A44C99" w:rsidP="00F00192">
      <w:pPr>
        <w:suppressAutoHyphens/>
        <w:ind w:firstLine="720"/>
        <w:jc w:val="center"/>
        <w:outlineLvl w:val="0"/>
        <w:rPr>
          <w:i/>
          <w:iCs/>
          <w:noProof/>
          <w:sz w:val="14"/>
          <w:szCs w:val="14"/>
        </w:rPr>
      </w:pPr>
    </w:p>
    <w:p w14:paraId="4BD3122D" w14:textId="77777777" w:rsidR="005D558C" w:rsidRPr="00051DA2" w:rsidRDefault="00F86C16" w:rsidP="005D558C">
      <w:pPr>
        <w:suppressAutoHyphens/>
        <w:ind w:firstLine="720"/>
        <w:jc w:val="both"/>
        <w:outlineLvl w:val="0"/>
        <w:rPr>
          <w:iCs/>
          <w:noProof/>
          <w:sz w:val="26"/>
          <w:szCs w:val="26"/>
        </w:rPr>
      </w:pPr>
      <w:r w:rsidRPr="00051DA2">
        <w:rPr>
          <w:iCs/>
          <w:noProof/>
          <w:sz w:val="26"/>
          <w:szCs w:val="26"/>
        </w:rPr>
        <w:t>Likumā par budžetu un finanšu vadību noteikts, ka pašvaldību budžeti katram saimnieciskajam gadam ietver visus pašvaldību (pašvaldību institūciju) iekasētos vai saņemtos ieņēmumus un aizņēmumus, kurus pašvaldības a</w:t>
      </w:r>
      <w:r w:rsidR="00DC0AD7" w:rsidRPr="00051DA2">
        <w:rPr>
          <w:iCs/>
          <w:noProof/>
          <w:sz w:val="26"/>
          <w:szCs w:val="26"/>
        </w:rPr>
        <w:t>p</w:t>
      </w:r>
      <w:r w:rsidRPr="00051DA2">
        <w:rPr>
          <w:iCs/>
          <w:noProof/>
          <w:sz w:val="26"/>
          <w:szCs w:val="26"/>
        </w:rPr>
        <w:t>ropriē pašvaldību mērķiem. Likuma “Par pašvaldību budžetiem” 11. pantā noteikts, ka pašvaldību budžetos ir ieņēmumu daļa, izdevumu daļa un finansēšanas daļa. Pašvaldības savus budžetus izstrādā atbilstoši budžeta ieņēmumu, izdevumu un finansēšanas klasifikācijai, kuru nosaka Ministru kabinets.</w:t>
      </w:r>
    </w:p>
    <w:p w14:paraId="7B6D2C99" w14:textId="77777777" w:rsidR="005D558C" w:rsidRPr="00051DA2" w:rsidRDefault="00F86C16" w:rsidP="005D558C">
      <w:pPr>
        <w:suppressAutoHyphens/>
        <w:ind w:firstLine="720"/>
        <w:jc w:val="both"/>
        <w:outlineLvl w:val="0"/>
        <w:rPr>
          <w:iCs/>
          <w:noProof/>
          <w:sz w:val="26"/>
          <w:szCs w:val="26"/>
        </w:rPr>
      </w:pPr>
      <w:r w:rsidRPr="00051DA2">
        <w:rPr>
          <w:iCs/>
          <w:noProof/>
          <w:sz w:val="26"/>
          <w:szCs w:val="26"/>
        </w:rPr>
        <w:lastRenderedPageBreak/>
        <w:t>Ministru kabineta 2005. gada 22. novembra noteikumi Nr. 875 “Noteikumi par budžeta finansēšanas klasifikāciju”, kā arī Valsts kases norādījumi (piemēram, 2014. gada 30. jūnija vēstule Nr. 8-5.19/782 “Par 2013. gada pārskatu”) nosaka finansēšanas sadalījumu.</w:t>
      </w:r>
    </w:p>
    <w:p w14:paraId="2654EB23" w14:textId="2EFC6492" w:rsidR="005D558C" w:rsidRPr="00051DA2" w:rsidRDefault="00F86C16" w:rsidP="005D558C">
      <w:pPr>
        <w:suppressAutoHyphens/>
        <w:ind w:firstLine="720"/>
        <w:jc w:val="both"/>
        <w:outlineLvl w:val="0"/>
        <w:rPr>
          <w:iCs/>
          <w:noProof/>
          <w:sz w:val="26"/>
          <w:szCs w:val="26"/>
        </w:rPr>
      </w:pPr>
      <w:r w:rsidRPr="00051DA2">
        <w:rPr>
          <w:iCs/>
          <w:noProof/>
          <w:sz w:val="26"/>
          <w:szCs w:val="26"/>
        </w:rPr>
        <w:t xml:space="preserve">Rīgas </w:t>
      </w:r>
      <w:r w:rsidR="007D4D3A" w:rsidRPr="00051DA2">
        <w:rPr>
          <w:iCs/>
          <w:noProof/>
          <w:sz w:val="26"/>
          <w:szCs w:val="26"/>
        </w:rPr>
        <w:t>valsts</w:t>
      </w:r>
      <w:r w:rsidRPr="00051DA2">
        <w:rPr>
          <w:iCs/>
          <w:noProof/>
          <w:sz w:val="26"/>
          <w:szCs w:val="26"/>
        </w:rPr>
        <w:t>pilsētas pašvaldības 202</w:t>
      </w:r>
      <w:r w:rsidR="006C2595" w:rsidRPr="00051DA2">
        <w:rPr>
          <w:iCs/>
          <w:noProof/>
          <w:sz w:val="26"/>
          <w:szCs w:val="26"/>
        </w:rPr>
        <w:t>5</w:t>
      </w:r>
      <w:r w:rsidRPr="00051DA2">
        <w:rPr>
          <w:iCs/>
          <w:noProof/>
          <w:sz w:val="26"/>
          <w:szCs w:val="26"/>
        </w:rPr>
        <w:t>. gada budžetā saskaņā ar visu iepriekšminēto normatīvo aktu un Valsts kases prasībām plānoti darījumi finansēšanas daļā:</w:t>
      </w:r>
    </w:p>
    <w:p w14:paraId="22CD5371" w14:textId="77777777" w:rsidR="005D558C" w:rsidRPr="00051DA2" w:rsidRDefault="00F86C16" w:rsidP="005D558C">
      <w:pPr>
        <w:pStyle w:val="Pamatteksts"/>
        <w:numPr>
          <w:ilvl w:val="0"/>
          <w:numId w:val="11"/>
        </w:numPr>
        <w:suppressAutoHyphens/>
        <w:ind w:left="426"/>
        <w:rPr>
          <w:iCs/>
          <w:noProof/>
          <w:sz w:val="26"/>
          <w:szCs w:val="26"/>
        </w:rPr>
      </w:pPr>
      <w:r w:rsidRPr="00051DA2">
        <w:rPr>
          <w:iCs/>
          <w:noProof/>
          <w:sz w:val="26"/>
          <w:szCs w:val="26"/>
        </w:rPr>
        <w:t xml:space="preserve">aizņēmumi, kas budžetā lietošanas </w:t>
      </w:r>
      <w:r w:rsidRPr="00051DA2">
        <w:rPr>
          <w:noProof/>
          <w:sz w:val="26"/>
          <w:szCs w:val="26"/>
        </w:rPr>
        <w:t>ērtībai</w:t>
      </w:r>
      <w:r w:rsidRPr="00051DA2">
        <w:rPr>
          <w:iCs/>
          <w:noProof/>
          <w:sz w:val="26"/>
          <w:szCs w:val="26"/>
        </w:rPr>
        <w:t xml:space="preserve"> tiek iedalīti kā “Eiropas Savienības </w:t>
      </w:r>
      <w:r w:rsidRPr="00051DA2">
        <w:rPr>
          <w:noProof/>
          <w:color w:val="000000"/>
          <w:sz w:val="26"/>
          <w:szCs w:val="26"/>
        </w:rPr>
        <w:t>projektu</w:t>
      </w:r>
      <w:r w:rsidRPr="00051DA2">
        <w:rPr>
          <w:iCs/>
          <w:noProof/>
          <w:sz w:val="26"/>
          <w:szCs w:val="26"/>
        </w:rPr>
        <w:t xml:space="preserve"> līdzfinansēšana un priekšfinansēšana”, kā arī “Rīgas </w:t>
      </w:r>
      <w:r w:rsidR="00DC0AD7" w:rsidRPr="00051DA2">
        <w:rPr>
          <w:iCs/>
          <w:noProof/>
          <w:sz w:val="26"/>
          <w:szCs w:val="26"/>
        </w:rPr>
        <w:t>valsts</w:t>
      </w:r>
      <w:r w:rsidRPr="00051DA2">
        <w:rPr>
          <w:iCs/>
          <w:noProof/>
          <w:sz w:val="26"/>
          <w:szCs w:val="26"/>
        </w:rPr>
        <w:t>pilsētas pašvaldības investīciju programmas finansēšanai”;</w:t>
      </w:r>
    </w:p>
    <w:p w14:paraId="3A06D298" w14:textId="55EE1ED7" w:rsidR="005D558C" w:rsidRPr="00051DA2" w:rsidRDefault="00F86C16" w:rsidP="7AB56201">
      <w:pPr>
        <w:pStyle w:val="Pamatteksts"/>
        <w:numPr>
          <w:ilvl w:val="0"/>
          <w:numId w:val="11"/>
        </w:numPr>
        <w:suppressAutoHyphens/>
        <w:ind w:left="426"/>
        <w:rPr>
          <w:noProof/>
          <w:sz w:val="26"/>
          <w:szCs w:val="26"/>
        </w:rPr>
      </w:pPr>
      <w:r w:rsidRPr="7AB56201">
        <w:rPr>
          <w:noProof/>
          <w:sz w:val="26"/>
          <w:szCs w:val="26"/>
        </w:rPr>
        <w:t>aizņēmumu atmaksa</w:t>
      </w:r>
      <w:r w:rsidR="5914080B" w:rsidRPr="7AB56201">
        <w:rPr>
          <w:noProof/>
          <w:sz w:val="26"/>
          <w:szCs w:val="26"/>
        </w:rPr>
        <w:t xml:space="preserve"> – </w:t>
      </w:r>
      <w:r w:rsidRPr="7AB56201">
        <w:rPr>
          <w:noProof/>
          <w:sz w:val="26"/>
          <w:szCs w:val="26"/>
        </w:rPr>
        <w:t xml:space="preserve">pamatsummu </w:t>
      </w:r>
      <w:r w:rsidR="0998CDB9" w:rsidRPr="7AB56201">
        <w:rPr>
          <w:noProof/>
          <w:sz w:val="26"/>
          <w:szCs w:val="26"/>
        </w:rPr>
        <w:t>dzēšana</w:t>
      </w:r>
      <w:r w:rsidR="37E668A1" w:rsidRPr="7AB56201">
        <w:rPr>
          <w:noProof/>
          <w:sz w:val="26"/>
          <w:szCs w:val="26"/>
        </w:rPr>
        <w:t>.</w:t>
      </w:r>
    </w:p>
    <w:p w14:paraId="42BED029" w14:textId="77777777" w:rsidR="00CB077F" w:rsidRDefault="00CB077F" w:rsidP="0038372A">
      <w:pPr>
        <w:ind w:firstLine="720"/>
        <w:jc w:val="both"/>
        <w:rPr>
          <w:i/>
          <w:iCs/>
          <w:noProof/>
          <w:sz w:val="26"/>
          <w:szCs w:val="26"/>
          <w:highlight w:val="lightGray"/>
        </w:rPr>
      </w:pPr>
    </w:p>
    <w:p w14:paraId="05F27FA5" w14:textId="77777777" w:rsidR="00B43E12" w:rsidRDefault="00F86C16" w:rsidP="00B43E12">
      <w:pPr>
        <w:ind w:firstLine="720"/>
        <w:jc w:val="center"/>
        <w:rPr>
          <w:i/>
          <w:iCs/>
          <w:noProof/>
          <w:sz w:val="26"/>
          <w:szCs w:val="26"/>
          <w:highlight w:val="lightGray"/>
        </w:rPr>
      </w:pPr>
      <w:r w:rsidRPr="00051DA2">
        <w:rPr>
          <w:i/>
          <w:iCs/>
          <w:noProof/>
          <w:sz w:val="26"/>
          <w:szCs w:val="26"/>
        </w:rPr>
        <w:t>Par pašvaldības īstenoto finanšu resursu vadību</w:t>
      </w:r>
    </w:p>
    <w:p w14:paraId="43178BC6" w14:textId="77777777" w:rsidR="0046004B" w:rsidRDefault="0046004B" w:rsidP="00B43E12">
      <w:pPr>
        <w:ind w:firstLine="720"/>
        <w:jc w:val="center"/>
        <w:rPr>
          <w:i/>
          <w:iCs/>
          <w:noProof/>
          <w:sz w:val="14"/>
          <w:szCs w:val="14"/>
          <w:highlight w:val="lightGray"/>
        </w:rPr>
      </w:pPr>
    </w:p>
    <w:p w14:paraId="3E283561" w14:textId="50F40BA5" w:rsidR="007918D2" w:rsidRPr="00051DA2" w:rsidRDefault="00F86C16" w:rsidP="007918D2">
      <w:pPr>
        <w:ind w:firstLine="720"/>
        <w:jc w:val="both"/>
        <w:rPr>
          <w:noProof/>
          <w:sz w:val="26"/>
          <w:szCs w:val="26"/>
        </w:rPr>
      </w:pPr>
      <w:r w:rsidRPr="00051DA2">
        <w:rPr>
          <w:noProof/>
          <w:sz w:val="26"/>
          <w:szCs w:val="26"/>
        </w:rPr>
        <w:t xml:space="preserve">Finanšu tirgū 2024. gadā bija vērojama pakāpeniska kredītu procentu likmju samazināšanās, </w:t>
      </w:r>
      <w:r w:rsidRPr="00051DA2">
        <w:rPr>
          <w:i/>
          <w:iCs/>
          <w:noProof/>
          <w:sz w:val="26"/>
          <w:szCs w:val="26"/>
        </w:rPr>
        <w:t>Euribor</w:t>
      </w:r>
      <w:r w:rsidRPr="00051DA2">
        <w:rPr>
          <w:noProof/>
          <w:sz w:val="26"/>
          <w:szCs w:val="26"/>
        </w:rPr>
        <w:t xml:space="preserve"> 12 mēnešu likmei samazinoties no 3,5 % gada sākumā līdz 2,4</w:t>
      </w:r>
      <w:r w:rsidR="00410652">
        <w:rPr>
          <w:noProof/>
          <w:sz w:val="26"/>
          <w:szCs w:val="26"/>
        </w:rPr>
        <w:t> </w:t>
      </w:r>
      <w:r w:rsidRPr="00051DA2">
        <w:rPr>
          <w:noProof/>
          <w:sz w:val="26"/>
          <w:szCs w:val="26"/>
        </w:rPr>
        <w:t xml:space="preserve">% gada beigās. </w:t>
      </w:r>
    </w:p>
    <w:p w14:paraId="6925D092" w14:textId="7BD4DA88" w:rsidR="00675FB8" w:rsidRPr="00051DA2" w:rsidRDefault="00251624" w:rsidP="00DA7E86">
      <w:pPr>
        <w:jc w:val="center"/>
        <w:rPr>
          <w:noProof/>
          <w:sz w:val="26"/>
          <w:szCs w:val="26"/>
        </w:rPr>
      </w:pPr>
      <w:r>
        <w:rPr>
          <w:noProof/>
          <w:sz w:val="26"/>
          <w:szCs w:val="26"/>
        </w:rPr>
        <w:pict w14:anchorId="0DA38778">
          <v:shape id="_x0000_i1029" type="#_x0000_t75" style="width:388.5pt;height:222.75pt;mso-left-percent:-10001;mso-top-percent:-10001;mso-position-horizontal-relative:char;mso-position-vertical-relative:line;mso-left-percent:-10001;mso-top-percent:-10001">
            <v:imagedata r:id="rId17" o:title=""/>
          </v:shape>
        </w:pict>
      </w:r>
    </w:p>
    <w:p w14:paraId="4FD36950" w14:textId="59314458" w:rsidR="007918D2" w:rsidRPr="00051DA2" w:rsidRDefault="00F86C16" w:rsidP="007918D2">
      <w:pPr>
        <w:ind w:firstLine="720"/>
        <w:jc w:val="both"/>
        <w:rPr>
          <w:noProof/>
          <w:sz w:val="26"/>
          <w:szCs w:val="26"/>
        </w:rPr>
      </w:pPr>
      <w:r w:rsidRPr="00051DA2">
        <w:rPr>
          <w:noProof/>
          <w:sz w:val="26"/>
          <w:szCs w:val="26"/>
        </w:rPr>
        <w:t>Rīgas valstspilsētas pašvaldības ilgtermiņa saistību dinamiku turpmākajos gados ietekmēs vairāki faktori. Turpināsies Dienvidu tilta būvniecības un finansēšanas saistību atmaksa, 2025. gadā pašvaldība būs pilnībā atmaksājusi Dienvidu tilta 1.</w:t>
      </w:r>
      <w:r w:rsidR="00DD435F" w:rsidRPr="00051DA2">
        <w:rPr>
          <w:noProof/>
          <w:sz w:val="26"/>
          <w:szCs w:val="26"/>
        </w:rPr>
        <w:t> </w:t>
      </w:r>
      <w:r w:rsidRPr="00051DA2">
        <w:rPr>
          <w:noProof/>
          <w:sz w:val="26"/>
          <w:szCs w:val="26"/>
        </w:rPr>
        <w:t xml:space="preserve">kārtas saistības, palielinot pašvaldības potenciālās iespējas uzņemties jaunas saistības Eiropas Savienības fondu līdzfinansēto projektu un investīciju projektu finansēšanai. Pašvaldības kopējo saistību apjoma procentu daļu pozitīvi ietekmēs procentu likmju samazināšanās finanšu tirgū. </w:t>
      </w:r>
    </w:p>
    <w:p w14:paraId="7C7C04F7" w14:textId="48557D4A" w:rsidR="007918D2" w:rsidRPr="00051DA2" w:rsidRDefault="00F86C16" w:rsidP="007918D2">
      <w:pPr>
        <w:ind w:firstLine="720"/>
        <w:jc w:val="both"/>
        <w:rPr>
          <w:noProof/>
          <w:sz w:val="26"/>
          <w:szCs w:val="26"/>
        </w:rPr>
      </w:pPr>
      <w:r w:rsidRPr="00051DA2">
        <w:rPr>
          <w:noProof/>
          <w:sz w:val="26"/>
          <w:szCs w:val="26"/>
        </w:rPr>
        <w:t>Pašvaldības kopējais ilgtermiņa finanšu parādsaistību pamatsummu apjoms 2024. gada beigās veidoja 551,9 miljonus </w:t>
      </w:r>
      <w:r w:rsidRPr="00051DA2">
        <w:rPr>
          <w:i/>
          <w:iCs/>
          <w:noProof/>
          <w:sz w:val="26"/>
          <w:szCs w:val="26"/>
        </w:rPr>
        <w:t>euro</w:t>
      </w:r>
      <w:r w:rsidRPr="00051DA2">
        <w:rPr>
          <w:noProof/>
          <w:sz w:val="26"/>
          <w:szCs w:val="26"/>
        </w:rPr>
        <w:t xml:space="preserve">, kas </w:t>
      </w:r>
      <w:r>
        <w:rPr>
          <w:noProof/>
          <w:sz w:val="26"/>
          <w:szCs w:val="26"/>
        </w:rPr>
        <w:t>ir</w:t>
      </w:r>
      <w:r w:rsidRPr="00051DA2">
        <w:rPr>
          <w:noProof/>
          <w:sz w:val="26"/>
          <w:szCs w:val="26"/>
        </w:rPr>
        <w:t xml:space="preserve"> 38,9</w:t>
      </w:r>
      <w:r w:rsidR="00DD435F" w:rsidRPr="00051DA2">
        <w:rPr>
          <w:noProof/>
          <w:sz w:val="26"/>
          <w:szCs w:val="26"/>
        </w:rPr>
        <w:t> </w:t>
      </w:r>
      <w:r w:rsidRPr="00051DA2">
        <w:rPr>
          <w:noProof/>
          <w:sz w:val="26"/>
          <w:szCs w:val="26"/>
        </w:rPr>
        <w:t>% pret budžeta ie</w:t>
      </w:r>
      <w:r w:rsidR="003F51B3">
        <w:rPr>
          <w:noProof/>
          <w:sz w:val="26"/>
          <w:szCs w:val="26"/>
        </w:rPr>
        <w:t>ņ</w:t>
      </w:r>
      <w:r w:rsidRPr="00051DA2">
        <w:rPr>
          <w:noProof/>
          <w:sz w:val="26"/>
          <w:szCs w:val="26"/>
        </w:rPr>
        <w:t>ēmumiem</w:t>
      </w:r>
      <w:r w:rsidR="00722B37" w:rsidRPr="00051DA2">
        <w:rPr>
          <w:noProof/>
          <w:sz w:val="26"/>
          <w:szCs w:val="26"/>
        </w:rPr>
        <w:t>.</w:t>
      </w:r>
    </w:p>
    <w:p w14:paraId="3CD76EF1" w14:textId="66A934AA" w:rsidR="007918D2" w:rsidRPr="00051DA2" w:rsidRDefault="00F86C16" w:rsidP="7AB56201">
      <w:pPr>
        <w:ind w:firstLine="720"/>
        <w:jc w:val="both"/>
        <w:rPr>
          <w:noProof/>
          <w:sz w:val="26"/>
          <w:szCs w:val="26"/>
        </w:rPr>
      </w:pPr>
      <w:r w:rsidRPr="7AB56201">
        <w:rPr>
          <w:noProof/>
          <w:sz w:val="26"/>
          <w:szCs w:val="26"/>
        </w:rPr>
        <w:t xml:space="preserve">Rīgas </w:t>
      </w:r>
      <w:r w:rsidR="3D68A5A4" w:rsidRPr="7AB56201">
        <w:rPr>
          <w:noProof/>
          <w:sz w:val="26"/>
          <w:szCs w:val="26"/>
        </w:rPr>
        <w:t>valstspilsētas pašvaldības</w:t>
      </w:r>
      <w:r w:rsidRPr="7AB56201">
        <w:rPr>
          <w:noProof/>
          <w:sz w:val="26"/>
          <w:szCs w:val="26"/>
        </w:rPr>
        <w:t xml:space="preserve"> Finanšu departaments nodrošina saistību portfeļa regulāru uzraudzību un izvērtēšanu, ņemot vērā aktuālo finanšu tirgus situāciju. Pašvaldības kopējo saistību līmeņa samazināšanās rezultātā ir būtiski palielinājusies Rīgas valstspilsētas pašvaldības potenciālā aizņemšanās spēja. Uzlabojusies arī saistību maksājumu 20 % kritērija izpilde, kas tiek vērtēta kā kārtējā gada pamatsummu un procentu saistību maksājumu attiecība pret budžeta ieņēmumiem gadā (bez iemaksām pašvaldību finanšu izlīdzināšanas fondā un </w:t>
      </w:r>
      <w:r w:rsidRPr="7AB56201">
        <w:rPr>
          <w:noProof/>
          <w:sz w:val="26"/>
          <w:szCs w:val="26"/>
        </w:rPr>
        <w:lastRenderedPageBreak/>
        <w:t>mērķdotācijām). 2025. gadā šī kritērija izpilde paredzam</w:t>
      </w:r>
      <w:r w:rsidR="037599DB" w:rsidRPr="7AB56201">
        <w:rPr>
          <w:noProof/>
          <w:sz w:val="26"/>
          <w:szCs w:val="26"/>
        </w:rPr>
        <w:t>a</w:t>
      </w:r>
      <w:r w:rsidRPr="7AB56201">
        <w:rPr>
          <w:noProof/>
          <w:sz w:val="26"/>
          <w:szCs w:val="26"/>
        </w:rPr>
        <w:t xml:space="preserve"> 10 % līmenī, un tuvākajos gados tā nepārsniegs 7</w:t>
      </w:r>
      <w:r>
        <w:rPr>
          <w:noProof/>
          <w:sz w:val="26"/>
          <w:szCs w:val="26"/>
        </w:rPr>
        <w:t>%</w:t>
      </w:r>
      <w:r w:rsidR="00410652">
        <w:rPr>
          <w:noProof/>
          <w:sz w:val="26"/>
          <w:szCs w:val="26"/>
        </w:rPr>
        <w:t>–</w:t>
      </w:r>
      <w:r w:rsidRPr="7AB56201">
        <w:rPr>
          <w:noProof/>
          <w:sz w:val="26"/>
          <w:szCs w:val="26"/>
        </w:rPr>
        <w:t>10</w:t>
      </w:r>
      <w:r w:rsidR="68CD2133" w:rsidRPr="7AB56201">
        <w:rPr>
          <w:noProof/>
          <w:sz w:val="26"/>
          <w:szCs w:val="26"/>
        </w:rPr>
        <w:t> %</w:t>
      </w:r>
      <w:r w:rsidRPr="7AB56201">
        <w:rPr>
          <w:noProof/>
          <w:sz w:val="26"/>
          <w:szCs w:val="26"/>
        </w:rPr>
        <w:t>.</w:t>
      </w:r>
    </w:p>
    <w:p w14:paraId="2FC7ED17" w14:textId="3CC6453F" w:rsidR="007918D2" w:rsidRPr="00051DA2" w:rsidRDefault="00F86C16" w:rsidP="007918D2">
      <w:pPr>
        <w:ind w:firstLine="720"/>
        <w:jc w:val="both"/>
        <w:rPr>
          <w:noProof/>
          <w:sz w:val="26"/>
          <w:szCs w:val="26"/>
        </w:rPr>
      </w:pPr>
      <w:r w:rsidRPr="00051DA2">
        <w:rPr>
          <w:noProof/>
          <w:sz w:val="26"/>
          <w:szCs w:val="26"/>
        </w:rPr>
        <w:t>2025. gadā un turpmākajos gados pašvaldība piesaistīs papildu finanšu resursus Eiropas Savienības projektu līdzfinansēšana</w:t>
      </w:r>
      <w:r w:rsidR="00A40793">
        <w:rPr>
          <w:noProof/>
          <w:sz w:val="26"/>
          <w:szCs w:val="26"/>
        </w:rPr>
        <w:t>i</w:t>
      </w:r>
      <w:r w:rsidRPr="00051DA2">
        <w:rPr>
          <w:noProof/>
          <w:sz w:val="26"/>
          <w:szCs w:val="26"/>
        </w:rPr>
        <w:t xml:space="preserve"> un citiem attīstības projektiem.</w:t>
      </w:r>
    </w:p>
    <w:p w14:paraId="23DF6785" w14:textId="7217569C" w:rsidR="007918D2" w:rsidRPr="00051DA2" w:rsidRDefault="00F86C16" w:rsidP="007918D2">
      <w:pPr>
        <w:ind w:firstLine="720"/>
        <w:jc w:val="both"/>
        <w:rPr>
          <w:noProof/>
          <w:sz w:val="26"/>
          <w:szCs w:val="26"/>
        </w:rPr>
      </w:pPr>
      <w:r w:rsidRPr="00051DA2">
        <w:rPr>
          <w:noProof/>
          <w:sz w:val="26"/>
          <w:szCs w:val="26"/>
        </w:rPr>
        <w:t xml:space="preserve">Rīgas valstspilsētas pašvaldības finanšu un budžeta politiku turpina vērtēt starptautiskā kredītreitinga aģentūra “Standard &amp; Poor’s”. Izvērtējot pilsētas finanšu un budžeta situāciju, kredītreitinga aģentūra 2024. gadā saglabāja nemainīgu Rīgas pilsētai piešķirto kredītreitingu “A” līmenī ar stabilu attīstības perspektīvu. </w:t>
      </w:r>
    </w:p>
    <w:p w14:paraId="42C5BDBE" w14:textId="77777777" w:rsidR="007918D2" w:rsidRPr="00051DA2" w:rsidRDefault="00F86C16" w:rsidP="007918D2">
      <w:pPr>
        <w:ind w:firstLine="720"/>
        <w:jc w:val="center"/>
        <w:rPr>
          <w:noProof/>
          <w:sz w:val="26"/>
          <w:szCs w:val="26"/>
        </w:rPr>
      </w:pPr>
      <w:r w:rsidRPr="00051DA2">
        <w:rPr>
          <w:noProof/>
          <w:sz w:val="26"/>
          <w:szCs w:val="26"/>
        </w:rPr>
        <w:t>Rīgas pilsētas kredītreitinga vēsture</w:t>
      </w:r>
    </w:p>
    <w:p w14:paraId="370CFBDD" w14:textId="77777777" w:rsidR="007918D2" w:rsidRPr="00051DA2" w:rsidRDefault="007918D2" w:rsidP="007918D2">
      <w:pPr>
        <w:ind w:firstLine="720"/>
        <w:jc w:val="center"/>
        <w:rPr>
          <w:noProof/>
          <w:sz w:val="26"/>
          <w:szCs w:val="26"/>
        </w:rPr>
      </w:pPr>
    </w:p>
    <w:tbl>
      <w:tblPr>
        <w:tblW w:w="6228" w:type="dxa"/>
        <w:jc w:val="center"/>
        <w:tblCellMar>
          <w:left w:w="0" w:type="dxa"/>
          <w:right w:w="0" w:type="dxa"/>
        </w:tblCellMar>
        <w:tblLook w:val="04A0" w:firstRow="1" w:lastRow="0" w:firstColumn="1" w:lastColumn="0" w:noHBand="0" w:noVBand="1"/>
      </w:tblPr>
      <w:tblGrid>
        <w:gridCol w:w="1908"/>
        <w:gridCol w:w="2160"/>
        <w:gridCol w:w="2160"/>
      </w:tblGrid>
      <w:tr w:rsidR="00327F1E" w14:paraId="0E8C3C5F" w14:textId="77777777" w:rsidTr="00AA1FC0">
        <w:trPr>
          <w:trHeight w:val="603"/>
          <w:jc w:val="center"/>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271EF6" w14:textId="77777777" w:rsidR="007918D2" w:rsidRPr="00051DA2" w:rsidRDefault="007918D2" w:rsidP="00AA1FC0">
            <w:pPr>
              <w:rPr>
                <w:b/>
                <w:bCs/>
                <w:noProof/>
                <w:sz w:val="22"/>
                <w:szCs w:val="22"/>
              </w:rPr>
            </w:pPr>
          </w:p>
          <w:p w14:paraId="5FDB7664" w14:textId="77777777" w:rsidR="007918D2" w:rsidRPr="00051DA2" w:rsidRDefault="00F86C16" w:rsidP="00AA1FC0">
            <w:pPr>
              <w:rPr>
                <w:b/>
                <w:bCs/>
                <w:noProof/>
                <w:sz w:val="22"/>
                <w:szCs w:val="22"/>
              </w:rPr>
            </w:pPr>
            <w:r w:rsidRPr="00051DA2">
              <w:rPr>
                <w:b/>
                <w:bCs/>
                <w:noProof/>
                <w:sz w:val="22"/>
                <w:szCs w:val="22"/>
              </w:rPr>
              <w:t>Kredītreitinga piešķiršanas gads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9CEEC" w14:textId="77777777" w:rsidR="007918D2" w:rsidRPr="00051DA2" w:rsidRDefault="00F86C16" w:rsidP="00AA1FC0">
            <w:pPr>
              <w:rPr>
                <w:b/>
                <w:bCs/>
                <w:i/>
                <w:iCs/>
                <w:noProof/>
                <w:sz w:val="22"/>
                <w:szCs w:val="22"/>
              </w:rPr>
            </w:pPr>
            <w:r w:rsidRPr="00051DA2">
              <w:rPr>
                <w:b/>
                <w:bCs/>
                <w:i/>
                <w:iCs/>
                <w:noProof/>
                <w:sz w:val="22"/>
                <w:szCs w:val="22"/>
              </w:rPr>
              <w:t>Standart &amp; Poor’s</w:t>
            </w:r>
          </w:p>
          <w:p w14:paraId="6D63D91F" w14:textId="77777777" w:rsidR="007918D2" w:rsidRPr="00051DA2" w:rsidRDefault="00F86C16" w:rsidP="00AA1FC0">
            <w:pPr>
              <w:rPr>
                <w:noProof/>
                <w:sz w:val="22"/>
                <w:szCs w:val="22"/>
              </w:rPr>
            </w:pPr>
            <w:r w:rsidRPr="00051DA2">
              <w:rPr>
                <w:b/>
                <w:bCs/>
                <w:noProof/>
                <w:sz w:val="22"/>
                <w:szCs w:val="22"/>
              </w:rPr>
              <w:t xml:space="preserve">reitings saistībām vietējā un ārvalstu valūtā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D6C9B" w14:textId="77777777" w:rsidR="007918D2" w:rsidRPr="00051DA2" w:rsidRDefault="00F86C16" w:rsidP="00AA1FC0">
            <w:pPr>
              <w:rPr>
                <w:b/>
                <w:bCs/>
                <w:noProof/>
                <w:sz w:val="22"/>
                <w:szCs w:val="22"/>
              </w:rPr>
            </w:pPr>
            <w:r w:rsidRPr="00051DA2">
              <w:rPr>
                <w:b/>
                <w:bCs/>
                <w:i/>
                <w:iCs/>
                <w:noProof/>
                <w:sz w:val="22"/>
                <w:szCs w:val="22"/>
              </w:rPr>
              <w:t>Moody’s Investors Service</w:t>
            </w:r>
            <w:r w:rsidRPr="00051DA2">
              <w:rPr>
                <w:b/>
                <w:bCs/>
                <w:noProof/>
                <w:sz w:val="22"/>
                <w:szCs w:val="22"/>
              </w:rPr>
              <w:t xml:space="preserve"> reitings saistībām vietējā un ārvalstu valūtā</w:t>
            </w:r>
          </w:p>
        </w:tc>
      </w:tr>
      <w:tr w:rsidR="00327F1E" w14:paraId="4702EE4E"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4B59F" w14:textId="77777777" w:rsidR="007918D2" w:rsidRPr="00051DA2" w:rsidRDefault="00F86C16" w:rsidP="00AA1FC0">
            <w:pPr>
              <w:rPr>
                <w:noProof/>
                <w:color w:val="000000"/>
                <w:sz w:val="22"/>
                <w:szCs w:val="22"/>
              </w:rPr>
            </w:pPr>
            <w:r w:rsidRPr="00051DA2">
              <w:rPr>
                <w:noProof/>
                <w:color w:val="000000"/>
                <w:sz w:val="22"/>
                <w:szCs w:val="22"/>
              </w:rPr>
              <w:t>1997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AE85594" w14:textId="77777777" w:rsidR="007918D2" w:rsidRPr="00051DA2" w:rsidRDefault="00F86C16" w:rsidP="00AA1FC0">
            <w:pPr>
              <w:rPr>
                <w:noProof/>
                <w:color w:val="000000"/>
                <w:sz w:val="22"/>
                <w:szCs w:val="22"/>
              </w:rPr>
            </w:pPr>
            <w:r w:rsidRPr="00051DA2">
              <w:rPr>
                <w:noProof/>
                <w:color w:val="000000"/>
                <w:sz w:val="22"/>
                <w:szCs w:val="22"/>
              </w:rPr>
              <w:t>BBB-/Positive/A-3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E27C6D0" w14:textId="77777777" w:rsidR="007918D2" w:rsidRPr="00051DA2" w:rsidRDefault="00F86C16" w:rsidP="00AA1FC0">
            <w:pPr>
              <w:rPr>
                <w:noProof/>
                <w:color w:val="000000"/>
                <w:sz w:val="22"/>
                <w:szCs w:val="22"/>
              </w:rPr>
            </w:pPr>
            <w:r w:rsidRPr="00051DA2">
              <w:rPr>
                <w:noProof/>
                <w:color w:val="000000"/>
                <w:sz w:val="22"/>
                <w:szCs w:val="22"/>
              </w:rPr>
              <w:t>-</w:t>
            </w:r>
          </w:p>
        </w:tc>
      </w:tr>
      <w:tr w:rsidR="00327F1E" w14:paraId="4F5241B2"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D10E2" w14:textId="77777777" w:rsidR="007918D2" w:rsidRPr="00051DA2" w:rsidRDefault="00F86C16" w:rsidP="00AA1FC0">
            <w:pPr>
              <w:rPr>
                <w:noProof/>
                <w:color w:val="000000"/>
                <w:sz w:val="22"/>
                <w:szCs w:val="22"/>
              </w:rPr>
            </w:pPr>
            <w:r w:rsidRPr="00051DA2">
              <w:rPr>
                <w:noProof/>
                <w:color w:val="000000"/>
                <w:sz w:val="22"/>
                <w:szCs w:val="22"/>
              </w:rPr>
              <w:t>1999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6FD932F" w14:textId="77777777" w:rsidR="007918D2" w:rsidRPr="00051DA2" w:rsidRDefault="00F86C16" w:rsidP="00AA1FC0">
            <w:pPr>
              <w:rPr>
                <w:noProof/>
                <w:color w:val="000000"/>
                <w:sz w:val="22"/>
                <w:szCs w:val="22"/>
              </w:rPr>
            </w:pPr>
            <w:r w:rsidRPr="00051DA2">
              <w:rPr>
                <w:noProof/>
                <w:color w:val="000000"/>
                <w:sz w:val="22"/>
                <w:szCs w:val="22"/>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90426D4" w14:textId="77777777" w:rsidR="007918D2" w:rsidRPr="00051DA2" w:rsidRDefault="00F86C16" w:rsidP="00AA1FC0">
            <w:pPr>
              <w:rPr>
                <w:noProof/>
                <w:color w:val="000000"/>
                <w:sz w:val="22"/>
                <w:szCs w:val="22"/>
              </w:rPr>
            </w:pPr>
            <w:r w:rsidRPr="00051DA2">
              <w:rPr>
                <w:noProof/>
                <w:color w:val="000000"/>
                <w:sz w:val="22"/>
                <w:szCs w:val="22"/>
              </w:rPr>
              <w:t>-</w:t>
            </w:r>
          </w:p>
        </w:tc>
      </w:tr>
      <w:tr w:rsidR="00327F1E" w14:paraId="3366B5F3"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F29B9" w14:textId="77777777" w:rsidR="007918D2" w:rsidRPr="00051DA2" w:rsidRDefault="00F86C16" w:rsidP="00AA1FC0">
            <w:pPr>
              <w:rPr>
                <w:noProof/>
                <w:color w:val="000000"/>
                <w:sz w:val="22"/>
                <w:szCs w:val="22"/>
              </w:rPr>
            </w:pPr>
            <w:r w:rsidRPr="00051DA2">
              <w:rPr>
                <w:noProof/>
                <w:color w:val="000000"/>
                <w:sz w:val="22"/>
                <w:szCs w:val="22"/>
              </w:rPr>
              <w:t>2001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7E072CD" w14:textId="77777777" w:rsidR="007918D2" w:rsidRPr="00051DA2" w:rsidRDefault="00F86C16" w:rsidP="00AA1FC0">
            <w:pPr>
              <w:rPr>
                <w:noProof/>
                <w:color w:val="000000"/>
                <w:sz w:val="22"/>
                <w:szCs w:val="22"/>
              </w:rPr>
            </w:pPr>
            <w:r w:rsidRPr="00051DA2">
              <w:rPr>
                <w:noProof/>
                <w:color w:val="000000"/>
                <w:sz w:val="22"/>
                <w:szCs w:val="22"/>
              </w:rPr>
              <w:t>BBB/Positive/A-3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A0FF15" w14:textId="77777777" w:rsidR="007918D2" w:rsidRPr="00051DA2" w:rsidRDefault="00F86C16" w:rsidP="00AA1FC0">
            <w:pPr>
              <w:rPr>
                <w:noProof/>
                <w:color w:val="000000"/>
                <w:sz w:val="22"/>
                <w:szCs w:val="22"/>
              </w:rPr>
            </w:pPr>
            <w:r w:rsidRPr="00051DA2">
              <w:rPr>
                <w:noProof/>
                <w:color w:val="000000"/>
                <w:sz w:val="22"/>
                <w:szCs w:val="22"/>
              </w:rPr>
              <w:t>-</w:t>
            </w:r>
          </w:p>
        </w:tc>
      </w:tr>
      <w:tr w:rsidR="00327F1E" w14:paraId="68D7F69A"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F05A5" w14:textId="77777777" w:rsidR="007918D2" w:rsidRPr="00051DA2" w:rsidRDefault="00F86C16" w:rsidP="00AA1FC0">
            <w:pPr>
              <w:rPr>
                <w:noProof/>
                <w:color w:val="000000"/>
                <w:sz w:val="22"/>
                <w:szCs w:val="22"/>
              </w:rPr>
            </w:pPr>
            <w:r w:rsidRPr="00051DA2">
              <w:rPr>
                <w:noProof/>
                <w:color w:val="000000"/>
                <w:sz w:val="22"/>
                <w:szCs w:val="22"/>
              </w:rPr>
              <w:t>2003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66840AB" w14:textId="77777777" w:rsidR="007918D2" w:rsidRPr="00051DA2" w:rsidRDefault="00F86C16" w:rsidP="00AA1FC0">
            <w:pPr>
              <w:rPr>
                <w:noProof/>
                <w:color w:val="000000"/>
                <w:sz w:val="22"/>
                <w:szCs w:val="22"/>
              </w:rPr>
            </w:pPr>
            <w:r w:rsidRPr="00051DA2">
              <w:rPr>
                <w:noProof/>
                <w:color w:val="000000"/>
                <w:sz w:val="22"/>
                <w:szCs w:val="22"/>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859CA9" w14:textId="77777777" w:rsidR="007918D2" w:rsidRPr="00051DA2" w:rsidRDefault="00F86C16" w:rsidP="00AA1FC0">
            <w:pPr>
              <w:rPr>
                <w:noProof/>
                <w:color w:val="000000"/>
                <w:sz w:val="22"/>
                <w:szCs w:val="22"/>
              </w:rPr>
            </w:pPr>
            <w:r w:rsidRPr="00051DA2">
              <w:rPr>
                <w:noProof/>
                <w:color w:val="000000"/>
                <w:sz w:val="22"/>
                <w:szCs w:val="22"/>
              </w:rPr>
              <w:t>-</w:t>
            </w:r>
          </w:p>
        </w:tc>
      </w:tr>
      <w:tr w:rsidR="00327F1E" w14:paraId="1CBD9555"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C71C6" w14:textId="77777777" w:rsidR="007918D2" w:rsidRPr="00051DA2" w:rsidRDefault="00F86C16" w:rsidP="00AA1FC0">
            <w:pPr>
              <w:rPr>
                <w:noProof/>
                <w:color w:val="000000"/>
                <w:sz w:val="22"/>
                <w:szCs w:val="22"/>
              </w:rPr>
            </w:pPr>
            <w:r w:rsidRPr="00051DA2">
              <w:rPr>
                <w:noProof/>
                <w:color w:val="000000"/>
                <w:sz w:val="22"/>
                <w:szCs w:val="22"/>
              </w:rPr>
              <w:t>2004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E458E20" w14:textId="77777777" w:rsidR="007918D2" w:rsidRPr="00051DA2" w:rsidRDefault="00F86C16" w:rsidP="00AA1FC0">
            <w:pPr>
              <w:rPr>
                <w:noProof/>
                <w:color w:val="000000"/>
                <w:sz w:val="22"/>
                <w:szCs w:val="22"/>
              </w:rPr>
            </w:pPr>
            <w:r w:rsidRPr="00051DA2">
              <w:rPr>
                <w:noProof/>
                <w:color w:val="000000"/>
                <w:sz w:val="22"/>
                <w:szCs w:val="22"/>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D6A2941" w14:textId="77777777" w:rsidR="007918D2" w:rsidRPr="00051DA2" w:rsidRDefault="00F86C16" w:rsidP="00AA1FC0">
            <w:pPr>
              <w:rPr>
                <w:noProof/>
                <w:color w:val="000000"/>
                <w:sz w:val="22"/>
                <w:szCs w:val="22"/>
              </w:rPr>
            </w:pPr>
            <w:r w:rsidRPr="00051DA2">
              <w:rPr>
                <w:noProof/>
                <w:color w:val="000000"/>
                <w:sz w:val="22"/>
                <w:szCs w:val="22"/>
              </w:rPr>
              <w:t>-</w:t>
            </w:r>
          </w:p>
        </w:tc>
      </w:tr>
      <w:tr w:rsidR="00327F1E" w14:paraId="187D3430"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694F4" w14:textId="77777777" w:rsidR="007918D2" w:rsidRPr="00051DA2" w:rsidRDefault="00F86C16" w:rsidP="00AA1FC0">
            <w:pPr>
              <w:rPr>
                <w:noProof/>
                <w:color w:val="000000"/>
                <w:sz w:val="22"/>
                <w:szCs w:val="22"/>
              </w:rPr>
            </w:pPr>
            <w:r w:rsidRPr="00051DA2">
              <w:rPr>
                <w:noProof/>
                <w:color w:val="000000"/>
                <w:sz w:val="22"/>
                <w:szCs w:val="22"/>
              </w:rPr>
              <w:t>2005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D5D1B85" w14:textId="77777777" w:rsidR="007918D2" w:rsidRPr="00051DA2" w:rsidRDefault="00F86C16" w:rsidP="00AA1FC0">
            <w:pPr>
              <w:rPr>
                <w:noProof/>
                <w:color w:val="000000"/>
                <w:sz w:val="22"/>
                <w:szCs w:val="22"/>
              </w:rPr>
            </w:pPr>
            <w:r w:rsidRPr="00051DA2">
              <w:rPr>
                <w:noProof/>
                <w:color w:val="000000"/>
                <w:sz w:val="22"/>
                <w:szCs w:val="22"/>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7F5B714" w14:textId="77777777" w:rsidR="007918D2" w:rsidRPr="00051DA2" w:rsidRDefault="00F86C16" w:rsidP="00AA1FC0">
            <w:pPr>
              <w:rPr>
                <w:noProof/>
                <w:color w:val="000000"/>
                <w:sz w:val="22"/>
                <w:szCs w:val="22"/>
              </w:rPr>
            </w:pPr>
            <w:r w:rsidRPr="00051DA2">
              <w:rPr>
                <w:noProof/>
                <w:color w:val="000000"/>
                <w:sz w:val="22"/>
                <w:szCs w:val="22"/>
              </w:rPr>
              <w:t>-</w:t>
            </w:r>
          </w:p>
        </w:tc>
      </w:tr>
      <w:tr w:rsidR="00327F1E" w14:paraId="1CB6728D"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7D893" w14:textId="77777777" w:rsidR="007918D2" w:rsidRPr="00051DA2" w:rsidRDefault="00F86C16" w:rsidP="00AA1FC0">
            <w:pPr>
              <w:rPr>
                <w:noProof/>
                <w:color w:val="000000"/>
                <w:sz w:val="22"/>
                <w:szCs w:val="22"/>
              </w:rPr>
            </w:pPr>
            <w:r w:rsidRPr="00051DA2">
              <w:rPr>
                <w:noProof/>
                <w:color w:val="000000"/>
                <w:sz w:val="22"/>
                <w:szCs w:val="22"/>
              </w:rPr>
              <w:t>2006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D4C4FA6" w14:textId="77777777" w:rsidR="007918D2" w:rsidRPr="00051DA2" w:rsidRDefault="00F86C16" w:rsidP="00AA1FC0">
            <w:pPr>
              <w:rPr>
                <w:noProof/>
                <w:color w:val="000000"/>
                <w:sz w:val="22"/>
                <w:szCs w:val="22"/>
              </w:rPr>
            </w:pPr>
            <w:r w:rsidRPr="00051DA2">
              <w:rPr>
                <w:noProof/>
                <w:color w:val="000000"/>
                <w:sz w:val="22"/>
                <w:szCs w:val="22"/>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39881C0" w14:textId="77777777" w:rsidR="007918D2" w:rsidRPr="00051DA2" w:rsidRDefault="00F86C16" w:rsidP="00AA1FC0">
            <w:pPr>
              <w:rPr>
                <w:noProof/>
                <w:color w:val="000000"/>
                <w:sz w:val="22"/>
                <w:szCs w:val="22"/>
              </w:rPr>
            </w:pPr>
            <w:r w:rsidRPr="00051DA2">
              <w:rPr>
                <w:noProof/>
                <w:color w:val="000000"/>
                <w:sz w:val="22"/>
                <w:szCs w:val="22"/>
              </w:rPr>
              <w:t>A2 Stable</w:t>
            </w:r>
          </w:p>
        </w:tc>
      </w:tr>
      <w:tr w:rsidR="00327F1E" w14:paraId="0BA00B89"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54FDC" w14:textId="77777777" w:rsidR="007918D2" w:rsidRPr="00051DA2" w:rsidRDefault="00F86C16" w:rsidP="00AA1FC0">
            <w:pPr>
              <w:rPr>
                <w:noProof/>
                <w:color w:val="000000"/>
                <w:sz w:val="22"/>
                <w:szCs w:val="22"/>
              </w:rPr>
            </w:pPr>
            <w:r w:rsidRPr="00051DA2">
              <w:rPr>
                <w:noProof/>
                <w:color w:val="000000"/>
                <w:sz w:val="22"/>
                <w:szCs w:val="22"/>
              </w:rPr>
              <w:t>2007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9E56D15" w14:textId="77777777" w:rsidR="007918D2" w:rsidRPr="00051DA2" w:rsidRDefault="00F86C16" w:rsidP="00AA1FC0">
            <w:pPr>
              <w:rPr>
                <w:noProof/>
                <w:color w:val="000000"/>
                <w:sz w:val="22"/>
                <w:szCs w:val="22"/>
              </w:rPr>
            </w:pPr>
            <w:r w:rsidRPr="00051DA2">
              <w:rPr>
                <w:noProof/>
                <w:color w:val="000000"/>
                <w:sz w:val="22"/>
                <w:szCs w:val="22"/>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196A762" w14:textId="77777777" w:rsidR="007918D2" w:rsidRPr="00051DA2" w:rsidRDefault="00F86C16" w:rsidP="00AA1FC0">
            <w:pPr>
              <w:rPr>
                <w:noProof/>
                <w:color w:val="000000"/>
                <w:sz w:val="22"/>
                <w:szCs w:val="22"/>
              </w:rPr>
            </w:pPr>
            <w:r w:rsidRPr="00051DA2">
              <w:rPr>
                <w:noProof/>
                <w:color w:val="000000"/>
                <w:sz w:val="22"/>
                <w:szCs w:val="22"/>
              </w:rPr>
              <w:t>A2 Stable</w:t>
            </w:r>
          </w:p>
        </w:tc>
      </w:tr>
      <w:tr w:rsidR="00327F1E" w14:paraId="6E05BCA8"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72B57" w14:textId="77777777" w:rsidR="007918D2" w:rsidRPr="00051DA2" w:rsidRDefault="00F86C16" w:rsidP="00AA1FC0">
            <w:pPr>
              <w:rPr>
                <w:noProof/>
                <w:color w:val="000000"/>
                <w:sz w:val="22"/>
                <w:szCs w:val="22"/>
              </w:rPr>
            </w:pPr>
            <w:r w:rsidRPr="00051DA2">
              <w:rPr>
                <w:noProof/>
                <w:color w:val="000000"/>
                <w:sz w:val="22"/>
                <w:szCs w:val="22"/>
              </w:rPr>
              <w:t>2008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07659CB" w14:textId="77777777" w:rsidR="007918D2" w:rsidRPr="00051DA2" w:rsidRDefault="00F86C16" w:rsidP="00AA1FC0">
            <w:pPr>
              <w:rPr>
                <w:noProof/>
                <w:color w:val="000000"/>
                <w:sz w:val="22"/>
                <w:szCs w:val="22"/>
              </w:rPr>
            </w:pPr>
            <w:r w:rsidRPr="00051DA2">
              <w:rPr>
                <w:noProof/>
                <w:color w:val="000000"/>
                <w:sz w:val="22"/>
                <w:szCs w:val="22"/>
              </w:rPr>
              <w:t>BBB-/Negative/A-3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75FB73F" w14:textId="77777777" w:rsidR="007918D2" w:rsidRPr="00051DA2" w:rsidRDefault="00F86C16" w:rsidP="00AA1FC0">
            <w:pPr>
              <w:rPr>
                <w:noProof/>
                <w:color w:val="000000"/>
                <w:sz w:val="22"/>
                <w:szCs w:val="22"/>
              </w:rPr>
            </w:pPr>
            <w:r w:rsidRPr="00051DA2">
              <w:rPr>
                <w:noProof/>
                <w:color w:val="000000"/>
                <w:sz w:val="22"/>
                <w:szCs w:val="22"/>
              </w:rPr>
              <w:t>A3 Negative</w:t>
            </w:r>
          </w:p>
        </w:tc>
      </w:tr>
      <w:tr w:rsidR="00327F1E" w14:paraId="161C0FAA"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371E3" w14:textId="77777777" w:rsidR="007918D2" w:rsidRPr="00051DA2" w:rsidRDefault="00F86C16" w:rsidP="00AA1FC0">
            <w:pPr>
              <w:rPr>
                <w:noProof/>
                <w:color w:val="000000"/>
                <w:sz w:val="22"/>
                <w:szCs w:val="22"/>
              </w:rPr>
            </w:pPr>
            <w:r w:rsidRPr="00051DA2">
              <w:rPr>
                <w:noProof/>
                <w:color w:val="000000"/>
                <w:sz w:val="22"/>
                <w:szCs w:val="22"/>
              </w:rPr>
              <w:t>2009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3D51139" w14:textId="77777777" w:rsidR="007918D2" w:rsidRPr="00051DA2" w:rsidRDefault="00F86C16" w:rsidP="00AA1FC0">
            <w:pPr>
              <w:rPr>
                <w:noProof/>
                <w:color w:val="000000"/>
                <w:sz w:val="22"/>
                <w:szCs w:val="22"/>
              </w:rPr>
            </w:pPr>
            <w:r w:rsidRPr="00051DA2">
              <w:rPr>
                <w:noProof/>
                <w:color w:val="000000"/>
                <w:sz w:val="22"/>
                <w:szCs w:val="22"/>
              </w:rPr>
              <w:t>BB/Negative/B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0025FA5" w14:textId="77777777" w:rsidR="007918D2" w:rsidRPr="00051DA2" w:rsidRDefault="00F86C16" w:rsidP="00AA1FC0">
            <w:pPr>
              <w:rPr>
                <w:noProof/>
                <w:color w:val="000000"/>
                <w:sz w:val="22"/>
                <w:szCs w:val="22"/>
              </w:rPr>
            </w:pPr>
            <w:r w:rsidRPr="00051DA2">
              <w:rPr>
                <w:noProof/>
                <w:color w:val="000000"/>
                <w:sz w:val="22"/>
                <w:szCs w:val="22"/>
              </w:rPr>
              <w:t>Baa3 Negative</w:t>
            </w:r>
          </w:p>
        </w:tc>
      </w:tr>
      <w:tr w:rsidR="00327F1E" w14:paraId="01BD73EE"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1B49D" w14:textId="77777777" w:rsidR="007918D2" w:rsidRPr="00051DA2" w:rsidRDefault="00F86C16" w:rsidP="00AA1FC0">
            <w:pPr>
              <w:rPr>
                <w:noProof/>
                <w:color w:val="000000"/>
                <w:sz w:val="22"/>
                <w:szCs w:val="22"/>
              </w:rPr>
            </w:pPr>
            <w:r w:rsidRPr="00051DA2">
              <w:rPr>
                <w:noProof/>
                <w:color w:val="000000"/>
                <w:sz w:val="22"/>
                <w:szCs w:val="22"/>
              </w:rPr>
              <w:t>2010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9CACC4A" w14:textId="77777777" w:rsidR="007918D2" w:rsidRPr="00051DA2" w:rsidRDefault="00F86C16" w:rsidP="00AA1FC0">
            <w:pPr>
              <w:rPr>
                <w:noProof/>
                <w:color w:val="000000"/>
                <w:sz w:val="22"/>
                <w:szCs w:val="22"/>
              </w:rPr>
            </w:pPr>
            <w:r w:rsidRPr="00051DA2">
              <w:rPr>
                <w:noProof/>
                <w:color w:val="000000"/>
                <w:sz w:val="22"/>
                <w:szCs w:val="22"/>
              </w:rPr>
              <w:t>BB/Stable/B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40C2A3F" w14:textId="77777777" w:rsidR="007918D2" w:rsidRPr="00051DA2" w:rsidRDefault="00F86C16" w:rsidP="00AA1FC0">
            <w:pPr>
              <w:rPr>
                <w:noProof/>
                <w:color w:val="000000"/>
                <w:sz w:val="22"/>
                <w:szCs w:val="22"/>
              </w:rPr>
            </w:pPr>
            <w:r w:rsidRPr="00051DA2">
              <w:rPr>
                <w:noProof/>
                <w:color w:val="000000"/>
                <w:sz w:val="22"/>
                <w:szCs w:val="22"/>
              </w:rPr>
              <w:t>Baa3 Stable</w:t>
            </w:r>
          </w:p>
        </w:tc>
      </w:tr>
      <w:tr w:rsidR="00327F1E" w14:paraId="256F09B6"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5180C" w14:textId="77777777" w:rsidR="007918D2" w:rsidRPr="00051DA2" w:rsidRDefault="00F86C16" w:rsidP="00AA1FC0">
            <w:pPr>
              <w:rPr>
                <w:noProof/>
                <w:color w:val="000000"/>
                <w:sz w:val="22"/>
                <w:szCs w:val="22"/>
              </w:rPr>
            </w:pPr>
            <w:r w:rsidRPr="00051DA2">
              <w:rPr>
                <w:noProof/>
                <w:color w:val="000000"/>
                <w:sz w:val="22"/>
                <w:szCs w:val="22"/>
              </w:rPr>
              <w:t>2011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048731B" w14:textId="77777777" w:rsidR="007918D2" w:rsidRPr="00051DA2" w:rsidRDefault="00F86C16" w:rsidP="00AA1FC0">
            <w:pPr>
              <w:rPr>
                <w:noProof/>
                <w:color w:val="000000"/>
                <w:sz w:val="22"/>
                <w:szCs w:val="22"/>
              </w:rPr>
            </w:pPr>
            <w:r w:rsidRPr="00051DA2">
              <w:rPr>
                <w:noProof/>
                <w:color w:val="000000"/>
                <w:sz w:val="22"/>
                <w:szCs w:val="22"/>
              </w:rPr>
              <w:t>BB+/Stable/B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674AF1E" w14:textId="77777777" w:rsidR="007918D2" w:rsidRPr="00051DA2" w:rsidRDefault="00F86C16" w:rsidP="00AA1FC0">
            <w:pPr>
              <w:rPr>
                <w:noProof/>
                <w:color w:val="000000"/>
                <w:sz w:val="22"/>
                <w:szCs w:val="22"/>
              </w:rPr>
            </w:pPr>
            <w:r w:rsidRPr="00051DA2">
              <w:rPr>
                <w:noProof/>
                <w:color w:val="000000"/>
                <w:sz w:val="22"/>
                <w:szCs w:val="22"/>
              </w:rPr>
              <w:t>Baa3 Stable</w:t>
            </w:r>
          </w:p>
        </w:tc>
      </w:tr>
      <w:tr w:rsidR="00327F1E" w14:paraId="3A2C5299"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44F9A" w14:textId="77777777" w:rsidR="007918D2" w:rsidRPr="00051DA2" w:rsidRDefault="00F86C16" w:rsidP="00AA1FC0">
            <w:pPr>
              <w:rPr>
                <w:noProof/>
                <w:color w:val="000000"/>
                <w:sz w:val="22"/>
                <w:szCs w:val="22"/>
              </w:rPr>
            </w:pPr>
            <w:r w:rsidRPr="00051DA2">
              <w:rPr>
                <w:noProof/>
                <w:color w:val="000000"/>
                <w:sz w:val="22"/>
                <w:szCs w:val="22"/>
              </w:rPr>
              <w:t>2012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EFEA188" w14:textId="77777777" w:rsidR="007918D2" w:rsidRPr="00051DA2" w:rsidRDefault="00F86C16" w:rsidP="00AA1FC0">
            <w:pPr>
              <w:rPr>
                <w:noProof/>
                <w:color w:val="000000"/>
                <w:sz w:val="22"/>
                <w:szCs w:val="22"/>
              </w:rPr>
            </w:pPr>
            <w:r w:rsidRPr="00051DA2">
              <w:rPr>
                <w:noProof/>
                <w:color w:val="000000"/>
                <w:sz w:val="22"/>
                <w:szCs w:val="22"/>
              </w:rPr>
              <w:t>BBB/ Positive/ 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987CF67" w14:textId="77777777" w:rsidR="007918D2" w:rsidRPr="00051DA2" w:rsidRDefault="00F86C16" w:rsidP="00AA1FC0">
            <w:pPr>
              <w:rPr>
                <w:noProof/>
                <w:color w:val="000000"/>
                <w:sz w:val="22"/>
                <w:szCs w:val="22"/>
              </w:rPr>
            </w:pPr>
            <w:r w:rsidRPr="00051DA2">
              <w:rPr>
                <w:noProof/>
                <w:color w:val="000000"/>
                <w:sz w:val="22"/>
                <w:szCs w:val="22"/>
              </w:rPr>
              <w:t>Baa3 Stable</w:t>
            </w:r>
          </w:p>
        </w:tc>
      </w:tr>
      <w:tr w:rsidR="00327F1E" w14:paraId="78908D6A"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9898E" w14:textId="77777777" w:rsidR="007918D2" w:rsidRPr="00051DA2" w:rsidRDefault="00F86C16" w:rsidP="00AA1FC0">
            <w:pPr>
              <w:rPr>
                <w:noProof/>
                <w:color w:val="000000"/>
                <w:sz w:val="22"/>
                <w:szCs w:val="22"/>
              </w:rPr>
            </w:pPr>
            <w:r w:rsidRPr="00051DA2">
              <w:rPr>
                <w:noProof/>
                <w:color w:val="000000"/>
                <w:sz w:val="22"/>
                <w:szCs w:val="22"/>
              </w:rPr>
              <w:t>2013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CEDB7C" w14:textId="77777777" w:rsidR="007918D2" w:rsidRPr="00051DA2" w:rsidRDefault="00F86C16" w:rsidP="00AA1FC0">
            <w:pPr>
              <w:rPr>
                <w:noProof/>
                <w:color w:val="000000"/>
                <w:sz w:val="22"/>
                <w:szCs w:val="22"/>
              </w:rPr>
            </w:pPr>
            <w:r w:rsidRPr="00051DA2">
              <w:rPr>
                <w:noProof/>
                <w:color w:val="000000"/>
                <w:sz w:val="22"/>
                <w:szCs w:val="22"/>
              </w:rPr>
              <w:t>BBB/ Positive/ 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2C70827" w14:textId="77777777" w:rsidR="007918D2" w:rsidRPr="00051DA2" w:rsidRDefault="00F86C16" w:rsidP="00AA1FC0">
            <w:pPr>
              <w:rPr>
                <w:noProof/>
                <w:color w:val="000000"/>
                <w:sz w:val="22"/>
                <w:szCs w:val="22"/>
              </w:rPr>
            </w:pPr>
            <w:r w:rsidRPr="00051DA2">
              <w:rPr>
                <w:noProof/>
                <w:color w:val="000000"/>
                <w:sz w:val="22"/>
                <w:szCs w:val="22"/>
              </w:rPr>
              <w:t>Baa3 Positive</w:t>
            </w:r>
          </w:p>
        </w:tc>
      </w:tr>
      <w:tr w:rsidR="00327F1E" w14:paraId="3098561F"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E2620" w14:textId="77777777" w:rsidR="007918D2" w:rsidRPr="00051DA2" w:rsidRDefault="00F86C16" w:rsidP="00AA1FC0">
            <w:pPr>
              <w:rPr>
                <w:noProof/>
                <w:color w:val="000000"/>
                <w:sz w:val="22"/>
                <w:szCs w:val="22"/>
              </w:rPr>
            </w:pPr>
            <w:r w:rsidRPr="00051DA2">
              <w:rPr>
                <w:noProof/>
                <w:color w:val="000000"/>
                <w:sz w:val="22"/>
                <w:szCs w:val="22"/>
              </w:rPr>
              <w:t>2014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45974F6" w14:textId="77777777" w:rsidR="007918D2" w:rsidRPr="00051DA2" w:rsidRDefault="00F86C16" w:rsidP="00AA1FC0">
            <w:pPr>
              <w:rPr>
                <w:noProof/>
                <w:color w:val="000000"/>
                <w:sz w:val="22"/>
                <w:szCs w:val="22"/>
              </w:rPr>
            </w:pPr>
            <w:r w:rsidRPr="00051DA2">
              <w:rPr>
                <w:noProof/>
                <w:color w:val="000000"/>
                <w:sz w:val="22"/>
                <w:szCs w:val="22"/>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6E8EB52" w14:textId="77777777" w:rsidR="007918D2" w:rsidRPr="00051DA2" w:rsidRDefault="00F86C16" w:rsidP="00AA1FC0">
            <w:pPr>
              <w:rPr>
                <w:noProof/>
                <w:color w:val="000000"/>
                <w:sz w:val="22"/>
                <w:szCs w:val="22"/>
              </w:rPr>
            </w:pPr>
            <w:r w:rsidRPr="00051DA2">
              <w:rPr>
                <w:noProof/>
                <w:color w:val="000000"/>
                <w:sz w:val="22"/>
                <w:szCs w:val="22"/>
              </w:rPr>
              <w:t xml:space="preserve">Baa2 Stable </w:t>
            </w:r>
          </w:p>
        </w:tc>
      </w:tr>
      <w:tr w:rsidR="00327F1E" w14:paraId="04D201F6"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CB8FA" w14:textId="77777777" w:rsidR="007918D2" w:rsidRPr="00051DA2" w:rsidRDefault="00F86C16" w:rsidP="00AA1FC0">
            <w:pPr>
              <w:rPr>
                <w:noProof/>
                <w:color w:val="000000"/>
                <w:sz w:val="22"/>
                <w:szCs w:val="22"/>
              </w:rPr>
            </w:pPr>
            <w:r w:rsidRPr="00051DA2">
              <w:rPr>
                <w:noProof/>
                <w:color w:val="000000"/>
                <w:sz w:val="22"/>
                <w:szCs w:val="22"/>
              </w:rPr>
              <w:t>2015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1C1473B" w14:textId="77777777" w:rsidR="007918D2" w:rsidRPr="00051DA2" w:rsidRDefault="00F86C16" w:rsidP="00AA1FC0">
            <w:pPr>
              <w:rPr>
                <w:noProof/>
                <w:color w:val="000000"/>
                <w:sz w:val="22"/>
                <w:szCs w:val="22"/>
              </w:rPr>
            </w:pPr>
            <w:r w:rsidRPr="00051DA2">
              <w:rPr>
                <w:noProof/>
                <w:color w:val="000000"/>
                <w:sz w:val="22"/>
                <w:szCs w:val="22"/>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ED6784C" w14:textId="77777777" w:rsidR="007918D2" w:rsidRPr="00051DA2" w:rsidRDefault="00F86C16" w:rsidP="00AA1FC0">
            <w:pPr>
              <w:rPr>
                <w:noProof/>
                <w:color w:val="000000"/>
                <w:sz w:val="22"/>
                <w:szCs w:val="22"/>
              </w:rPr>
            </w:pPr>
            <w:r w:rsidRPr="00051DA2">
              <w:rPr>
                <w:noProof/>
                <w:color w:val="000000"/>
                <w:sz w:val="22"/>
                <w:szCs w:val="22"/>
              </w:rPr>
              <w:t>Baa1 Stable</w:t>
            </w:r>
          </w:p>
        </w:tc>
      </w:tr>
      <w:tr w:rsidR="00327F1E" w14:paraId="10E4DFF9"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1E1B5" w14:textId="77777777" w:rsidR="007918D2" w:rsidRPr="00051DA2" w:rsidRDefault="00F86C16" w:rsidP="00AA1FC0">
            <w:pPr>
              <w:rPr>
                <w:noProof/>
                <w:color w:val="000000"/>
                <w:sz w:val="22"/>
                <w:szCs w:val="22"/>
              </w:rPr>
            </w:pPr>
            <w:r w:rsidRPr="00051DA2">
              <w:rPr>
                <w:noProof/>
                <w:color w:val="000000"/>
                <w:sz w:val="22"/>
                <w:szCs w:val="22"/>
              </w:rPr>
              <w:t>2016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5C9E17" w14:textId="77777777" w:rsidR="007918D2" w:rsidRPr="00051DA2" w:rsidRDefault="00F86C16" w:rsidP="00AA1FC0">
            <w:pPr>
              <w:rPr>
                <w:noProof/>
                <w:color w:val="000000"/>
                <w:sz w:val="22"/>
                <w:szCs w:val="22"/>
              </w:rPr>
            </w:pPr>
            <w:r w:rsidRPr="00051DA2">
              <w:rPr>
                <w:noProof/>
                <w:color w:val="000000"/>
                <w:sz w:val="22"/>
                <w:szCs w:val="22"/>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429C12E" w14:textId="77777777" w:rsidR="007918D2" w:rsidRPr="00051DA2" w:rsidRDefault="00F86C16" w:rsidP="00AA1FC0">
            <w:pPr>
              <w:rPr>
                <w:noProof/>
                <w:color w:val="000000"/>
                <w:sz w:val="22"/>
                <w:szCs w:val="22"/>
              </w:rPr>
            </w:pPr>
            <w:r w:rsidRPr="00051DA2">
              <w:rPr>
                <w:noProof/>
                <w:color w:val="000000"/>
                <w:sz w:val="22"/>
                <w:szCs w:val="22"/>
              </w:rPr>
              <w:t>Baa1 Stable</w:t>
            </w:r>
          </w:p>
        </w:tc>
      </w:tr>
      <w:tr w:rsidR="00327F1E" w14:paraId="76B2EA94" w14:textId="77777777" w:rsidTr="00AA1FC0">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11A44" w14:textId="77777777" w:rsidR="007918D2" w:rsidRPr="00051DA2" w:rsidRDefault="00F86C16" w:rsidP="00AA1FC0">
            <w:pPr>
              <w:rPr>
                <w:noProof/>
                <w:color w:val="000000"/>
                <w:sz w:val="22"/>
                <w:szCs w:val="22"/>
              </w:rPr>
            </w:pPr>
            <w:r w:rsidRPr="00051DA2">
              <w:rPr>
                <w:noProof/>
                <w:color w:val="000000"/>
                <w:sz w:val="22"/>
                <w:szCs w:val="22"/>
              </w:rPr>
              <w:t>2017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9096F22" w14:textId="77777777" w:rsidR="007918D2" w:rsidRPr="00051DA2" w:rsidRDefault="00F86C16" w:rsidP="00AA1FC0">
            <w:pPr>
              <w:rPr>
                <w:noProof/>
                <w:color w:val="000000"/>
                <w:sz w:val="22"/>
                <w:szCs w:val="22"/>
              </w:rPr>
            </w:pPr>
            <w:r w:rsidRPr="00051DA2">
              <w:rPr>
                <w:noProof/>
                <w:color w:val="000000"/>
                <w:sz w:val="22"/>
                <w:szCs w:val="22"/>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9F92951" w14:textId="77777777" w:rsidR="007918D2" w:rsidRPr="00051DA2" w:rsidRDefault="00F86C16" w:rsidP="00AA1FC0">
            <w:pPr>
              <w:rPr>
                <w:noProof/>
                <w:color w:val="000000"/>
                <w:sz w:val="22"/>
                <w:szCs w:val="22"/>
              </w:rPr>
            </w:pPr>
            <w:r w:rsidRPr="00051DA2">
              <w:rPr>
                <w:noProof/>
                <w:color w:val="000000"/>
                <w:sz w:val="22"/>
                <w:szCs w:val="22"/>
              </w:rPr>
              <w:t>Baa1 Stable</w:t>
            </w:r>
          </w:p>
        </w:tc>
      </w:tr>
      <w:tr w:rsidR="00327F1E" w14:paraId="19EC3011" w14:textId="77777777" w:rsidTr="00AA1FC0">
        <w:trPr>
          <w:jc w:val="center"/>
        </w:trPr>
        <w:tc>
          <w:tcPr>
            <w:tcW w:w="19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8DE2E05" w14:textId="77777777" w:rsidR="007918D2" w:rsidRPr="00051DA2" w:rsidRDefault="00F86C16" w:rsidP="00AA1FC0">
            <w:pPr>
              <w:rPr>
                <w:noProof/>
                <w:color w:val="000000"/>
                <w:sz w:val="22"/>
                <w:szCs w:val="22"/>
              </w:rPr>
            </w:pPr>
            <w:r w:rsidRPr="00051DA2">
              <w:rPr>
                <w:noProof/>
                <w:color w:val="000000"/>
                <w:sz w:val="22"/>
                <w:szCs w:val="22"/>
              </w:rPr>
              <w:t>2018</w:t>
            </w:r>
          </w:p>
        </w:tc>
        <w:tc>
          <w:tcPr>
            <w:tcW w:w="2160" w:type="dxa"/>
            <w:tcBorders>
              <w:top w:val="nil"/>
              <w:left w:val="nil"/>
              <w:bottom w:val="single" w:sz="4" w:space="0" w:color="auto"/>
              <w:right w:val="single" w:sz="8" w:space="0" w:color="auto"/>
            </w:tcBorders>
            <w:tcMar>
              <w:top w:w="0" w:type="dxa"/>
              <w:left w:w="108" w:type="dxa"/>
              <w:bottom w:w="0" w:type="dxa"/>
              <w:right w:w="108" w:type="dxa"/>
            </w:tcMar>
            <w:hideMark/>
          </w:tcPr>
          <w:p w14:paraId="0E985235" w14:textId="77777777" w:rsidR="007918D2" w:rsidRPr="00051DA2" w:rsidRDefault="00F86C16" w:rsidP="00AA1FC0">
            <w:pPr>
              <w:rPr>
                <w:noProof/>
                <w:color w:val="000000"/>
                <w:sz w:val="22"/>
                <w:szCs w:val="22"/>
              </w:rPr>
            </w:pPr>
            <w:r w:rsidRPr="00051DA2">
              <w:rPr>
                <w:noProof/>
                <w:color w:val="000000"/>
                <w:sz w:val="22"/>
                <w:szCs w:val="22"/>
              </w:rPr>
              <w:t>BBB+/Positive/A-2</w:t>
            </w:r>
          </w:p>
        </w:tc>
        <w:tc>
          <w:tcPr>
            <w:tcW w:w="2160" w:type="dxa"/>
            <w:tcBorders>
              <w:top w:val="nil"/>
              <w:left w:val="nil"/>
              <w:bottom w:val="single" w:sz="4" w:space="0" w:color="auto"/>
              <w:right w:val="single" w:sz="8" w:space="0" w:color="auto"/>
            </w:tcBorders>
            <w:tcMar>
              <w:top w:w="0" w:type="dxa"/>
              <w:left w:w="108" w:type="dxa"/>
              <w:bottom w:w="0" w:type="dxa"/>
              <w:right w:w="108" w:type="dxa"/>
            </w:tcMar>
            <w:hideMark/>
          </w:tcPr>
          <w:p w14:paraId="04966D4F" w14:textId="77777777" w:rsidR="007918D2" w:rsidRPr="00051DA2" w:rsidRDefault="00F86C16" w:rsidP="00AA1FC0">
            <w:pPr>
              <w:rPr>
                <w:noProof/>
                <w:color w:val="000000"/>
                <w:sz w:val="22"/>
                <w:szCs w:val="22"/>
              </w:rPr>
            </w:pPr>
            <w:r w:rsidRPr="00051DA2">
              <w:rPr>
                <w:noProof/>
                <w:color w:val="000000"/>
                <w:sz w:val="22"/>
                <w:szCs w:val="22"/>
              </w:rPr>
              <w:t>Baa1 Stable</w:t>
            </w:r>
          </w:p>
        </w:tc>
      </w:tr>
      <w:tr w:rsidR="00327F1E" w14:paraId="7474D4E7" w14:textId="77777777" w:rsidTr="00AA1FC0">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CB0C7" w14:textId="77777777" w:rsidR="007918D2" w:rsidRPr="00051DA2" w:rsidRDefault="00F86C16" w:rsidP="00AA1FC0">
            <w:pPr>
              <w:rPr>
                <w:noProof/>
                <w:color w:val="000000"/>
                <w:sz w:val="22"/>
                <w:szCs w:val="22"/>
              </w:rPr>
            </w:pPr>
            <w:r w:rsidRPr="00051DA2">
              <w:rPr>
                <w:noProof/>
                <w:color w:val="000000"/>
                <w:sz w:val="22"/>
                <w:szCs w:val="22"/>
              </w:rPr>
              <w:t>2019</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68967" w14:textId="77777777" w:rsidR="007918D2" w:rsidRPr="00051DA2" w:rsidRDefault="00F86C16" w:rsidP="00AA1FC0">
            <w:pPr>
              <w:rPr>
                <w:noProof/>
                <w:color w:val="000000"/>
                <w:sz w:val="22"/>
                <w:szCs w:val="22"/>
              </w:rPr>
            </w:pPr>
            <w:r w:rsidRPr="00051DA2">
              <w:rPr>
                <w:noProof/>
                <w:color w:val="000000"/>
                <w:sz w:val="22"/>
                <w:szCs w:val="22"/>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1F65B" w14:textId="77777777" w:rsidR="007918D2" w:rsidRPr="00051DA2" w:rsidRDefault="00F86C16" w:rsidP="00AA1FC0">
            <w:pPr>
              <w:rPr>
                <w:noProof/>
                <w:color w:val="000000"/>
                <w:sz w:val="22"/>
                <w:szCs w:val="22"/>
              </w:rPr>
            </w:pPr>
            <w:r w:rsidRPr="00051DA2">
              <w:rPr>
                <w:noProof/>
                <w:color w:val="000000"/>
                <w:sz w:val="22"/>
                <w:szCs w:val="22"/>
              </w:rPr>
              <w:t>Baa1 Stable</w:t>
            </w:r>
          </w:p>
        </w:tc>
      </w:tr>
      <w:tr w:rsidR="00327F1E" w14:paraId="61D714BB" w14:textId="77777777" w:rsidTr="00AA1FC0">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8593" w14:textId="77777777" w:rsidR="007918D2" w:rsidRPr="00051DA2" w:rsidRDefault="00F86C16" w:rsidP="00AA1FC0">
            <w:pPr>
              <w:rPr>
                <w:noProof/>
                <w:color w:val="000000"/>
                <w:sz w:val="22"/>
                <w:szCs w:val="22"/>
              </w:rPr>
            </w:pPr>
            <w:r w:rsidRPr="00051DA2">
              <w:rPr>
                <w:noProof/>
                <w:color w:val="000000"/>
                <w:sz w:val="22"/>
                <w:szCs w:val="22"/>
              </w:rPr>
              <w:t>2020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9225B" w14:textId="77777777" w:rsidR="007918D2" w:rsidRPr="00051DA2" w:rsidRDefault="00F86C16" w:rsidP="00AA1FC0">
            <w:pPr>
              <w:rPr>
                <w:noProof/>
                <w:color w:val="000000"/>
                <w:sz w:val="22"/>
                <w:szCs w:val="22"/>
              </w:rPr>
            </w:pPr>
            <w:r w:rsidRPr="00051DA2">
              <w:rPr>
                <w:noProof/>
                <w:color w:val="000000"/>
                <w:sz w:val="22"/>
                <w:szCs w:val="22"/>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7E19E" w14:textId="77777777" w:rsidR="007918D2" w:rsidRPr="00051DA2" w:rsidRDefault="00F86C16" w:rsidP="00AA1FC0">
            <w:pPr>
              <w:rPr>
                <w:noProof/>
                <w:color w:val="000000"/>
                <w:sz w:val="22"/>
                <w:szCs w:val="22"/>
              </w:rPr>
            </w:pPr>
            <w:r w:rsidRPr="00051DA2">
              <w:rPr>
                <w:noProof/>
                <w:color w:val="000000"/>
                <w:sz w:val="22"/>
                <w:szCs w:val="22"/>
              </w:rPr>
              <w:t>Baa1 Stable</w:t>
            </w:r>
          </w:p>
        </w:tc>
      </w:tr>
      <w:tr w:rsidR="00327F1E" w14:paraId="11522F8F" w14:textId="77777777" w:rsidTr="00AA1FC0">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33BD4" w14:textId="77777777" w:rsidR="007918D2" w:rsidRPr="00051DA2" w:rsidRDefault="00F86C16" w:rsidP="00AA1FC0">
            <w:pPr>
              <w:rPr>
                <w:noProof/>
                <w:color w:val="000000"/>
                <w:sz w:val="22"/>
                <w:szCs w:val="22"/>
              </w:rPr>
            </w:pPr>
            <w:r w:rsidRPr="00051DA2">
              <w:rPr>
                <w:noProof/>
                <w:color w:val="000000"/>
                <w:sz w:val="22"/>
                <w:szCs w:val="22"/>
              </w:rPr>
              <w:t>2021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AEB17" w14:textId="77777777" w:rsidR="007918D2" w:rsidRPr="00051DA2" w:rsidRDefault="00F86C16" w:rsidP="00AA1FC0">
            <w:pPr>
              <w:rPr>
                <w:noProof/>
                <w:color w:val="000000"/>
                <w:sz w:val="22"/>
                <w:szCs w:val="22"/>
              </w:rPr>
            </w:pPr>
            <w:r w:rsidRPr="00051DA2">
              <w:rPr>
                <w:noProof/>
                <w:color w:val="000000"/>
                <w:sz w:val="22"/>
                <w:szCs w:val="22"/>
              </w:rPr>
              <w:t>A-/Positive/A-2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9983C" w14:textId="77777777" w:rsidR="007918D2" w:rsidRPr="00051DA2" w:rsidRDefault="00F86C16" w:rsidP="00AA1FC0">
            <w:pPr>
              <w:rPr>
                <w:noProof/>
                <w:color w:val="000000"/>
                <w:sz w:val="22"/>
                <w:szCs w:val="22"/>
              </w:rPr>
            </w:pPr>
            <w:r w:rsidRPr="00051DA2">
              <w:rPr>
                <w:noProof/>
                <w:color w:val="000000"/>
                <w:sz w:val="22"/>
                <w:szCs w:val="22"/>
              </w:rPr>
              <w:t>Baa1 Stable</w:t>
            </w:r>
          </w:p>
        </w:tc>
      </w:tr>
      <w:tr w:rsidR="00327F1E" w14:paraId="5E240AF6" w14:textId="77777777" w:rsidTr="00AA1FC0">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3ACC" w14:textId="77777777" w:rsidR="007918D2" w:rsidRPr="00051DA2" w:rsidRDefault="00F86C16" w:rsidP="00AA1FC0">
            <w:pPr>
              <w:rPr>
                <w:noProof/>
                <w:color w:val="000000"/>
                <w:sz w:val="22"/>
                <w:szCs w:val="22"/>
              </w:rPr>
            </w:pPr>
            <w:r w:rsidRPr="00051DA2">
              <w:rPr>
                <w:noProof/>
                <w:color w:val="000000"/>
                <w:sz w:val="22"/>
                <w:szCs w:val="22"/>
              </w:rPr>
              <w:t>2022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76046" w14:textId="77777777" w:rsidR="007918D2" w:rsidRPr="00051DA2" w:rsidRDefault="00F86C16" w:rsidP="00AA1FC0">
            <w:pPr>
              <w:rPr>
                <w:noProof/>
                <w:color w:val="000000"/>
                <w:sz w:val="22"/>
                <w:szCs w:val="22"/>
              </w:rPr>
            </w:pPr>
            <w:r w:rsidRPr="00051DA2">
              <w:rPr>
                <w:noProof/>
                <w:color w:val="000000"/>
                <w:sz w:val="22"/>
                <w:szCs w:val="22"/>
              </w:rPr>
              <w:t>A/Stable/A-1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5829" w14:textId="77777777" w:rsidR="007918D2" w:rsidRPr="00051DA2" w:rsidRDefault="00F86C16" w:rsidP="00AA1FC0">
            <w:pPr>
              <w:rPr>
                <w:noProof/>
                <w:color w:val="000000"/>
                <w:sz w:val="22"/>
                <w:szCs w:val="22"/>
              </w:rPr>
            </w:pPr>
            <w:r w:rsidRPr="00051DA2">
              <w:rPr>
                <w:noProof/>
                <w:color w:val="000000"/>
                <w:sz w:val="22"/>
                <w:szCs w:val="22"/>
              </w:rPr>
              <w:t>-</w:t>
            </w:r>
          </w:p>
        </w:tc>
      </w:tr>
      <w:tr w:rsidR="00327F1E" w14:paraId="471987D0" w14:textId="77777777" w:rsidTr="00AA1FC0">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5790D" w14:textId="77777777" w:rsidR="007918D2" w:rsidRPr="00051DA2" w:rsidRDefault="00F86C16" w:rsidP="00AA1FC0">
            <w:pPr>
              <w:rPr>
                <w:noProof/>
                <w:color w:val="000000"/>
                <w:sz w:val="22"/>
                <w:szCs w:val="22"/>
              </w:rPr>
            </w:pPr>
            <w:r w:rsidRPr="00051DA2">
              <w:rPr>
                <w:noProof/>
                <w:color w:val="000000"/>
                <w:sz w:val="22"/>
                <w:szCs w:val="22"/>
              </w:rPr>
              <w:t>2023</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1C0F6" w14:textId="77777777" w:rsidR="007918D2" w:rsidRPr="00051DA2" w:rsidRDefault="00F86C16" w:rsidP="00AA1FC0">
            <w:pPr>
              <w:rPr>
                <w:noProof/>
                <w:color w:val="000000"/>
                <w:sz w:val="22"/>
                <w:szCs w:val="22"/>
              </w:rPr>
            </w:pPr>
            <w:r w:rsidRPr="00051DA2">
              <w:rPr>
                <w:noProof/>
                <w:color w:val="000000"/>
                <w:sz w:val="22"/>
                <w:szCs w:val="22"/>
              </w:rPr>
              <w:t>A/Stable/A-1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48404" w14:textId="77777777" w:rsidR="007918D2" w:rsidRPr="00051DA2" w:rsidRDefault="007918D2" w:rsidP="00AA1FC0">
            <w:pPr>
              <w:rPr>
                <w:noProof/>
                <w:color w:val="000000"/>
                <w:sz w:val="22"/>
                <w:szCs w:val="22"/>
              </w:rPr>
            </w:pPr>
          </w:p>
        </w:tc>
      </w:tr>
      <w:tr w:rsidR="00327F1E" w14:paraId="3B7A3E47" w14:textId="77777777" w:rsidTr="00AA1FC0">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01DE" w14:textId="77777777" w:rsidR="007918D2" w:rsidRPr="00051DA2" w:rsidRDefault="00F86C16" w:rsidP="00AA1FC0">
            <w:pPr>
              <w:rPr>
                <w:noProof/>
                <w:color w:val="000000"/>
                <w:sz w:val="22"/>
                <w:szCs w:val="22"/>
              </w:rPr>
            </w:pPr>
            <w:r w:rsidRPr="00051DA2">
              <w:rPr>
                <w:noProof/>
                <w:color w:val="000000"/>
                <w:sz w:val="22"/>
                <w:szCs w:val="22"/>
              </w:rPr>
              <w:t>2024</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6A2D" w14:textId="77777777" w:rsidR="007918D2" w:rsidRPr="00051DA2" w:rsidRDefault="00F86C16" w:rsidP="00AA1FC0">
            <w:pPr>
              <w:rPr>
                <w:noProof/>
                <w:color w:val="000000"/>
                <w:sz w:val="22"/>
                <w:szCs w:val="22"/>
              </w:rPr>
            </w:pPr>
            <w:r w:rsidRPr="00051DA2">
              <w:rPr>
                <w:noProof/>
                <w:color w:val="000000"/>
                <w:sz w:val="22"/>
                <w:szCs w:val="22"/>
              </w:rPr>
              <w:t>A/Stable/A-1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639F5" w14:textId="77777777" w:rsidR="007918D2" w:rsidRPr="00051DA2" w:rsidRDefault="007918D2" w:rsidP="00AA1FC0">
            <w:pPr>
              <w:rPr>
                <w:noProof/>
                <w:color w:val="000000"/>
                <w:sz w:val="22"/>
                <w:szCs w:val="22"/>
              </w:rPr>
            </w:pPr>
          </w:p>
        </w:tc>
      </w:tr>
    </w:tbl>
    <w:p w14:paraId="5BB3EE33" w14:textId="77777777" w:rsidR="007918D2" w:rsidRPr="00051DA2" w:rsidRDefault="007918D2" w:rsidP="007918D2">
      <w:pPr>
        <w:ind w:firstLine="720"/>
        <w:jc w:val="both"/>
        <w:rPr>
          <w:i/>
          <w:iCs/>
          <w:noProof/>
          <w:sz w:val="22"/>
          <w:szCs w:val="22"/>
        </w:rPr>
      </w:pPr>
    </w:p>
    <w:p w14:paraId="7C08C496" w14:textId="77777777" w:rsidR="005D558C" w:rsidRDefault="005D558C" w:rsidP="005D558C">
      <w:pPr>
        <w:jc w:val="both"/>
        <w:rPr>
          <w:rFonts w:eastAsia="Calibri"/>
          <w:noProof/>
          <w:sz w:val="26"/>
          <w:szCs w:val="26"/>
          <w:highlight w:val="lightGray"/>
        </w:rPr>
      </w:pPr>
    </w:p>
    <w:p w14:paraId="776A9E82" w14:textId="00ED99C9" w:rsidR="00327D01" w:rsidRPr="00F74E3D" w:rsidRDefault="00F86C16" w:rsidP="005D558C">
      <w:pPr>
        <w:jc w:val="both"/>
        <w:rPr>
          <w:noProof/>
          <w:sz w:val="26"/>
          <w:szCs w:val="26"/>
        </w:rPr>
      </w:pPr>
      <w:r w:rsidRPr="00051DA2">
        <w:rPr>
          <w:noProof/>
          <w:sz w:val="26"/>
          <w:szCs w:val="26"/>
        </w:rPr>
        <w:t xml:space="preserve">Rīgas </w:t>
      </w:r>
      <w:r w:rsidR="00A6133E" w:rsidRPr="00051DA2">
        <w:rPr>
          <w:noProof/>
          <w:sz w:val="26"/>
          <w:szCs w:val="26"/>
        </w:rPr>
        <w:t>domes priekšsēdētāj</w:t>
      </w:r>
      <w:r w:rsidR="008501AB" w:rsidRPr="00051DA2">
        <w:rPr>
          <w:noProof/>
          <w:sz w:val="26"/>
          <w:szCs w:val="26"/>
        </w:rPr>
        <w:t>s</w:t>
      </w:r>
      <w:r w:rsidR="00A6133E" w:rsidRPr="00051DA2">
        <w:rPr>
          <w:noProof/>
          <w:sz w:val="26"/>
          <w:szCs w:val="26"/>
        </w:rPr>
        <w:tab/>
      </w:r>
      <w:r w:rsidR="00A6133E" w:rsidRPr="00051DA2">
        <w:rPr>
          <w:noProof/>
          <w:sz w:val="26"/>
          <w:szCs w:val="26"/>
        </w:rPr>
        <w:tab/>
      </w:r>
      <w:r w:rsidR="00A6133E" w:rsidRPr="00051DA2">
        <w:rPr>
          <w:noProof/>
          <w:sz w:val="26"/>
          <w:szCs w:val="26"/>
        </w:rPr>
        <w:tab/>
      </w:r>
      <w:r w:rsidR="00A6133E" w:rsidRPr="00051DA2">
        <w:rPr>
          <w:noProof/>
          <w:sz w:val="26"/>
          <w:szCs w:val="26"/>
        </w:rPr>
        <w:tab/>
      </w:r>
      <w:r w:rsidRPr="00051DA2">
        <w:rPr>
          <w:noProof/>
          <w:sz w:val="26"/>
          <w:szCs w:val="26"/>
        </w:rPr>
        <w:tab/>
      </w:r>
      <w:r w:rsidR="00410652">
        <w:rPr>
          <w:noProof/>
          <w:sz w:val="26"/>
          <w:szCs w:val="26"/>
        </w:rPr>
        <w:tab/>
      </w:r>
      <w:r w:rsidR="00410652">
        <w:rPr>
          <w:noProof/>
          <w:sz w:val="26"/>
          <w:szCs w:val="26"/>
        </w:rPr>
        <w:tab/>
      </w:r>
      <w:r w:rsidR="008D7A22">
        <w:rPr>
          <w:noProof/>
          <w:sz w:val="26"/>
          <w:szCs w:val="26"/>
        </w:rPr>
        <w:t xml:space="preserve">      </w:t>
      </w:r>
      <w:r w:rsidR="00795562">
        <w:rPr>
          <w:noProof/>
          <w:sz w:val="26"/>
          <w:szCs w:val="26"/>
        </w:rPr>
        <w:t>V. Ķirsis</w:t>
      </w:r>
    </w:p>
    <w:sectPr w:rsidR="00327D01" w:rsidRPr="00F74E3D" w:rsidSect="00B42054">
      <w:headerReference w:type="default" r:id="rId18"/>
      <w:footerReference w:type="even" r:id="rId19"/>
      <w:footerReference w:type="default" r:id="rId20"/>
      <w:footerReference w:type="first" r:id="rId21"/>
      <w:pgSz w:w="11906" w:h="16838" w:code="9"/>
      <w:pgMar w:top="1134" w:right="1469" w:bottom="1134" w:left="179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E57F" w14:textId="77777777" w:rsidR="00F86C16" w:rsidRDefault="00F86C16">
      <w:r>
        <w:separator/>
      </w:r>
    </w:p>
  </w:endnote>
  <w:endnote w:type="continuationSeparator" w:id="0">
    <w:p w14:paraId="3AF5375E" w14:textId="77777777" w:rsidR="00F86C16" w:rsidRDefault="00F8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mbria"/>
    <w:panose1 w:val="020B0604020202020204"/>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24A0" w14:textId="77777777" w:rsidR="009800BF" w:rsidRDefault="00F86C1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251624">
      <w:rPr>
        <w:rStyle w:val="Lappusesnumurs"/>
      </w:rPr>
      <w:fldChar w:fldCharType="separate"/>
    </w:r>
    <w:r>
      <w:rPr>
        <w:rStyle w:val="Lappusesnumurs"/>
      </w:rPr>
      <w:fldChar w:fldCharType="end"/>
    </w:r>
  </w:p>
  <w:p w14:paraId="3931D682" w14:textId="77777777" w:rsidR="009800BF" w:rsidRDefault="009800B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A849" w14:textId="77777777" w:rsidR="00F13C38" w:rsidRDefault="00F86C16">
    <w:pPr>
      <w:pStyle w:val="Kjene"/>
      <w:jc w:val="center"/>
    </w:pPr>
    <w:r>
      <w:fldChar w:fldCharType="begin"/>
    </w:r>
    <w:r>
      <w:instrText>PAGE   \* MERGEFORMAT</w:instrText>
    </w:r>
    <w:r>
      <w:fldChar w:fldCharType="separate"/>
    </w:r>
    <w:r>
      <w:t>2</w:t>
    </w:r>
    <w:r>
      <w:fldChar w:fldCharType="end"/>
    </w:r>
  </w:p>
  <w:p w14:paraId="357FBC2E" w14:textId="77777777" w:rsidR="00F13C38" w:rsidRDefault="00F13C3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7B62" w14:textId="77777777" w:rsidR="00D913D0" w:rsidRDefault="00F86C16">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27E8" w14:textId="77777777" w:rsidR="00F86C16" w:rsidRDefault="00F86C16">
      <w:r>
        <w:separator/>
      </w:r>
    </w:p>
  </w:footnote>
  <w:footnote w:type="continuationSeparator" w:id="0">
    <w:p w14:paraId="3F1676E5" w14:textId="77777777" w:rsidR="00F86C16" w:rsidRDefault="00F8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4F15" w14:textId="77777777" w:rsidR="00D95260" w:rsidRDefault="00D95260">
    <w:pPr>
      <w:pStyle w:val="Galvene"/>
      <w:jc w:val="center"/>
    </w:pPr>
  </w:p>
  <w:p w14:paraId="71DEBDDB" w14:textId="77777777" w:rsidR="00D95260" w:rsidRDefault="00D9526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9F4"/>
    <w:multiLevelType w:val="hybridMultilevel"/>
    <w:tmpl w:val="645219FE"/>
    <w:lvl w:ilvl="0" w:tplc="B322977C">
      <w:start w:val="1"/>
      <w:numFmt w:val="bullet"/>
      <w:lvlText w:val=""/>
      <w:lvlJc w:val="left"/>
      <w:pPr>
        <w:tabs>
          <w:tab w:val="num" w:pos="720"/>
        </w:tabs>
        <w:ind w:left="720" w:hanging="360"/>
      </w:pPr>
      <w:rPr>
        <w:rFonts w:ascii="Symbol" w:hAnsi="Symbol" w:hint="default"/>
      </w:rPr>
    </w:lvl>
    <w:lvl w:ilvl="1" w:tplc="FA5C5FE8" w:tentative="1">
      <w:start w:val="1"/>
      <w:numFmt w:val="bullet"/>
      <w:lvlText w:val="o"/>
      <w:lvlJc w:val="left"/>
      <w:pPr>
        <w:tabs>
          <w:tab w:val="num" w:pos="1440"/>
        </w:tabs>
        <w:ind w:left="1440" w:hanging="360"/>
      </w:pPr>
      <w:rPr>
        <w:rFonts w:ascii="Courier New" w:hAnsi="Courier New" w:cs="Courier New" w:hint="default"/>
      </w:rPr>
    </w:lvl>
    <w:lvl w:ilvl="2" w:tplc="B952019E" w:tentative="1">
      <w:start w:val="1"/>
      <w:numFmt w:val="bullet"/>
      <w:lvlText w:val=""/>
      <w:lvlJc w:val="left"/>
      <w:pPr>
        <w:tabs>
          <w:tab w:val="num" w:pos="2160"/>
        </w:tabs>
        <w:ind w:left="2160" w:hanging="360"/>
      </w:pPr>
      <w:rPr>
        <w:rFonts w:ascii="Wingdings" w:hAnsi="Wingdings" w:hint="default"/>
      </w:rPr>
    </w:lvl>
    <w:lvl w:ilvl="3" w:tplc="6AC0BA40" w:tentative="1">
      <w:start w:val="1"/>
      <w:numFmt w:val="bullet"/>
      <w:lvlText w:val=""/>
      <w:lvlJc w:val="left"/>
      <w:pPr>
        <w:tabs>
          <w:tab w:val="num" w:pos="2880"/>
        </w:tabs>
        <w:ind w:left="2880" w:hanging="360"/>
      </w:pPr>
      <w:rPr>
        <w:rFonts w:ascii="Symbol" w:hAnsi="Symbol" w:hint="default"/>
      </w:rPr>
    </w:lvl>
    <w:lvl w:ilvl="4" w:tplc="C4B8765A" w:tentative="1">
      <w:start w:val="1"/>
      <w:numFmt w:val="bullet"/>
      <w:lvlText w:val="o"/>
      <w:lvlJc w:val="left"/>
      <w:pPr>
        <w:tabs>
          <w:tab w:val="num" w:pos="3600"/>
        </w:tabs>
        <w:ind w:left="3600" w:hanging="360"/>
      </w:pPr>
      <w:rPr>
        <w:rFonts w:ascii="Courier New" w:hAnsi="Courier New" w:cs="Courier New" w:hint="default"/>
      </w:rPr>
    </w:lvl>
    <w:lvl w:ilvl="5" w:tplc="FC96A3D6" w:tentative="1">
      <w:start w:val="1"/>
      <w:numFmt w:val="bullet"/>
      <w:lvlText w:val=""/>
      <w:lvlJc w:val="left"/>
      <w:pPr>
        <w:tabs>
          <w:tab w:val="num" w:pos="4320"/>
        </w:tabs>
        <w:ind w:left="4320" w:hanging="360"/>
      </w:pPr>
      <w:rPr>
        <w:rFonts w:ascii="Wingdings" w:hAnsi="Wingdings" w:hint="default"/>
      </w:rPr>
    </w:lvl>
    <w:lvl w:ilvl="6" w:tplc="CA3E69EA" w:tentative="1">
      <w:start w:val="1"/>
      <w:numFmt w:val="bullet"/>
      <w:lvlText w:val=""/>
      <w:lvlJc w:val="left"/>
      <w:pPr>
        <w:tabs>
          <w:tab w:val="num" w:pos="5040"/>
        </w:tabs>
        <w:ind w:left="5040" w:hanging="360"/>
      </w:pPr>
      <w:rPr>
        <w:rFonts w:ascii="Symbol" w:hAnsi="Symbol" w:hint="default"/>
      </w:rPr>
    </w:lvl>
    <w:lvl w:ilvl="7" w:tplc="B7F265DC" w:tentative="1">
      <w:start w:val="1"/>
      <w:numFmt w:val="bullet"/>
      <w:lvlText w:val="o"/>
      <w:lvlJc w:val="left"/>
      <w:pPr>
        <w:tabs>
          <w:tab w:val="num" w:pos="5760"/>
        </w:tabs>
        <w:ind w:left="5760" w:hanging="360"/>
      </w:pPr>
      <w:rPr>
        <w:rFonts w:ascii="Courier New" w:hAnsi="Courier New" w:cs="Courier New" w:hint="default"/>
      </w:rPr>
    </w:lvl>
    <w:lvl w:ilvl="8" w:tplc="0C1E46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347BD"/>
    <w:multiLevelType w:val="hybridMultilevel"/>
    <w:tmpl w:val="31D40360"/>
    <w:lvl w:ilvl="0" w:tplc="4D1CB82A">
      <w:start w:val="1"/>
      <w:numFmt w:val="decimal"/>
      <w:lvlText w:val="%1."/>
      <w:lvlJc w:val="left"/>
      <w:pPr>
        <w:tabs>
          <w:tab w:val="num" w:pos="1077"/>
        </w:tabs>
        <w:ind w:left="0" w:firstLine="680"/>
      </w:pPr>
    </w:lvl>
    <w:lvl w:ilvl="1" w:tplc="959873B2">
      <w:start w:val="1"/>
      <w:numFmt w:val="lowerLetter"/>
      <w:lvlText w:val="%2."/>
      <w:lvlJc w:val="left"/>
      <w:pPr>
        <w:tabs>
          <w:tab w:val="num" w:pos="1440"/>
        </w:tabs>
        <w:ind w:left="1440" w:hanging="360"/>
      </w:pPr>
    </w:lvl>
    <w:lvl w:ilvl="2" w:tplc="E4B4889A">
      <w:start w:val="1"/>
      <w:numFmt w:val="lowerRoman"/>
      <w:lvlText w:val="%3."/>
      <w:lvlJc w:val="right"/>
      <w:pPr>
        <w:tabs>
          <w:tab w:val="num" w:pos="2160"/>
        </w:tabs>
        <w:ind w:left="2160" w:hanging="180"/>
      </w:pPr>
    </w:lvl>
    <w:lvl w:ilvl="3" w:tplc="FBAC911A">
      <w:start w:val="1"/>
      <w:numFmt w:val="decimal"/>
      <w:lvlText w:val="%4."/>
      <w:lvlJc w:val="left"/>
      <w:pPr>
        <w:tabs>
          <w:tab w:val="num" w:pos="2880"/>
        </w:tabs>
        <w:ind w:left="2880" w:hanging="360"/>
      </w:pPr>
    </w:lvl>
    <w:lvl w:ilvl="4" w:tplc="3F66AD76">
      <w:start w:val="1"/>
      <w:numFmt w:val="lowerLetter"/>
      <w:lvlText w:val="%5."/>
      <w:lvlJc w:val="left"/>
      <w:pPr>
        <w:tabs>
          <w:tab w:val="num" w:pos="3600"/>
        </w:tabs>
        <w:ind w:left="3600" w:hanging="360"/>
      </w:pPr>
    </w:lvl>
    <w:lvl w:ilvl="5" w:tplc="FF54DAE8">
      <w:start w:val="1"/>
      <w:numFmt w:val="lowerRoman"/>
      <w:lvlText w:val="%6."/>
      <w:lvlJc w:val="right"/>
      <w:pPr>
        <w:tabs>
          <w:tab w:val="num" w:pos="4320"/>
        </w:tabs>
        <w:ind w:left="4320" w:hanging="180"/>
      </w:pPr>
    </w:lvl>
    <w:lvl w:ilvl="6" w:tplc="B45A7D3E">
      <w:start w:val="1"/>
      <w:numFmt w:val="decimal"/>
      <w:lvlText w:val="%7."/>
      <w:lvlJc w:val="left"/>
      <w:pPr>
        <w:tabs>
          <w:tab w:val="num" w:pos="5040"/>
        </w:tabs>
        <w:ind w:left="5040" w:hanging="360"/>
      </w:pPr>
    </w:lvl>
    <w:lvl w:ilvl="7" w:tplc="3CF25A1C">
      <w:start w:val="1"/>
      <w:numFmt w:val="lowerLetter"/>
      <w:lvlText w:val="%8."/>
      <w:lvlJc w:val="left"/>
      <w:pPr>
        <w:tabs>
          <w:tab w:val="num" w:pos="5760"/>
        </w:tabs>
        <w:ind w:left="5760" w:hanging="360"/>
      </w:pPr>
    </w:lvl>
    <w:lvl w:ilvl="8" w:tplc="442481E4">
      <w:start w:val="1"/>
      <w:numFmt w:val="lowerRoman"/>
      <w:lvlText w:val="%9."/>
      <w:lvlJc w:val="right"/>
      <w:pPr>
        <w:tabs>
          <w:tab w:val="num" w:pos="6480"/>
        </w:tabs>
        <w:ind w:left="6480" w:hanging="180"/>
      </w:pPr>
    </w:lvl>
  </w:abstractNum>
  <w:abstractNum w:abstractNumId="2" w15:restartNumberingAfterBreak="0">
    <w:nsid w:val="143D2DE9"/>
    <w:multiLevelType w:val="hybridMultilevel"/>
    <w:tmpl w:val="DC2C3BC6"/>
    <w:lvl w:ilvl="0" w:tplc="A05C8ECE">
      <w:start w:val="1"/>
      <w:numFmt w:val="bullet"/>
      <w:lvlText w:val=""/>
      <w:lvlJc w:val="left"/>
      <w:pPr>
        <w:ind w:left="1429" w:hanging="360"/>
      </w:pPr>
      <w:rPr>
        <w:rFonts w:ascii="Wingdings" w:hAnsi="Wingdings" w:hint="default"/>
      </w:rPr>
    </w:lvl>
    <w:lvl w:ilvl="1" w:tplc="138652FC" w:tentative="1">
      <w:start w:val="1"/>
      <w:numFmt w:val="bullet"/>
      <w:lvlText w:val="o"/>
      <w:lvlJc w:val="left"/>
      <w:pPr>
        <w:ind w:left="2149" w:hanging="360"/>
      </w:pPr>
      <w:rPr>
        <w:rFonts w:ascii="Courier New" w:hAnsi="Courier New" w:cs="Courier New" w:hint="default"/>
      </w:rPr>
    </w:lvl>
    <w:lvl w:ilvl="2" w:tplc="0436F5E8" w:tentative="1">
      <w:start w:val="1"/>
      <w:numFmt w:val="bullet"/>
      <w:lvlText w:val=""/>
      <w:lvlJc w:val="left"/>
      <w:pPr>
        <w:ind w:left="2869" w:hanging="360"/>
      </w:pPr>
      <w:rPr>
        <w:rFonts w:ascii="Wingdings" w:hAnsi="Wingdings" w:hint="default"/>
      </w:rPr>
    </w:lvl>
    <w:lvl w:ilvl="3" w:tplc="69BCE5E2" w:tentative="1">
      <w:start w:val="1"/>
      <w:numFmt w:val="bullet"/>
      <w:lvlText w:val=""/>
      <w:lvlJc w:val="left"/>
      <w:pPr>
        <w:ind w:left="3589" w:hanging="360"/>
      </w:pPr>
      <w:rPr>
        <w:rFonts w:ascii="Symbol" w:hAnsi="Symbol" w:hint="default"/>
      </w:rPr>
    </w:lvl>
    <w:lvl w:ilvl="4" w:tplc="A686F79C" w:tentative="1">
      <w:start w:val="1"/>
      <w:numFmt w:val="bullet"/>
      <w:lvlText w:val="o"/>
      <w:lvlJc w:val="left"/>
      <w:pPr>
        <w:ind w:left="4309" w:hanging="360"/>
      </w:pPr>
      <w:rPr>
        <w:rFonts w:ascii="Courier New" w:hAnsi="Courier New" w:cs="Courier New" w:hint="default"/>
      </w:rPr>
    </w:lvl>
    <w:lvl w:ilvl="5" w:tplc="BBC0656A" w:tentative="1">
      <w:start w:val="1"/>
      <w:numFmt w:val="bullet"/>
      <w:lvlText w:val=""/>
      <w:lvlJc w:val="left"/>
      <w:pPr>
        <w:ind w:left="5029" w:hanging="360"/>
      </w:pPr>
      <w:rPr>
        <w:rFonts w:ascii="Wingdings" w:hAnsi="Wingdings" w:hint="default"/>
      </w:rPr>
    </w:lvl>
    <w:lvl w:ilvl="6" w:tplc="0B309E02" w:tentative="1">
      <w:start w:val="1"/>
      <w:numFmt w:val="bullet"/>
      <w:lvlText w:val=""/>
      <w:lvlJc w:val="left"/>
      <w:pPr>
        <w:ind w:left="5749" w:hanging="360"/>
      </w:pPr>
      <w:rPr>
        <w:rFonts w:ascii="Symbol" w:hAnsi="Symbol" w:hint="default"/>
      </w:rPr>
    </w:lvl>
    <w:lvl w:ilvl="7" w:tplc="346A50AA" w:tentative="1">
      <w:start w:val="1"/>
      <w:numFmt w:val="bullet"/>
      <w:lvlText w:val="o"/>
      <w:lvlJc w:val="left"/>
      <w:pPr>
        <w:ind w:left="6469" w:hanging="360"/>
      </w:pPr>
      <w:rPr>
        <w:rFonts w:ascii="Courier New" w:hAnsi="Courier New" w:cs="Courier New" w:hint="default"/>
      </w:rPr>
    </w:lvl>
    <w:lvl w:ilvl="8" w:tplc="13A85CDC" w:tentative="1">
      <w:start w:val="1"/>
      <w:numFmt w:val="bullet"/>
      <w:lvlText w:val=""/>
      <w:lvlJc w:val="left"/>
      <w:pPr>
        <w:ind w:left="7189" w:hanging="360"/>
      </w:pPr>
      <w:rPr>
        <w:rFonts w:ascii="Wingdings" w:hAnsi="Wingdings" w:hint="default"/>
      </w:rPr>
    </w:lvl>
  </w:abstractNum>
  <w:abstractNum w:abstractNumId="3" w15:restartNumberingAfterBreak="0">
    <w:nsid w:val="15552041"/>
    <w:multiLevelType w:val="hybridMultilevel"/>
    <w:tmpl w:val="236C60B2"/>
    <w:lvl w:ilvl="0" w:tplc="52923070">
      <w:numFmt w:val="bullet"/>
      <w:lvlText w:val="-"/>
      <w:lvlJc w:val="left"/>
      <w:pPr>
        <w:ind w:left="720" w:hanging="360"/>
      </w:pPr>
      <w:rPr>
        <w:rFonts w:ascii="Times New Roman" w:eastAsia="Calibri" w:hAnsi="Times New Roman" w:cs="Times New Roman" w:hint="default"/>
        <w:i w:val="0"/>
      </w:rPr>
    </w:lvl>
    <w:lvl w:ilvl="1" w:tplc="B7802C4A" w:tentative="1">
      <w:start w:val="1"/>
      <w:numFmt w:val="lowerLetter"/>
      <w:lvlText w:val="%2."/>
      <w:lvlJc w:val="left"/>
      <w:pPr>
        <w:ind w:left="1440" w:hanging="360"/>
      </w:pPr>
    </w:lvl>
    <w:lvl w:ilvl="2" w:tplc="997A6484" w:tentative="1">
      <w:start w:val="1"/>
      <w:numFmt w:val="lowerRoman"/>
      <w:lvlText w:val="%3."/>
      <w:lvlJc w:val="right"/>
      <w:pPr>
        <w:ind w:left="2160" w:hanging="180"/>
      </w:pPr>
    </w:lvl>
    <w:lvl w:ilvl="3" w:tplc="80C21D6A" w:tentative="1">
      <w:start w:val="1"/>
      <w:numFmt w:val="decimal"/>
      <w:lvlText w:val="%4."/>
      <w:lvlJc w:val="left"/>
      <w:pPr>
        <w:ind w:left="2880" w:hanging="360"/>
      </w:pPr>
    </w:lvl>
    <w:lvl w:ilvl="4" w:tplc="B14AD780" w:tentative="1">
      <w:start w:val="1"/>
      <w:numFmt w:val="lowerLetter"/>
      <w:lvlText w:val="%5."/>
      <w:lvlJc w:val="left"/>
      <w:pPr>
        <w:ind w:left="3600" w:hanging="360"/>
      </w:pPr>
    </w:lvl>
    <w:lvl w:ilvl="5" w:tplc="EB7CA2E0" w:tentative="1">
      <w:start w:val="1"/>
      <w:numFmt w:val="lowerRoman"/>
      <w:lvlText w:val="%6."/>
      <w:lvlJc w:val="right"/>
      <w:pPr>
        <w:ind w:left="4320" w:hanging="180"/>
      </w:pPr>
    </w:lvl>
    <w:lvl w:ilvl="6" w:tplc="1E5E5874" w:tentative="1">
      <w:start w:val="1"/>
      <w:numFmt w:val="decimal"/>
      <w:lvlText w:val="%7."/>
      <w:lvlJc w:val="left"/>
      <w:pPr>
        <w:ind w:left="5040" w:hanging="360"/>
      </w:pPr>
    </w:lvl>
    <w:lvl w:ilvl="7" w:tplc="DC5C5792" w:tentative="1">
      <w:start w:val="1"/>
      <w:numFmt w:val="lowerLetter"/>
      <w:lvlText w:val="%8."/>
      <w:lvlJc w:val="left"/>
      <w:pPr>
        <w:ind w:left="5760" w:hanging="360"/>
      </w:pPr>
    </w:lvl>
    <w:lvl w:ilvl="8" w:tplc="DD163EAA" w:tentative="1">
      <w:start w:val="1"/>
      <w:numFmt w:val="lowerRoman"/>
      <w:lvlText w:val="%9."/>
      <w:lvlJc w:val="right"/>
      <w:pPr>
        <w:ind w:left="6480" w:hanging="180"/>
      </w:pPr>
    </w:lvl>
  </w:abstractNum>
  <w:abstractNum w:abstractNumId="4" w15:restartNumberingAfterBreak="0">
    <w:nsid w:val="17566EED"/>
    <w:multiLevelType w:val="hybridMultilevel"/>
    <w:tmpl w:val="D9620BDE"/>
    <w:lvl w:ilvl="0" w:tplc="E912084C">
      <w:start w:val="1"/>
      <w:numFmt w:val="decimal"/>
      <w:lvlText w:val="%1)"/>
      <w:lvlJc w:val="left"/>
      <w:pPr>
        <w:ind w:left="720" w:hanging="360"/>
      </w:pPr>
      <w:rPr>
        <w:rFonts w:hint="default"/>
      </w:rPr>
    </w:lvl>
    <w:lvl w:ilvl="1" w:tplc="C12079AA">
      <w:start w:val="1"/>
      <w:numFmt w:val="bullet"/>
      <w:lvlText w:val=""/>
      <w:lvlJc w:val="left"/>
      <w:pPr>
        <w:ind w:left="1440" w:hanging="360"/>
      </w:pPr>
      <w:rPr>
        <w:rFonts w:ascii="Wingdings" w:hAnsi="Wingdings" w:hint="default"/>
      </w:rPr>
    </w:lvl>
    <w:lvl w:ilvl="2" w:tplc="D7BAA45C" w:tentative="1">
      <w:start w:val="1"/>
      <w:numFmt w:val="lowerRoman"/>
      <w:lvlText w:val="%3."/>
      <w:lvlJc w:val="right"/>
      <w:pPr>
        <w:ind w:left="2160" w:hanging="180"/>
      </w:pPr>
    </w:lvl>
    <w:lvl w:ilvl="3" w:tplc="D144A524" w:tentative="1">
      <w:start w:val="1"/>
      <w:numFmt w:val="decimal"/>
      <w:lvlText w:val="%4."/>
      <w:lvlJc w:val="left"/>
      <w:pPr>
        <w:ind w:left="2880" w:hanging="360"/>
      </w:pPr>
    </w:lvl>
    <w:lvl w:ilvl="4" w:tplc="C51C4F30" w:tentative="1">
      <w:start w:val="1"/>
      <w:numFmt w:val="lowerLetter"/>
      <w:lvlText w:val="%5."/>
      <w:lvlJc w:val="left"/>
      <w:pPr>
        <w:ind w:left="3600" w:hanging="360"/>
      </w:pPr>
    </w:lvl>
    <w:lvl w:ilvl="5" w:tplc="48BE0B22" w:tentative="1">
      <w:start w:val="1"/>
      <w:numFmt w:val="lowerRoman"/>
      <w:lvlText w:val="%6."/>
      <w:lvlJc w:val="right"/>
      <w:pPr>
        <w:ind w:left="4320" w:hanging="180"/>
      </w:pPr>
    </w:lvl>
    <w:lvl w:ilvl="6" w:tplc="9300D486" w:tentative="1">
      <w:start w:val="1"/>
      <w:numFmt w:val="decimal"/>
      <w:lvlText w:val="%7."/>
      <w:lvlJc w:val="left"/>
      <w:pPr>
        <w:ind w:left="5040" w:hanging="360"/>
      </w:pPr>
    </w:lvl>
    <w:lvl w:ilvl="7" w:tplc="B2F298E8" w:tentative="1">
      <w:start w:val="1"/>
      <w:numFmt w:val="lowerLetter"/>
      <w:lvlText w:val="%8."/>
      <w:lvlJc w:val="left"/>
      <w:pPr>
        <w:ind w:left="5760" w:hanging="360"/>
      </w:pPr>
    </w:lvl>
    <w:lvl w:ilvl="8" w:tplc="A540FCA2" w:tentative="1">
      <w:start w:val="1"/>
      <w:numFmt w:val="lowerRoman"/>
      <w:lvlText w:val="%9."/>
      <w:lvlJc w:val="right"/>
      <w:pPr>
        <w:ind w:left="6480" w:hanging="180"/>
      </w:pPr>
    </w:lvl>
  </w:abstractNum>
  <w:abstractNum w:abstractNumId="5" w15:restartNumberingAfterBreak="0">
    <w:nsid w:val="1794332E"/>
    <w:multiLevelType w:val="hybridMultilevel"/>
    <w:tmpl w:val="7062DC9C"/>
    <w:lvl w:ilvl="0" w:tplc="691A69C6">
      <w:numFmt w:val="bullet"/>
      <w:lvlText w:val="-"/>
      <w:lvlJc w:val="left"/>
      <w:pPr>
        <w:ind w:left="1440" w:hanging="360"/>
      </w:pPr>
      <w:rPr>
        <w:rFonts w:ascii="Times New Roman" w:eastAsia="Times New Roman" w:hAnsi="Times New Roman" w:cs="Times New Roman" w:hint="default"/>
      </w:rPr>
    </w:lvl>
    <w:lvl w:ilvl="1" w:tplc="3FDC24C0" w:tentative="1">
      <w:start w:val="1"/>
      <w:numFmt w:val="bullet"/>
      <w:lvlText w:val="o"/>
      <w:lvlJc w:val="left"/>
      <w:pPr>
        <w:ind w:left="2160" w:hanging="360"/>
      </w:pPr>
      <w:rPr>
        <w:rFonts w:ascii="Courier New" w:hAnsi="Courier New" w:cs="Courier New" w:hint="default"/>
      </w:rPr>
    </w:lvl>
    <w:lvl w:ilvl="2" w:tplc="553661B0" w:tentative="1">
      <w:start w:val="1"/>
      <w:numFmt w:val="bullet"/>
      <w:lvlText w:val=""/>
      <w:lvlJc w:val="left"/>
      <w:pPr>
        <w:ind w:left="2880" w:hanging="360"/>
      </w:pPr>
      <w:rPr>
        <w:rFonts w:ascii="Wingdings" w:hAnsi="Wingdings" w:hint="default"/>
      </w:rPr>
    </w:lvl>
    <w:lvl w:ilvl="3" w:tplc="F5EC2940" w:tentative="1">
      <w:start w:val="1"/>
      <w:numFmt w:val="bullet"/>
      <w:lvlText w:val=""/>
      <w:lvlJc w:val="left"/>
      <w:pPr>
        <w:ind w:left="3600" w:hanging="360"/>
      </w:pPr>
      <w:rPr>
        <w:rFonts w:ascii="Symbol" w:hAnsi="Symbol" w:hint="default"/>
      </w:rPr>
    </w:lvl>
    <w:lvl w:ilvl="4" w:tplc="F2068886" w:tentative="1">
      <w:start w:val="1"/>
      <w:numFmt w:val="bullet"/>
      <w:lvlText w:val="o"/>
      <w:lvlJc w:val="left"/>
      <w:pPr>
        <w:ind w:left="4320" w:hanging="360"/>
      </w:pPr>
      <w:rPr>
        <w:rFonts w:ascii="Courier New" w:hAnsi="Courier New" w:cs="Courier New" w:hint="default"/>
      </w:rPr>
    </w:lvl>
    <w:lvl w:ilvl="5" w:tplc="DE98EAFE" w:tentative="1">
      <w:start w:val="1"/>
      <w:numFmt w:val="bullet"/>
      <w:lvlText w:val=""/>
      <w:lvlJc w:val="left"/>
      <w:pPr>
        <w:ind w:left="5040" w:hanging="360"/>
      </w:pPr>
      <w:rPr>
        <w:rFonts w:ascii="Wingdings" w:hAnsi="Wingdings" w:hint="default"/>
      </w:rPr>
    </w:lvl>
    <w:lvl w:ilvl="6" w:tplc="9E328F64" w:tentative="1">
      <w:start w:val="1"/>
      <w:numFmt w:val="bullet"/>
      <w:lvlText w:val=""/>
      <w:lvlJc w:val="left"/>
      <w:pPr>
        <w:ind w:left="5760" w:hanging="360"/>
      </w:pPr>
      <w:rPr>
        <w:rFonts w:ascii="Symbol" w:hAnsi="Symbol" w:hint="default"/>
      </w:rPr>
    </w:lvl>
    <w:lvl w:ilvl="7" w:tplc="6BFC4458" w:tentative="1">
      <w:start w:val="1"/>
      <w:numFmt w:val="bullet"/>
      <w:lvlText w:val="o"/>
      <w:lvlJc w:val="left"/>
      <w:pPr>
        <w:ind w:left="6480" w:hanging="360"/>
      </w:pPr>
      <w:rPr>
        <w:rFonts w:ascii="Courier New" w:hAnsi="Courier New" w:cs="Courier New" w:hint="default"/>
      </w:rPr>
    </w:lvl>
    <w:lvl w:ilvl="8" w:tplc="5B646B78" w:tentative="1">
      <w:start w:val="1"/>
      <w:numFmt w:val="bullet"/>
      <w:lvlText w:val=""/>
      <w:lvlJc w:val="left"/>
      <w:pPr>
        <w:ind w:left="7200" w:hanging="360"/>
      </w:pPr>
      <w:rPr>
        <w:rFonts w:ascii="Wingdings" w:hAnsi="Wingdings" w:hint="default"/>
      </w:rPr>
    </w:lvl>
  </w:abstractNum>
  <w:abstractNum w:abstractNumId="6" w15:restartNumberingAfterBreak="0">
    <w:nsid w:val="1AAD159A"/>
    <w:multiLevelType w:val="hybridMultilevel"/>
    <w:tmpl w:val="999A1A66"/>
    <w:lvl w:ilvl="0" w:tplc="85962AD2">
      <w:start w:val="1"/>
      <w:numFmt w:val="bullet"/>
      <w:lvlText w:val=""/>
      <w:lvlJc w:val="left"/>
      <w:pPr>
        <w:ind w:left="720" w:hanging="360"/>
      </w:pPr>
      <w:rPr>
        <w:rFonts w:ascii="Wingdings" w:hAnsi="Wingdings" w:hint="default"/>
      </w:rPr>
    </w:lvl>
    <w:lvl w:ilvl="1" w:tplc="26D640DC">
      <w:start w:val="1"/>
      <w:numFmt w:val="bullet"/>
      <w:lvlText w:val=""/>
      <w:lvlJc w:val="left"/>
      <w:pPr>
        <w:ind w:left="1440" w:hanging="360"/>
      </w:pPr>
      <w:rPr>
        <w:rFonts w:ascii="Wingdings" w:hAnsi="Wingdings" w:hint="default"/>
      </w:rPr>
    </w:lvl>
    <w:lvl w:ilvl="2" w:tplc="BF3E5348" w:tentative="1">
      <w:start w:val="1"/>
      <w:numFmt w:val="bullet"/>
      <w:lvlText w:val=""/>
      <w:lvlJc w:val="left"/>
      <w:pPr>
        <w:ind w:left="2160" w:hanging="360"/>
      </w:pPr>
      <w:rPr>
        <w:rFonts w:ascii="Wingdings" w:hAnsi="Wingdings" w:hint="default"/>
      </w:rPr>
    </w:lvl>
    <w:lvl w:ilvl="3" w:tplc="895AD63C" w:tentative="1">
      <w:start w:val="1"/>
      <w:numFmt w:val="bullet"/>
      <w:lvlText w:val=""/>
      <w:lvlJc w:val="left"/>
      <w:pPr>
        <w:ind w:left="2880" w:hanging="360"/>
      </w:pPr>
      <w:rPr>
        <w:rFonts w:ascii="Symbol" w:hAnsi="Symbol" w:hint="default"/>
      </w:rPr>
    </w:lvl>
    <w:lvl w:ilvl="4" w:tplc="5308E41C" w:tentative="1">
      <w:start w:val="1"/>
      <w:numFmt w:val="bullet"/>
      <w:lvlText w:val="o"/>
      <w:lvlJc w:val="left"/>
      <w:pPr>
        <w:ind w:left="3600" w:hanging="360"/>
      </w:pPr>
      <w:rPr>
        <w:rFonts w:ascii="Courier New" w:hAnsi="Courier New" w:cs="Courier New" w:hint="default"/>
      </w:rPr>
    </w:lvl>
    <w:lvl w:ilvl="5" w:tplc="B2ECB8E6" w:tentative="1">
      <w:start w:val="1"/>
      <w:numFmt w:val="bullet"/>
      <w:lvlText w:val=""/>
      <w:lvlJc w:val="left"/>
      <w:pPr>
        <w:ind w:left="4320" w:hanging="360"/>
      </w:pPr>
      <w:rPr>
        <w:rFonts w:ascii="Wingdings" w:hAnsi="Wingdings" w:hint="default"/>
      </w:rPr>
    </w:lvl>
    <w:lvl w:ilvl="6" w:tplc="C16E1356" w:tentative="1">
      <w:start w:val="1"/>
      <w:numFmt w:val="bullet"/>
      <w:lvlText w:val=""/>
      <w:lvlJc w:val="left"/>
      <w:pPr>
        <w:ind w:left="5040" w:hanging="360"/>
      </w:pPr>
      <w:rPr>
        <w:rFonts w:ascii="Symbol" w:hAnsi="Symbol" w:hint="default"/>
      </w:rPr>
    </w:lvl>
    <w:lvl w:ilvl="7" w:tplc="2F482CDE" w:tentative="1">
      <w:start w:val="1"/>
      <w:numFmt w:val="bullet"/>
      <w:lvlText w:val="o"/>
      <w:lvlJc w:val="left"/>
      <w:pPr>
        <w:ind w:left="5760" w:hanging="360"/>
      </w:pPr>
      <w:rPr>
        <w:rFonts w:ascii="Courier New" w:hAnsi="Courier New" w:cs="Courier New" w:hint="default"/>
      </w:rPr>
    </w:lvl>
    <w:lvl w:ilvl="8" w:tplc="CD941DD6" w:tentative="1">
      <w:start w:val="1"/>
      <w:numFmt w:val="bullet"/>
      <w:lvlText w:val=""/>
      <w:lvlJc w:val="left"/>
      <w:pPr>
        <w:ind w:left="6480" w:hanging="360"/>
      </w:pPr>
      <w:rPr>
        <w:rFonts w:ascii="Wingdings" w:hAnsi="Wingdings" w:hint="default"/>
      </w:rPr>
    </w:lvl>
  </w:abstractNum>
  <w:abstractNum w:abstractNumId="7" w15:restartNumberingAfterBreak="0">
    <w:nsid w:val="1CFE76FD"/>
    <w:multiLevelType w:val="hybridMultilevel"/>
    <w:tmpl w:val="3224091A"/>
    <w:lvl w:ilvl="0" w:tplc="112AE2EA">
      <w:start w:val="1"/>
      <w:numFmt w:val="bullet"/>
      <w:lvlText w:val=""/>
      <w:lvlJc w:val="left"/>
      <w:pPr>
        <w:tabs>
          <w:tab w:val="num" w:pos="900"/>
        </w:tabs>
        <w:ind w:left="900" w:hanging="360"/>
      </w:pPr>
      <w:rPr>
        <w:rFonts w:ascii="Symbol" w:hAnsi="Symbol" w:hint="default"/>
      </w:rPr>
    </w:lvl>
    <w:lvl w:ilvl="1" w:tplc="DB001984" w:tentative="1">
      <w:start w:val="1"/>
      <w:numFmt w:val="lowerLetter"/>
      <w:lvlText w:val="%2."/>
      <w:lvlJc w:val="left"/>
      <w:pPr>
        <w:tabs>
          <w:tab w:val="num" w:pos="1620"/>
        </w:tabs>
        <w:ind w:left="1620" w:hanging="360"/>
      </w:pPr>
    </w:lvl>
    <w:lvl w:ilvl="2" w:tplc="2EB6877E" w:tentative="1">
      <w:start w:val="1"/>
      <w:numFmt w:val="lowerRoman"/>
      <w:lvlText w:val="%3."/>
      <w:lvlJc w:val="right"/>
      <w:pPr>
        <w:tabs>
          <w:tab w:val="num" w:pos="2340"/>
        </w:tabs>
        <w:ind w:left="2340" w:hanging="180"/>
      </w:pPr>
    </w:lvl>
    <w:lvl w:ilvl="3" w:tplc="565C7E06" w:tentative="1">
      <w:start w:val="1"/>
      <w:numFmt w:val="decimal"/>
      <w:lvlText w:val="%4."/>
      <w:lvlJc w:val="left"/>
      <w:pPr>
        <w:tabs>
          <w:tab w:val="num" w:pos="3060"/>
        </w:tabs>
        <w:ind w:left="3060" w:hanging="360"/>
      </w:pPr>
    </w:lvl>
    <w:lvl w:ilvl="4" w:tplc="108624C6" w:tentative="1">
      <w:start w:val="1"/>
      <w:numFmt w:val="lowerLetter"/>
      <w:lvlText w:val="%5."/>
      <w:lvlJc w:val="left"/>
      <w:pPr>
        <w:tabs>
          <w:tab w:val="num" w:pos="3780"/>
        </w:tabs>
        <w:ind w:left="3780" w:hanging="360"/>
      </w:pPr>
    </w:lvl>
    <w:lvl w:ilvl="5" w:tplc="2D662098" w:tentative="1">
      <w:start w:val="1"/>
      <w:numFmt w:val="lowerRoman"/>
      <w:lvlText w:val="%6."/>
      <w:lvlJc w:val="right"/>
      <w:pPr>
        <w:tabs>
          <w:tab w:val="num" w:pos="4500"/>
        </w:tabs>
        <w:ind w:left="4500" w:hanging="180"/>
      </w:pPr>
    </w:lvl>
    <w:lvl w:ilvl="6" w:tplc="F20C44EE" w:tentative="1">
      <w:start w:val="1"/>
      <w:numFmt w:val="decimal"/>
      <w:lvlText w:val="%7."/>
      <w:lvlJc w:val="left"/>
      <w:pPr>
        <w:tabs>
          <w:tab w:val="num" w:pos="5220"/>
        </w:tabs>
        <w:ind w:left="5220" w:hanging="360"/>
      </w:pPr>
    </w:lvl>
    <w:lvl w:ilvl="7" w:tplc="F0E29032" w:tentative="1">
      <w:start w:val="1"/>
      <w:numFmt w:val="lowerLetter"/>
      <w:lvlText w:val="%8."/>
      <w:lvlJc w:val="left"/>
      <w:pPr>
        <w:tabs>
          <w:tab w:val="num" w:pos="5940"/>
        </w:tabs>
        <w:ind w:left="5940" w:hanging="360"/>
      </w:pPr>
    </w:lvl>
    <w:lvl w:ilvl="8" w:tplc="69460EFA" w:tentative="1">
      <w:start w:val="1"/>
      <w:numFmt w:val="lowerRoman"/>
      <w:lvlText w:val="%9."/>
      <w:lvlJc w:val="right"/>
      <w:pPr>
        <w:tabs>
          <w:tab w:val="num" w:pos="6660"/>
        </w:tabs>
        <w:ind w:left="6660" w:hanging="180"/>
      </w:pPr>
    </w:lvl>
  </w:abstractNum>
  <w:abstractNum w:abstractNumId="8" w15:restartNumberingAfterBreak="0">
    <w:nsid w:val="1D016A4F"/>
    <w:multiLevelType w:val="hybridMultilevel"/>
    <w:tmpl w:val="2B2ECA32"/>
    <w:lvl w:ilvl="0" w:tplc="6F904ACE">
      <w:numFmt w:val="bullet"/>
      <w:lvlText w:val="-"/>
      <w:lvlJc w:val="left"/>
      <w:pPr>
        <w:ind w:left="1080" w:hanging="360"/>
      </w:pPr>
      <w:rPr>
        <w:rFonts w:ascii="Times New Roman" w:eastAsia="Times New Roman" w:hAnsi="Times New Roman" w:cs="Times New Roman" w:hint="default"/>
      </w:rPr>
    </w:lvl>
    <w:lvl w:ilvl="1" w:tplc="1C90251C" w:tentative="1">
      <w:start w:val="1"/>
      <w:numFmt w:val="bullet"/>
      <w:lvlText w:val="o"/>
      <w:lvlJc w:val="left"/>
      <w:pPr>
        <w:ind w:left="1440" w:hanging="360"/>
      </w:pPr>
      <w:rPr>
        <w:rFonts w:ascii="Courier New" w:hAnsi="Courier New" w:cs="Courier New" w:hint="default"/>
      </w:rPr>
    </w:lvl>
    <w:lvl w:ilvl="2" w:tplc="E63AF576" w:tentative="1">
      <w:start w:val="1"/>
      <w:numFmt w:val="bullet"/>
      <w:lvlText w:val=""/>
      <w:lvlJc w:val="left"/>
      <w:pPr>
        <w:ind w:left="2160" w:hanging="360"/>
      </w:pPr>
      <w:rPr>
        <w:rFonts w:ascii="Wingdings" w:hAnsi="Wingdings" w:hint="default"/>
      </w:rPr>
    </w:lvl>
    <w:lvl w:ilvl="3" w:tplc="6E4277DC" w:tentative="1">
      <w:start w:val="1"/>
      <w:numFmt w:val="bullet"/>
      <w:lvlText w:val=""/>
      <w:lvlJc w:val="left"/>
      <w:pPr>
        <w:ind w:left="2880" w:hanging="360"/>
      </w:pPr>
      <w:rPr>
        <w:rFonts w:ascii="Symbol" w:hAnsi="Symbol" w:hint="default"/>
      </w:rPr>
    </w:lvl>
    <w:lvl w:ilvl="4" w:tplc="A5A4112C" w:tentative="1">
      <w:start w:val="1"/>
      <w:numFmt w:val="bullet"/>
      <w:lvlText w:val="o"/>
      <w:lvlJc w:val="left"/>
      <w:pPr>
        <w:ind w:left="3600" w:hanging="360"/>
      </w:pPr>
      <w:rPr>
        <w:rFonts w:ascii="Courier New" w:hAnsi="Courier New" w:cs="Courier New" w:hint="default"/>
      </w:rPr>
    </w:lvl>
    <w:lvl w:ilvl="5" w:tplc="11AE91F6" w:tentative="1">
      <w:start w:val="1"/>
      <w:numFmt w:val="bullet"/>
      <w:lvlText w:val=""/>
      <w:lvlJc w:val="left"/>
      <w:pPr>
        <w:ind w:left="4320" w:hanging="360"/>
      </w:pPr>
      <w:rPr>
        <w:rFonts w:ascii="Wingdings" w:hAnsi="Wingdings" w:hint="default"/>
      </w:rPr>
    </w:lvl>
    <w:lvl w:ilvl="6" w:tplc="FCDE7680" w:tentative="1">
      <w:start w:val="1"/>
      <w:numFmt w:val="bullet"/>
      <w:lvlText w:val=""/>
      <w:lvlJc w:val="left"/>
      <w:pPr>
        <w:ind w:left="5040" w:hanging="360"/>
      </w:pPr>
      <w:rPr>
        <w:rFonts w:ascii="Symbol" w:hAnsi="Symbol" w:hint="default"/>
      </w:rPr>
    </w:lvl>
    <w:lvl w:ilvl="7" w:tplc="6D1C62B0" w:tentative="1">
      <w:start w:val="1"/>
      <w:numFmt w:val="bullet"/>
      <w:lvlText w:val="o"/>
      <w:lvlJc w:val="left"/>
      <w:pPr>
        <w:ind w:left="5760" w:hanging="360"/>
      </w:pPr>
      <w:rPr>
        <w:rFonts w:ascii="Courier New" w:hAnsi="Courier New" w:cs="Courier New" w:hint="default"/>
      </w:rPr>
    </w:lvl>
    <w:lvl w:ilvl="8" w:tplc="7F20600A" w:tentative="1">
      <w:start w:val="1"/>
      <w:numFmt w:val="bullet"/>
      <w:lvlText w:val=""/>
      <w:lvlJc w:val="left"/>
      <w:pPr>
        <w:ind w:left="6480" w:hanging="360"/>
      </w:pPr>
      <w:rPr>
        <w:rFonts w:ascii="Wingdings" w:hAnsi="Wingdings" w:hint="default"/>
      </w:rPr>
    </w:lvl>
  </w:abstractNum>
  <w:abstractNum w:abstractNumId="9" w15:restartNumberingAfterBreak="0">
    <w:nsid w:val="2B977B2B"/>
    <w:multiLevelType w:val="hybridMultilevel"/>
    <w:tmpl w:val="F526387E"/>
    <w:lvl w:ilvl="0" w:tplc="A8625BEC">
      <w:start w:val="1"/>
      <w:numFmt w:val="bullet"/>
      <w:lvlText w:val=""/>
      <w:lvlJc w:val="left"/>
      <w:pPr>
        <w:ind w:left="1457" w:hanging="360"/>
      </w:pPr>
      <w:rPr>
        <w:rFonts w:ascii="Symbol" w:hAnsi="Symbol" w:hint="default"/>
      </w:rPr>
    </w:lvl>
    <w:lvl w:ilvl="1" w:tplc="DEB2EC70" w:tentative="1">
      <w:start w:val="1"/>
      <w:numFmt w:val="bullet"/>
      <w:lvlText w:val="o"/>
      <w:lvlJc w:val="left"/>
      <w:pPr>
        <w:ind w:left="2177" w:hanging="360"/>
      </w:pPr>
      <w:rPr>
        <w:rFonts w:ascii="Courier New" w:hAnsi="Courier New" w:cs="Courier New" w:hint="default"/>
      </w:rPr>
    </w:lvl>
    <w:lvl w:ilvl="2" w:tplc="1E1A1532" w:tentative="1">
      <w:start w:val="1"/>
      <w:numFmt w:val="bullet"/>
      <w:lvlText w:val=""/>
      <w:lvlJc w:val="left"/>
      <w:pPr>
        <w:ind w:left="2897" w:hanging="360"/>
      </w:pPr>
      <w:rPr>
        <w:rFonts w:ascii="Wingdings" w:hAnsi="Wingdings" w:hint="default"/>
      </w:rPr>
    </w:lvl>
    <w:lvl w:ilvl="3" w:tplc="6DB649BE" w:tentative="1">
      <w:start w:val="1"/>
      <w:numFmt w:val="bullet"/>
      <w:lvlText w:val=""/>
      <w:lvlJc w:val="left"/>
      <w:pPr>
        <w:ind w:left="3617" w:hanging="360"/>
      </w:pPr>
      <w:rPr>
        <w:rFonts w:ascii="Symbol" w:hAnsi="Symbol" w:hint="default"/>
      </w:rPr>
    </w:lvl>
    <w:lvl w:ilvl="4" w:tplc="7A76A372" w:tentative="1">
      <w:start w:val="1"/>
      <w:numFmt w:val="bullet"/>
      <w:lvlText w:val="o"/>
      <w:lvlJc w:val="left"/>
      <w:pPr>
        <w:ind w:left="4337" w:hanging="360"/>
      </w:pPr>
      <w:rPr>
        <w:rFonts w:ascii="Courier New" w:hAnsi="Courier New" w:cs="Courier New" w:hint="default"/>
      </w:rPr>
    </w:lvl>
    <w:lvl w:ilvl="5" w:tplc="C874BA90" w:tentative="1">
      <w:start w:val="1"/>
      <w:numFmt w:val="bullet"/>
      <w:lvlText w:val=""/>
      <w:lvlJc w:val="left"/>
      <w:pPr>
        <w:ind w:left="5057" w:hanging="360"/>
      </w:pPr>
      <w:rPr>
        <w:rFonts w:ascii="Wingdings" w:hAnsi="Wingdings" w:hint="default"/>
      </w:rPr>
    </w:lvl>
    <w:lvl w:ilvl="6" w:tplc="C5FA90BA" w:tentative="1">
      <w:start w:val="1"/>
      <w:numFmt w:val="bullet"/>
      <w:lvlText w:val=""/>
      <w:lvlJc w:val="left"/>
      <w:pPr>
        <w:ind w:left="5777" w:hanging="360"/>
      </w:pPr>
      <w:rPr>
        <w:rFonts w:ascii="Symbol" w:hAnsi="Symbol" w:hint="default"/>
      </w:rPr>
    </w:lvl>
    <w:lvl w:ilvl="7" w:tplc="D6ECD760" w:tentative="1">
      <w:start w:val="1"/>
      <w:numFmt w:val="bullet"/>
      <w:lvlText w:val="o"/>
      <w:lvlJc w:val="left"/>
      <w:pPr>
        <w:ind w:left="6497" w:hanging="360"/>
      </w:pPr>
      <w:rPr>
        <w:rFonts w:ascii="Courier New" w:hAnsi="Courier New" w:cs="Courier New" w:hint="default"/>
      </w:rPr>
    </w:lvl>
    <w:lvl w:ilvl="8" w:tplc="36D4BE10" w:tentative="1">
      <w:start w:val="1"/>
      <w:numFmt w:val="bullet"/>
      <w:lvlText w:val=""/>
      <w:lvlJc w:val="left"/>
      <w:pPr>
        <w:ind w:left="7217" w:hanging="360"/>
      </w:pPr>
      <w:rPr>
        <w:rFonts w:ascii="Wingdings" w:hAnsi="Wingdings" w:hint="default"/>
      </w:rPr>
    </w:lvl>
  </w:abstractNum>
  <w:abstractNum w:abstractNumId="10" w15:restartNumberingAfterBreak="0">
    <w:nsid w:val="2E3B4543"/>
    <w:multiLevelType w:val="hybridMultilevel"/>
    <w:tmpl w:val="4D16DE6C"/>
    <w:lvl w:ilvl="0" w:tplc="ED50D964">
      <w:numFmt w:val="bullet"/>
      <w:lvlText w:val="-"/>
      <w:lvlJc w:val="left"/>
      <w:pPr>
        <w:ind w:left="1444" w:hanging="735"/>
      </w:pPr>
      <w:rPr>
        <w:rFonts w:ascii="Times New Roman" w:eastAsia="Times New Roman" w:hAnsi="Times New Roman" w:cs="Times New Roman" w:hint="default"/>
      </w:rPr>
    </w:lvl>
    <w:lvl w:ilvl="1" w:tplc="63088ECA" w:tentative="1">
      <w:start w:val="1"/>
      <w:numFmt w:val="bullet"/>
      <w:lvlText w:val="o"/>
      <w:lvlJc w:val="left"/>
      <w:pPr>
        <w:ind w:left="1789" w:hanging="360"/>
      </w:pPr>
      <w:rPr>
        <w:rFonts w:ascii="Courier New" w:hAnsi="Courier New" w:cs="Courier New" w:hint="default"/>
      </w:rPr>
    </w:lvl>
    <w:lvl w:ilvl="2" w:tplc="7294012A" w:tentative="1">
      <w:start w:val="1"/>
      <w:numFmt w:val="bullet"/>
      <w:lvlText w:val=""/>
      <w:lvlJc w:val="left"/>
      <w:pPr>
        <w:ind w:left="2509" w:hanging="360"/>
      </w:pPr>
      <w:rPr>
        <w:rFonts w:ascii="Wingdings" w:hAnsi="Wingdings" w:hint="default"/>
      </w:rPr>
    </w:lvl>
    <w:lvl w:ilvl="3" w:tplc="247CFDD6" w:tentative="1">
      <w:start w:val="1"/>
      <w:numFmt w:val="bullet"/>
      <w:lvlText w:val=""/>
      <w:lvlJc w:val="left"/>
      <w:pPr>
        <w:ind w:left="3229" w:hanging="360"/>
      </w:pPr>
      <w:rPr>
        <w:rFonts w:ascii="Symbol" w:hAnsi="Symbol" w:hint="default"/>
      </w:rPr>
    </w:lvl>
    <w:lvl w:ilvl="4" w:tplc="91C6C9EC" w:tentative="1">
      <w:start w:val="1"/>
      <w:numFmt w:val="bullet"/>
      <w:lvlText w:val="o"/>
      <w:lvlJc w:val="left"/>
      <w:pPr>
        <w:ind w:left="3949" w:hanging="360"/>
      </w:pPr>
      <w:rPr>
        <w:rFonts w:ascii="Courier New" w:hAnsi="Courier New" w:cs="Courier New" w:hint="default"/>
      </w:rPr>
    </w:lvl>
    <w:lvl w:ilvl="5" w:tplc="D6586B24" w:tentative="1">
      <w:start w:val="1"/>
      <w:numFmt w:val="bullet"/>
      <w:lvlText w:val=""/>
      <w:lvlJc w:val="left"/>
      <w:pPr>
        <w:ind w:left="4669" w:hanging="360"/>
      </w:pPr>
      <w:rPr>
        <w:rFonts w:ascii="Wingdings" w:hAnsi="Wingdings" w:hint="default"/>
      </w:rPr>
    </w:lvl>
    <w:lvl w:ilvl="6" w:tplc="D0B42240" w:tentative="1">
      <w:start w:val="1"/>
      <w:numFmt w:val="bullet"/>
      <w:lvlText w:val=""/>
      <w:lvlJc w:val="left"/>
      <w:pPr>
        <w:ind w:left="5389" w:hanging="360"/>
      </w:pPr>
      <w:rPr>
        <w:rFonts w:ascii="Symbol" w:hAnsi="Symbol" w:hint="default"/>
      </w:rPr>
    </w:lvl>
    <w:lvl w:ilvl="7" w:tplc="4D2E4050" w:tentative="1">
      <w:start w:val="1"/>
      <w:numFmt w:val="bullet"/>
      <w:lvlText w:val="o"/>
      <w:lvlJc w:val="left"/>
      <w:pPr>
        <w:ind w:left="6109" w:hanging="360"/>
      </w:pPr>
      <w:rPr>
        <w:rFonts w:ascii="Courier New" w:hAnsi="Courier New" w:cs="Courier New" w:hint="default"/>
      </w:rPr>
    </w:lvl>
    <w:lvl w:ilvl="8" w:tplc="A09C128A" w:tentative="1">
      <w:start w:val="1"/>
      <w:numFmt w:val="bullet"/>
      <w:lvlText w:val=""/>
      <w:lvlJc w:val="left"/>
      <w:pPr>
        <w:ind w:left="6829" w:hanging="360"/>
      </w:pPr>
      <w:rPr>
        <w:rFonts w:ascii="Wingdings" w:hAnsi="Wingdings" w:hint="default"/>
      </w:rPr>
    </w:lvl>
  </w:abstractNum>
  <w:abstractNum w:abstractNumId="11" w15:restartNumberingAfterBreak="0">
    <w:nsid w:val="439B4BA9"/>
    <w:multiLevelType w:val="hybridMultilevel"/>
    <w:tmpl w:val="99D4FD2A"/>
    <w:lvl w:ilvl="0" w:tplc="1D9C5D0C">
      <w:numFmt w:val="bullet"/>
      <w:lvlText w:val="-"/>
      <w:lvlJc w:val="left"/>
      <w:pPr>
        <w:ind w:left="720" w:hanging="360"/>
      </w:pPr>
      <w:rPr>
        <w:rFonts w:ascii="Times New Roman" w:eastAsia="Calibri" w:hAnsi="Times New Roman" w:cs="Times New Roman" w:hint="default"/>
        <w:i w:val="0"/>
      </w:rPr>
    </w:lvl>
    <w:lvl w:ilvl="1" w:tplc="1C2C1252" w:tentative="1">
      <w:start w:val="1"/>
      <w:numFmt w:val="bullet"/>
      <w:lvlText w:val="o"/>
      <w:lvlJc w:val="left"/>
      <w:pPr>
        <w:ind w:left="1440" w:hanging="360"/>
      </w:pPr>
      <w:rPr>
        <w:rFonts w:ascii="Courier New" w:hAnsi="Courier New" w:cs="Courier New" w:hint="default"/>
      </w:rPr>
    </w:lvl>
    <w:lvl w:ilvl="2" w:tplc="519EAD76" w:tentative="1">
      <w:start w:val="1"/>
      <w:numFmt w:val="bullet"/>
      <w:lvlText w:val=""/>
      <w:lvlJc w:val="left"/>
      <w:pPr>
        <w:ind w:left="2160" w:hanging="360"/>
      </w:pPr>
      <w:rPr>
        <w:rFonts w:ascii="Wingdings" w:hAnsi="Wingdings" w:hint="default"/>
      </w:rPr>
    </w:lvl>
    <w:lvl w:ilvl="3" w:tplc="0D442FF8" w:tentative="1">
      <w:start w:val="1"/>
      <w:numFmt w:val="bullet"/>
      <w:lvlText w:val=""/>
      <w:lvlJc w:val="left"/>
      <w:pPr>
        <w:ind w:left="2880" w:hanging="360"/>
      </w:pPr>
      <w:rPr>
        <w:rFonts w:ascii="Symbol" w:hAnsi="Symbol" w:hint="default"/>
      </w:rPr>
    </w:lvl>
    <w:lvl w:ilvl="4" w:tplc="C192A864" w:tentative="1">
      <w:start w:val="1"/>
      <w:numFmt w:val="bullet"/>
      <w:lvlText w:val="o"/>
      <w:lvlJc w:val="left"/>
      <w:pPr>
        <w:ind w:left="3600" w:hanging="360"/>
      </w:pPr>
      <w:rPr>
        <w:rFonts w:ascii="Courier New" w:hAnsi="Courier New" w:cs="Courier New" w:hint="default"/>
      </w:rPr>
    </w:lvl>
    <w:lvl w:ilvl="5" w:tplc="958A655A" w:tentative="1">
      <w:start w:val="1"/>
      <w:numFmt w:val="bullet"/>
      <w:lvlText w:val=""/>
      <w:lvlJc w:val="left"/>
      <w:pPr>
        <w:ind w:left="4320" w:hanging="360"/>
      </w:pPr>
      <w:rPr>
        <w:rFonts w:ascii="Wingdings" w:hAnsi="Wingdings" w:hint="default"/>
      </w:rPr>
    </w:lvl>
    <w:lvl w:ilvl="6" w:tplc="B1E8A250" w:tentative="1">
      <w:start w:val="1"/>
      <w:numFmt w:val="bullet"/>
      <w:lvlText w:val=""/>
      <w:lvlJc w:val="left"/>
      <w:pPr>
        <w:ind w:left="5040" w:hanging="360"/>
      </w:pPr>
      <w:rPr>
        <w:rFonts w:ascii="Symbol" w:hAnsi="Symbol" w:hint="default"/>
      </w:rPr>
    </w:lvl>
    <w:lvl w:ilvl="7" w:tplc="555C3728" w:tentative="1">
      <w:start w:val="1"/>
      <w:numFmt w:val="bullet"/>
      <w:lvlText w:val="o"/>
      <w:lvlJc w:val="left"/>
      <w:pPr>
        <w:ind w:left="5760" w:hanging="360"/>
      </w:pPr>
      <w:rPr>
        <w:rFonts w:ascii="Courier New" w:hAnsi="Courier New" w:cs="Courier New" w:hint="default"/>
      </w:rPr>
    </w:lvl>
    <w:lvl w:ilvl="8" w:tplc="4BBAAE54" w:tentative="1">
      <w:start w:val="1"/>
      <w:numFmt w:val="bullet"/>
      <w:lvlText w:val=""/>
      <w:lvlJc w:val="left"/>
      <w:pPr>
        <w:ind w:left="6480" w:hanging="360"/>
      </w:pPr>
      <w:rPr>
        <w:rFonts w:ascii="Wingdings" w:hAnsi="Wingdings" w:hint="default"/>
      </w:rPr>
    </w:lvl>
  </w:abstractNum>
  <w:abstractNum w:abstractNumId="12" w15:restartNumberingAfterBreak="0">
    <w:nsid w:val="4A783393"/>
    <w:multiLevelType w:val="hybridMultilevel"/>
    <w:tmpl w:val="B746A0CE"/>
    <w:lvl w:ilvl="0" w:tplc="0EC271CA">
      <w:start w:val="1"/>
      <w:numFmt w:val="decimal"/>
      <w:lvlText w:val="%1."/>
      <w:lvlJc w:val="left"/>
      <w:pPr>
        <w:ind w:left="1429" w:hanging="360"/>
      </w:pPr>
    </w:lvl>
    <w:lvl w:ilvl="1" w:tplc="B4DCE9A2" w:tentative="1">
      <w:start w:val="1"/>
      <w:numFmt w:val="lowerLetter"/>
      <w:lvlText w:val="%2."/>
      <w:lvlJc w:val="left"/>
      <w:pPr>
        <w:ind w:left="2149" w:hanging="360"/>
      </w:pPr>
    </w:lvl>
    <w:lvl w:ilvl="2" w:tplc="8A8E0ECA" w:tentative="1">
      <w:start w:val="1"/>
      <w:numFmt w:val="lowerRoman"/>
      <w:lvlText w:val="%3."/>
      <w:lvlJc w:val="right"/>
      <w:pPr>
        <w:ind w:left="2869" w:hanging="180"/>
      </w:pPr>
    </w:lvl>
    <w:lvl w:ilvl="3" w:tplc="D596941E" w:tentative="1">
      <w:start w:val="1"/>
      <w:numFmt w:val="decimal"/>
      <w:lvlText w:val="%4."/>
      <w:lvlJc w:val="left"/>
      <w:pPr>
        <w:ind w:left="3589" w:hanging="360"/>
      </w:pPr>
    </w:lvl>
    <w:lvl w:ilvl="4" w:tplc="B6682592" w:tentative="1">
      <w:start w:val="1"/>
      <w:numFmt w:val="lowerLetter"/>
      <w:lvlText w:val="%5."/>
      <w:lvlJc w:val="left"/>
      <w:pPr>
        <w:ind w:left="4309" w:hanging="360"/>
      </w:pPr>
    </w:lvl>
    <w:lvl w:ilvl="5" w:tplc="973ED20E" w:tentative="1">
      <w:start w:val="1"/>
      <w:numFmt w:val="lowerRoman"/>
      <w:lvlText w:val="%6."/>
      <w:lvlJc w:val="right"/>
      <w:pPr>
        <w:ind w:left="5029" w:hanging="180"/>
      </w:pPr>
    </w:lvl>
    <w:lvl w:ilvl="6" w:tplc="13EA36DC" w:tentative="1">
      <w:start w:val="1"/>
      <w:numFmt w:val="decimal"/>
      <w:lvlText w:val="%7."/>
      <w:lvlJc w:val="left"/>
      <w:pPr>
        <w:ind w:left="5749" w:hanging="360"/>
      </w:pPr>
    </w:lvl>
    <w:lvl w:ilvl="7" w:tplc="F2CE4BB4" w:tentative="1">
      <w:start w:val="1"/>
      <w:numFmt w:val="lowerLetter"/>
      <w:lvlText w:val="%8."/>
      <w:lvlJc w:val="left"/>
      <w:pPr>
        <w:ind w:left="6469" w:hanging="360"/>
      </w:pPr>
    </w:lvl>
    <w:lvl w:ilvl="8" w:tplc="9850C4BC" w:tentative="1">
      <w:start w:val="1"/>
      <w:numFmt w:val="lowerRoman"/>
      <w:lvlText w:val="%9."/>
      <w:lvlJc w:val="right"/>
      <w:pPr>
        <w:ind w:left="7189" w:hanging="180"/>
      </w:pPr>
    </w:lvl>
  </w:abstractNum>
  <w:abstractNum w:abstractNumId="13" w15:restartNumberingAfterBreak="0">
    <w:nsid w:val="4ED50DEC"/>
    <w:multiLevelType w:val="hybridMultilevel"/>
    <w:tmpl w:val="7FC6476A"/>
    <w:lvl w:ilvl="0" w:tplc="A11C4EE8">
      <w:start w:val="1"/>
      <w:numFmt w:val="bullet"/>
      <w:lvlText w:val=""/>
      <w:lvlJc w:val="left"/>
      <w:pPr>
        <w:ind w:left="1440" w:hanging="360"/>
      </w:pPr>
      <w:rPr>
        <w:rFonts w:ascii="Wingdings" w:hAnsi="Wingdings" w:hint="default"/>
      </w:rPr>
    </w:lvl>
    <w:lvl w:ilvl="1" w:tplc="9DFEB3D0" w:tentative="1">
      <w:start w:val="1"/>
      <w:numFmt w:val="bullet"/>
      <w:lvlText w:val="o"/>
      <w:lvlJc w:val="left"/>
      <w:pPr>
        <w:ind w:left="2160" w:hanging="360"/>
      </w:pPr>
      <w:rPr>
        <w:rFonts w:ascii="Courier New" w:hAnsi="Courier New" w:cs="Courier New" w:hint="default"/>
      </w:rPr>
    </w:lvl>
    <w:lvl w:ilvl="2" w:tplc="BA70CA84" w:tentative="1">
      <w:start w:val="1"/>
      <w:numFmt w:val="bullet"/>
      <w:lvlText w:val=""/>
      <w:lvlJc w:val="left"/>
      <w:pPr>
        <w:ind w:left="2880" w:hanging="360"/>
      </w:pPr>
      <w:rPr>
        <w:rFonts w:ascii="Wingdings" w:hAnsi="Wingdings" w:hint="default"/>
      </w:rPr>
    </w:lvl>
    <w:lvl w:ilvl="3" w:tplc="9F0E5A64" w:tentative="1">
      <w:start w:val="1"/>
      <w:numFmt w:val="bullet"/>
      <w:lvlText w:val=""/>
      <w:lvlJc w:val="left"/>
      <w:pPr>
        <w:ind w:left="3600" w:hanging="360"/>
      </w:pPr>
      <w:rPr>
        <w:rFonts w:ascii="Symbol" w:hAnsi="Symbol" w:hint="default"/>
      </w:rPr>
    </w:lvl>
    <w:lvl w:ilvl="4" w:tplc="22C07764" w:tentative="1">
      <w:start w:val="1"/>
      <w:numFmt w:val="bullet"/>
      <w:lvlText w:val="o"/>
      <w:lvlJc w:val="left"/>
      <w:pPr>
        <w:ind w:left="4320" w:hanging="360"/>
      </w:pPr>
      <w:rPr>
        <w:rFonts w:ascii="Courier New" w:hAnsi="Courier New" w:cs="Courier New" w:hint="default"/>
      </w:rPr>
    </w:lvl>
    <w:lvl w:ilvl="5" w:tplc="9AF8C674" w:tentative="1">
      <w:start w:val="1"/>
      <w:numFmt w:val="bullet"/>
      <w:lvlText w:val=""/>
      <w:lvlJc w:val="left"/>
      <w:pPr>
        <w:ind w:left="5040" w:hanging="360"/>
      </w:pPr>
      <w:rPr>
        <w:rFonts w:ascii="Wingdings" w:hAnsi="Wingdings" w:hint="default"/>
      </w:rPr>
    </w:lvl>
    <w:lvl w:ilvl="6" w:tplc="CCE2725C" w:tentative="1">
      <w:start w:val="1"/>
      <w:numFmt w:val="bullet"/>
      <w:lvlText w:val=""/>
      <w:lvlJc w:val="left"/>
      <w:pPr>
        <w:ind w:left="5760" w:hanging="360"/>
      </w:pPr>
      <w:rPr>
        <w:rFonts w:ascii="Symbol" w:hAnsi="Symbol" w:hint="default"/>
      </w:rPr>
    </w:lvl>
    <w:lvl w:ilvl="7" w:tplc="C3A88574" w:tentative="1">
      <w:start w:val="1"/>
      <w:numFmt w:val="bullet"/>
      <w:lvlText w:val="o"/>
      <w:lvlJc w:val="left"/>
      <w:pPr>
        <w:ind w:left="6480" w:hanging="360"/>
      </w:pPr>
      <w:rPr>
        <w:rFonts w:ascii="Courier New" w:hAnsi="Courier New" w:cs="Courier New" w:hint="default"/>
      </w:rPr>
    </w:lvl>
    <w:lvl w:ilvl="8" w:tplc="519C429E" w:tentative="1">
      <w:start w:val="1"/>
      <w:numFmt w:val="bullet"/>
      <w:lvlText w:val=""/>
      <w:lvlJc w:val="left"/>
      <w:pPr>
        <w:ind w:left="7200" w:hanging="360"/>
      </w:pPr>
      <w:rPr>
        <w:rFonts w:ascii="Wingdings" w:hAnsi="Wingdings" w:hint="default"/>
      </w:rPr>
    </w:lvl>
  </w:abstractNum>
  <w:abstractNum w:abstractNumId="14" w15:restartNumberingAfterBreak="0">
    <w:nsid w:val="500234F0"/>
    <w:multiLevelType w:val="hybridMultilevel"/>
    <w:tmpl w:val="4880C6D4"/>
    <w:lvl w:ilvl="0" w:tplc="B09264A6">
      <w:start w:val="1"/>
      <w:numFmt w:val="bullet"/>
      <w:lvlText w:val=""/>
      <w:lvlJc w:val="left"/>
      <w:pPr>
        <w:tabs>
          <w:tab w:val="num" w:pos="900"/>
        </w:tabs>
        <w:ind w:left="900" w:hanging="360"/>
      </w:pPr>
      <w:rPr>
        <w:rFonts w:ascii="Symbol" w:hAnsi="Symbol" w:hint="default"/>
      </w:rPr>
    </w:lvl>
    <w:lvl w:ilvl="1" w:tplc="A30A2842" w:tentative="1">
      <w:start w:val="1"/>
      <w:numFmt w:val="lowerLetter"/>
      <w:lvlText w:val="%2."/>
      <w:lvlJc w:val="left"/>
      <w:pPr>
        <w:tabs>
          <w:tab w:val="num" w:pos="1620"/>
        </w:tabs>
        <w:ind w:left="1620" w:hanging="360"/>
      </w:pPr>
    </w:lvl>
    <w:lvl w:ilvl="2" w:tplc="CB0624CE" w:tentative="1">
      <w:start w:val="1"/>
      <w:numFmt w:val="lowerRoman"/>
      <w:lvlText w:val="%3."/>
      <w:lvlJc w:val="right"/>
      <w:pPr>
        <w:tabs>
          <w:tab w:val="num" w:pos="2340"/>
        </w:tabs>
        <w:ind w:left="2340" w:hanging="180"/>
      </w:pPr>
    </w:lvl>
    <w:lvl w:ilvl="3" w:tplc="63CE7154" w:tentative="1">
      <w:start w:val="1"/>
      <w:numFmt w:val="decimal"/>
      <w:lvlText w:val="%4."/>
      <w:lvlJc w:val="left"/>
      <w:pPr>
        <w:tabs>
          <w:tab w:val="num" w:pos="3060"/>
        </w:tabs>
        <w:ind w:left="3060" w:hanging="360"/>
      </w:pPr>
    </w:lvl>
    <w:lvl w:ilvl="4" w:tplc="FCB0BA0E" w:tentative="1">
      <w:start w:val="1"/>
      <w:numFmt w:val="lowerLetter"/>
      <w:lvlText w:val="%5."/>
      <w:lvlJc w:val="left"/>
      <w:pPr>
        <w:tabs>
          <w:tab w:val="num" w:pos="3780"/>
        </w:tabs>
        <w:ind w:left="3780" w:hanging="360"/>
      </w:pPr>
    </w:lvl>
    <w:lvl w:ilvl="5" w:tplc="50703A64" w:tentative="1">
      <w:start w:val="1"/>
      <w:numFmt w:val="lowerRoman"/>
      <w:lvlText w:val="%6."/>
      <w:lvlJc w:val="right"/>
      <w:pPr>
        <w:tabs>
          <w:tab w:val="num" w:pos="4500"/>
        </w:tabs>
        <w:ind w:left="4500" w:hanging="180"/>
      </w:pPr>
    </w:lvl>
    <w:lvl w:ilvl="6" w:tplc="679E819E" w:tentative="1">
      <w:start w:val="1"/>
      <w:numFmt w:val="decimal"/>
      <w:lvlText w:val="%7."/>
      <w:lvlJc w:val="left"/>
      <w:pPr>
        <w:tabs>
          <w:tab w:val="num" w:pos="5220"/>
        </w:tabs>
        <w:ind w:left="5220" w:hanging="360"/>
      </w:pPr>
    </w:lvl>
    <w:lvl w:ilvl="7" w:tplc="26888C44" w:tentative="1">
      <w:start w:val="1"/>
      <w:numFmt w:val="lowerLetter"/>
      <w:lvlText w:val="%8."/>
      <w:lvlJc w:val="left"/>
      <w:pPr>
        <w:tabs>
          <w:tab w:val="num" w:pos="5940"/>
        </w:tabs>
        <w:ind w:left="5940" w:hanging="360"/>
      </w:pPr>
    </w:lvl>
    <w:lvl w:ilvl="8" w:tplc="7BBC4E56" w:tentative="1">
      <w:start w:val="1"/>
      <w:numFmt w:val="lowerRoman"/>
      <w:lvlText w:val="%9."/>
      <w:lvlJc w:val="right"/>
      <w:pPr>
        <w:tabs>
          <w:tab w:val="num" w:pos="6660"/>
        </w:tabs>
        <w:ind w:left="6660" w:hanging="180"/>
      </w:pPr>
    </w:lvl>
  </w:abstractNum>
  <w:abstractNum w:abstractNumId="15" w15:restartNumberingAfterBreak="0">
    <w:nsid w:val="51130AB6"/>
    <w:multiLevelType w:val="hybridMultilevel"/>
    <w:tmpl w:val="4B7ADD72"/>
    <w:lvl w:ilvl="0" w:tplc="4454B868">
      <w:start w:val="1"/>
      <w:numFmt w:val="bullet"/>
      <w:lvlText w:val=""/>
      <w:lvlJc w:val="left"/>
      <w:pPr>
        <w:ind w:left="1440" w:hanging="360"/>
      </w:pPr>
      <w:rPr>
        <w:rFonts w:ascii="Wingdings" w:hAnsi="Wingdings" w:hint="default"/>
      </w:rPr>
    </w:lvl>
    <w:lvl w:ilvl="1" w:tplc="DF6CB084" w:tentative="1">
      <w:start w:val="1"/>
      <w:numFmt w:val="bullet"/>
      <w:lvlText w:val="o"/>
      <w:lvlJc w:val="left"/>
      <w:pPr>
        <w:ind w:left="2160" w:hanging="360"/>
      </w:pPr>
      <w:rPr>
        <w:rFonts w:ascii="Courier New" w:hAnsi="Courier New" w:cs="Courier New" w:hint="default"/>
      </w:rPr>
    </w:lvl>
    <w:lvl w:ilvl="2" w:tplc="2BB88EB4" w:tentative="1">
      <w:start w:val="1"/>
      <w:numFmt w:val="bullet"/>
      <w:lvlText w:val=""/>
      <w:lvlJc w:val="left"/>
      <w:pPr>
        <w:ind w:left="2880" w:hanging="360"/>
      </w:pPr>
      <w:rPr>
        <w:rFonts w:ascii="Wingdings" w:hAnsi="Wingdings" w:hint="default"/>
      </w:rPr>
    </w:lvl>
    <w:lvl w:ilvl="3" w:tplc="FBF223C4" w:tentative="1">
      <w:start w:val="1"/>
      <w:numFmt w:val="bullet"/>
      <w:lvlText w:val=""/>
      <w:lvlJc w:val="left"/>
      <w:pPr>
        <w:ind w:left="3600" w:hanging="360"/>
      </w:pPr>
      <w:rPr>
        <w:rFonts w:ascii="Symbol" w:hAnsi="Symbol" w:hint="default"/>
      </w:rPr>
    </w:lvl>
    <w:lvl w:ilvl="4" w:tplc="7F40508C" w:tentative="1">
      <w:start w:val="1"/>
      <w:numFmt w:val="bullet"/>
      <w:lvlText w:val="o"/>
      <w:lvlJc w:val="left"/>
      <w:pPr>
        <w:ind w:left="4320" w:hanging="360"/>
      </w:pPr>
      <w:rPr>
        <w:rFonts w:ascii="Courier New" w:hAnsi="Courier New" w:cs="Courier New" w:hint="default"/>
      </w:rPr>
    </w:lvl>
    <w:lvl w:ilvl="5" w:tplc="7938F28C" w:tentative="1">
      <w:start w:val="1"/>
      <w:numFmt w:val="bullet"/>
      <w:lvlText w:val=""/>
      <w:lvlJc w:val="left"/>
      <w:pPr>
        <w:ind w:left="5040" w:hanging="360"/>
      </w:pPr>
      <w:rPr>
        <w:rFonts w:ascii="Wingdings" w:hAnsi="Wingdings" w:hint="default"/>
      </w:rPr>
    </w:lvl>
    <w:lvl w:ilvl="6" w:tplc="A0881610" w:tentative="1">
      <w:start w:val="1"/>
      <w:numFmt w:val="bullet"/>
      <w:lvlText w:val=""/>
      <w:lvlJc w:val="left"/>
      <w:pPr>
        <w:ind w:left="5760" w:hanging="360"/>
      </w:pPr>
      <w:rPr>
        <w:rFonts w:ascii="Symbol" w:hAnsi="Symbol" w:hint="default"/>
      </w:rPr>
    </w:lvl>
    <w:lvl w:ilvl="7" w:tplc="A4F84BDE" w:tentative="1">
      <w:start w:val="1"/>
      <w:numFmt w:val="bullet"/>
      <w:lvlText w:val="o"/>
      <w:lvlJc w:val="left"/>
      <w:pPr>
        <w:ind w:left="6480" w:hanging="360"/>
      </w:pPr>
      <w:rPr>
        <w:rFonts w:ascii="Courier New" w:hAnsi="Courier New" w:cs="Courier New" w:hint="default"/>
      </w:rPr>
    </w:lvl>
    <w:lvl w:ilvl="8" w:tplc="DEBE9B06" w:tentative="1">
      <w:start w:val="1"/>
      <w:numFmt w:val="bullet"/>
      <w:lvlText w:val=""/>
      <w:lvlJc w:val="left"/>
      <w:pPr>
        <w:ind w:left="7200" w:hanging="360"/>
      </w:pPr>
      <w:rPr>
        <w:rFonts w:ascii="Wingdings" w:hAnsi="Wingdings" w:hint="default"/>
      </w:rPr>
    </w:lvl>
  </w:abstractNum>
  <w:abstractNum w:abstractNumId="16" w15:restartNumberingAfterBreak="0">
    <w:nsid w:val="51E1618C"/>
    <w:multiLevelType w:val="hybridMultilevel"/>
    <w:tmpl w:val="21120EF8"/>
    <w:lvl w:ilvl="0" w:tplc="168EA19E">
      <w:start w:val="1"/>
      <w:numFmt w:val="decimal"/>
      <w:lvlText w:val="%1."/>
      <w:lvlJc w:val="left"/>
      <w:pPr>
        <w:ind w:left="720" w:hanging="360"/>
      </w:pPr>
    </w:lvl>
    <w:lvl w:ilvl="1" w:tplc="913E9BA2" w:tentative="1">
      <w:start w:val="1"/>
      <w:numFmt w:val="lowerLetter"/>
      <w:lvlText w:val="%2."/>
      <w:lvlJc w:val="left"/>
      <w:pPr>
        <w:ind w:left="1440" w:hanging="360"/>
      </w:pPr>
    </w:lvl>
    <w:lvl w:ilvl="2" w:tplc="379CD122" w:tentative="1">
      <w:start w:val="1"/>
      <w:numFmt w:val="lowerRoman"/>
      <w:lvlText w:val="%3."/>
      <w:lvlJc w:val="right"/>
      <w:pPr>
        <w:ind w:left="2160" w:hanging="180"/>
      </w:pPr>
    </w:lvl>
    <w:lvl w:ilvl="3" w:tplc="AC607E80" w:tentative="1">
      <w:start w:val="1"/>
      <w:numFmt w:val="decimal"/>
      <w:lvlText w:val="%4."/>
      <w:lvlJc w:val="left"/>
      <w:pPr>
        <w:ind w:left="2880" w:hanging="360"/>
      </w:pPr>
    </w:lvl>
    <w:lvl w:ilvl="4" w:tplc="73B09C52" w:tentative="1">
      <w:start w:val="1"/>
      <w:numFmt w:val="lowerLetter"/>
      <w:lvlText w:val="%5."/>
      <w:lvlJc w:val="left"/>
      <w:pPr>
        <w:ind w:left="3600" w:hanging="360"/>
      </w:pPr>
    </w:lvl>
    <w:lvl w:ilvl="5" w:tplc="9F32CA42" w:tentative="1">
      <w:start w:val="1"/>
      <w:numFmt w:val="lowerRoman"/>
      <w:lvlText w:val="%6."/>
      <w:lvlJc w:val="right"/>
      <w:pPr>
        <w:ind w:left="4320" w:hanging="180"/>
      </w:pPr>
    </w:lvl>
    <w:lvl w:ilvl="6" w:tplc="F1862BFC" w:tentative="1">
      <w:start w:val="1"/>
      <w:numFmt w:val="decimal"/>
      <w:lvlText w:val="%7."/>
      <w:lvlJc w:val="left"/>
      <w:pPr>
        <w:ind w:left="5040" w:hanging="360"/>
      </w:pPr>
    </w:lvl>
    <w:lvl w:ilvl="7" w:tplc="B20ACA56" w:tentative="1">
      <w:start w:val="1"/>
      <w:numFmt w:val="lowerLetter"/>
      <w:lvlText w:val="%8."/>
      <w:lvlJc w:val="left"/>
      <w:pPr>
        <w:ind w:left="5760" w:hanging="360"/>
      </w:pPr>
    </w:lvl>
    <w:lvl w:ilvl="8" w:tplc="00109F74" w:tentative="1">
      <w:start w:val="1"/>
      <w:numFmt w:val="lowerRoman"/>
      <w:lvlText w:val="%9."/>
      <w:lvlJc w:val="right"/>
      <w:pPr>
        <w:ind w:left="6480" w:hanging="180"/>
      </w:pPr>
    </w:lvl>
  </w:abstractNum>
  <w:abstractNum w:abstractNumId="17" w15:restartNumberingAfterBreak="0">
    <w:nsid w:val="5830623E"/>
    <w:multiLevelType w:val="hybridMultilevel"/>
    <w:tmpl w:val="6B261BBA"/>
    <w:lvl w:ilvl="0" w:tplc="209C8090">
      <w:numFmt w:val="bullet"/>
      <w:lvlText w:val="-"/>
      <w:lvlJc w:val="left"/>
      <w:pPr>
        <w:tabs>
          <w:tab w:val="num" w:pos="1080"/>
        </w:tabs>
        <w:ind w:left="1080" w:hanging="360"/>
      </w:pPr>
      <w:rPr>
        <w:rFonts w:ascii="Times New Roman" w:eastAsia="Times New Roman" w:hAnsi="Times New Roman" w:cs="Times New Roman" w:hint="default"/>
      </w:rPr>
    </w:lvl>
    <w:lvl w:ilvl="1" w:tplc="A5F8BCC8" w:tentative="1">
      <w:start w:val="1"/>
      <w:numFmt w:val="bullet"/>
      <w:lvlText w:val="o"/>
      <w:lvlJc w:val="left"/>
      <w:pPr>
        <w:tabs>
          <w:tab w:val="num" w:pos="1800"/>
        </w:tabs>
        <w:ind w:left="1800" w:hanging="360"/>
      </w:pPr>
      <w:rPr>
        <w:rFonts w:ascii="Courier New" w:hAnsi="Courier New" w:cs="Courier New" w:hint="default"/>
      </w:rPr>
    </w:lvl>
    <w:lvl w:ilvl="2" w:tplc="DAEAE3FC" w:tentative="1">
      <w:start w:val="1"/>
      <w:numFmt w:val="bullet"/>
      <w:lvlText w:val=""/>
      <w:lvlJc w:val="left"/>
      <w:pPr>
        <w:tabs>
          <w:tab w:val="num" w:pos="2520"/>
        </w:tabs>
        <w:ind w:left="2520" w:hanging="360"/>
      </w:pPr>
      <w:rPr>
        <w:rFonts w:ascii="Wingdings" w:hAnsi="Wingdings" w:hint="default"/>
      </w:rPr>
    </w:lvl>
    <w:lvl w:ilvl="3" w:tplc="DCAE7D8C" w:tentative="1">
      <w:start w:val="1"/>
      <w:numFmt w:val="bullet"/>
      <w:lvlText w:val=""/>
      <w:lvlJc w:val="left"/>
      <w:pPr>
        <w:tabs>
          <w:tab w:val="num" w:pos="3240"/>
        </w:tabs>
        <w:ind w:left="3240" w:hanging="360"/>
      </w:pPr>
      <w:rPr>
        <w:rFonts w:ascii="Symbol" w:hAnsi="Symbol" w:hint="default"/>
      </w:rPr>
    </w:lvl>
    <w:lvl w:ilvl="4" w:tplc="07466CAA" w:tentative="1">
      <w:start w:val="1"/>
      <w:numFmt w:val="bullet"/>
      <w:lvlText w:val="o"/>
      <w:lvlJc w:val="left"/>
      <w:pPr>
        <w:tabs>
          <w:tab w:val="num" w:pos="3960"/>
        </w:tabs>
        <w:ind w:left="3960" w:hanging="360"/>
      </w:pPr>
      <w:rPr>
        <w:rFonts w:ascii="Courier New" w:hAnsi="Courier New" w:cs="Courier New" w:hint="default"/>
      </w:rPr>
    </w:lvl>
    <w:lvl w:ilvl="5" w:tplc="34A06880" w:tentative="1">
      <w:start w:val="1"/>
      <w:numFmt w:val="bullet"/>
      <w:lvlText w:val=""/>
      <w:lvlJc w:val="left"/>
      <w:pPr>
        <w:tabs>
          <w:tab w:val="num" w:pos="4680"/>
        </w:tabs>
        <w:ind w:left="4680" w:hanging="360"/>
      </w:pPr>
      <w:rPr>
        <w:rFonts w:ascii="Wingdings" w:hAnsi="Wingdings" w:hint="default"/>
      </w:rPr>
    </w:lvl>
    <w:lvl w:ilvl="6" w:tplc="7CE4D60A" w:tentative="1">
      <w:start w:val="1"/>
      <w:numFmt w:val="bullet"/>
      <w:lvlText w:val=""/>
      <w:lvlJc w:val="left"/>
      <w:pPr>
        <w:tabs>
          <w:tab w:val="num" w:pos="5400"/>
        </w:tabs>
        <w:ind w:left="5400" w:hanging="360"/>
      </w:pPr>
      <w:rPr>
        <w:rFonts w:ascii="Symbol" w:hAnsi="Symbol" w:hint="default"/>
      </w:rPr>
    </w:lvl>
    <w:lvl w:ilvl="7" w:tplc="CF5CB000" w:tentative="1">
      <w:start w:val="1"/>
      <w:numFmt w:val="bullet"/>
      <w:lvlText w:val="o"/>
      <w:lvlJc w:val="left"/>
      <w:pPr>
        <w:tabs>
          <w:tab w:val="num" w:pos="6120"/>
        </w:tabs>
        <w:ind w:left="6120" w:hanging="360"/>
      </w:pPr>
      <w:rPr>
        <w:rFonts w:ascii="Courier New" w:hAnsi="Courier New" w:cs="Courier New" w:hint="default"/>
      </w:rPr>
    </w:lvl>
    <w:lvl w:ilvl="8" w:tplc="77FC72CA"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ED13188"/>
    <w:multiLevelType w:val="hybridMultilevel"/>
    <w:tmpl w:val="C9D211A8"/>
    <w:lvl w:ilvl="0" w:tplc="6316D884">
      <w:numFmt w:val="bullet"/>
      <w:lvlText w:val="-"/>
      <w:lvlJc w:val="left"/>
      <w:pPr>
        <w:ind w:left="1080" w:hanging="360"/>
      </w:pPr>
      <w:rPr>
        <w:rFonts w:ascii="Times New Roman" w:eastAsia="Times New Roman" w:hAnsi="Times New Roman" w:cs="Times New Roman" w:hint="default"/>
      </w:rPr>
    </w:lvl>
    <w:lvl w:ilvl="1" w:tplc="E68890F8" w:tentative="1">
      <w:start w:val="1"/>
      <w:numFmt w:val="bullet"/>
      <w:lvlText w:val="o"/>
      <w:lvlJc w:val="left"/>
      <w:pPr>
        <w:ind w:left="1800" w:hanging="360"/>
      </w:pPr>
      <w:rPr>
        <w:rFonts w:ascii="Courier New" w:hAnsi="Courier New" w:cs="Courier New" w:hint="default"/>
      </w:rPr>
    </w:lvl>
    <w:lvl w:ilvl="2" w:tplc="ECE23E16" w:tentative="1">
      <w:start w:val="1"/>
      <w:numFmt w:val="bullet"/>
      <w:lvlText w:val=""/>
      <w:lvlJc w:val="left"/>
      <w:pPr>
        <w:ind w:left="2520" w:hanging="360"/>
      </w:pPr>
      <w:rPr>
        <w:rFonts w:ascii="Wingdings" w:hAnsi="Wingdings" w:hint="default"/>
      </w:rPr>
    </w:lvl>
    <w:lvl w:ilvl="3" w:tplc="23AA798A" w:tentative="1">
      <w:start w:val="1"/>
      <w:numFmt w:val="bullet"/>
      <w:lvlText w:val=""/>
      <w:lvlJc w:val="left"/>
      <w:pPr>
        <w:ind w:left="3240" w:hanging="360"/>
      </w:pPr>
      <w:rPr>
        <w:rFonts w:ascii="Symbol" w:hAnsi="Symbol" w:hint="default"/>
      </w:rPr>
    </w:lvl>
    <w:lvl w:ilvl="4" w:tplc="0B7E5098" w:tentative="1">
      <w:start w:val="1"/>
      <w:numFmt w:val="bullet"/>
      <w:lvlText w:val="o"/>
      <w:lvlJc w:val="left"/>
      <w:pPr>
        <w:ind w:left="3960" w:hanging="360"/>
      </w:pPr>
      <w:rPr>
        <w:rFonts w:ascii="Courier New" w:hAnsi="Courier New" w:cs="Courier New" w:hint="default"/>
      </w:rPr>
    </w:lvl>
    <w:lvl w:ilvl="5" w:tplc="6C2E8C8C" w:tentative="1">
      <w:start w:val="1"/>
      <w:numFmt w:val="bullet"/>
      <w:lvlText w:val=""/>
      <w:lvlJc w:val="left"/>
      <w:pPr>
        <w:ind w:left="4680" w:hanging="360"/>
      </w:pPr>
      <w:rPr>
        <w:rFonts w:ascii="Wingdings" w:hAnsi="Wingdings" w:hint="default"/>
      </w:rPr>
    </w:lvl>
    <w:lvl w:ilvl="6" w:tplc="75FA52B8" w:tentative="1">
      <w:start w:val="1"/>
      <w:numFmt w:val="bullet"/>
      <w:lvlText w:val=""/>
      <w:lvlJc w:val="left"/>
      <w:pPr>
        <w:ind w:left="5400" w:hanging="360"/>
      </w:pPr>
      <w:rPr>
        <w:rFonts w:ascii="Symbol" w:hAnsi="Symbol" w:hint="default"/>
      </w:rPr>
    </w:lvl>
    <w:lvl w:ilvl="7" w:tplc="C91A86B2" w:tentative="1">
      <w:start w:val="1"/>
      <w:numFmt w:val="bullet"/>
      <w:lvlText w:val="o"/>
      <w:lvlJc w:val="left"/>
      <w:pPr>
        <w:ind w:left="6120" w:hanging="360"/>
      </w:pPr>
      <w:rPr>
        <w:rFonts w:ascii="Courier New" w:hAnsi="Courier New" w:cs="Courier New" w:hint="default"/>
      </w:rPr>
    </w:lvl>
    <w:lvl w:ilvl="8" w:tplc="EE000C20" w:tentative="1">
      <w:start w:val="1"/>
      <w:numFmt w:val="bullet"/>
      <w:lvlText w:val=""/>
      <w:lvlJc w:val="left"/>
      <w:pPr>
        <w:ind w:left="6840" w:hanging="360"/>
      </w:pPr>
      <w:rPr>
        <w:rFonts w:ascii="Wingdings" w:hAnsi="Wingdings" w:hint="default"/>
      </w:rPr>
    </w:lvl>
  </w:abstractNum>
  <w:abstractNum w:abstractNumId="19" w15:restartNumberingAfterBreak="0">
    <w:nsid w:val="62B16562"/>
    <w:multiLevelType w:val="hybridMultilevel"/>
    <w:tmpl w:val="FBD6E1AC"/>
    <w:lvl w:ilvl="0" w:tplc="E288072E">
      <w:numFmt w:val="bullet"/>
      <w:lvlText w:val="-"/>
      <w:lvlJc w:val="left"/>
      <w:pPr>
        <w:ind w:left="1080" w:hanging="360"/>
      </w:pPr>
      <w:rPr>
        <w:rFonts w:ascii="Times New Roman" w:eastAsia="Times New Roman" w:hAnsi="Times New Roman" w:cs="Times New Roman" w:hint="default"/>
      </w:rPr>
    </w:lvl>
    <w:lvl w:ilvl="1" w:tplc="AD3EB43E" w:tentative="1">
      <w:start w:val="1"/>
      <w:numFmt w:val="bullet"/>
      <w:lvlText w:val="o"/>
      <w:lvlJc w:val="left"/>
      <w:pPr>
        <w:ind w:left="1800" w:hanging="360"/>
      </w:pPr>
      <w:rPr>
        <w:rFonts w:ascii="Courier New" w:hAnsi="Courier New" w:cs="Courier New" w:hint="default"/>
      </w:rPr>
    </w:lvl>
    <w:lvl w:ilvl="2" w:tplc="636A6162" w:tentative="1">
      <w:start w:val="1"/>
      <w:numFmt w:val="bullet"/>
      <w:lvlText w:val=""/>
      <w:lvlJc w:val="left"/>
      <w:pPr>
        <w:ind w:left="2520" w:hanging="360"/>
      </w:pPr>
      <w:rPr>
        <w:rFonts w:ascii="Wingdings" w:hAnsi="Wingdings" w:hint="default"/>
      </w:rPr>
    </w:lvl>
    <w:lvl w:ilvl="3" w:tplc="638C7772" w:tentative="1">
      <w:start w:val="1"/>
      <w:numFmt w:val="bullet"/>
      <w:lvlText w:val=""/>
      <w:lvlJc w:val="left"/>
      <w:pPr>
        <w:ind w:left="3240" w:hanging="360"/>
      </w:pPr>
      <w:rPr>
        <w:rFonts w:ascii="Symbol" w:hAnsi="Symbol" w:hint="default"/>
      </w:rPr>
    </w:lvl>
    <w:lvl w:ilvl="4" w:tplc="D81C36A6" w:tentative="1">
      <w:start w:val="1"/>
      <w:numFmt w:val="bullet"/>
      <w:lvlText w:val="o"/>
      <w:lvlJc w:val="left"/>
      <w:pPr>
        <w:ind w:left="3960" w:hanging="360"/>
      </w:pPr>
      <w:rPr>
        <w:rFonts w:ascii="Courier New" w:hAnsi="Courier New" w:cs="Courier New" w:hint="default"/>
      </w:rPr>
    </w:lvl>
    <w:lvl w:ilvl="5" w:tplc="0AB05A00" w:tentative="1">
      <w:start w:val="1"/>
      <w:numFmt w:val="bullet"/>
      <w:lvlText w:val=""/>
      <w:lvlJc w:val="left"/>
      <w:pPr>
        <w:ind w:left="4680" w:hanging="360"/>
      </w:pPr>
      <w:rPr>
        <w:rFonts w:ascii="Wingdings" w:hAnsi="Wingdings" w:hint="default"/>
      </w:rPr>
    </w:lvl>
    <w:lvl w:ilvl="6" w:tplc="0B225126" w:tentative="1">
      <w:start w:val="1"/>
      <w:numFmt w:val="bullet"/>
      <w:lvlText w:val=""/>
      <w:lvlJc w:val="left"/>
      <w:pPr>
        <w:ind w:left="5400" w:hanging="360"/>
      </w:pPr>
      <w:rPr>
        <w:rFonts w:ascii="Symbol" w:hAnsi="Symbol" w:hint="default"/>
      </w:rPr>
    </w:lvl>
    <w:lvl w:ilvl="7" w:tplc="74DE0816" w:tentative="1">
      <w:start w:val="1"/>
      <w:numFmt w:val="bullet"/>
      <w:lvlText w:val="o"/>
      <w:lvlJc w:val="left"/>
      <w:pPr>
        <w:ind w:left="6120" w:hanging="360"/>
      </w:pPr>
      <w:rPr>
        <w:rFonts w:ascii="Courier New" w:hAnsi="Courier New" w:cs="Courier New" w:hint="default"/>
      </w:rPr>
    </w:lvl>
    <w:lvl w:ilvl="8" w:tplc="79288DAC" w:tentative="1">
      <w:start w:val="1"/>
      <w:numFmt w:val="bullet"/>
      <w:lvlText w:val=""/>
      <w:lvlJc w:val="left"/>
      <w:pPr>
        <w:ind w:left="6840" w:hanging="360"/>
      </w:pPr>
      <w:rPr>
        <w:rFonts w:ascii="Wingdings" w:hAnsi="Wingdings" w:hint="default"/>
      </w:rPr>
    </w:lvl>
  </w:abstractNum>
  <w:abstractNum w:abstractNumId="20" w15:restartNumberingAfterBreak="0">
    <w:nsid w:val="638522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5EA0F4F"/>
    <w:multiLevelType w:val="hybridMultilevel"/>
    <w:tmpl w:val="A9DA7B68"/>
    <w:lvl w:ilvl="0" w:tplc="00F05F4A">
      <w:start w:val="2016"/>
      <w:numFmt w:val="bullet"/>
      <w:lvlText w:val="-"/>
      <w:lvlJc w:val="left"/>
      <w:pPr>
        <w:ind w:left="420" w:hanging="360"/>
      </w:pPr>
      <w:rPr>
        <w:rFonts w:ascii="Times New Roman" w:eastAsia="Times New Roman" w:hAnsi="Times New Roman" w:cs="Times New Roman" w:hint="default"/>
      </w:rPr>
    </w:lvl>
    <w:lvl w:ilvl="1" w:tplc="0D96B4EE" w:tentative="1">
      <w:start w:val="1"/>
      <w:numFmt w:val="bullet"/>
      <w:lvlText w:val="o"/>
      <w:lvlJc w:val="left"/>
      <w:pPr>
        <w:ind w:left="1140" w:hanging="360"/>
      </w:pPr>
      <w:rPr>
        <w:rFonts w:ascii="Courier New" w:hAnsi="Courier New" w:cs="Courier New" w:hint="default"/>
      </w:rPr>
    </w:lvl>
    <w:lvl w:ilvl="2" w:tplc="7D546F30" w:tentative="1">
      <w:start w:val="1"/>
      <w:numFmt w:val="bullet"/>
      <w:lvlText w:val=""/>
      <w:lvlJc w:val="left"/>
      <w:pPr>
        <w:ind w:left="1860" w:hanging="360"/>
      </w:pPr>
      <w:rPr>
        <w:rFonts w:ascii="Wingdings" w:hAnsi="Wingdings" w:hint="default"/>
      </w:rPr>
    </w:lvl>
    <w:lvl w:ilvl="3" w:tplc="1E26EBA2" w:tentative="1">
      <w:start w:val="1"/>
      <w:numFmt w:val="bullet"/>
      <w:lvlText w:val=""/>
      <w:lvlJc w:val="left"/>
      <w:pPr>
        <w:ind w:left="2580" w:hanging="360"/>
      </w:pPr>
      <w:rPr>
        <w:rFonts w:ascii="Symbol" w:hAnsi="Symbol" w:hint="default"/>
      </w:rPr>
    </w:lvl>
    <w:lvl w:ilvl="4" w:tplc="4F504490" w:tentative="1">
      <w:start w:val="1"/>
      <w:numFmt w:val="bullet"/>
      <w:lvlText w:val="o"/>
      <w:lvlJc w:val="left"/>
      <w:pPr>
        <w:ind w:left="3300" w:hanging="360"/>
      </w:pPr>
      <w:rPr>
        <w:rFonts w:ascii="Courier New" w:hAnsi="Courier New" w:cs="Courier New" w:hint="default"/>
      </w:rPr>
    </w:lvl>
    <w:lvl w:ilvl="5" w:tplc="D9E84A60" w:tentative="1">
      <w:start w:val="1"/>
      <w:numFmt w:val="bullet"/>
      <w:lvlText w:val=""/>
      <w:lvlJc w:val="left"/>
      <w:pPr>
        <w:ind w:left="4020" w:hanging="360"/>
      </w:pPr>
      <w:rPr>
        <w:rFonts w:ascii="Wingdings" w:hAnsi="Wingdings" w:hint="default"/>
      </w:rPr>
    </w:lvl>
    <w:lvl w:ilvl="6" w:tplc="A83A4F22" w:tentative="1">
      <w:start w:val="1"/>
      <w:numFmt w:val="bullet"/>
      <w:lvlText w:val=""/>
      <w:lvlJc w:val="left"/>
      <w:pPr>
        <w:ind w:left="4740" w:hanging="360"/>
      </w:pPr>
      <w:rPr>
        <w:rFonts w:ascii="Symbol" w:hAnsi="Symbol" w:hint="default"/>
      </w:rPr>
    </w:lvl>
    <w:lvl w:ilvl="7" w:tplc="4D588F68" w:tentative="1">
      <w:start w:val="1"/>
      <w:numFmt w:val="bullet"/>
      <w:lvlText w:val="o"/>
      <w:lvlJc w:val="left"/>
      <w:pPr>
        <w:ind w:left="5460" w:hanging="360"/>
      </w:pPr>
      <w:rPr>
        <w:rFonts w:ascii="Courier New" w:hAnsi="Courier New" w:cs="Courier New" w:hint="default"/>
      </w:rPr>
    </w:lvl>
    <w:lvl w:ilvl="8" w:tplc="2EA82B94" w:tentative="1">
      <w:start w:val="1"/>
      <w:numFmt w:val="bullet"/>
      <w:lvlText w:val=""/>
      <w:lvlJc w:val="left"/>
      <w:pPr>
        <w:ind w:left="6180" w:hanging="360"/>
      </w:pPr>
      <w:rPr>
        <w:rFonts w:ascii="Wingdings" w:hAnsi="Wingdings" w:hint="default"/>
      </w:rPr>
    </w:lvl>
  </w:abstractNum>
  <w:abstractNum w:abstractNumId="22" w15:restartNumberingAfterBreak="0">
    <w:nsid w:val="664D771B"/>
    <w:multiLevelType w:val="hybridMultilevel"/>
    <w:tmpl w:val="AE4067A6"/>
    <w:lvl w:ilvl="0" w:tplc="E268446C">
      <w:numFmt w:val="bullet"/>
      <w:lvlText w:val="-"/>
      <w:lvlJc w:val="left"/>
      <w:pPr>
        <w:ind w:left="1080" w:hanging="360"/>
      </w:pPr>
      <w:rPr>
        <w:rFonts w:ascii="Times New Roman" w:eastAsia="Times New Roman" w:hAnsi="Times New Roman" w:cs="Times New Roman" w:hint="default"/>
      </w:rPr>
    </w:lvl>
    <w:lvl w:ilvl="1" w:tplc="3092BC84" w:tentative="1">
      <w:start w:val="1"/>
      <w:numFmt w:val="bullet"/>
      <w:lvlText w:val="o"/>
      <w:lvlJc w:val="left"/>
      <w:pPr>
        <w:ind w:left="1800" w:hanging="360"/>
      </w:pPr>
      <w:rPr>
        <w:rFonts w:ascii="Courier New" w:hAnsi="Courier New" w:cs="Courier New" w:hint="default"/>
      </w:rPr>
    </w:lvl>
    <w:lvl w:ilvl="2" w:tplc="ADF0524E" w:tentative="1">
      <w:start w:val="1"/>
      <w:numFmt w:val="bullet"/>
      <w:lvlText w:val=""/>
      <w:lvlJc w:val="left"/>
      <w:pPr>
        <w:ind w:left="2520" w:hanging="360"/>
      </w:pPr>
      <w:rPr>
        <w:rFonts w:ascii="Wingdings" w:hAnsi="Wingdings" w:hint="default"/>
      </w:rPr>
    </w:lvl>
    <w:lvl w:ilvl="3" w:tplc="EE0278D0" w:tentative="1">
      <w:start w:val="1"/>
      <w:numFmt w:val="bullet"/>
      <w:lvlText w:val=""/>
      <w:lvlJc w:val="left"/>
      <w:pPr>
        <w:ind w:left="3240" w:hanging="360"/>
      </w:pPr>
      <w:rPr>
        <w:rFonts w:ascii="Symbol" w:hAnsi="Symbol" w:hint="default"/>
      </w:rPr>
    </w:lvl>
    <w:lvl w:ilvl="4" w:tplc="2CA878E8" w:tentative="1">
      <w:start w:val="1"/>
      <w:numFmt w:val="bullet"/>
      <w:lvlText w:val="o"/>
      <w:lvlJc w:val="left"/>
      <w:pPr>
        <w:ind w:left="3960" w:hanging="360"/>
      </w:pPr>
      <w:rPr>
        <w:rFonts w:ascii="Courier New" w:hAnsi="Courier New" w:cs="Courier New" w:hint="default"/>
      </w:rPr>
    </w:lvl>
    <w:lvl w:ilvl="5" w:tplc="02829DBA" w:tentative="1">
      <w:start w:val="1"/>
      <w:numFmt w:val="bullet"/>
      <w:lvlText w:val=""/>
      <w:lvlJc w:val="left"/>
      <w:pPr>
        <w:ind w:left="4680" w:hanging="360"/>
      </w:pPr>
      <w:rPr>
        <w:rFonts w:ascii="Wingdings" w:hAnsi="Wingdings" w:hint="default"/>
      </w:rPr>
    </w:lvl>
    <w:lvl w:ilvl="6" w:tplc="57C4949E" w:tentative="1">
      <w:start w:val="1"/>
      <w:numFmt w:val="bullet"/>
      <w:lvlText w:val=""/>
      <w:lvlJc w:val="left"/>
      <w:pPr>
        <w:ind w:left="5400" w:hanging="360"/>
      </w:pPr>
      <w:rPr>
        <w:rFonts w:ascii="Symbol" w:hAnsi="Symbol" w:hint="default"/>
      </w:rPr>
    </w:lvl>
    <w:lvl w:ilvl="7" w:tplc="0D526282" w:tentative="1">
      <w:start w:val="1"/>
      <w:numFmt w:val="bullet"/>
      <w:lvlText w:val="o"/>
      <w:lvlJc w:val="left"/>
      <w:pPr>
        <w:ind w:left="6120" w:hanging="360"/>
      </w:pPr>
      <w:rPr>
        <w:rFonts w:ascii="Courier New" w:hAnsi="Courier New" w:cs="Courier New" w:hint="default"/>
      </w:rPr>
    </w:lvl>
    <w:lvl w:ilvl="8" w:tplc="6A5E3106" w:tentative="1">
      <w:start w:val="1"/>
      <w:numFmt w:val="bullet"/>
      <w:lvlText w:val=""/>
      <w:lvlJc w:val="left"/>
      <w:pPr>
        <w:ind w:left="6840" w:hanging="360"/>
      </w:pPr>
      <w:rPr>
        <w:rFonts w:ascii="Wingdings" w:hAnsi="Wingdings" w:hint="default"/>
      </w:rPr>
    </w:lvl>
  </w:abstractNum>
  <w:abstractNum w:abstractNumId="23" w15:restartNumberingAfterBreak="0">
    <w:nsid w:val="687A4B72"/>
    <w:multiLevelType w:val="hybridMultilevel"/>
    <w:tmpl w:val="39DC25C4"/>
    <w:lvl w:ilvl="0" w:tplc="B14C64BC">
      <w:numFmt w:val="bullet"/>
      <w:lvlText w:val="-"/>
      <w:lvlJc w:val="left"/>
      <w:pPr>
        <w:ind w:left="1080" w:hanging="360"/>
      </w:pPr>
      <w:rPr>
        <w:rFonts w:ascii="Times New Roman" w:eastAsia="Calibri" w:hAnsi="Times New Roman" w:cs="Times New Roman" w:hint="default"/>
        <w:i w:val="0"/>
      </w:rPr>
    </w:lvl>
    <w:lvl w:ilvl="1" w:tplc="1F242910" w:tentative="1">
      <w:start w:val="1"/>
      <w:numFmt w:val="bullet"/>
      <w:lvlText w:val="o"/>
      <w:lvlJc w:val="left"/>
      <w:pPr>
        <w:ind w:left="1800" w:hanging="360"/>
      </w:pPr>
      <w:rPr>
        <w:rFonts w:ascii="Courier New" w:hAnsi="Courier New" w:cs="Courier New" w:hint="default"/>
      </w:rPr>
    </w:lvl>
    <w:lvl w:ilvl="2" w:tplc="C4BCDD20" w:tentative="1">
      <w:start w:val="1"/>
      <w:numFmt w:val="bullet"/>
      <w:lvlText w:val=""/>
      <w:lvlJc w:val="left"/>
      <w:pPr>
        <w:ind w:left="2520" w:hanging="360"/>
      </w:pPr>
      <w:rPr>
        <w:rFonts w:ascii="Wingdings" w:hAnsi="Wingdings" w:hint="default"/>
      </w:rPr>
    </w:lvl>
    <w:lvl w:ilvl="3" w:tplc="D362F480" w:tentative="1">
      <w:start w:val="1"/>
      <w:numFmt w:val="bullet"/>
      <w:lvlText w:val=""/>
      <w:lvlJc w:val="left"/>
      <w:pPr>
        <w:ind w:left="3240" w:hanging="360"/>
      </w:pPr>
      <w:rPr>
        <w:rFonts w:ascii="Symbol" w:hAnsi="Symbol" w:hint="default"/>
      </w:rPr>
    </w:lvl>
    <w:lvl w:ilvl="4" w:tplc="5898546A" w:tentative="1">
      <w:start w:val="1"/>
      <w:numFmt w:val="bullet"/>
      <w:lvlText w:val="o"/>
      <w:lvlJc w:val="left"/>
      <w:pPr>
        <w:ind w:left="3960" w:hanging="360"/>
      </w:pPr>
      <w:rPr>
        <w:rFonts w:ascii="Courier New" w:hAnsi="Courier New" w:cs="Courier New" w:hint="default"/>
      </w:rPr>
    </w:lvl>
    <w:lvl w:ilvl="5" w:tplc="CD2EF044" w:tentative="1">
      <w:start w:val="1"/>
      <w:numFmt w:val="bullet"/>
      <w:lvlText w:val=""/>
      <w:lvlJc w:val="left"/>
      <w:pPr>
        <w:ind w:left="4680" w:hanging="360"/>
      </w:pPr>
      <w:rPr>
        <w:rFonts w:ascii="Wingdings" w:hAnsi="Wingdings" w:hint="default"/>
      </w:rPr>
    </w:lvl>
    <w:lvl w:ilvl="6" w:tplc="EEA6FC42" w:tentative="1">
      <w:start w:val="1"/>
      <w:numFmt w:val="bullet"/>
      <w:lvlText w:val=""/>
      <w:lvlJc w:val="left"/>
      <w:pPr>
        <w:ind w:left="5400" w:hanging="360"/>
      </w:pPr>
      <w:rPr>
        <w:rFonts w:ascii="Symbol" w:hAnsi="Symbol" w:hint="default"/>
      </w:rPr>
    </w:lvl>
    <w:lvl w:ilvl="7" w:tplc="3654811C" w:tentative="1">
      <w:start w:val="1"/>
      <w:numFmt w:val="bullet"/>
      <w:lvlText w:val="o"/>
      <w:lvlJc w:val="left"/>
      <w:pPr>
        <w:ind w:left="6120" w:hanging="360"/>
      </w:pPr>
      <w:rPr>
        <w:rFonts w:ascii="Courier New" w:hAnsi="Courier New" w:cs="Courier New" w:hint="default"/>
      </w:rPr>
    </w:lvl>
    <w:lvl w:ilvl="8" w:tplc="84EA8AF0" w:tentative="1">
      <w:start w:val="1"/>
      <w:numFmt w:val="bullet"/>
      <w:lvlText w:val=""/>
      <w:lvlJc w:val="left"/>
      <w:pPr>
        <w:ind w:left="6840" w:hanging="360"/>
      </w:pPr>
      <w:rPr>
        <w:rFonts w:ascii="Wingdings" w:hAnsi="Wingdings" w:hint="default"/>
      </w:rPr>
    </w:lvl>
  </w:abstractNum>
  <w:abstractNum w:abstractNumId="24" w15:restartNumberingAfterBreak="0">
    <w:nsid w:val="72B01A2B"/>
    <w:multiLevelType w:val="hybridMultilevel"/>
    <w:tmpl w:val="0448B032"/>
    <w:lvl w:ilvl="0" w:tplc="3E84C56C">
      <w:start w:val="1"/>
      <w:numFmt w:val="decimal"/>
      <w:lvlText w:val="%1."/>
      <w:lvlJc w:val="left"/>
      <w:pPr>
        <w:tabs>
          <w:tab w:val="num" w:pos="1260"/>
        </w:tabs>
        <w:ind w:left="1260" w:hanging="360"/>
      </w:pPr>
    </w:lvl>
    <w:lvl w:ilvl="1" w:tplc="5516B5D4" w:tentative="1">
      <w:start w:val="1"/>
      <w:numFmt w:val="lowerLetter"/>
      <w:lvlText w:val="%2."/>
      <w:lvlJc w:val="left"/>
      <w:pPr>
        <w:tabs>
          <w:tab w:val="num" w:pos="1980"/>
        </w:tabs>
        <w:ind w:left="1980" w:hanging="360"/>
      </w:pPr>
    </w:lvl>
    <w:lvl w:ilvl="2" w:tplc="2F9CCE28" w:tentative="1">
      <w:start w:val="1"/>
      <w:numFmt w:val="lowerRoman"/>
      <w:lvlText w:val="%3."/>
      <w:lvlJc w:val="right"/>
      <w:pPr>
        <w:tabs>
          <w:tab w:val="num" w:pos="2700"/>
        </w:tabs>
        <w:ind w:left="2700" w:hanging="180"/>
      </w:pPr>
    </w:lvl>
    <w:lvl w:ilvl="3" w:tplc="933AA102" w:tentative="1">
      <w:start w:val="1"/>
      <w:numFmt w:val="decimal"/>
      <w:lvlText w:val="%4."/>
      <w:lvlJc w:val="left"/>
      <w:pPr>
        <w:tabs>
          <w:tab w:val="num" w:pos="3420"/>
        </w:tabs>
        <w:ind w:left="3420" w:hanging="360"/>
      </w:pPr>
    </w:lvl>
    <w:lvl w:ilvl="4" w:tplc="787003D4" w:tentative="1">
      <w:start w:val="1"/>
      <w:numFmt w:val="lowerLetter"/>
      <w:lvlText w:val="%5."/>
      <w:lvlJc w:val="left"/>
      <w:pPr>
        <w:tabs>
          <w:tab w:val="num" w:pos="4140"/>
        </w:tabs>
        <w:ind w:left="4140" w:hanging="360"/>
      </w:pPr>
    </w:lvl>
    <w:lvl w:ilvl="5" w:tplc="1B446AC4" w:tentative="1">
      <w:start w:val="1"/>
      <w:numFmt w:val="lowerRoman"/>
      <w:lvlText w:val="%6."/>
      <w:lvlJc w:val="right"/>
      <w:pPr>
        <w:tabs>
          <w:tab w:val="num" w:pos="4860"/>
        </w:tabs>
        <w:ind w:left="4860" w:hanging="180"/>
      </w:pPr>
    </w:lvl>
    <w:lvl w:ilvl="6" w:tplc="5CCE9D16" w:tentative="1">
      <w:start w:val="1"/>
      <w:numFmt w:val="decimal"/>
      <w:lvlText w:val="%7."/>
      <w:lvlJc w:val="left"/>
      <w:pPr>
        <w:tabs>
          <w:tab w:val="num" w:pos="5580"/>
        </w:tabs>
        <w:ind w:left="5580" w:hanging="360"/>
      </w:pPr>
    </w:lvl>
    <w:lvl w:ilvl="7" w:tplc="001A5C56" w:tentative="1">
      <w:start w:val="1"/>
      <w:numFmt w:val="lowerLetter"/>
      <w:lvlText w:val="%8."/>
      <w:lvlJc w:val="left"/>
      <w:pPr>
        <w:tabs>
          <w:tab w:val="num" w:pos="6300"/>
        </w:tabs>
        <w:ind w:left="6300" w:hanging="360"/>
      </w:pPr>
    </w:lvl>
    <w:lvl w:ilvl="8" w:tplc="B9020FC8" w:tentative="1">
      <w:start w:val="1"/>
      <w:numFmt w:val="lowerRoman"/>
      <w:lvlText w:val="%9."/>
      <w:lvlJc w:val="right"/>
      <w:pPr>
        <w:tabs>
          <w:tab w:val="num" w:pos="7020"/>
        </w:tabs>
        <w:ind w:left="7020" w:hanging="180"/>
      </w:pPr>
    </w:lvl>
  </w:abstractNum>
  <w:abstractNum w:abstractNumId="25" w15:restartNumberingAfterBreak="0">
    <w:nsid w:val="7492659C"/>
    <w:multiLevelType w:val="hybridMultilevel"/>
    <w:tmpl w:val="71FC2FCE"/>
    <w:lvl w:ilvl="0" w:tplc="09AC55A8">
      <w:numFmt w:val="bullet"/>
      <w:lvlText w:val="-"/>
      <w:lvlJc w:val="left"/>
      <w:pPr>
        <w:ind w:left="720" w:hanging="360"/>
      </w:pPr>
      <w:rPr>
        <w:rFonts w:ascii="Times New Roman" w:eastAsia="Times New Roman" w:hAnsi="Times New Roman" w:cs="Times New Roman" w:hint="default"/>
      </w:rPr>
    </w:lvl>
    <w:lvl w:ilvl="1" w:tplc="76423D5E" w:tentative="1">
      <w:start w:val="1"/>
      <w:numFmt w:val="bullet"/>
      <w:lvlText w:val="o"/>
      <w:lvlJc w:val="left"/>
      <w:pPr>
        <w:ind w:left="1440" w:hanging="360"/>
      </w:pPr>
      <w:rPr>
        <w:rFonts w:ascii="Courier New" w:hAnsi="Courier New" w:cs="Courier New" w:hint="default"/>
      </w:rPr>
    </w:lvl>
    <w:lvl w:ilvl="2" w:tplc="D0C807BE" w:tentative="1">
      <w:start w:val="1"/>
      <w:numFmt w:val="bullet"/>
      <w:lvlText w:val=""/>
      <w:lvlJc w:val="left"/>
      <w:pPr>
        <w:ind w:left="2160" w:hanging="360"/>
      </w:pPr>
      <w:rPr>
        <w:rFonts w:ascii="Wingdings" w:hAnsi="Wingdings" w:hint="default"/>
      </w:rPr>
    </w:lvl>
    <w:lvl w:ilvl="3" w:tplc="40A21A68" w:tentative="1">
      <w:start w:val="1"/>
      <w:numFmt w:val="bullet"/>
      <w:lvlText w:val=""/>
      <w:lvlJc w:val="left"/>
      <w:pPr>
        <w:ind w:left="2880" w:hanging="360"/>
      </w:pPr>
      <w:rPr>
        <w:rFonts w:ascii="Symbol" w:hAnsi="Symbol" w:hint="default"/>
      </w:rPr>
    </w:lvl>
    <w:lvl w:ilvl="4" w:tplc="5B2411A4" w:tentative="1">
      <w:start w:val="1"/>
      <w:numFmt w:val="bullet"/>
      <w:lvlText w:val="o"/>
      <w:lvlJc w:val="left"/>
      <w:pPr>
        <w:ind w:left="3600" w:hanging="360"/>
      </w:pPr>
      <w:rPr>
        <w:rFonts w:ascii="Courier New" w:hAnsi="Courier New" w:cs="Courier New" w:hint="default"/>
      </w:rPr>
    </w:lvl>
    <w:lvl w:ilvl="5" w:tplc="34AAAFAA" w:tentative="1">
      <w:start w:val="1"/>
      <w:numFmt w:val="bullet"/>
      <w:lvlText w:val=""/>
      <w:lvlJc w:val="left"/>
      <w:pPr>
        <w:ind w:left="4320" w:hanging="360"/>
      </w:pPr>
      <w:rPr>
        <w:rFonts w:ascii="Wingdings" w:hAnsi="Wingdings" w:hint="default"/>
      </w:rPr>
    </w:lvl>
    <w:lvl w:ilvl="6" w:tplc="94981DE6" w:tentative="1">
      <w:start w:val="1"/>
      <w:numFmt w:val="bullet"/>
      <w:lvlText w:val=""/>
      <w:lvlJc w:val="left"/>
      <w:pPr>
        <w:ind w:left="5040" w:hanging="360"/>
      </w:pPr>
      <w:rPr>
        <w:rFonts w:ascii="Symbol" w:hAnsi="Symbol" w:hint="default"/>
      </w:rPr>
    </w:lvl>
    <w:lvl w:ilvl="7" w:tplc="869C7FD2" w:tentative="1">
      <w:start w:val="1"/>
      <w:numFmt w:val="bullet"/>
      <w:lvlText w:val="o"/>
      <w:lvlJc w:val="left"/>
      <w:pPr>
        <w:ind w:left="5760" w:hanging="360"/>
      </w:pPr>
      <w:rPr>
        <w:rFonts w:ascii="Courier New" w:hAnsi="Courier New" w:cs="Courier New" w:hint="default"/>
      </w:rPr>
    </w:lvl>
    <w:lvl w:ilvl="8" w:tplc="23BE87B2" w:tentative="1">
      <w:start w:val="1"/>
      <w:numFmt w:val="bullet"/>
      <w:lvlText w:val=""/>
      <w:lvlJc w:val="left"/>
      <w:pPr>
        <w:ind w:left="6480" w:hanging="360"/>
      </w:pPr>
      <w:rPr>
        <w:rFonts w:ascii="Wingdings" w:hAnsi="Wingdings" w:hint="default"/>
      </w:rPr>
    </w:lvl>
  </w:abstractNum>
  <w:abstractNum w:abstractNumId="26" w15:restartNumberingAfterBreak="0">
    <w:nsid w:val="750055C1"/>
    <w:multiLevelType w:val="hybridMultilevel"/>
    <w:tmpl w:val="2D708706"/>
    <w:lvl w:ilvl="0" w:tplc="47D8B890">
      <w:start w:val="1"/>
      <w:numFmt w:val="bullet"/>
      <w:lvlText w:val=""/>
      <w:lvlJc w:val="left"/>
      <w:pPr>
        <w:ind w:left="720" w:hanging="360"/>
      </w:pPr>
      <w:rPr>
        <w:rFonts w:ascii="Symbol" w:hAnsi="Symbol" w:hint="default"/>
      </w:rPr>
    </w:lvl>
    <w:lvl w:ilvl="1" w:tplc="02D86BCA" w:tentative="1">
      <w:start w:val="1"/>
      <w:numFmt w:val="bullet"/>
      <w:lvlText w:val="o"/>
      <w:lvlJc w:val="left"/>
      <w:pPr>
        <w:ind w:left="1440" w:hanging="360"/>
      </w:pPr>
      <w:rPr>
        <w:rFonts w:ascii="Courier New" w:hAnsi="Courier New" w:cs="Courier New" w:hint="default"/>
      </w:rPr>
    </w:lvl>
    <w:lvl w:ilvl="2" w:tplc="C39A9616" w:tentative="1">
      <w:start w:val="1"/>
      <w:numFmt w:val="bullet"/>
      <w:lvlText w:val=""/>
      <w:lvlJc w:val="left"/>
      <w:pPr>
        <w:ind w:left="2160" w:hanging="360"/>
      </w:pPr>
      <w:rPr>
        <w:rFonts w:ascii="Wingdings" w:hAnsi="Wingdings" w:hint="default"/>
      </w:rPr>
    </w:lvl>
    <w:lvl w:ilvl="3" w:tplc="43D00B6A" w:tentative="1">
      <w:start w:val="1"/>
      <w:numFmt w:val="bullet"/>
      <w:lvlText w:val=""/>
      <w:lvlJc w:val="left"/>
      <w:pPr>
        <w:ind w:left="2880" w:hanging="360"/>
      </w:pPr>
      <w:rPr>
        <w:rFonts w:ascii="Symbol" w:hAnsi="Symbol" w:hint="default"/>
      </w:rPr>
    </w:lvl>
    <w:lvl w:ilvl="4" w:tplc="1D48B8A6" w:tentative="1">
      <w:start w:val="1"/>
      <w:numFmt w:val="bullet"/>
      <w:lvlText w:val="o"/>
      <w:lvlJc w:val="left"/>
      <w:pPr>
        <w:ind w:left="3600" w:hanging="360"/>
      </w:pPr>
      <w:rPr>
        <w:rFonts w:ascii="Courier New" w:hAnsi="Courier New" w:cs="Courier New" w:hint="default"/>
      </w:rPr>
    </w:lvl>
    <w:lvl w:ilvl="5" w:tplc="5F7ED8BA" w:tentative="1">
      <w:start w:val="1"/>
      <w:numFmt w:val="bullet"/>
      <w:lvlText w:val=""/>
      <w:lvlJc w:val="left"/>
      <w:pPr>
        <w:ind w:left="4320" w:hanging="360"/>
      </w:pPr>
      <w:rPr>
        <w:rFonts w:ascii="Wingdings" w:hAnsi="Wingdings" w:hint="default"/>
      </w:rPr>
    </w:lvl>
    <w:lvl w:ilvl="6" w:tplc="E8E65412" w:tentative="1">
      <w:start w:val="1"/>
      <w:numFmt w:val="bullet"/>
      <w:lvlText w:val=""/>
      <w:lvlJc w:val="left"/>
      <w:pPr>
        <w:ind w:left="5040" w:hanging="360"/>
      </w:pPr>
      <w:rPr>
        <w:rFonts w:ascii="Symbol" w:hAnsi="Symbol" w:hint="default"/>
      </w:rPr>
    </w:lvl>
    <w:lvl w:ilvl="7" w:tplc="96361A52" w:tentative="1">
      <w:start w:val="1"/>
      <w:numFmt w:val="bullet"/>
      <w:lvlText w:val="o"/>
      <w:lvlJc w:val="left"/>
      <w:pPr>
        <w:ind w:left="5760" w:hanging="360"/>
      </w:pPr>
      <w:rPr>
        <w:rFonts w:ascii="Courier New" w:hAnsi="Courier New" w:cs="Courier New" w:hint="default"/>
      </w:rPr>
    </w:lvl>
    <w:lvl w:ilvl="8" w:tplc="0AB66660" w:tentative="1">
      <w:start w:val="1"/>
      <w:numFmt w:val="bullet"/>
      <w:lvlText w:val=""/>
      <w:lvlJc w:val="left"/>
      <w:pPr>
        <w:ind w:left="6480" w:hanging="360"/>
      </w:pPr>
      <w:rPr>
        <w:rFonts w:ascii="Wingdings" w:hAnsi="Wingdings" w:hint="default"/>
      </w:rPr>
    </w:lvl>
  </w:abstractNum>
  <w:abstractNum w:abstractNumId="27" w15:restartNumberingAfterBreak="0">
    <w:nsid w:val="788C69F8"/>
    <w:multiLevelType w:val="hybridMultilevel"/>
    <w:tmpl w:val="5BF07580"/>
    <w:lvl w:ilvl="0" w:tplc="EC9CCFEC">
      <w:start w:val="2011"/>
      <w:numFmt w:val="bullet"/>
      <w:lvlText w:val="-"/>
      <w:lvlJc w:val="left"/>
      <w:pPr>
        <w:ind w:left="1080" w:hanging="360"/>
      </w:pPr>
      <w:rPr>
        <w:rFonts w:ascii="Times New Roman" w:eastAsia="Times New Roman" w:hAnsi="Times New Roman" w:cs="Times New Roman" w:hint="default"/>
      </w:rPr>
    </w:lvl>
    <w:lvl w:ilvl="1" w:tplc="2B5245E4" w:tentative="1">
      <w:start w:val="1"/>
      <w:numFmt w:val="bullet"/>
      <w:lvlText w:val="o"/>
      <w:lvlJc w:val="left"/>
      <w:pPr>
        <w:ind w:left="1800" w:hanging="360"/>
      </w:pPr>
      <w:rPr>
        <w:rFonts w:ascii="Courier New" w:hAnsi="Courier New" w:cs="Courier New" w:hint="default"/>
      </w:rPr>
    </w:lvl>
    <w:lvl w:ilvl="2" w:tplc="BD6444A8" w:tentative="1">
      <w:start w:val="1"/>
      <w:numFmt w:val="bullet"/>
      <w:lvlText w:val=""/>
      <w:lvlJc w:val="left"/>
      <w:pPr>
        <w:ind w:left="2520" w:hanging="360"/>
      </w:pPr>
      <w:rPr>
        <w:rFonts w:ascii="Wingdings" w:hAnsi="Wingdings" w:hint="default"/>
      </w:rPr>
    </w:lvl>
    <w:lvl w:ilvl="3" w:tplc="45B21ADA" w:tentative="1">
      <w:start w:val="1"/>
      <w:numFmt w:val="bullet"/>
      <w:lvlText w:val=""/>
      <w:lvlJc w:val="left"/>
      <w:pPr>
        <w:ind w:left="3240" w:hanging="360"/>
      </w:pPr>
      <w:rPr>
        <w:rFonts w:ascii="Symbol" w:hAnsi="Symbol" w:hint="default"/>
      </w:rPr>
    </w:lvl>
    <w:lvl w:ilvl="4" w:tplc="6A6C38E2" w:tentative="1">
      <w:start w:val="1"/>
      <w:numFmt w:val="bullet"/>
      <w:lvlText w:val="o"/>
      <w:lvlJc w:val="left"/>
      <w:pPr>
        <w:ind w:left="3960" w:hanging="360"/>
      </w:pPr>
      <w:rPr>
        <w:rFonts w:ascii="Courier New" w:hAnsi="Courier New" w:cs="Courier New" w:hint="default"/>
      </w:rPr>
    </w:lvl>
    <w:lvl w:ilvl="5" w:tplc="BF387E6A" w:tentative="1">
      <w:start w:val="1"/>
      <w:numFmt w:val="bullet"/>
      <w:lvlText w:val=""/>
      <w:lvlJc w:val="left"/>
      <w:pPr>
        <w:ind w:left="4680" w:hanging="360"/>
      </w:pPr>
      <w:rPr>
        <w:rFonts w:ascii="Wingdings" w:hAnsi="Wingdings" w:hint="default"/>
      </w:rPr>
    </w:lvl>
    <w:lvl w:ilvl="6" w:tplc="41384D9C" w:tentative="1">
      <w:start w:val="1"/>
      <w:numFmt w:val="bullet"/>
      <w:lvlText w:val=""/>
      <w:lvlJc w:val="left"/>
      <w:pPr>
        <w:ind w:left="5400" w:hanging="360"/>
      </w:pPr>
      <w:rPr>
        <w:rFonts w:ascii="Symbol" w:hAnsi="Symbol" w:hint="default"/>
      </w:rPr>
    </w:lvl>
    <w:lvl w:ilvl="7" w:tplc="AABA0FE4" w:tentative="1">
      <w:start w:val="1"/>
      <w:numFmt w:val="bullet"/>
      <w:lvlText w:val="o"/>
      <w:lvlJc w:val="left"/>
      <w:pPr>
        <w:ind w:left="6120" w:hanging="360"/>
      </w:pPr>
      <w:rPr>
        <w:rFonts w:ascii="Courier New" w:hAnsi="Courier New" w:cs="Courier New" w:hint="default"/>
      </w:rPr>
    </w:lvl>
    <w:lvl w:ilvl="8" w:tplc="E08852F4" w:tentative="1">
      <w:start w:val="1"/>
      <w:numFmt w:val="bullet"/>
      <w:lvlText w:val=""/>
      <w:lvlJc w:val="left"/>
      <w:pPr>
        <w:ind w:left="6840" w:hanging="360"/>
      </w:pPr>
      <w:rPr>
        <w:rFonts w:ascii="Wingdings" w:hAnsi="Wingdings" w:hint="default"/>
      </w:rPr>
    </w:lvl>
  </w:abstractNum>
  <w:abstractNum w:abstractNumId="28" w15:restartNumberingAfterBreak="0">
    <w:nsid w:val="7E1F3627"/>
    <w:multiLevelType w:val="hybridMultilevel"/>
    <w:tmpl w:val="6ACA5B24"/>
    <w:lvl w:ilvl="0" w:tplc="76E6EEF0">
      <w:numFmt w:val="bullet"/>
      <w:lvlText w:val="-"/>
      <w:lvlJc w:val="left"/>
      <w:pPr>
        <w:ind w:left="1429" w:hanging="360"/>
      </w:pPr>
      <w:rPr>
        <w:rFonts w:ascii="Times New Roman" w:eastAsia="Times New Roman" w:hAnsi="Times New Roman" w:cs="Times New Roman" w:hint="default"/>
      </w:rPr>
    </w:lvl>
    <w:lvl w:ilvl="1" w:tplc="08EA4C20" w:tentative="1">
      <w:start w:val="1"/>
      <w:numFmt w:val="lowerLetter"/>
      <w:lvlText w:val="%2."/>
      <w:lvlJc w:val="left"/>
      <w:pPr>
        <w:ind w:left="2149" w:hanging="360"/>
      </w:pPr>
    </w:lvl>
    <w:lvl w:ilvl="2" w:tplc="DE0E5A62" w:tentative="1">
      <w:start w:val="1"/>
      <w:numFmt w:val="lowerRoman"/>
      <w:lvlText w:val="%3."/>
      <w:lvlJc w:val="right"/>
      <w:pPr>
        <w:ind w:left="2869" w:hanging="180"/>
      </w:pPr>
    </w:lvl>
    <w:lvl w:ilvl="3" w:tplc="C6F40024" w:tentative="1">
      <w:start w:val="1"/>
      <w:numFmt w:val="decimal"/>
      <w:lvlText w:val="%4."/>
      <w:lvlJc w:val="left"/>
      <w:pPr>
        <w:ind w:left="3589" w:hanging="360"/>
      </w:pPr>
    </w:lvl>
    <w:lvl w:ilvl="4" w:tplc="DC286926" w:tentative="1">
      <w:start w:val="1"/>
      <w:numFmt w:val="lowerLetter"/>
      <w:lvlText w:val="%5."/>
      <w:lvlJc w:val="left"/>
      <w:pPr>
        <w:ind w:left="4309" w:hanging="360"/>
      </w:pPr>
    </w:lvl>
    <w:lvl w:ilvl="5" w:tplc="76A878B2" w:tentative="1">
      <w:start w:val="1"/>
      <w:numFmt w:val="lowerRoman"/>
      <w:lvlText w:val="%6."/>
      <w:lvlJc w:val="right"/>
      <w:pPr>
        <w:ind w:left="5029" w:hanging="180"/>
      </w:pPr>
    </w:lvl>
    <w:lvl w:ilvl="6" w:tplc="A43643AA" w:tentative="1">
      <w:start w:val="1"/>
      <w:numFmt w:val="decimal"/>
      <w:lvlText w:val="%7."/>
      <w:lvlJc w:val="left"/>
      <w:pPr>
        <w:ind w:left="5749" w:hanging="360"/>
      </w:pPr>
    </w:lvl>
    <w:lvl w:ilvl="7" w:tplc="53E85730" w:tentative="1">
      <w:start w:val="1"/>
      <w:numFmt w:val="lowerLetter"/>
      <w:lvlText w:val="%8."/>
      <w:lvlJc w:val="left"/>
      <w:pPr>
        <w:ind w:left="6469" w:hanging="360"/>
      </w:pPr>
    </w:lvl>
    <w:lvl w:ilvl="8" w:tplc="2034BEF8" w:tentative="1">
      <w:start w:val="1"/>
      <w:numFmt w:val="lowerRoman"/>
      <w:lvlText w:val="%9."/>
      <w:lvlJc w:val="right"/>
      <w:pPr>
        <w:ind w:left="7189" w:hanging="180"/>
      </w:pPr>
    </w:lvl>
  </w:abstractNum>
  <w:num w:numId="1" w16cid:durableId="232206927">
    <w:abstractNumId w:val="20"/>
  </w:num>
  <w:num w:numId="2" w16cid:durableId="1711226557">
    <w:abstractNumId w:val="14"/>
  </w:num>
  <w:num w:numId="3" w16cid:durableId="2104839390">
    <w:abstractNumId w:val="7"/>
  </w:num>
  <w:num w:numId="4" w16cid:durableId="1978684538">
    <w:abstractNumId w:val="24"/>
  </w:num>
  <w:num w:numId="5" w16cid:durableId="969938271">
    <w:abstractNumId w:val="0"/>
  </w:num>
  <w:num w:numId="6" w16cid:durableId="761218692">
    <w:abstractNumId w:val="17"/>
  </w:num>
  <w:num w:numId="7" w16cid:durableId="154034571">
    <w:abstractNumId w:val="27"/>
  </w:num>
  <w:num w:numId="8" w16cid:durableId="118883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075459">
    <w:abstractNumId w:val="19"/>
  </w:num>
  <w:num w:numId="10" w16cid:durableId="984894120">
    <w:abstractNumId w:val="1"/>
  </w:num>
  <w:num w:numId="11" w16cid:durableId="409887106">
    <w:abstractNumId w:val="8"/>
  </w:num>
  <w:num w:numId="12" w16cid:durableId="577715450">
    <w:abstractNumId w:val="27"/>
  </w:num>
  <w:num w:numId="13" w16cid:durableId="1043750732">
    <w:abstractNumId w:val="2"/>
  </w:num>
  <w:num w:numId="14" w16cid:durableId="921570667">
    <w:abstractNumId w:val="10"/>
  </w:num>
  <w:num w:numId="15" w16cid:durableId="1399205470">
    <w:abstractNumId w:val="15"/>
  </w:num>
  <w:num w:numId="16" w16cid:durableId="1674453707">
    <w:abstractNumId w:val="21"/>
  </w:num>
  <w:num w:numId="17" w16cid:durableId="1392850115">
    <w:abstractNumId w:val="5"/>
  </w:num>
  <w:num w:numId="18" w16cid:durableId="785006943">
    <w:abstractNumId w:val="12"/>
  </w:num>
  <w:num w:numId="19" w16cid:durableId="1829515043">
    <w:abstractNumId w:val="28"/>
  </w:num>
  <w:num w:numId="20" w16cid:durableId="544146368">
    <w:abstractNumId w:val="6"/>
  </w:num>
  <w:num w:numId="21" w16cid:durableId="1872449174">
    <w:abstractNumId w:val="13"/>
  </w:num>
  <w:num w:numId="22" w16cid:durableId="2077706814">
    <w:abstractNumId w:val="4"/>
  </w:num>
  <w:num w:numId="23" w16cid:durableId="637536554">
    <w:abstractNumId w:val="22"/>
  </w:num>
  <w:num w:numId="24" w16cid:durableId="793327724">
    <w:abstractNumId w:val="23"/>
  </w:num>
  <w:num w:numId="25" w16cid:durableId="565333843">
    <w:abstractNumId w:val="18"/>
  </w:num>
  <w:num w:numId="26" w16cid:durableId="1867016911">
    <w:abstractNumId w:val="16"/>
  </w:num>
  <w:num w:numId="27" w16cid:durableId="1293943162">
    <w:abstractNumId w:val="3"/>
  </w:num>
  <w:num w:numId="28" w16cid:durableId="1005403279">
    <w:abstractNumId w:val="11"/>
  </w:num>
  <w:num w:numId="29" w16cid:durableId="1184170701">
    <w:abstractNumId w:val="25"/>
  </w:num>
  <w:num w:numId="30" w16cid:durableId="549807098">
    <w:abstractNumId w:val="9"/>
  </w:num>
  <w:num w:numId="31" w16cid:durableId="6415475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26B9F"/>
    <w:rsid w:val="00000845"/>
    <w:rsid w:val="00000A91"/>
    <w:rsid w:val="00000BB1"/>
    <w:rsid w:val="00001416"/>
    <w:rsid w:val="00001447"/>
    <w:rsid w:val="000014F0"/>
    <w:rsid w:val="00001A72"/>
    <w:rsid w:val="00001C7F"/>
    <w:rsid w:val="00001D09"/>
    <w:rsid w:val="00001FA9"/>
    <w:rsid w:val="00002B4A"/>
    <w:rsid w:val="000032D6"/>
    <w:rsid w:val="00003A94"/>
    <w:rsid w:val="00003EE2"/>
    <w:rsid w:val="000054FB"/>
    <w:rsid w:val="00005855"/>
    <w:rsid w:val="00005BD2"/>
    <w:rsid w:val="00005C1B"/>
    <w:rsid w:val="00005CE0"/>
    <w:rsid w:val="00005FBB"/>
    <w:rsid w:val="00006D53"/>
    <w:rsid w:val="00006FE9"/>
    <w:rsid w:val="00007AA6"/>
    <w:rsid w:val="00007AC8"/>
    <w:rsid w:val="00010456"/>
    <w:rsid w:val="000104EB"/>
    <w:rsid w:val="000105BB"/>
    <w:rsid w:val="00010B3C"/>
    <w:rsid w:val="00011273"/>
    <w:rsid w:val="00011AB4"/>
    <w:rsid w:val="00011D69"/>
    <w:rsid w:val="00011ED8"/>
    <w:rsid w:val="00012445"/>
    <w:rsid w:val="00012844"/>
    <w:rsid w:val="000128F0"/>
    <w:rsid w:val="000129CE"/>
    <w:rsid w:val="00012A25"/>
    <w:rsid w:val="00012BF5"/>
    <w:rsid w:val="00012C1D"/>
    <w:rsid w:val="000130CE"/>
    <w:rsid w:val="000137A7"/>
    <w:rsid w:val="00013C36"/>
    <w:rsid w:val="000144C7"/>
    <w:rsid w:val="00014B00"/>
    <w:rsid w:val="000153E1"/>
    <w:rsid w:val="000162F5"/>
    <w:rsid w:val="00016669"/>
    <w:rsid w:val="0001688C"/>
    <w:rsid w:val="00016CBA"/>
    <w:rsid w:val="0001791E"/>
    <w:rsid w:val="00017BB8"/>
    <w:rsid w:val="00017C78"/>
    <w:rsid w:val="00020620"/>
    <w:rsid w:val="0002089F"/>
    <w:rsid w:val="00022165"/>
    <w:rsid w:val="00022462"/>
    <w:rsid w:val="000225F2"/>
    <w:rsid w:val="00022672"/>
    <w:rsid w:val="000227EB"/>
    <w:rsid w:val="00023A5C"/>
    <w:rsid w:val="000240EB"/>
    <w:rsid w:val="000246D2"/>
    <w:rsid w:val="00024B65"/>
    <w:rsid w:val="00025474"/>
    <w:rsid w:val="000258AA"/>
    <w:rsid w:val="00025921"/>
    <w:rsid w:val="00025C57"/>
    <w:rsid w:val="00026454"/>
    <w:rsid w:val="0002651C"/>
    <w:rsid w:val="00026BC6"/>
    <w:rsid w:val="00026BE2"/>
    <w:rsid w:val="00030109"/>
    <w:rsid w:val="00030B7A"/>
    <w:rsid w:val="00030D11"/>
    <w:rsid w:val="00030E29"/>
    <w:rsid w:val="00031351"/>
    <w:rsid w:val="00031AD9"/>
    <w:rsid w:val="00031DDA"/>
    <w:rsid w:val="000326CA"/>
    <w:rsid w:val="00032BBE"/>
    <w:rsid w:val="00032BD7"/>
    <w:rsid w:val="00033CE1"/>
    <w:rsid w:val="00034ACA"/>
    <w:rsid w:val="00034B44"/>
    <w:rsid w:val="00035714"/>
    <w:rsid w:val="00035753"/>
    <w:rsid w:val="00035CD0"/>
    <w:rsid w:val="00035E69"/>
    <w:rsid w:val="00036041"/>
    <w:rsid w:val="000361D5"/>
    <w:rsid w:val="00036443"/>
    <w:rsid w:val="000367E2"/>
    <w:rsid w:val="00037686"/>
    <w:rsid w:val="00037ADB"/>
    <w:rsid w:val="00040EEF"/>
    <w:rsid w:val="0004152C"/>
    <w:rsid w:val="000416AD"/>
    <w:rsid w:val="0004214A"/>
    <w:rsid w:val="000422DF"/>
    <w:rsid w:val="0004235D"/>
    <w:rsid w:val="000425EC"/>
    <w:rsid w:val="00042C4B"/>
    <w:rsid w:val="00043326"/>
    <w:rsid w:val="000434DD"/>
    <w:rsid w:val="00043B26"/>
    <w:rsid w:val="000442A4"/>
    <w:rsid w:val="0004484D"/>
    <w:rsid w:val="00044885"/>
    <w:rsid w:val="000449C2"/>
    <w:rsid w:val="00044EA6"/>
    <w:rsid w:val="00045142"/>
    <w:rsid w:val="00045989"/>
    <w:rsid w:val="0004600B"/>
    <w:rsid w:val="000460D9"/>
    <w:rsid w:val="000460F3"/>
    <w:rsid w:val="00046859"/>
    <w:rsid w:val="000469D6"/>
    <w:rsid w:val="00047870"/>
    <w:rsid w:val="00050E08"/>
    <w:rsid w:val="00051079"/>
    <w:rsid w:val="00051DA2"/>
    <w:rsid w:val="00052A0C"/>
    <w:rsid w:val="0005320C"/>
    <w:rsid w:val="0005364C"/>
    <w:rsid w:val="000536A4"/>
    <w:rsid w:val="00053774"/>
    <w:rsid w:val="0005391A"/>
    <w:rsid w:val="0005398E"/>
    <w:rsid w:val="0005407D"/>
    <w:rsid w:val="0005485D"/>
    <w:rsid w:val="000552FA"/>
    <w:rsid w:val="00055E3C"/>
    <w:rsid w:val="00055F62"/>
    <w:rsid w:val="00056209"/>
    <w:rsid w:val="00056B84"/>
    <w:rsid w:val="00057522"/>
    <w:rsid w:val="00060525"/>
    <w:rsid w:val="0006064D"/>
    <w:rsid w:val="000608F5"/>
    <w:rsid w:val="000609D4"/>
    <w:rsid w:val="000609E9"/>
    <w:rsid w:val="0006167C"/>
    <w:rsid w:val="00061966"/>
    <w:rsid w:val="00061A03"/>
    <w:rsid w:val="00061AB6"/>
    <w:rsid w:val="00061E0E"/>
    <w:rsid w:val="00062199"/>
    <w:rsid w:val="0006369F"/>
    <w:rsid w:val="00063E8F"/>
    <w:rsid w:val="0006502B"/>
    <w:rsid w:val="00065639"/>
    <w:rsid w:val="00066617"/>
    <w:rsid w:val="000666A5"/>
    <w:rsid w:val="00066C1B"/>
    <w:rsid w:val="00066F7C"/>
    <w:rsid w:val="000670F7"/>
    <w:rsid w:val="00067971"/>
    <w:rsid w:val="00067C85"/>
    <w:rsid w:val="00067CAC"/>
    <w:rsid w:val="00067D50"/>
    <w:rsid w:val="00067D80"/>
    <w:rsid w:val="000702CE"/>
    <w:rsid w:val="00070544"/>
    <w:rsid w:val="00070B16"/>
    <w:rsid w:val="00070EDF"/>
    <w:rsid w:val="000715B7"/>
    <w:rsid w:val="00071F88"/>
    <w:rsid w:val="00072658"/>
    <w:rsid w:val="00072C06"/>
    <w:rsid w:val="00073776"/>
    <w:rsid w:val="00073BA2"/>
    <w:rsid w:val="00074474"/>
    <w:rsid w:val="0007453C"/>
    <w:rsid w:val="000752E7"/>
    <w:rsid w:val="000753FB"/>
    <w:rsid w:val="000763F6"/>
    <w:rsid w:val="000765BD"/>
    <w:rsid w:val="00076C0C"/>
    <w:rsid w:val="000770A1"/>
    <w:rsid w:val="000771D3"/>
    <w:rsid w:val="00077B05"/>
    <w:rsid w:val="00077B25"/>
    <w:rsid w:val="00077D5C"/>
    <w:rsid w:val="0008021C"/>
    <w:rsid w:val="00080357"/>
    <w:rsid w:val="000805B3"/>
    <w:rsid w:val="000808D2"/>
    <w:rsid w:val="00080EF2"/>
    <w:rsid w:val="00081202"/>
    <w:rsid w:val="00081399"/>
    <w:rsid w:val="0008141E"/>
    <w:rsid w:val="00081E5F"/>
    <w:rsid w:val="00081F00"/>
    <w:rsid w:val="00082555"/>
    <w:rsid w:val="00082606"/>
    <w:rsid w:val="00082837"/>
    <w:rsid w:val="000829FE"/>
    <w:rsid w:val="00082C63"/>
    <w:rsid w:val="00082ED4"/>
    <w:rsid w:val="000830D6"/>
    <w:rsid w:val="00083334"/>
    <w:rsid w:val="00083602"/>
    <w:rsid w:val="0008380A"/>
    <w:rsid w:val="00084A85"/>
    <w:rsid w:val="00084C2D"/>
    <w:rsid w:val="00085626"/>
    <w:rsid w:val="00085DAD"/>
    <w:rsid w:val="00085E24"/>
    <w:rsid w:val="00086157"/>
    <w:rsid w:val="00086529"/>
    <w:rsid w:val="00087105"/>
    <w:rsid w:val="0008716E"/>
    <w:rsid w:val="0008720A"/>
    <w:rsid w:val="00087591"/>
    <w:rsid w:val="00087823"/>
    <w:rsid w:val="000879F9"/>
    <w:rsid w:val="00087D63"/>
    <w:rsid w:val="00090048"/>
    <w:rsid w:val="000900DC"/>
    <w:rsid w:val="000906D9"/>
    <w:rsid w:val="00090900"/>
    <w:rsid w:val="00090CAE"/>
    <w:rsid w:val="00091321"/>
    <w:rsid w:val="00091FBB"/>
    <w:rsid w:val="000921BD"/>
    <w:rsid w:val="000925AE"/>
    <w:rsid w:val="0009361F"/>
    <w:rsid w:val="00093FDC"/>
    <w:rsid w:val="0009503E"/>
    <w:rsid w:val="00095B02"/>
    <w:rsid w:val="00095D2A"/>
    <w:rsid w:val="00095E71"/>
    <w:rsid w:val="0009612C"/>
    <w:rsid w:val="00096B64"/>
    <w:rsid w:val="00096ED5"/>
    <w:rsid w:val="000978BB"/>
    <w:rsid w:val="00097B18"/>
    <w:rsid w:val="00097F87"/>
    <w:rsid w:val="000A0272"/>
    <w:rsid w:val="000A05EE"/>
    <w:rsid w:val="000A0600"/>
    <w:rsid w:val="000A0792"/>
    <w:rsid w:val="000A0A52"/>
    <w:rsid w:val="000A0D43"/>
    <w:rsid w:val="000A1300"/>
    <w:rsid w:val="000A2268"/>
    <w:rsid w:val="000A23D0"/>
    <w:rsid w:val="000A2A01"/>
    <w:rsid w:val="000A2F77"/>
    <w:rsid w:val="000A31C5"/>
    <w:rsid w:val="000A379F"/>
    <w:rsid w:val="000A3F46"/>
    <w:rsid w:val="000A5537"/>
    <w:rsid w:val="000A5992"/>
    <w:rsid w:val="000A64D9"/>
    <w:rsid w:val="000A68EB"/>
    <w:rsid w:val="000A697A"/>
    <w:rsid w:val="000A7DFD"/>
    <w:rsid w:val="000B0193"/>
    <w:rsid w:val="000B04FC"/>
    <w:rsid w:val="000B0BBF"/>
    <w:rsid w:val="000B155A"/>
    <w:rsid w:val="000B189E"/>
    <w:rsid w:val="000B1DAF"/>
    <w:rsid w:val="000B1E0E"/>
    <w:rsid w:val="000B24DB"/>
    <w:rsid w:val="000B2917"/>
    <w:rsid w:val="000B2CEF"/>
    <w:rsid w:val="000B3C2C"/>
    <w:rsid w:val="000B3D52"/>
    <w:rsid w:val="000B4599"/>
    <w:rsid w:val="000B4878"/>
    <w:rsid w:val="000B4DDF"/>
    <w:rsid w:val="000B4FF3"/>
    <w:rsid w:val="000B51A1"/>
    <w:rsid w:val="000B51F6"/>
    <w:rsid w:val="000B53CC"/>
    <w:rsid w:val="000B58CD"/>
    <w:rsid w:val="000B591B"/>
    <w:rsid w:val="000B628D"/>
    <w:rsid w:val="000B647A"/>
    <w:rsid w:val="000B6DE0"/>
    <w:rsid w:val="000B7496"/>
    <w:rsid w:val="000B7987"/>
    <w:rsid w:val="000B7C47"/>
    <w:rsid w:val="000B7FA5"/>
    <w:rsid w:val="000C090B"/>
    <w:rsid w:val="000C0BE3"/>
    <w:rsid w:val="000C12DC"/>
    <w:rsid w:val="000C1EF5"/>
    <w:rsid w:val="000C2925"/>
    <w:rsid w:val="000C2AEA"/>
    <w:rsid w:val="000C339D"/>
    <w:rsid w:val="000C33B0"/>
    <w:rsid w:val="000C398F"/>
    <w:rsid w:val="000C3D54"/>
    <w:rsid w:val="000C42A0"/>
    <w:rsid w:val="000C4952"/>
    <w:rsid w:val="000C5660"/>
    <w:rsid w:val="000C59DF"/>
    <w:rsid w:val="000C59E2"/>
    <w:rsid w:val="000C65A1"/>
    <w:rsid w:val="000C65F4"/>
    <w:rsid w:val="000C6B64"/>
    <w:rsid w:val="000C73DB"/>
    <w:rsid w:val="000C76AC"/>
    <w:rsid w:val="000C77FB"/>
    <w:rsid w:val="000D02E8"/>
    <w:rsid w:val="000D0722"/>
    <w:rsid w:val="000D072A"/>
    <w:rsid w:val="000D0808"/>
    <w:rsid w:val="000D12AD"/>
    <w:rsid w:val="000D2520"/>
    <w:rsid w:val="000D30A6"/>
    <w:rsid w:val="000D38AC"/>
    <w:rsid w:val="000D3FC2"/>
    <w:rsid w:val="000D4C8E"/>
    <w:rsid w:val="000D4D1F"/>
    <w:rsid w:val="000D5132"/>
    <w:rsid w:val="000D5A8F"/>
    <w:rsid w:val="000D5D00"/>
    <w:rsid w:val="000D6DC9"/>
    <w:rsid w:val="000D74DE"/>
    <w:rsid w:val="000D78E2"/>
    <w:rsid w:val="000D7C3A"/>
    <w:rsid w:val="000E00C6"/>
    <w:rsid w:val="000E01D0"/>
    <w:rsid w:val="000E033A"/>
    <w:rsid w:val="000E037F"/>
    <w:rsid w:val="000E08E2"/>
    <w:rsid w:val="000E0CB6"/>
    <w:rsid w:val="000E0CCA"/>
    <w:rsid w:val="000E113E"/>
    <w:rsid w:val="000E136A"/>
    <w:rsid w:val="000E15D3"/>
    <w:rsid w:val="000E186F"/>
    <w:rsid w:val="000E19B6"/>
    <w:rsid w:val="000E1FFF"/>
    <w:rsid w:val="000E206D"/>
    <w:rsid w:val="000E225E"/>
    <w:rsid w:val="000E2EF8"/>
    <w:rsid w:val="000E379A"/>
    <w:rsid w:val="000E3C22"/>
    <w:rsid w:val="000E4346"/>
    <w:rsid w:val="000E4807"/>
    <w:rsid w:val="000E4BAB"/>
    <w:rsid w:val="000E608E"/>
    <w:rsid w:val="000E614A"/>
    <w:rsid w:val="000E6479"/>
    <w:rsid w:val="000E64A2"/>
    <w:rsid w:val="000E6552"/>
    <w:rsid w:val="000E68F6"/>
    <w:rsid w:val="000E6CE6"/>
    <w:rsid w:val="000E6D7B"/>
    <w:rsid w:val="000E6F4A"/>
    <w:rsid w:val="000E6F6F"/>
    <w:rsid w:val="000E7059"/>
    <w:rsid w:val="000E7754"/>
    <w:rsid w:val="000E79CE"/>
    <w:rsid w:val="000E7E33"/>
    <w:rsid w:val="000F06B8"/>
    <w:rsid w:val="000F082A"/>
    <w:rsid w:val="000F0A95"/>
    <w:rsid w:val="000F0B4F"/>
    <w:rsid w:val="000F1744"/>
    <w:rsid w:val="000F213D"/>
    <w:rsid w:val="000F2F3C"/>
    <w:rsid w:val="000F433D"/>
    <w:rsid w:val="000F4952"/>
    <w:rsid w:val="000F4B11"/>
    <w:rsid w:val="000F4CC6"/>
    <w:rsid w:val="000F5593"/>
    <w:rsid w:val="000F5E02"/>
    <w:rsid w:val="000F69AE"/>
    <w:rsid w:val="000F71F8"/>
    <w:rsid w:val="000F74C9"/>
    <w:rsid w:val="00100135"/>
    <w:rsid w:val="001005E8"/>
    <w:rsid w:val="00100717"/>
    <w:rsid w:val="0010097A"/>
    <w:rsid w:val="00100D79"/>
    <w:rsid w:val="001015FE"/>
    <w:rsid w:val="00102059"/>
    <w:rsid w:val="00102296"/>
    <w:rsid w:val="00102439"/>
    <w:rsid w:val="00102ACC"/>
    <w:rsid w:val="001030E5"/>
    <w:rsid w:val="00103331"/>
    <w:rsid w:val="00103780"/>
    <w:rsid w:val="00103A77"/>
    <w:rsid w:val="00103EEF"/>
    <w:rsid w:val="00103FBC"/>
    <w:rsid w:val="00104744"/>
    <w:rsid w:val="001047D1"/>
    <w:rsid w:val="0010539A"/>
    <w:rsid w:val="001058D7"/>
    <w:rsid w:val="00105BBA"/>
    <w:rsid w:val="00106E66"/>
    <w:rsid w:val="00106E85"/>
    <w:rsid w:val="00107B62"/>
    <w:rsid w:val="00110C9B"/>
    <w:rsid w:val="001110A1"/>
    <w:rsid w:val="00112741"/>
    <w:rsid w:val="001127FB"/>
    <w:rsid w:val="001132A9"/>
    <w:rsid w:val="00113430"/>
    <w:rsid w:val="00113E74"/>
    <w:rsid w:val="00113EA0"/>
    <w:rsid w:val="001142DC"/>
    <w:rsid w:val="001145BF"/>
    <w:rsid w:val="00114749"/>
    <w:rsid w:val="00114E90"/>
    <w:rsid w:val="00114F20"/>
    <w:rsid w:val="00115199"/>
    <w:rsid w:val="0011546F"/>
    <w:rsid w:val="00116E5E"/>
    <w:rsid w:val="00117532"/>
    <w:rsid w:val="00117645"/>
    <w:rsid w:val="00117671"/>
    <w:rsid w:val="00117A8F"/>
    <w:rsid w:val="0012028E"/>
    <w:rsid w:val="00120476"/>
    <w:rsid w:val="00120B13"/>
    <w:rsid w:val="00120D00"/>
    <w:rsid w:val="00120E91"/>
    <w:rsid w:val="00121F67"/>
    <w:rsid w:val="001220D6"/>
    <w:rsid w:val="0012225E"/>
    <w:rsid w:val="001229FC"/>
    <w:rsid w:val="00122AD6"/>
    <w:rsid w:val="00122B09"/>
    <w:rsid w:val="00122D65"/>
    <w:rsid w:val="00122DA5"/>
    <w:rsid w:val="00122F3A"/>
    <w:rsid w:val="00122FF8"/>
    <w:rsid w:val="0012411A"/>
    <w:rsid w:val="001244B0"/>
    <w:rsid w:val="00124B75"/>
    <w:rsid w:val="00124C02"/>
    <w:rsid w:val="001253F1"/>
    <w:rsid w:val="00125758"/>
    <w:rsid w:val="00125788"/>
    <w:rsid w:val="001267CD"/>
    <w:rsid w:val="00127234"/>
    <w:rsid w:val="00127334"/>
    <w:rsid w:val="00127C4F"/>
    <w:rsid w:val="00127E5E"/>
    <w:rsid w:val="0013053F"/>
    <w:rsid w:val="001305F1"/>
    <w:rsid w:val="001306B2"/>
    <w:rsid w:val="0013076A"/>
    <w:rsid w:val="001307A7"/>
    <w:rsid w:val="001307F0"/>
    <w:rsid w:val="00130FA0"/>
    <w:rsid w:val="00131255"/>
    <w:rsid w:val="001315B9"/>
    <w:rsid w:val="0013179F"/>
    <w:rsid w:val="00131CA3"/>
    <w:rsid w:val="001321F4"/>
    <w:rsid w:val="00132478"/>
    <w:rsid w:val="001325ED"/>
    <w:rsid w:val="00132706"/>
    <w:rsid w:val="001327C1"/>
    <w:rsid w:val="00132D32"/>
    <w:rsid w:val="00133D66"/>
    <w:rsid w:val="00133E2E"/>
    <w:rsid w:val="001346F9"/>
    <w:rsid w:val="00134FFF"/>
    <w:rsid w:val="00135742"/>
    <w:rsid w:val="00135880"/>
    <w:rsid w:val="00136081"/>
    <w:rsid w:val="001366FF"/>
    <w:rsid w:val="0013676C"/>
    <w:rsid w:val="00137BED"/>
    <w:rsid w:val="00137E1C"/>
    <w:rsid w:val="00140137"/>
    <w:rsid w:val="001407C8"/>
    <w:rsid w:val="00140881"/>
    <w:rsid w:val="00140DDE"/>
    <w:rsid w:val="00140E79"/>
    <w:rsid w:val="00140F15"/>
    <w:rsid w:val="00141150"/>
    <w:rsid w:val="00141546"/>
    <w:rsid w:val="00141BA2"/>
    <w:rsid w:val="00141DF2"/>
    <w:rsid w:val="001428E8"/>
    <w:rsid w:val="00142AA4"/>
    <w:rsid w:val="00143203"/>
    <w:rsid w:val="001433C9"/>
    <w:rsid w:val="001443B8"/>
    <w:rsid w:val="00144EBD"/>
    <w:rsid w:val="00144FDD"/>
    <w:rsid w:val="00145118"/>
    <w:rsid w:val="001454D8"/>
    <w:rsid w:val="001465B4"/>
    <w:rsid w:val="00147703"/>
    <w:rsid w:val="00147FF6"/>
    <w:rsid w:val="00150132"/>
    <w:rsid w:val="001503CE"/>
    <w:rsid w:val="00150532"/>
    <w:rsid w:val="001509A7"/>
    <w:rsid w:val="00150AB6"/>
    <w:rsid w:val="001517EE"/>
    <w:rsid w:val="00151C6E"/>
    <w:rsid w:val="00152357"/>
    <w:rsid w:val="0015246C"/>
    <w:rsid w:val="00152695"/>
    <w:rsid w:val="00152D6A"/>
    <w:rsid w:val="0015365F"/>
    <w:rsid w:val="0015383E"/>
    <w:rsid w:val="00154B1C"/>
    <w:rsid w:val="00154B4E"/>
    <w:rsid w:val="001550C6"/>
    <w:rsid w:val="00155719"/>
    <w:rsid w:val="00155791"/>
    <w:rsid w:val="00155812"/>
    <w:rsid w:val="00155E0A"/>
    <w:rsid w:val="00155E3D"/>
    <w:rsid w:val="001569B6"/>
    <w:rsid w:val="00157420"/>
    <w:rsid w:val="001574DF"/>
    <w:rsid w:val="001576F5"/>
    <w:rsid w:val="00157C9B"/>
    <w:rsid w:val="001616ED"/>
    <w:rsid w:val="001618CC"/>
    <w:rsid w:val="00161A26"/>
    <w:rsid w:val="001623A2"/>
    <w:rsid w:val="00162833"/>
    <w:rsid w:val="00162A77"/>
    <w:rsid w:val="00162B0E"/>
    <w:rsid w:val="00163255"/>
    <w:rsid w:val="00163B23"/>
    <w:rsid w:val="0016427D"/>
    <w:rsid w:val="00165591"/>
    <w:rsid w:val="001657A2"/>
    <w:rsid w:val="0016587E"/>
    <w:rsid w:val="00165B8B"/>
    <w:rsid w:val="0016686F"/>
    <w:rsid w:val="00167501"/>
    <w:rsid w:val="00167B08"/>
    <w:rsid w:val="00167C8F"/>
    <w:rsid w:val="00167F3F"/>
    <w:rsid w:val="00167FC3"/>
    <w:rsid w:val="00171126"/>
    <w:rsid w:val="001711D0"/>
    <w:rsid w:val="001714BA"/>
    <w:rsid w:val="00173847"/>
    <w:rsid w:val="001741EB"/>
    <w:rsid w:val="00174877"/>
    <w:rsid w:val="0017489D"/>
    <w:rsid w:val="001748C0"/>
    <w:rsid w:val="00174930"/>
    <w:rsid w:val="00174981"/>
    <w:rsid w:val="00174A13"/>
    <w:rsid w:val="00175635"/>
    <w:rsid w:val="0017572B"/>
    <w:rsid w:val="00175D0F"/>
    <w:rsid w:val="00175FFA"/>
    <w:rsid w:val="00176BC3"/>
    <w:rsid w:val="00176F4E"/>
    <w:rsid w:val="00177377"/>
    <w:rsid w:val="001773AB"/>
    <w:rsid w:val="00177658"/>
    <w:rsid w:val="00177837"/>
    <w:rsid w:val="001778FA"/>
    <w:rsid w:val="00177BA9"/>
    <w:rsid w:val="00177F8F"/>
    <w:rsid w:val="001805F1"/>
    <w:rsid w:val="00180C5C"/>
    <w:rsid w:val="00180D63"/>
    <w:rsid w:val="0018174B"/>
    <w:rsid w:val="001819DD"/>
    <w:rsid w:val="00181B74"/>
    <w:rsid w:val="00181C38"/>
    <w:rsid w:val="001827B1"/>
    <w:rsid w:val="00182BD9"/>
    <w:rsid w:val="001831B0"/>
    <w:rsid w:val="001837A8"/>
    <w:rsid w:val="0018398B"/>
    <w:rsid w:val="001845F4"/>
    <w:rsid w:val="00184A64"/>
    <w:rsid w:val="001850F4"/>
    <w:rsid w:val="001852AE"/>
    <w:rsid w:val="00185706"/>
    <w:rsid w:val="00185B33"/>
    <w:rsid w:val="00185BE0"/>
    <w:rsid w:val="00185CA6"/>
    <w:rsid w:val="001867AE"/>
    <w:rsid w:val="001867C8"/>
    <w:rsid w:val="00187BD7"/>
    <w:rsid w:val="00190007"/>
    <w:rsid w:val="00190C07"/>
    <w:rsid w:val="00190D8B"/>
    <w:rsid w:val="0019149B"/>
    <w:rsid w:val="001916DC"/>
    <w:rsid w:val="00192588"/>
    <w:rsid w:val="001925C5"/>
    <w:rsid w:val="00192A3F"/>
    <w:rsid w:val="00193016"/>
    <w:rsid w:val="001930BA"/>
    <w:rsid w:val="00193483"/>
    <w:rsid w:val="00193511"/>
    <w:rsid w:val="001936B0"/>
    <w:rsid w:val="001939D6"/>
    <w:rsid w:val="00194205"/>
    <w:rsid w:val="00194913"/>
    <w:rsid w:val="00194A9F"/>
    <w:rsid w:val="00194D04"/>
    <w:rsid w:val="00194F78"/>
    <w:rsid w:val="00195085"/>
    <w:rsid w:val="001956A2"/>
    <w:rsid w:val="00195CEC"/>
    <w:rsid w:val="0019600E"/>
    <w:rsid w:val="001965A8"/>
    <w:rsid w:val="00196787"/>
    <w:rsid w:val="00196A99"/>
    <w:rsid w:val="00197108"/>
    <w:rsid w:val="0019717E"/>
    <w:rsid w:val="0019737D"/>
    <w:rsid w:val="0019767B"/>
    <w:rsid w:val="001A0111"/>
    <w:rsid w:val="001A07AF"/>
    <w:rsid w:val="001A14E9"/>
    <w:rsid w:val="001A1BB6"/>
    <w:rsid w:val="001A1D0A"/>
    <w:rsid w:val="001A21BC"/>
    <w:rsid w:val="001A298A"/>
    <w:rsid w:val="001A2F94"/>
    <w:rsid w:val="001A39FF"/>
    <w:rsid w:val="001A40F4"/>
    <w:rsid w:val="001A4669"/>
    <w:rsid w:val="001A47D7"/>
    <w:rsid w:val="001A4853"/>
    <w:rsid w:val="001A4884"/>
    <w:rsid w:val="001A508E"/>
    <w:rsid w:val="001A5B55"/>
    <w:rsid w:val="001A5BFB"/>
    <w:rsid w:val="001A5BFE"/>
    <w:rsid w:val="001A63D3"/>
    <w:rsid w:val="001A6607"/>
    <w:rsid w:val="001A6792"/>
    <w:rsid w:val="001A6F84"/>
    <w:rsid w:val="001A71F6"/>
    <w:rsid w:val="001A7378"/>
    <w:rsid w:val="001A74EE"/>
    <w:rsid w:val="001A759C"/>
    <w:rsid w:val="001A7672"/>
    <w:rsid w:val="001A7996"/>
    <w:rsid w:val="001B01CD"/>
    <w:rsid w:val="001B0F54"/>
    <w:rsid w:val="001B10DF"/>
    <w:rsid w:val="001B11EA"/>
    <w:rsid w:val="001B1315"/>
    <w:rsid w:val="001B13C0"/>
    <w:rsid w:val="001B1437"/>
    <w:rsid w:val="001B1D0D"/>
    <w:rsid w:val="001B1DA3"/>
    <w:rsid w:val="001B20C4"/>
    <w:rsid w:val="001B22E9"/>
    <w:rsid w:val="001B2A09"/>
    <w:rsid w:val="001B2E72"/>
    <w:rsid w:val="001B2FBB"/>
    <w:rsid w:val="001B3515"/>
    <w:rsid w:val="001B38A6"/>
    <w:rsid w:val="001B3980"/>
    <w:rsid w:val="001B3D9F"/>
    <w:rsid w:val="001B425E"/>
    <w:rsid w:val="001B42D5"/>
    <w:rsid w:val="001B46C3"/>
    <w:rsid w:val="001B5F03"/>
    <w:rsid w:val="001B68B8"/>
    <w:rsid w:val="001B7310"/>
    <w:rsid w:val="001B7758"/>
    <w:rsid w:val="001C0F0D"/>
    <w:rsid w:val="001C1169"/>
    <w:rsid w:val="001C1241"/>
    <w:rsid w:val="001C1A85"/>
    <w:rsid w:val="001C2210"/>
    <w:rsid w:val="001C2427"/>
    <w:rsid w:val="001C3496"/>
    <w:rsid w:val="001C383B"/>
    <w:rsid w:val="001C3F06"/>
    <w:rsid w:val="001C4114"/>
    <w:rsid w:val="001C41B1"/>
    <w:rsid w:val="001C47CA"/>
    <w:rsid w:val="001C4BBA"/>
    <w:rsid w:val="001C5639"/>
    <w:rsid w:val="001C5D2B"/>
    <w:rsid w:val="001C60EF"/>
    <w:rsid w:val="001C6257"/>
    <w:rsid w:val="001C6F1D"/>
    <w:rsid w:val="001C7277"/>
    <w:rsid w:val="001C761C"/>
    <w:rsid w:val="001D02BE"/>
    <w:rsid w:val="001D06C0"/>
    <w:rsid w:val="001D0990"/>
    <w:rsid w:val="001D0EDE"/>
    <w:rsid w:val="001D1171"/>
    <w:rsid w:val="001D15D9"/>
    <w:rsid w:val="001D1BFC"/>
    <w:rsid w:val="001D25B7"/>
    <w:rsid w:val="001D28E2"/>
    <w:rsid w:val="001D2EE2"/>
    <w:rsid w:val="001D31B4"/>
    <w:rsid w:val="001D3DFF"/>
    <w:rsid w:val="001D4129"/>
    <w:rsid w:val="001D4785"/>
    <w:rsid w:val="001D4C16"/>
    <w:rsid w:val="001D5363"/>
    <w:rsid w:val="001D54AF"/>
    <w:rsid w:val="001D5E8A"/>
    <w:rsid w:val="001D6845"/>
    <w:rsid w:val="001D68F1"/>
    <w:rsid w:val="001D7318"/>
    <w:rsid w:val="001D75A0"/>
    <w:rsid w:val="001D7A36"/>
    <w:rsid w:val="001D7F59"/>
    <w:rsid w:val="001E009C"/>
    <w:rsid w:val="001E03B7"/>
    <w:rsid w:val="001E06DE"/>
    <w:rsid w:val="001E08EC"/>
    <w:rsid w:val="001E0A58"/>
    <w:rsid w:val="001E1412"/>
    <w:rsid w:val="001E15C2"/>
    <w:rsid w:val="001E15CD"/>
    <w:rsid w:val="001E1B64"/>
    <w:rsid w:val="001E1C86"/>
    <w:rsid w:val="001E2469"/>
    <w:rsid w:val="001E27FA"/>
    <w:rsid w:val="001E27FC"/>
    <w:rsid w:val="001E30C9"/>
    <w:rsid w:val="001E387B"/>
    <w:rsid w:val="001E3983"/>
    <w:rsid w:val="001E3A81"/>
    <w:rsid w:val="001E3E26"/>
    <w:rsid w:val="001E3EA8"/>
    <w:rsid w:val="001E450E"/>
    <w:rsid w:val="001E463A"/>
    <w:rsid w:val="001E47B8"/>
    <w:rsid w:val="001E49E4"/>
    <w:rsid w:val="001E5124"/>
    <w:rsid w:val="001E56CA"/>
    <w:rsid w:val="001E57BB"/>
    <w:rsid w:val="001E618B"/>
    <w:rsid w:val="001E631B"/>
    <w:rsid w:val="001E64A4"/>
    <w:rsid w:val="001E6659"/>
    <w:rsid w:val="001E68FF"/>
    <w:rsid w:val="001E6942"/>
    <w:rsid w:val="001F0975"/>
    <w:rsid w:val="001F0DA3"/>
    <w:rsid w:val="001F0DD0"/>
    <w:rsid w:val="001F0FA3"/>
    <w:rsid w:val="001F12A7"/>
    <w:rsid w:val="001F16AD"/>
    <w:rsid w:val="001F1A9F"/>
    <w:rsid w:val="001F1F0B"/>
    <w:rsid w:val="001F21E0"/>
    <w:rsid w:val="001F2394"/>
    <w:rsid w:val="001F2A53"/>
    <w:rsid w:val="001F2C0F"/>
    <w:rsid w:val="001F2F09"/>
    <w:rsid w:val="001F30C6"/>
    <w:rsid w:val="001F32B5"/>
    <w:rsid w:val="001F43E1"/>
    <w:rsid w:val="001F45C5"/>
    <w:rsid w:val="001F45E0"/>
    <w:rsid w:val="001F5906"/>
    <w:rsid w:val="001F5CD9"/>
    <w:rsid w:val="001F5DFE"/>
    <w:rsid w:val="001F5F46"/>
    <w:rsid w:val="001F656B"/>
    <w:rsid w:val="001F68E3"/>
    <w:rsid w:val="001F6C9B"/>
    <w:rsid w:val="001F6F3B"/>
    <w:rsid w:val="001F7667"/>
    <w:rsid w:val="001F772F"/>
    <w:rsid w:val="001F7CD8"/>
    <w:rsid w:val="002001BA"/>
    <w:rsid w:val="0020079A"/>
    <w:rsid w:val="00200A03"/>
    <w:rsid w:val="00200B40"/>
    <w:rsid w:val="0020257B"/>
    <w:rsid w:val="002025F5"/>
    <w:rsid w:val="00202679"/>
    <w:rsid w:val="002028CE"/>
    <w:rsid w:val="00202D35"/>
    <w:rsid w:val="00202ED9"/>
    <w:rsid w:val="0020392A"/>
    <w:rsid w:val="00203F11"/>
    <w:rsid w:val="0020492C"/>
    <w:rsid w:val="00204C03"/>
    <w:rsid w:val="00204E82"/>
    <w:rsid w:val="00204F32"/>
    <w:rsid w:val="00205446"/>
    <w:rsid w:val="002054C1"/>
    <w:rsid w:val="002056D2"/>
    <w:rsid w:val="00205BB2"/>
    <w:rsid w:val="002062AD"/>
    <w:rsid w:val="0020652D"/>
    <w:rsid w:val="002067E4"/>
    <w:rsid w:val="00206DEF"/>
    <w:rsid w:val="002071A9"/>
    <w:rsid w:val="00207CDC"/>
    <w:rsid w:val="00207E01"/>
    <w:rsid w:val="002103CE"/>
    <w:rsid w:val="00210B01"/>
    <w:rsid w:val="0021144C"/>
    <w:rsid w:val="002115A9"/>
    <w:rsid w:val="0021190E"/>
    <w:rsid w:val="00211973"/>
    <w:rsid w:val="00211A11"/>
    <w:rsid w:val="00211B7B"/>
    <w:rsid w:val="002120B7"/>
    <w:rsid w:val="0021227E"/>
    <w:rsid w:val="002122BC"/>
    <w:rsid w:val="002125CC"/>
    <w:rsid w:val="00212683"/>
    <w:rsid w:val="00212AD8"/>
    <w:rsid w:val="002132FE"/>
    <w:rsid w:val="00213543"/>
    <w:rsid w:val="002141AF"/>
    <w:rsid w:val="00214F41"/>
    <w:rsid w:val="00215393"/>
    <w:rsid w:val="002156B3"/>
    <w:rsid w:val="00215A8B"/>
    <w:rsid w:val="00215E23"/>
    <w:rsid w:val="0021626D"/>
    <w:rsid w:val="002164EA"/>
    <w:rsid w:val="0021712E"/>
    <w:rsid w:val="0021722C"/>
    <w:rsid w:val="0021765C"/>
    <w:rsid w:val="00217BEE"/>
    <w:rsid w:val="0021BF10"/>
    <w:rsid w:val="00220556"/>
    <w:rsid w:val="00220690"/>
    <w:rsid w:val="002209EB"/>
    <w:rsid w:val="00220A2D"/>
    <w:rsid w:val="00220B71"/>
    <w:rsid w:val="00220F3A"/>
    <w:rsid w:val="00221656"/>
    <w:rsid w:val="00221C60"/>
    <w:rsid w:val="002221CB"/>
    <w:rsid w:val="002223A3"/>
    <w:rsid w:val="002226C7"/>
    <w:rsid w:val="00222B0E"/>
    <w:rsid w:val="00222EC2"/>
    <w:rsid w:val="00222FE1"/>
    <w:rsid w:val="0022315A"/>
    <w:rsid w:val="00223A74"/>
    <w:rsid w:val="00223DD0"/>
    <w:rsid w:val="00224025"/>
    <w:rsid w:val="0022439F"/>
    <w:rsid w:val="002249AC"/>
    <w:rsid w:val="00224F56"/>
    <w:rsid w:val="00225B37"/>
    <w:rsid w:val="00226709"/>
    <w:rsid w:val="002267A3"/>
    <w:rsid w:val="00227340"/>
    <w:rsid w:val="00227C48"/>
    <w:rsid w:val="00227CCF"/>
    <w:rsid w:val="002305AB"/>
    <w:rsid w:val="0023092C"/>
    <w:rsid w:val="00231396"/>
    <w:rsid w:val="002318BE"/>
    <w:rsid w:val="00231B68"/>
    <w:rsid w:val="0023219C"/>
    <w:rsid w:val="002322D5"/>
    <w:rsid w:val="002328BC"/>
    <w:rsid w:val="00232CEE"/>
    <w:rsid w:val="00233780"/>
    <w:rsid w:val="002337C4"/>
    <w:rsid w:val="00233850"/>
    <w:rsid w:val="00234C78"/>
    <w:rsid w:val="00234FB0"/>
    <w:rsid w:val="002354E3"/>
    <w:rsid w:val="00235C19"/>
    <w:rsid w:val="00236675"/>
    <w:rsid w:val="00236842"/>
    <w:rsid w:val="00236A16"/>
    <w:rsid w:val="00236B70"/>
    <w:rsid w:val="00237859"/>
    <w:rsid w:val="00237BF9"/>
    <w:rsid w:val="00237D47"/>
    <w:rsid w:val="00237F83"/>
    <w:rsid w:val="0024061E"/>
    <w:rsid w:val="00241601"/>
    <w:rsid w:val="00241747"/>
    <w:rsid w:val="00241A85"/>
    <w:rsid w:val="002421C2"/>
    <w:rsid w:val="00242809"/>
    <w:rsid w:val="00242C22"/>
    <w:rsid w:val="002434EF"/>
    <w:rsid w:val="00243981"/>
    <w:rsid w:val="002439C0"/>
    <w:rsid w:val="0024425E"/>
    <w:rsid w:val="002445AA"/>
    <w:rsid w:val="002447D4"/>
    <w:rsid w:val="002448A0"/>
    <w:rsid w:val="00244D53"/>
    <w:rsid w:val="00245C54"/>
    <w:rsid w:val="00245CDE"/>
    <w:rsid w:val="00245CE6"/>
    <w:rsid w:val="00245DC7"/>
    <w:rsid w:val="00245DCB"/>
    <w:rsid w:val="00246700"/>
    <w:rsid w:val="0024672A"/>
    <w:rsid w:val="0024692F"/>
    <w:rsid w:val="00246CDB"/>
    <w:rsid w:val="00246F6E"/>
    <w:rsid w:val="002472F9"/>
    <w:rsid w:val="0024739F"/>
    <w:rsid w:val="002474DA"/>
    <w:rsid w:val="0024793D"/>
    <w:rsid w:val="00247B5C"/>
    <w:rsid w:val="00247F09"/>
    <w:rsid w:val="002501AD"/>
    <w:rsid w:val="002504A9"/>
    <w:rsid w:val="00250D3F"/>
    <w:rsid w:val="00251007"/>
    <w:rsid w:val="0025104A"/>
    <w:rsid w:val="00251624"/>
    <w:rsid w:val="00252120"/>
    <w:rsid w:val="002521A5"/>
    <w:rsid w:val="00252BFD"/>
    <w:rsid w:val="00252FAC"/>
    <w:rsid w:val="00252FE1"/>
    <w:rsid w:val="00253262"/>
    <w:rsid w:val="002533F8"/>
    <w:rsid w:val="002545E7"/>
    <w:rsid w:val="00254846"/>
    <w:rsid w:val="00254859"/>
    <w:rsid w:val="00254EEB"/>
    <w:rsid w:val="002559D5"/>
    <w:rsid w:val="00255CE7"/>
    <w:rsid w:val="00255E4D"/>
    <w:rsid w:val="00255FC3"/>
    <w:rsid w:val="00256059"/>
    <w:rsid w:val="002562B6"/>
    <w:rsid w:val="00256D3C"/>
    <w:rsid w:val="00257828"/>
    <w:rsid w:val="00260109"/>
    <w:rsid w:val="0026024F"/>
    <w:rsid w:val="002604A5"/>
    <w:rsid w:val="00260F78"/>
    <w:rsid w:val="00261385"/>
    <w:rsid w:val="00261A9F"/>
    <w:rsid w:val="0026211E"/>
    <w:rsid w:val="00262860"/>
    <w:rsid w:val="00262E5C"/>
    <w:rsid w:val="00263841"/>
    <w:rsid w:val="00263BC8"/>
    <w:rsid w:val="00263E50"/>
    <w:rsid w:val="00263F9C"/>
    <w:rsid w:val="0026425B"/>
    <w:rsid w:val="0026437A"/>
    <w:rsid w:val="002644AA"/>
    <w:rsid w:val="002645F9"/>
    <w:rsid w:val="002646B4"/>
    <w:rsid w:val="00264A04"/>
    <w:rsid w:val="00264B49"/>
    <w:rsid w:val="00265179"/>
    <w:rsid w:val="00265494"/>
    <w:rsid w:val="002659F4"/>
    <w:rsid w:val="00266366"/>
    <w:rsid w:val="002667EA"/>
    <w:rsid w:val="00266A19"/>
    <w:rsid w:val="00266BCE"/>
    <w:rsid w:val="00267005"/>
    <w:rsid w:val="00267116"/>
    <w:rsid w:val="00267387"/>
    <w:rsid w:val="002678DB"/>
    <w:rsid w:val="00267D58"/>
    <w:rsid w:val="00270BA5"/>
    <w:rsid w:val="00270DDE"/>
    <w:rsid w:val="00270F2C"/>
    <w:rsid w:val="00271038"/>
    <w:rsid w:val="00271759"/>
    <w:rsid w:val="00271DFB"/>
    <w:rsid w:val="0027241A"/>
    <w:rsid w:val="00272518"/>
    <w:rsid w:val="002729E5"/>
    <w:rsid w:val="0027301A"/>
    <w:rsid w:val="0027351E"/>
    <w:rsid w:val="0027366E"/>
    <w:rsid w:val="00273BF6"/>
    <w:rsid w:val="00273DD5"/>
    <w:rsid w:val="002747A2"/>
    <w:rsid w:val="002749AB"/>
    <w:rsid w:val="00274BC3"/>
    <w:rsid w:val="00274BFC"/>
    <w:rsid w:val="00274CC9"/>
    <w:rsid w:val="002755E3"/>
    <w:rsid w:val="00275C8C"/>
    <w:rsid w:val="0027610F"/>
    <w:rsid w:val="002766E4"/>
    <w:rsid w:val="00276784"/>
    <w:rsid w:val="0027752B"/>
    <w:rsid w:val="00277599"/>
    <w:rsid w:val="0027783B"/>
    <w:rsid w:val="002778CC"/>
    <w:rsid w:val="00281096"/>
    <w:rsid w:val="0028174D"/>
    <w:rsid w:val="00283732"/>
    <w:rsid w:val="00283C09"/>
    <w:rsid w:val="00283C44"/>
    <w:rsid w:val="002843E2"/>
    <w:rsid w:val="00284A31"/>
    <w:rsid w:val="00284CA9"/>
    <w:rsid w:val="00284DDC"/>
    <w:rsid w:val="00285AD2"/>
    <w:rsid w:val="00285BAD"/>
    <w:rsid w:val="00285C14"/>
    <w:rsid w:val="0028616F"/>
    <w:rsid w:val="002871BF"/>
    <w:rsid w:val="00287319"/>
    <w:rsid w:val="002875E5"/>
    <w:rsid w:val="00290026"/>
    <w:rsid w:val="00290537"/>
    <w:rsid w:val="00290717"/>
    <w:rsid w:val="00290C1B"/>
    <w:rsid w:val="00290CC9"/>
    <w:rsid w:val="00290F30"/>
    <w:rsid w:val="00291193"/>
    <w:rsid w:val="002912E6"/>
    <w:rsid w:val="00291998"/>
    <w:rsid w:val="00291F9C"/>
    <w:rsid w:val="002924B0"/>
    <w:rsid w:val="002929FC"/>
    <w:rsid w:val="00292E5F"/>
    <w:rsid w:val="0029384B"/>
    <w:rsid w:val="00293B39"/>
    <w:rsid w:val="002953E0"/>
    <w:rsid w:val="002954EB"/>
    <w:rsid w:val="00295FA5"/>
    <w:rsid w:val="00296144"/>
    <w:rsid w:val="00296224"/>
    <w:rsid w:val="00296431"/>
    <w:rsid w:val="00297482"/>
    <w:rsid w:val="002977A9"/>
    <w:rsid w:val="00297940"/>
    <w:rsid w:val="00297FBD"/>
    <w:rsid w:val="002A0183"/>
    <w:rsid w:val="002A02E9"/>
    <w:rsid w:val="002A0345"/>
    <w:rsid w:val="002A0EA9"/>
    <w:rsid w:val="002A1886"/>
    <w:rsid w:val="002A2E82"/>
    <w:rsid w:val="002A2E8A"/>
    <w:rsid w:val="002A3544"/>
    <w:rsid w:val="002A3B94"/>
    <w:rsid w:val="002A3CB0"/>
    <w:rsid w:val="002A3DF6"/>
    <w:rsid w:val="002A42CE"/>
    <w:rsid w:val="002A4813"/>
    <w:rsid w:val="002A4915"/>
    <w:rsid w:val="002A5109"/>
    <w:rsid w:val="002A52B1"/>
    <w:rsid w:val="002A53AB"/>
    <w:rsid w:val="002A5717"/>
    <w:rsid w:val="002A5A81"/>
    <w:rsid w:val="002A5D16"/>
    <w:rsid w:val="002A5F13"/>
    <w:rsid w:val="002A6108"/>
    <w:rsid w:val="002A78AE"/>
    <w:rsid w:val="002A7B1A"/>
    <w:rsid w:val="002B056E"/>
    <w:rsid w:val="002B1429"/>
    <w:rsid w:val="002B1564"/>
    <w:rsid w:val="002B1B49"/>
    <w:rsid w:val="002B1CE2"/>
    <w:rsid w:val="002B1DA1"/>
    <w:rsid w:val="002B2016"/>
    <w:rsid w:val="002B2C72"/>
    <w:rsid w:val="002B2D7F"/>
    <w:rsid w:val="002B34C8"/>
    <w:rsid w:val="002B4039"/>
    <w:rsid w:val="002B4163"/>
    <w:rsid w:val="002B4964"/>
    <w:rsid w:val="002B49D9"/>
    <w:rsid w:val="002B541B"/>
    <w:rsid w:val="002B55F2"/>
    <w:rsid w:val="002B59C3"/>
    <w:rsid w:val="002B60A5"/>
    <w:rsid w:val="002B7A3C"/>
    <w:rsid w:val="002B7ACE"/>
    <w:rsid w:val="002B7C30"/>
    <w:rsid w:val="002C0D55"/>
    <w:rsid w:val="002C16CD"/>
    <w:rsid w:val="002C21B4"/>
    <w:rsid w:val="002C2682"/>
    <w:rsid w:val="002C27D6"/>
    <w:rsid w:val="002C2DEF"/>
    <w:rsid w:val="002C2E18"/>
    <w:rsid w:val="002C310F"/>
    <w:rsid w:val="002C3BE4"/>
    <w:rsid w:val="002C3F3C"/>
    <w:rsid w:val="002C4DAD"/>
    <w:rsid w:val="002C5AF3"/>
    <w:rsid w:val="002C60E4"/>
    <w:rsid w:val="002C669D"/>
    <w:rsid w:val="002C6841"/>
    <w:rsid w:val="002C6B9B"/>
    <w:rsid w:val="002C6DA5"/>
    <w:rsid w:val="002C798B"/>
    <w:rsid w:val="002C7A2F"/>
    <w:rsid w:val="002C7DFF"/>
    <w:rsid w:val="002C7FFD"/>
    <w:rsid w:val="002D040B"/>
    <w:rsid w:val="002D0942"/>
    <w:rsid w:val="002D09DF"/>
    <w:rsid w:val="002D0B5E"/>
    <w:rsid w:val="002D0B69"/>
    <w:rsid w:val="002D0CA2"/>
    <w:rsid w:val="002D0F7F"/>
    <w:rsid w:val="002D114E"/>
    <w:rsid w:val="002D1547"/>
    <w:rsid w:val="002D1AEB"/>
    <w:rsid w:val="002D1F2D"/>
    <w:rsid w:val="002D1FFA"/>
    <w:rsid w:val="002D22E7"/>
    <w:rsid w:val="002D266B"/>
    <w:rsid w:val="002D2B9E"/>
    <w:rsid w:val="002D333E"/>
    <w:rsid w:val="002D3C7C"/>
    <w:rsid w:val="002D54CA"/>
    <w:rsid w:val="002D54F6"/>
    <w:rsid w:val="002D5AB4"/>
    <w:rsid w:val="002D60F0"/>
    <w:rsid w:val="002D6A14"/>
    <w:rsid w:val="002D6FFA"/>
    <w:rsid w:val="002D7498"/>
    <w:rsid w:val="002D74EC"/>
    <w:rsid w:val="002D7587"/>
    <w:rsid w:val="002D795B"/>
    <w:rsid w:val="002E0E6A"/>
    <w:rsid w:val="002E14F1"/>
    <w:rsid w:val="002E15B1"/>
    <w:rsid w:val="002E16D0"/>
    <w:rsid w:val="002E18CC"/>
    <w:rsid w:val="002E195F"/>
    <w:rsid w:val="002E19B7"/>
    <w:rsid w:val="002E1D63"/>
    <w:rsid w:val="002E1FBA"/>
    <w:rsid w:val="002E203C"/>
    <w:rsid w:val="002E251E"/>
    <w:rsid w:val="002E29C7"/>
    <w:rsid w:val="002E2F01"/>
    <w:rsid w:val="002E3023"/>
    <w:rsid w:val="002E3267"/>
    <w:rsid w:val="002E339C"/>
    <w:rsid w:val="002E3AEC"/>
    <w:rsid w:val="002E3C8F"/>
    <w:rsid w:val="002E3E04"/>
    <w:rsid w:val="002E3EDE"/>
    <w:rsid w:val="002E40D8"/>
    <w:rsid w:val="002E4F1F"/>
    <w:rsid w:val="002E511C"/>
    <w:rsid w:val="002E5232"/>
    <w:rsid w:val="002E5729"/>
    <w:rsid w:val="002E59AC"/>
    <w:rsid w:val="002E6004"/>
    <w:rsid w:val="002E62DC"/>
    <w:rsid w:val="002E6A82"/>
    <w:rsid w:val="002E6CAC"/>
    <w:rsid w:val="002E6D93"/>
    <w:rsid w:val="002E73AC"/>
    <w:rsid w:val="002E73FB"/>
    <w:rsid w:val="002E756A"/>
    <w:rsid w:val="002E7788"/>
    <w:rsid w:val="002E78B3"/>
    <w:rsid w:val="002E790E"/>
    <w:rsid w:val="002E7D30"/>
    <w:rsid w:val="002E7ED5"/>
    <w:rsid w:val="002E7F91"/>
    <w:rsid w:val="002F01AE"/>
    <w:rsid w:val="002F01FD"/>
    <w:rsid w:val="002F0268"/>
    <w:rsid w:val="002F0568"/>
    <w:rsid w:val="002F0581"/>
    <w:rsid w:val="002F091C"/>
    <w:rsid w:val="002F09C1"/>
    <w:rsid w:val="002F11B0"/>
    <w:rsid w:val="002F15A2"/>
    <w:rsid w:val="002F20B4"/>
    <w:rsid w:val="002F227A"/>
    <w:rsid w:val="002F2318"/>
    <w:rsid w:val="002F26B8"/>
    <w:rsid w:val="002F2C43"/>
    <w:rsid w:val="002F2DE6"/>
    <w:rsid w:val="002F340C"/>
    <w:rsid w:val="002F399A"/>
    <w:rsid w:val="002F3E2E"/>
    <w:rsid w:val="002F43D6"/>
    <w:rsid w:val="002F4779"/>
    <w:rsid w:val="002F4CD9"/>
    <w:rsid w:val="002F4E14"/>
    <w:rsid w:val="002F4F53"/>
    <w:rsid w:val="002F5551"/>
    <w:rsid w:val="002F5660"/>
    <w:rsid w:val="002F5C7F"/>
    <w:rsid w:val="002F79B3"/>
    <w:rsid w:val="002F79DB"/>
    <w:rsid w:val="002F7A13"/>
    <w:rsid w:val="002F7AA0"/>
    <w:rsid w:val="003009D4"/>
    <w:rsid w:val="00300DB7"/>
    <w:rsid w:val="00301370"/>
    <w:rsid w:val="0030138E"/>
    <w:rsid w:val="003013DB"/>
    <w:rsid w:val="003017E2"/>
    <w:rsid w:val="00301839"/>
    <w:rsid w:val="00301871"/>
    <w:rsid w:val="00301D2C"/>
    <w:rsid w:val="00301DC8"/>
    <w:rsid w:val="00301F91"/>
    <w:rsid w:val="003026B6"/>
    <w:rsid w:val="003029C3"/>
    <w:rsid w:val="00302B5C"/>
    <w:rsid w:val="0030312D"/>
    <w:rsid w:val="00303B2D"/>
    <w:rsid w:val="00304365"/>
    <w:rsid w:val="00304573"/>
    <w:rsid w:val="00304CB0"/>
    <w:rsid w:val="00304EB1"/>
    <w:rsid w:val="003057BC"/>
    <w:rsid w:val="00306596"/>
    <w:rsid w:val="00307086"/>
    <w:rsid w:val="00307BB4"/>
    <w:rsid w:val="00307C2D"/>
    <w:rsid w:val="00307EB5"/>
    <w:rsid w:val="003103BA"/>
    <w:rsid w:val="00310EE2"/>
    <w:rsid w:val="0031168A"/>
    <w:rsid w:val="00311AA5"/>
    <w:rsid w:val="00311BEE"/>
    <w:rsid w:val="0031247D"/>
    <w:rsid w:val="00312CCE"/>
    <w:rsid w:val="00312EAD"/>
    <w:rsid w:val="0031334C"/>
    <w:rsid w:val="003133F7"/>
    <w:rsid w:val="0031376A"/>
    <w:rsid w:val="00313907"/>
    <w:rsid w:val="00313C56"/>
    <w:rsid w:val="00313C96"/>
    <w:rsid w:val="00313E2D"/>
    <w:rsid w:val="003141D3"/>
    <w:rsid w:val="003144FD"/>
    <w:rsid w:val="003145AF"/>
    <w:rsid w:val="00314871"/>
    <w:rsid w:val="003148E8"/>
    <w:rsid w:val="00315407"/>
    <w:rsid w:val="003159B2"/>
    <w:rsid w:val="00315B75"/>
    <w:rsid w:val="0031613C"/>
    <w:rsid w:val="003169E3"/>
    <w:rsid w:val="0031737A"/>
    <w:rsid w:val="00317498"/>
    <w:rsid w:val="0031752D"/>
    <w:rsid w:val="003177FE"/>
    <w:rsid w:val="0031787D"/>
    <w:rsid w:val="00317C54"/>
    <w:rsid w:val="00317F5F"/>
    <w:rsid w:val="00317FC2"/>
    <w:rsid w:val="0032038F"/>
    <w:rsid w:val="003204E0"/>
    <w:rsid w:val="003208E2"/>
    <w:rsid w:val="00321C52"/>
    <w:rsid w:val="00321E80"/>
    <w:rsid w:val="003225D2"/>
    <w:rsid w:val="00322926"/>
    <w:rsid w:val="003229BC"/>
    <w:rsid w:val="00322A6B"/>
    <w:rsid w:val="00322BA5"/>
    <w:rsid w:val="003230E5"/>
    <w:rsid w:val="003235BF"/>
    <w:rsid w:val="0032394F"/>
    <w:rsid w:val="00324DCD"/>
    <w:rsid w:val="0032561F"/>
    <w:rsid w:val="0032622F"/>
    <w:rsid w:val="00326EB2"/>
    <w:rsid w:val="00327699"/>
    <w:rsid w:val="003277BD"/>
    <w:rsid w:val="00327B09"/>
    <w:rsid w:val="00327C5B"/>
    <w:rsid w:val="00327D01"/>
    <w:rsid w:val="00327D74"/>
    <w:rsid w:val="00327F1E"/>
    <w:rsid w:val="00330FE5"/>
    <w:rsid w:val="00331000"/>
    <w:rsid w:val="00331149"/>
    <w:rsid w:val="00331B72"/>
    <w:rsid w:val="00332077"/>
    <w:rsid w:val="003328C4"/>
    <w:rsid w:val="00332C56"/>
    <w:rsid w:val="00332C7B"/>
    <w:rsid w:val="00333718"/>
    <w:rsid w:val="003337D3"/>
    <w:rsid w:val="0033423C"/>
    <w:rsid w:val="00334B04"/>
    <w:rsid w:val="00334F15"/>
    <w:rsid w:val="00335198"/>
    <w:rsid w:val="00335CD7"/>
    <w:rsid w:val="00336687"/>
    <w:rsid w:val="00336826"/>
    <w:rsid w:val="00336B32"/>
    <w:rsid w:val="0033734B"/>
    <w:rsid w:val="0033762A"/>
    <w:rsid w:val="00337B4A"/>
    <w:rsid w:val="00337C23"/>
    <w:rsid w:val="00340825"/>
    <w:rsid w:val="00340915"/>
    <w:rsid w:val="00340942"/>
    <w:rsid w:val="00341502"/>
    <w:rsid w:val="00341B37"/>
    <w:rsid w:val="00341EE4"/>
    <w:rsid w:val="00342B77"/>
    <w:rsid w:val="00342DF2"/>
    <w:rsid w:val="00342F2C"/>
    <w:rsid w:val="00343286"/>
    <w:rsid w:val="003432A1"/>
    <w:rsid w:val="00343647"/>
    <w:rsid w:val="0034393E"/>
    <w:rsid w:val="00344C3A"/>
    <w:rsid w:val="00344E66"/>
    <w:rsid w:val="00344EBB"/>
    <w:rsid w:val="0034514E"/>
    <w:rsid w:val="003452EE"/>
    <w:rsid w:val="00345664"/>
    <w:rsid w:val="00345B8F"/>
    <w:rsid w:val="0034613F"/>
    <w:rsid w:val="003473B5"/>
    <w:rsid w:val="00347695"/>
    <w:rsid w:val="00347CA9"/>
    <w:rsid w:val="00350864"/>
    <w:rsid w:val="00351410"/>
    <w:rsid w:val="003514B6"/>
    <w:rsid w:val="003525F6"/>
    <w:rsid w:val="0035276E"/>
    <w:rsid w:val="0035286A"/>
    <w:rsid w:val="00352E9C"/>
    <w:rsid w:val="00353220"/>
    <w:rsid w:val="00353245"/>
    <w:rsid w:val="00353617"/>
    <w:rsid w:val="00353920"/>
    <w:rsid w:val="0035429E"/>
    <w:rsid w:val="00354542"/>
    <w:rsid w:val="0035488D"/>
    <w:rsid w:val="00354D59"/>
    <w:rsid w:val="00354D8E"/>
    <w:rsid w:val="00355051"/>
    <w:rsid w:val="00355BDE"/>
    <w:rsid w:val="00355E94"/>
    <w:rsid w:val="00355F88"/>
    <w:rsid w:val="00356228"/>
    <w:rsid w:val="00356418"/>
    <w:rsid w:val="003566CE"/>
    <w:rsid w:val="0035720E"/>
    <w:rsid w:val="00357657"/>
    <w:rsid w:val="0035772F"/>
    <w:rsid w:val="0036050B"/>
    <w:rsid w:val="00360F0D"/>
    <w:rsid w:val="003611C8"/>
    <w:rsid w:val="0036130E"/>
    <w:rsid w:val="003613DA"/>
    <w:rsid w:val="0036143A"/>
    <w:rsid w:val="003616C5"/>
    <w:rsid w:val="00361F58"/>
    <w:rsid w:val="00362244"/>
    <w:rsid w:val="0036230A"/>
    <w:rsid w:val="0036231A"/>
    <w:rsid w:val="003626A9"/>
    <w:rsid w:val="003627B9"/>
    <w:rsid w:val="003631A8"/>
    <w:rsid w:val="003637E4"/>
    <w:rsid w:val="0036395B"/>
    <w:rsid w:val="00363AC9"/>
    <w:rsid w:val="00364332"/>
    <w:rsid w:val="00364556"/>
    <w:rsid w:val="00364D5C"/>
    <w:rsid w:val="0036562E"/>
    <w:rsid w:val="00365690"/>
    <w:rsid w:val="00365B09"/>
    <w:rsid w:val="00366E22"/>
    <w:rsid w:val="003678CF"/>
    <w:rsid w:val="00367CAF"/>
    <w:rsid w:val="00370D74"/>
    <w:rsid w:val="00370F1B"/>
    <w:rsid w:val="003714CD"/>
    <w:rsid w:val="003720E4"/>
    <w:rsid w:val="003720FF"/>
    <w:rsid w:val="0037311D"/>
    <w:rsid w:val="00373163"/>
    <w:rsid w:val="00373BEF"/>
    <w:rsid w:val="00374C62"/>
    <w:rsid w:val="00374DE4"/>
    <w:rsid w:val="0037552A"/>
    <w:rsid w:val="00377568"/>
    <w:rsid w:val="00377907"/>
    <w:rsid w:val="00377B20"/>
    <w:rsid w:val="00382115"/>
    <w:rsid w:val="00382139"/>
    <w:rsid w:val="0038246D"/>
    <w:rsid w:val="00382B79"/>
    <w:rsid w:val="00382E9D"/>
    <w:rsid w:val="0038372A"/>
    <w:rsid w:val="0038395E"/>
    <w:rsid w:val="00383EA4"/>
    <w:rsid w:val="0038431F"/>
    <w:rsid w:val="00384430"/>
    <w:rsid w:val="0038469E"/>
    <w:rsid w:val="00384A14"/>
    <w:rsid w:val="00385BE6"/>
    <w:rsid w:val="00385CCA"/>
    <w:rsid w:val="0038614B"/>
    <w:rsid w:val="003863D5"/>
    <w:rsid w:val="00386786"/>
    <w:rsid w:val="003878F6"/>
    <w:rsid w:val="00387D9D"/>
    <w:rsid w:val="00387E7C"/>
    <w:rsid w:val="003900D4"/>
    <w:rsid w:val="003900F5"/>
    <w:rsid w:val="0039047E"/>
    <w:rsid w:val="003907D1"/>
    <w:rsid w:val="00390A65"/>
    <w:rsid w:val="00390AF1"/>
    <w:rsid w:val="00390D1C"/>
    <w:rsid w:val="00391453"/>
    <w:rsid w:val="0039151C"/>
    <w:rsid w:val="003918A5"/>
    <w:rsid w:val="003926FD"/>
    <w:rsid w:val="00392C34"/>
    <w:rsid w:val="00393625"/>
    <w:rsid w:val="003938DC"/>
    <w:rsid w:val="0039489F"/>
    <w:rsid w:val="00395151"/>
    <w:rsid w:val="00395523"/>
    <w:rsid w:val="00395A25"/>
    <w:rsid w:val="003963FD"/>
    <w:rsid w:val="00396707"/>
    <w:rsid w:val="00396CD1"/>
    <w:rsid w:val="00397951"/>
    <w:rsid w:val="00397D85"/>
    <w:rsid w:val="003A023A"/>
    <w:rsid w:val="003A02E2"/>
    <w:rsid w:val="003A048D"/>
    <w:rsid w:val="003A1C6D"/>
    <w:rsid w:val="003A1DD0"/>
    <w:rsid w:val="003A1E12"/>
    <w:rsid w:val="003A1E71"/>
    <w:rsid w:val="003A206E"/>
    <w:rsid w:val="003A2213"/>
    <w:rsid w:val="003A236A"/>
    <w:rsid w:val="003A242D"/>
    <w:rsid w:val="003A26A5"/>
    <w:rsid w:val="003A2FE5"/>
    <w:rsid w:val="003A3D5E"/>
    <w:rsid w:val="003A4193"/>
    <w:rsid w:val="003A4735"/>
    <w:rsid w:val="003A490A"/>
    <w:rsid w:val="003A4B46"/>
    <w:rsid w:val="003A4F51"/>
    <w:rsid w:val="003A4FC6"/>
    <w:rsid w:val="003A5B8F"/>
    <w:rsid w:val="003A5D8B"/>
    <w:rsid w:val="003A5E1A"/>
    <w:rsid w:val="003A6B8A"/>
    <w:rsid w:val="003A6E49"/>
    <w:rsid w:val="003A7D4C"/>
    <w:rsid w:val="003A7ED6"/>
    <w:rsid w:val="003B034D"/>
    <w:rsid w:val="003B0D45"/>
    <w:rsid w:val="003B0E50"/>
    <w:rsid w:val="003B2346"/>
    <w:rsid w:val="003B23BA"/>
    <w:rsid w:val="003B24F2"/>
    <w:rsid w:val="003B2501"/>
    <w:rsid w:val="003B2667"/>
    <w:rsid w:val="003B275C"/>
    <w:rsid w:val="003B27FC"/>
    <w:rsid w:val="003B2977"/>
    <w:rsid w:val="003B2E53"/>
    <w:rsid w:val="003B3021"/>
    <w:rsid w:val="003B37D5"/>
    <w:rsid w:val="003B415A"/>
    <w:rsid w:val="003B41FE"/>
    <w:rsid w:val="003B4C0A"/>
    <w:rsid w:val="003B51D3"/>
    <w:rsid w:val="003B5E9D"/>
    <w:rsid w:val="003B6221"/>
    <w:rsid w:val="003B6998"/>
    <w:rsid w:val="003B6BC3"/>
    <w:rsid w:val="003B73E4"/>
    <w:rsid w:val="003B7D4C"/>
    <w:rsid w:val="003B7DED"/>
    <w:rsid w:val="003C003E"/>
    <w:rsid w:val="003C0458"/>
    <w:rsid w:val="003C0465"/>
    <w:rsid w:val="003C07F7"/>
    <w:rsid w:val="003C0C06"/>
    <w:rsid w:val="003C0F68"/>
    <w:rsid w:val="003C1098"/>
    <w:rsid w:val="003C1BC3"/>
    <w:rsid w:val="003C20EA"/>
    <w:rsid w:val="003C20EC"/>
    <w:rsid w:val="003C238E"/>
    <w:rsid w:val="003C2C60"/>
    <w:rsid w:val="003C36D0"/>
    <w:rsid w:val="003C3FB6"/>
    <w:rsid w:val="003C4AB0"/>
    <w:rsid w:val="003C517D"/>
    <w:rsid w:val="003C5213"/>
    <w:rsid w:val="003C5B0E"/>
    <w:rsid w:val="003C61D8"/>
    <w:rsid w:val="003C6239"/>
    <w:rsid w:val="003C6294"/>
    <w:rsid w:val="003C6609"/>
    <w:rsid w:val="003C6D2A"/>
    <w:rsid w:val="003C7121"/>
    <w:rsid w:val="003C76E9"/>
    <w:rsid w:val="003C79B2"/>
    <w:rsid w:val="003C7A20"/>
    <w:rsid w:val="003D01B6"/>
    <w:rsid w:val="003D0297"/>
    <w:rsid w:val="003D0A3C"/>
    <w:rsid w:val="003D0C70"/>
    <w:rsid w:val="003D1236"/>
    <w:rsid w:val="003D167E"/>
    <w:rsid w:val="003D19E2"/>
    <w:rsid w:val="003D1D14"/>
    <w:rsid w:val="003D2710"/>
    <w:rsid w:val="003D2C8F"/>
    <w:rsid w:val="003D30AC"/>
    <w:rsid w:val="003D39EF"/>
    <w:rsid w:val="003D3BB8"/>
    <w:rsid w:val="003D3CE6"/>
    <w:rsid w:val="003D441B"/>
    <w:rsid w:val="003D4DEE"/>
    <w:rsid w:val="003D5470"/>
    <w:rsid w:val="003D54E2"/>
    <w:rsid w:val="003D59AD"/>
    <w:rsid w:val="003D5B7F"/>
    <w:rsid w:val="003D5B8E"/>
    <w:rsid w:val="003D5CA3"/>
    <w:rsid w:val="003D5EB2"/>
    <w:rsid w:val="003D6AD9"/>
    <w:rsid w:val="003D72DE"/>
    <w:rsid w:val="003D7609"/>
    <w:rsid w:val="003E08BD"/>
    <w:rsid w:val="003E0AB0"/>
    <w:rsid w:val="003E0D31"/>
    <w:rsid w:val="003E0DFB"/>
    <w:rsid w:val="003E1247"/>
    <w:rsid w:val="003E141D"/>
    <w:rsid w:val="003E15D7"/>
    <w:rsid w:val="003E1915"/>
    <w:rsid w:val="003E1BBB"/>
    <w:rsid w:val="003E1D30"/>
    <w:rsid w:val="003E1FB6"/>
    <w:rsid w:val="003E287E"/>
    <w:rsid w:val="003E2C81"/>
    <w:rsid w:val="003E2CB4"/>
    <w:rsid w:val="003E3632"/>
    <w:rsid w:val="003E3F41"/>
    <w:rsid w:val="003E436A"/>
    <w:rsid w:val="003E436D"/>
    <w:rsid w:val="003E4425"/>
    <w:rsid w:val="003E4E18"/>
    <w:rsid w:val="003E53AB"/>
    <w:rsid w:val="003E5B7A"/>
    <w:rsid w:val="003E5DC2"/>
    <w:rsid w:val="003E5E1C"/>
    <w:rsid w:val="003E6E93"/>
    <w:rsid w:val="003E73CE"/>
    <w:rsid w:val="003F0052"/>
    <w:rsid w:val="003F0458"/>
    <w:rsid w:val="003F0BC2"/>
    <w:rsid w:val="003F0C01"/>
    <w:rsid w:val="003F0C52"/>
    <w:rsid w:val="003F0D69"/>
    <w:rsid w:val="003F1095"/>
    <w:rsid w:val="003F1818"/>
    <w:rsid w:val="003F1ACF"/>
    <w:rsid w:val="003F21DD"/>
    <w:rsid w:val="003F225F"/>
    <w:rsid w:val="003F2C0E"/>
    <w:rsid w:val="003F2E7F"/>
    <w:rsid w:val="003F431F"/>
    <w:rsid w:val="003F44C9"/>
    <w:rsid w:val="003F4501"/>
    <w:rsid w:val="003F51B3"/>
    <w:rsid w:val="003F53C7"/>
    <w:rsid w:val="003F5676"/>
    <w:rsid w:val="003F5A59"/>
    <w:rsid w:val="003F652F"/>
    <w:rsid w:val="003F6981"/>
    <w:rsid w:val="003F6A3E"/>
    <w:rsid w:val="003F7635"/>
    <w:rsid w:val="003F7B07"/>
    <w:rsid w:val="003F7B8F"/>
    <w:rsid w:val="00400AC4"/>
    <w:rsid w:val="00400D3D"/>
    <w:rsid w:val="00401A6C"/>
    <w:rsid w:val="00401D89"/>
    <w:rsid w:val="0040283C"/>
    <w:rsid w:val="00403469"/>
    <w:rsid w:val="004038BC"/>
    <w:rsid w:val="00403ABB"/>
    <w:rsid w:val="004040B4"/>
    <w:rsid w:val="004044C3"/>
    <w:rsid w:val="00405636"/>
    <w:rsid w:val="00405686"/>
    <w:rsid w:val="00405C77"/>
    <w:rsid w:val="00405D1B"/>
    <w:rsid w:val="00406184"/>
    <w:rsid w:val="004068F5"/>
    <w:rsid w:val="00406902"/>
    <w:rsid w:val="00406D70"/>
    <w:rsid w:val="004073BA"/>
    <w:rsid w:val="00407708"/>
    <w:rsid w:val="00407E54"/>
    <w:rsid w:val="00407E69"/>
    <w:rsid w:val="004105B8"/>
    <w:rsid w:val="00410652"/>
    <w:rsid w:val="004106F0"/>
    <w:rsid w:val="00410D42"/>
    <w:rsid w:val="004113C8"/>
    <w:rsid w:val="004115E3"/>
    <w:rsid w:val="00411D02"/>
    <w:rsid w:val="0041208C"/>
    <w:rsid w:val="0041242D"/>
    <w:rsid w:val="00412A51"/>
    <w:rsid w:val="00413EAD"/>
    <w:rsid w:val="00414317"/>
    <w:rsid w:val="0041439D"/>
    <w:rsid w:val="00414D1B"/>
    <w:rsid w:val="00414FA6"/>
    <w:rsid w:val="004154A7"/>
    <w:rsid w:val="00415586"/>
    <w:rsid w:val="0041560A"/>
    <w:rsid w:val="00415857"/>
    <w:rsid w:val="00415CF0"/>
    <w:rsid w:val="0041636E"/>
    <w:rsid w:val="004169FE"/>
    <w:rsid w:val="00417F0B"/>
    <w:rsid w:val="004200E1"/>
    <w:rsid w:val="004206E0"/>
    <w:rsid w:val="00420845"/>
    <w:rsid w:val="0042140C"/>
    <w:rsid w:val="004215FB"/>
    <w:rsid w:val="00421646"/>
    <w:rsid w:val="004217F5"/>
    <w:rsid w:val="00421A01"/>
    <w:rsid w:val="00422100"/>
    <w:rsid w:val="004223C6"/>
    <w:rsid w:val="0042265C"/>
    <w:rsid w:val="00423319"/>
    <w:rsid w:val="0042346A"/>
    <w:rsid w:val="00423556"/>
    <w:rsid w:val="00423682"/>
    <w:rsid w:val="004236A4"/>
    <w:rsid w:val="004246A1"/>
    <w:rsid w:val="00424A39"/>
    <w:rsid w:val="00424A8F"/>
    <w:rsid w:val="004250CC"/>
    <w:rsid w:val="0042558E"/>
    <w:rsid w:val="00425611"/>
    <w:rsid w:val="00425C7B"/>
    <w:rsid w:val="00426067"/>
    <w:rsid w:val="00430430"/>
    <w:rsid w:val="0043082B"/>
    <w:rsid w:val="00430944"/>
    <w:rsid w:val="00430947"/>
    <w:rsid w:val="00430DDB"/>
    <w:rsid w:val="0043105F"/>
    <w:rsid w:val="00432D91"/>
    <w:rsid w:val="00432ED4"/>
    <w:rsid w:val="00433677"/>
    <w:rsid w:val="00433AE6"/>
    <w:rsid w:val="00434AB1"/>
    <w:rsid w:val="00434D86"/>
    <w:rsid w:val="00435149"/>
    <w:rsid w:val="0043569D"/>
    <w:rsid w:val="004356E5"/>
    <w:rsid w:val="0043570A"/>
    <w:rsid w:val="00435C27"/>
    <w:rsid w:val="00435D55"/>
    <w:rsid w:val="00436584"/>
    <w:rsid w:val="00437264"/>
    <w:rsid w:val="00437AA5"/>
    <w:rsid w:val="00437B85"/>
    <w:rsid w:val="004406E3"/>
    <w:rsid w:val="00440A70"/>
    <w:rsid w:val="00440CEA"/>
    <w:rsid w:val="0044129B"/>
    <w:rsid w:val="004415ED"/>
    <w:rsid w:val="0044174A"/>
    <w:rsid w:val="00441931"/>
    <w:rsid w:val="00441BD6"/>
    <w:rsid w:val="00441E2A"/>
    <w:rsid w:val="00442702"/>
    <w:rsid w:val="00443081"/>
    <w:rsid w:val="00443132"/>
    <w:rsid w:val="00443387"/>
    <w:rsid w:val="00443AEC"/>
    <w:rsid w:val="00443B5D"/>
    <w:rsid w:val="00444281"/>
    <w:rsid w:val="00444608"/>
    <w:rsid w:val="00445CE3"/>
    <w:rsid w:val="00446B1B"/>
    <w:rsid w:val="00446CC8"/>
    <w:rsid w:val="00447156"/>
    <w:rsid w:val="004471CE"/>
    <w:rsid w:val="00447621"/>
    <w:rsid w:val="004501A5"/>
    <w:rsid w:val="004503AD"/>
    <w:rsid w:val="004505EF"/>
    <w:rsid w:val="00451EE2"/>
    <w:rsid w:val="004520C7"/>
    <w:rsid w:val="004527D2"/>
    <w:rsid w:val="00452A0E"/>
    <w:rsid w:val="00452F55"/>
    <w:rsid w:val="0045307D"/>
    <w:rsid w:val="00453216"/>
    <w:rsid w:val="00453323"/>
    <w:rsid w:val="004533A8"/>
    <w:rsid w:val="00453DDE"/>
    <w:rsid w:val="00454067"/>
    <w:rsid w:val="00454B2F"/>
    <w:rsid w:val="00454CF2"/>
    <w:rsid w:val="00455753"/>
    <w:rsid w:val="004558C3"/>
    <w:rsid w:val="00456711"/>
    <w:rsid w:val="00456F40"/>
    <w:rsid w:val="004570EF"/>
    <w:rsid w:val="00457A61"/>
    <w:rsid w:val="00457C2C"/>
    <w:rsid w:val="00457F92"/>
    <w:rsid w:val="0046004B"/>
    <w:rsid w:val="00460669"/>
    <w:rsid w:val="004609C1"/>
    <w:rsid w:val="00460F57"/>
    <w:rsid w:val="0046102C"/>
    <w:rsid w:val="004615A1"/>
    <w:rsid w:val="00461963"/>
    <w:rsid w:val="00462815"/>
    <w:rsid w:val="00463313"/>
    <w:rsid w:val="0046447F"/>
    <w:rsid w:val="00465394"/>
    <w:rsid w:val="00465421"/>
    <w:rsid w:val="00465BB0"/>
    <w:rsid w:val="004663F6"/>
    <w:rsid w:val="004665F1"/>
    <w:rsid w:val="00466C34"/>
    <w:rsid w:val="00466FEF"/>
    <w:rsid w:val="00467453"/>
    <w:rsid w:val="00467823"/>
    <w:rsid w:val="00467FD4"/>
    <w:rsid w:val="004707D7"/>
    <w:rsid w:val="00470B46"/>
    <w:rsid w:val="00470EA9"/>
    <w:rsid w:val="004711AD"/>
    <w:rsid w:val="0047148D"/>
    <w:rsid w:val="004716DF"/>
    <w:rsid w:val="004716F5"/>
    <w:rsid w:val="00471B00"/>
    <w:rsid w:val="00471B3F"/>
    <w:rsid w:val="004720F5"/>
    <w:rsid w:val="004724DF"/>
    <w:rsid w:val="0047278B"/>
    <w:rsid w:val="00472EC9"/>
    <w:rsid w:val="00473512"/>
    <w:rsid w:val="004743A8"/>
    <w:rsid w:val="00474417"/>
    <w:rsid w:val="00474979"/>
    <w:rsid w:val="00474EE7"/>
    <w:rsid w:val="00475B09"/>
    <w:rsid w:val="00475C1B"/>
    <w:rsid w:val="004763BC"/>
    <w:rsid w:val="00476CCC"/>
    <w:rsid w:val="00477B19"/>
    <w:rsid w:val="00477B7A"/>
    <w:rsid w:val="00480058"/>
    <w:rsid w:val="00480129"/>
    <w:rsid w:val="0048053A"/>
    <w:rsid w:val="00480602"/>
    <w:rsid w:val="00481A08"/>
    <w:rsid w:val="00481A79"/>
    <w:rsid w:val="00482ECC"/>
    <w:rsid w:val="004831FB"/>
    <w:rsid w:val="004839BE"/>
    <w:rsid w:val="00484008"/>
    <w:rsid w:val="0048459D"/>
    <w:rsid w:val="00484AC7"/>
    <w:rsid w:val="0048512F"/>
    <w:rsid w:val="004851FF"/>
    <w:rsid w:val="00485624"/>
    <w:rsid w:val="00485A83"/>
    <w:rsid w:val="00485C46"/>
    <w:rsid w:val="00485C49"/>
    <w:rsid w:val="00485C4A"/>
    <w:rsid w:val="00485E52"/>
    <w:rsid w:val="00486A6B"/>
    <w:rsid w:val="0048714B"/>
    <w:rsid w:val="004876A3"/>
    <w:rsid w:val="00487809"/>
    <w:rsid w:val="004911B7"/>
    <w:rsid w:val="00491A48"/>
    <w:rsid w:val="00491AB8"/>
    <w:rsid w:val="00491B23"/>
    <w:rsid w:val="00492C6D"/>
    <w:rsid w:val="00492F89"/>
    <w:rsid w:val="00493898"/>
    <w:rsid w:val="00493D9A"/>
    <w:rsid w:val="00493ECB"/>
    <w:rsid w:val="00494211"/>
    <w:rsid w:val="004943DF"/>
    <w:rsid w:val="004948E4"/>
    <w:rsid w:val="00494D3C"/>
    <w:rsid w:val="0049587E"/>
    <w:rsid w:val="00495943"/>
    <w:rsid w:val="00495B36"/>
    <w:rsid w:val="00495F40"/>
    <w:rsid w:val="00495FF4"/>
    <w:rsid w:val="0049614E"/>
    <w:rsid w:val="004968D3"/>
    <w:rsid w:val="00496BBF"/>
    <w:rsid w:val="00496C3F"/>
    <w:rsid w:val="0049796B"/>
    <w:rsid w:val="004A028A"/>
    <w:rsid w:val="004A1981"/>
    <w:rsid w:val="004A27AF"/>
    <w:rsid w:val="004A27D6"/>
    <w:rsid w:val="004A2AD5"/>
    <w:rsid w:val="004A36F1"/>
    <w:rsid w:val="004A3840"/>
    <w:rsid w:val="004A3FFE"/>
    <w:rsid w:val="004A404C"/>
    <w:rsid w:val="004A4539"/>
    <w:rsid w:val="004A4727"/>
    <w:rsid w:val="004A4D68"/>
    <w:rsid w:val="004A5339"/>
    <w:rsid w:val="004A67C2"/>
    <w:rsid w:val="004A67F4"/>
    <w:rsid w:val="004A6C1B"/>
    <w:rsid w:val="004A6E1E"/>
    <w:rsid w:val="004A6E82"/>
    <w:rsid w:val="004A778C"/>
    <w:rsid w:val="004A795E"/>
    <w:rsid w:val="004B032C"/>
    <w:rsid w:val="004B1197"/>
    <w:rsid w:val="004B1C74"/>
    <w:rsid w:val="004B1CAA"/>
    <w:rsid w:val="004B2976"/>
    <w:rsid w:val="004B30B9"/>
    <w:rsid w:val="004B336E"/>
    <w:rsid w:val="004B3590"/>
    <w:rsid w:val="004B380F"/>
    <w:rsid w:val="004B3B64"/>
    <w:rsid w:val="004B4054"/>
    <w:rsid w:val="004B48E7"/>
    <w:rsid w:val="004B5646"/>
    <w:rsid w:val="004B5976"/>
    <w:rsid w:val="004B5D83"/>
    <w:rsid w:val="004B5E6F"/>
    <w:rsid w:val="004B6749"/>
    <w:rsid w:val="004B732E"/>
    <w:rsid w:val="004B74B8"/>
    <w:rsid w:val="004B7A3F"/>
    <w:rsid w:val="004B7F67"/>
    <w:rsid w:val="004C00BE"/>
    <w:rsid w:val="004C0414"/>
    <w:rsid w:val="004C10FA"/>
    <w:rsid w:val="004C13EF"/>
    <w:rsid w:val="004C1596"/>
    <w:rsid w:val="004C173C"/>
    <w:rsid w:val="004C1908"/>
    <w:rsid w:val="004C2AE2"/>
    <w:rsid w:val="004C31C7"/>
    <w:rsid w:val="004C3211"/>
    <w:rsid w:val="004C36D5"/>
    <w:rsid w:val="004C41CE"/>
    <w:rsid w:val="004C4A81"/>
    <w:rsid w:val="004C4B73"/>
    <w:rsid w:val="004C54AC"/>
    <w:rsid w:val="004C579A"/>
    <w:rsid w:val="004C5C49"/>
    <w:rsid w:val="004C6A4E"/>
    <w:rsid w:val="004C741E"/>
    <w:rsid w:val="004C74BF"/>
    <w:rsid w:val="004C7A44"/>
    <w:rsid w:val="004D05A9"/>
    <w:rsid w:val="004D0815"/>
    <w:rsid w:val="004D0844"/>
    <w:rsid w:val="004D0B34"/>
    <w:rsid w:val="004D0FAA"/>
    <w:rsid w:val="004D105B"/>
    <w:rsid w:val="004D1829"/>
    <w:rsid w:val="004D19F6"/>
    <w:rsid w:val="004D1D44"/>
    <w:rsid w:val="004D22D6"/>
    <w:rsid w:val="004D29D2"/>
    <w:rsid w:val="004D2DEA"/>
    <w:rsid w:val="004D3459"/>
    <w:rsid w:val="004D377D"/>
    <w:rsid w:val="004D3C5C"/>
    <w:rsid w:val="004D3FFC"/>
    <w:rsid w:val="004D4057"/>
    <w:rsid w:val="004D4078"/>
    <w:rsid w:val="004D44D2"/>
    <w:rsid w:val="004D44EA"/>
    <w:rsid w:val="004D45D0"/>
    <w:rsid w:val="004D4C63"/>
    <w:rsid w:val="004D5961"/>
    <w:rsid w:val="004D5BC0"/>
    <w:rsid w:val="004D68D7"/>
    <w:rsid w:val="004D6ACB"/>
    <w:rsid w:val="004D7CE6"/>
    <w:rsid w:val="004D7F9C"/>
    <w:rsid w:val="004E0367"/>
    <w:rsid w:val="004E067C"/>
    <w:rsid w:val="004E097A"/>
    <w:rsid w:val="004E0B37"/>
    <w:rsid w:val="004E14F4"/>
    <w:rsid w:val="004E1819"/>
    <w:rsid w:val="004E189D"/>
    <w:rsid w:val="004E1AB8"/>
    <w:rsid w:val="004E1D48"/>
    <w:rsid w:val="004E2791"/>
    <w:rsid w:val="004E3FFF"/>
    <w:rsid w:val="004E4086"/>
    <w:rsid w:val="004E4F93"/>
    <w:rsid w:val="004E515E"/>
    <w:rsid w:val="004E6988"/>
    <w:rsid w:val="004E6EC0"/>
    <w:rsid w:val="004F0531"/>
    <w:rsid w:val="004F08A7"/>
    <w:rsid w:val="004F0B48"/>
    <w:rsid w:val="004F0FDF"/>
    <w:rsid w:val="004F1510"/>
    <w:rsid w:val="004F1B8A"/>
    <w:rsid w:val="004F1F24"/>
    <w:rsid w:val="004F326E"/>
    <w:rsid w:val="004F3324"/>
    <w:rsid w:val="004F3601"/>
    <w:rsid w:val="004F3BC0"/>
    <w:rsid w:val="004F3F98"/>
    <w:rsid w:val="004F46E0"/>
    <w:rsid w:val="004F4EC5"/>
    <w:rsid w:val="004F4FBC"/>
    <w:rsid w:val="004F54D1"/>
    <w:rsid w:val="004F5519"/>
    <w:rsid w:val="004F5CD5"/>
    <w:rsid w:val="004F5DE7"/>
    <w:rsid w:val="004F5E48"/>
    <w:rsid w:val="004F5E6B"/>
    <w:rsid w:val="004F60FC"/>
    <w:rsid w:val="004F6131"/>
    <w:rsid w:val="004F66B8"/>
    <w:rsid w:val="004F720B"/>
    <w:rsid w:val="004F73C3"/>
    <w:rsid w:val="004F7A6F"/>
    <w:rsid w:val="004F7FE1"/>
    <w:rsid w:val="00500B10"/>
    <w:rsid w:val="005010BA"/>
    <w:rsid w:val="00501C46"/>
    <w:rsid w:val="00502039"/>
    <w:rsid w:val="00503998"/>
    <w:rsid w:val="00504322"/>
    <w:rsid w:val="00504342"/>
    <w:rsid w:val="00504464"/>
    <w:rsid w:val="005045C4"/>
    <w:rsid w:val="00504745"/>
    <w:rsid w:val="00504DF5"/>
    <w:rsid w:val="00505163"/>
    <w:rsid w:val="00505933"/>
    <w:rsid w:val="00505A80"/>
    <w:rsid w:val="00506443"/>
    <w:rsid w:val="00506460"/>
    <w:rsid w:val="00506543"/>
    <w:rsid w:val="00506669"/>
    <w:rsid w:val="005068DB"/>
    <w:rsid w:val="00506D9A"/>
    <w:rsid w:val="005072AB"/>
    <w:rsid w:val="0050756A"/>
    <w:rsid w:val="0050782A"/>
    <w:rsid w:val="0050792F"/>
    <w:rsid w:val="00507B39"/>
    <w:rsid w:val="00507ED1"/>
    <w:rsid w:val="00510594"/>
    <w:rsid w:val="00510ADC"/>
    <w:rsid w:val="00510D02"/>
    <w:rsid w:val="00511261"/>
    <w:rsid w:val="00511457"/>
    <w:rsid w:val="005117A2"/>
    <w:rsid w:val="00511C7E"/>
    <w:rsid w:val="00512184"/>
    <w:rsid w:val="0051273F"/>
    <w:rsid w:val="00512B3F"/>
    <w:rsid w:val="00512BFF"/>
    <w:rsid w:val="005134B4"/>
    <w:rsid w:val="00513503"/>
    <w:rsid w:val="00513580"/>
    <w:rsid w:val="0051371F"/>
    <w:rsid w:val="0051378E"/>
    <w:rsid w:val="00513CA2"/>
    <w:rsid w:val="00514029"/>
    <w:rsid w:val="0051473D"/>
    <w:rsid w:val="00514D21"/>
    <w:rsid w:val="0051566E"/>
    <w:rsid w:val="00515C6B"/>
    <w:rsid w:val="00515EB9"/>
    <w:rsid w:val="00516084"/>
    <w:rsid w:val="00516C4F"/>
    <w:rsid w:val="005173B5"/>
    <w:rsid w:val="005174AF"/>
    <w:rsid w:val="00517523"/>
    <w:rsid w:val="005177E2"/>
    <w:rsid w:val="00517CB4"/>
    <w:rsid w:val="00517FC0"/>
    <w:rsid w:val="0052173B"/>
    <w:rsid w:val="005220D2"/>
    <w:rsid w:val="00522C8A"/>
    <w:rsid w:val="00522EBD"/>
    <w:rsid w:val="00522EC7"/>
    <w:rsid w:val="00523825"/>
    <w:rsid w:val="0052533B"/>
    <w:rsid w:val="00525656"/>
    <w:rsid w:val="00525A0B"/>
    <w:rsid w:val="00526356"/>
    <w:rsid w:val="00526580"/>
    <w:rsid w:val="00526B02"/>
    <w:rsid w:val="00526BF6"/>
    <w:rsid w:val="00527472"/>
    <w:rsid w:val="00527D52"/>
    <w:rsid w:val="00527F59"/>
    <w:rsid w:val="005309AA"/>
    <w:rsid w:val="00530A14"/>
    <w:rsid w:val="00531334"/>
    <w:rsid w:val="0053133C"/>
    <w:rsid w:val="00531618"/>
    <w:rsid w:val="00531939"/>
    <w:rsid w:val="00531CEF"/>
    <w:rsid w:val="00531D48"/>
    <w:rsid w:val="00531D78"/>
    <w:rsid w:val="00532419"/>
    <w:rsid w:val="00532708"/>
    <w:rsid w:val="005330B6"/>
    <w:rsid w:val="005337E4"/>
    <w:rsid w:val="005345D0"/>
    <w:rsid w:val="00534B67"/>
    <w:rsid w:val="00534BCA"/>
    <w:rsid w:val="005355FB"/>
    <w:rsid w:val="00535E24"/>
    <w:rsid w:val="00536019"/>
    <w:rsid w:val="0053750D"/>
    <w:rsid w:val="00537599"/>
    <w:rsid w:val="005378CD"/>
    <w:rsid w:val="00537C4E"/>
    <w:rsid w:val="0054014A"/>
    <w:rsid w:val="005404DE"/>
    <w:rsid w:val="005408DE"/>
    <w:rsid w:val="00540B3C"/>
    <w:rsid w:val="005413CD"/>
    <w:rsid w:val="00541621"/>
    <w:rsid w:val="0054169A"/>
    <w:rsid w:val="0054174E"/>
    <w:rsid w:val="00541A23"/>
    <w:rsid w:val="00541D17"/>
    <w:rsid w:val="0054287E"/>
    <w:rsid w:val="005431C0"/>
    <w:rsid w:val="005437AE"/>
    <w:rsid w:val="0054399B"/>
    <w:rsid w:val="00544691"/>
    <w:rsid w:val="00544A48"/>
    <w:rsid w:val="00544AD8"/>
    <w:rsid w:val="00544CD1"/>
    <w:rsid w:val="00544E1B"/>
    <w:rsid w:val="00545006"/>
    <w:rsid w:val="0054508B"/>
    <w:rsid w:val="0054576D"/>
    <w:rsid w:val="00546BBF"/>
    <w:rsid w:val="005472B2"/>
    <w:rsid w:val="0054746D"/>
    <w:rsid w:val="00547A87"/>
    <w:rsid w:val="0055057F"/>
    <w:rsid w:val="005507A6"/>
    <w:rsid w:val="00550A99"/>
    <w:rsid w:val="00551913"/>
    <w:rsid w:val="00551C88"/>
    <w:rsid w:val="00552DC4"/>
    <w:rsid w:val="00553290"/>
    <w:rsid w:val="00553491"/>
    <w:rsid w:val="00553562"/>
    <w:rsid w:val="00553977"/>
    <w:rsid w:val="0055426F"/>
    <w:rsid w:val="005543C4"/>
    <w:rsid w:val="005547F2"/>
    <w:rsid w:val="00555870"/>
    <w:rsid w:val="00555974"/>
    <w:rsid w:val="00555D8B"/>
    <w:rsid w:val="00555FE1"/>
    <w:rsid w:val="0055667C"/>
    <w:rsid w:val="0055760A"/>
    <w:rsid w:val="0056059D"/>
    <w:rsid w:val="00560973"/>
    <w:rsid w:val="00560AF7"/>
    <w:rsid w:val="00560CCE"/>
    <w:rsid w:val="0056118A"/>
    <w:rsid w:val="005616BE"/>
    <w:rsid w:val="00561B60"/>
    <w:rsid w:val="00561B9A"/>
    <w:rsid w:val="00562175"/>
    <w:rsid w:val="00562A9A"/>
    <w:rsid w:val="00562B96"/>
    <w:rsid w:val="00562C71"/>
    <w:rsid w:val="00563011"/>
    <w:rsid w:val="00563198"/>
    <w:rsid w:val="00563A65"/>
    <w:rsid w:val="00563B0B"/>
    <w:rsid w:val="00563B40"/>
    <w:rsid w:val="00563F6E"/>
    <w:rsid w:val="005640E8"/>
    <w:rsid w:val="00564879"/>
    <w:rsid w:val="005652B4"/>
    <w:rsid w:val="00565337"/>
    <w:rsid w:val="005664D6"/>
    <w:rsid w:val="0056650D"/>
    <w:rsid w:val="00566DDD"/>
    <w:rsid w:val="00566F1A"/>
    <w:rsid w:val="00566FA5"/>
    <w:rsid w:val="00567F3B"/>
    <w:rsid w:val="0057079D"/>
    <w:rsid w:val="005713AF"/>
    <w:rsid w:val="00571835"/>
    <w:rsid w:val="00571C3E"/>
    <w:rsid w:val="00572305"/>
    <w:rsid w:val="00572337"/>
    <w:rsid w:val="005723F1"/>
    <w:rsid w:val="005725A6"/>
    <w:rsid w:val="00572D4B"/>
    <w:rsid w:val="00572DC6"/>
    <w:rsid w:val="00572ED3"/>
    <w:rsid w:val="0057332E"/>
    <w:rsid w:val="00573517"/>
    <w:rsid w:val="00573964"/>
    <w:rsid w:val="00573B83"/>
    <w:rsid w:val="005748EE"/>
    <w:rsid w:val="00574997"/>
    <w:rsid w:val="00574C21"/>
    <w:rsid w:val="00575972"/>
    <w:rsid w:val="00576D8B"/>
    <w:rsid w:val="00576E25"/>
    <w:rsid w:val="005774F6"/>
    <w:rsid w:val="00577645"/>
    <w:rsid w:val="00577FDB"/>
    <w:rsid w:val="0058096A"/>
    <w:rsid w:val="00580ED1"/>
    <w:rsid w:val="0058186D"/>
    <w:rsid w:val="0058228C"/>
    <w:rsid w:val="00583F82"/>
    <w:rsid w:val="00584716"/>
    <w:rsid w:val="00584C6F"/>
    <w:rsid w:val="00584FC3"/>
    <w:rsid w:val="00585262"/>
    <w:rsid w:val="00585DCE"/>
    <w:rsid w:val="0058623C"/>
    <w:rsid w:val="0058632D"/>
    <w:rsid w:val="00586553"/>
    <w:rsid w:val="005868F1"/>
    <w:rsid w:val="005871BC"/>
    <w:rsid w:val="00587474"/>
    <w:rsid w:val="00587C25"/>
    <w:rsid w:val="00587C9A"/>
    <w:rsid w:val="00587D07"/>
    <w:rsid w:val="005905A1"/>
    <w:rsid w:val="00590A61"/>
    <w:rsid w:val="00590AF7"/>
    <w:rsid w:val="00590AF8"/>
    <w:rsid w:val="00590F57"/>
    <w:rsid w:val="00591303"/>
    <w:rsid w:val="00591523"/>
    <w:rsid w:val="00591CB8"/>
    <w:rsid w:val="00592236"/>
    <w:rsid w:val="005930ED"/>
    <w:rsid w:val="00593990"/>
    <w:rsid w:val="00593D9F"/>
    <w:rsid w:val="00595F36"/>
    <w:rsid w:val="0059630F"/>
    <w:rsid w:val="00596C01"/>
    <w:rsid w:val="005971CF"/>
    <w:rsid w:val="00597BBD"/>
    <w:rsid w:val="005A06B5"/>
    <w:rsid w:val="005A0741"/>
    <w:rsid w:val="005A081E"/>
    <w:rsid w:val="005A08C9"/>
    <w:rsid w:val="005A0B72"/>
    <w:rsid w:val="005A12CB"/>
    <w:rsid w:val="005A1A0E"/>
    <w:rsid w:val="005A1D83"/>
    <w:rsid w:val="005A2638"/>
    <w:rsid w:val="005A2936"/>
    <w:rsid w:val="005A2981"/>
    <w:rsid w:val="005A2990"/>
    <w:rsid w:val="005A2ADE"/>
    <w:rsid w:val="005A2E0E"/>
    <w:rsid w:val="005A31C4"/>
    <w:rsid w:val="005A3310"/>
    <w:rsid w:val="005A3489"/>
    <w:rsid w:val="005A3A0A"/>
    <w:rsid w:val="005A409F"/>
    <w:rsid w:val="005A424B"/>
    <w:rsid w:val="005A4C74"/>
    <w:rsid w:val="005A5232"/>
    <w:rsid w:val="005A56D8"/>
    <w:rsid w:val="005A5919"/>
    <w:rsid w:val="005A5A9E"/>
    <w:rsid w:val="005A5B37"/>
    <w:rsid w:val="005A5C01"/>
    <w:rsid w:val="005A5F84"/>
    <w:rsid w:val="005A60FF"/>
    <w:rsid w:val="005A6553"/>
    <w:rsid w:val="005A69BF"/>
    <w:rsid w:val="005A6EDC"/>
    <w:rsid w:val="005A719B"/>
    <w:rsid w:val="005A78E2"/>
    <w:rsid w:val="005A7986"/>
    <w:rsid w:val="005A7E6C"/>
    <w:rsid w:val="005B021C"/>
    <w:rsid w:val="005B03B0"/>
    <w:rsid w:val="005B17B8"/>
    <w:rsid w:val="005B2072"/>
    <w:rsid w:val="005B26BB"/>
    <w:rsid w:val="005B34D5"/>
    <w:rsid w:val="005B3E1F"/>
    <w:rsid w:val="005B4A02"/>
    <w:rsid w:val="005B4E07"/>
    <w:rsid w:val="005B53DB"/>
    <w:rsid w:val="005B57A2"/>
    <w:rsid w:val="005B5A40"/>
    <w:rsid w:val="005B60DC"/>
    <w:rsid w:val="005B6701"/>
    <w:rsid w:val="005B6B74"/>
    <w:rsid w:val="005B6C53"/>
    <w:rsid w:val="005B6F4E"/>
    <w:rsid w:val="005B701D"/>
    <w:rsid w:val="005B7434"/>
    <w:rsid w:val="005B7627"/>
    <w:rsid w:val="005B7A60"/>
    <w:rsid w:val="005C0187"/>
    <w:rsid w:val="005C01C2"/>
    <w:rsid w:val="005C0696"/>
    <w:rsid w:val="005C0A27"/>
    <w:rsid w:val="005C0B30"/>
    <w:rsid w:val="005C0B7F"/>
    <w:rsid w:val="005C0CCE"/>
    <w:rsid w:val="005C0E08"/>
    <w:rsid w:val="005C106B"/>
    <w:rsid w:val="005C10C0"/>
    <w:rsid w:val="005C11AF"/>
    <w:rsid w:val="005C15F0"/>
    <w:rsid w:val="005C1767"/>
    <w:rsid w:val="005C2653"/>
    <w:rsid w:val="005C2CFA"/>
    <w:rsid w:val="005C326E"/>
    <w:rsid w:val="005C37BA"/>
    <w:rsid w:val="005C4131"/>
    <w:rsid w:val="005C4820"/>
    <w:rsid w:val="005C485A"/>
    <w:rsid w:val="005C4A3F"/>
    <w:rsid w:val="005C528A"/>
    <w:rsid w:val="005C52CC"/>
    <w:rsid w:val="005C53A3"/>
    <w:rsid w:val="005C54F7"/>
    <w:rsid w:val="005C5666"/>
    <w:rsid w:val="005C6359"/>
    <w:rsid w:val="005C649C"/>
    <w:rsid w:val="005C6D60"/>
    <w:rsid w:val="005C7EC5"/>
    <w:rsid w:val="005D01CB"/>
    <w:rsid w:val="005D0345"/>
    <w:rsid w:val="005D0362"/>
    <w:rsid w:val="005D0EB6"/>
    <w:rsid w:val="005D1E06"/>
    <w:rsid w:val="005D2027"/>
    <w:rsid w:val="005D24C5"/>
    <w:rsid w:val="005D25C7"/>
    <w:rsid w:val="005D2BF4"/>
    <w:rsid w:val="005D3142"/>
    <w:rsid w:val="005D331E"/>
    <w:rsid w:val="005D3A95"/>
    <w:rsid w:val="005D3DA9"/>
    <w:rsid w:val="005D3FA5"/>
    <w:rsid w:val="005D4E59"/>
    <w:rsid w:val="005D53BC"/>
    <w:rsid w:val="005D558C"/>
    <w:rsid w:val="005D61A0"/>
    <w:rsid w:val="005D6502"/>
    <w:rsid w:val="005D67E0"/>
    <w:rsid w:val="005D6826"/>
    <w:rsid w:val="005D6AE9"/>
    <w:rsid w:val="005D7234"/>
    <w:rsid w:val="005D74CF"/>
    <w:rsid w:val="005D751C"/>
    <w:rsid w:val="005D782C"/>
    <w:rsid w:val="005D7C1B"/>
    <w:rsid w:val="005E0FC0"/>
    <w:rsid w:val="005E1442"/>
    <w:rsid w:val="005E261C"/>
    <w:rsid w:val="005E271C"/>
    <w:rsid w:val="005E2F80"/>
    <w:rsid w:val="005E3DC8"/>
    <w:rsid w:val="005E3ED0"/>
    <w:rsid w:val="005E44DC"/>
    <w:rsid w:val="005E49D8"/>
    <w:rsid w:val="005E53B5"/>
    <w:rsid w:val="005E6269"/>
    <w:rsid w:val="005E64C3"/>
    <w:rsid w:val="005E652F"/>
    <w:rsid w:val="005E6FC9"/>
    <w:rsid w:val="005E75EF"/>
    <w:rsid w:val="005F03E9"/>
    <w:rsid w:val="005F0ECB"/>
    <w:rsid w:val="005F1F35"/>
    <w:rsid w:val="005F2F11"/>
    <w:rsid w:val="005F3126"/>
    <w:rsid w:val="005F3AF5"/>
    <w:rsid w:val="005F3AFD"/>
    <w:rsid w:val="005F3B9C"/>
    <w:rsid w:val="005F4932"/>
    <w:rsid w:val="005F49E9"/>
    <w:rsid w:val="005F4A16"/>
    <w:rsid w:val="005F4D44"/>
    <w:rsid w:val="005F4FDD"/>
    <w:rsid w:val="005F5599"/>
    <w:rsid w:val="005F5947"/>
    <w:rsid w:val="005F702B"/>
    <w:rsid w:val="005F7A61"/>
    <w:rsid w:val="00600373"/>
    <w:rsid w:val="006004BD"/>
    <w:rsid w:val="00600925"/>
    <w:rsid w:val="00600A16"/>
    <w:rsid w:val="00600D82"/>
    <w:rsid w:val="00601782"/>
    <w:rsid w:val="0060185F"/>
    <w:rsid w:val="00602736"/>
    <w:rsid w:val="00602BF3"/>
    <w:rsid w:val="00603982"/>
    <w:rsid w:val="00603B57"/>
    <w:rsid w:val="00603CFF"/>
    <w:rsid w:val="00603F36"/>
    <w:rsid w:val="0060416A"/>
    <w:rsid w:val="006041FE"/>
    <w:rsid w:val="00605284"/>
    <w:rsid w:val="0060598F"/>
    <w:rsid w:val="00605E62"/>
    <w:rsid w:val="00606008"/>
    <w:rsid w:val="00607038"/>
    <w:rsid w:val="00607207"/>
    <w:rsid w:val="006079D4"/>
    <w:rsid w:val="00607AC6"/>
    <w:rsid w:val="00607CE8"/>
    <w:rsid w:val="00610768"/>
    <w:rsid w:val="00611186"/>
    <w:rsid w:val="00611337"/>
    <w:rsid w:val="006113D6"/>
    <w:rsid w:val="0061141E"/>
    <w:rsid w:val="00611776"/>
    <w:rsid w:val="00611B88"/>
    <w:rsid w:val="00612728"/>
    <w:rsid w:val="00612C48"/>
    <w:rsid w:val="00612CCA"/>
    <w:rsid w:val="00612D1F"/>
    <w:rsid w:val="0061314D"/>
    <w:rsid w:val="00613179"/>
    <w:rsid w:val="006133C1"/>
    <w:rsid w:val="0061342D"/>
    <w:rsid w:val="0061344C"/>
    <w:rsid w:val="0061393C"/>
    <w:rsid w:val="00614776"/>
    <w:rsid w:val="00614A5C"/>
    <w:rsid w:val="006150E4"/>
    <w:rsid w:val="0061573D"/>
    <w:rsid w:val="006159CC"/>
    <w:rsid w:val="00616278"/>
    <w:rsid w:val="00616297"/>
    <w:rsid w:val="006170A9"/>
    <w:rsid w:val="006172D3"/>
    <w:rsid w:val="0061775B"/>
    <w:rsid w:val="0061797D"/>
    <w:rsid w:val="00617FD6"/>
    <w:rsid w:val="0062082C"/>
    <w:rsid w:val="006208CB"/>
    <w:rsid w:val="00620A71"/>
    <w:rsid w:val="00620BDC"/>
    <w:rsid w:val="0062117E"/>
    <w:rsid w:val="006221DC"/>
    <w:rsid w:val="00622633"/>
    <w:rsid w:val="00622AA7"/>
    <w:rsid w:val="00622B3A"/>
    <w:rsid w:val="00623312"/>
    <w:rsid w:val="0062348A"/>
    <w:rsid w:val="00623E39"/>
    <w:rsid w:val="00623EE2"/>
    <w:rsid w:val="00623F74"/>
    <w:rsid w:val="00623FAF"/>
    <w:rsid w:val="006248A9"/>
    <w:rsid w:val="00624C03"/>
    <w:rsid w:val="00625329"/>
    <w:rsid w:val="00625509"/>
    <w:rsid w:val="00625990"/>
    <w:rsid w:val="00625E60"/>
    <w:rsid w:val="006261BA"/>
    <w:rsid w:val="00626272"/>
    <w:rsid w:val="00626453"/>
    <w:rsid w:val="006265C2"/>
    <w:rsid w:val="00626B9F"/>
    <w:rsid w:val="00626E04"/>
    <w:rsid w:val="00627433"/>
    <w:rsid w:val="006276A2"/>
    <w:rsid w:val="00627B1A"/>
    <w:rsid w:val="00627CE7"/>
    <w:rsid w:val="006301F8"/>
    <w:rsid w:val="006302D6"/>
    <w:rsid w:val="00630327"/>
    <w:rsid w:val="0063080E"/>
    <w:rsid w:val="00631228"/>
    <w:rsid w:val="00631F09"/>
    <w:rsid w:val="0063227E"/>
    <w:rsid w:val="006323E9"/>
    <w:rsid w:val="00632493"/>
    <w:rsid w:val="006324E3"/>
    <w:rsid w:val="006325A6"/>
    <w:rsid w:val="006328BD"/>
    <w:rsid w:val="006329CB"/>
    <w:rsid w:val="00633B73"/>
    <w:rsid w:val="00633EFB"/>
    <w:rsid w:val="0063479B"/>
    <w:rsid w:val="00635101"/>
    <w:rsid w:val="00635476"/>
    <w:rsid w:val="00637087"/>
    <w:rsid w:val="00637545"/>
    <w:rsid w:val="00637A77"/>
    <w:rsid w:val="00640281"/>
    <w:rsid w:val="006402EC"/>
    <w:rsid w:val="00642312"/>
    <w:rsid w:val="006425B5"/>
    <w:rsid w:val="00643130"/>
    <w:rsid w:val="006438BE"/>
    <w:rsid w:val="00643B3D"/>
    <w:rsid w:val="00643D11"/>
    <w:rsid w:val="00644020"/>
    <w:rsid w:val="006443F9"/>
    <w:rsid w:val="00644635"/>
    <w:rsid w:val="006449F0"/>
    <w:rsid w:val="00644F44"/>
    <w:rsid w:val="0064512D"/>
    <w:rsid w:val="00646C8E"/>
    <w:rsid w:val="00647384"/>
    <w:rsid w:val="00647448"/>
    <w:rsid w:val="00647468"/>
    <w:rsid w:val="006476C9"/>
    <w:rsid w:val="00647779"/>
    <w:rsid w:val="006479BF"/>
    <w:rsid w:val="006504BC"/>
    <w:rsid w:val="00650D4B"/>
    <w:rsid w:val="00651332"/>
    <w:rsid w:val="00651EFA"/>
    <w:rsid w:val="0065202A"/>
    <w:rsid w:val="006528BC"/>
    <w:rsid w:val="006529E9"/>
    <w:rsid w:val="00652B05"/>
    <w:rsid w:val="00653401"/>
    <w:rsid w:val="006534BB"/>
    <w:rsid w:val="00653708"/>
    <w:rsid w:val="00654921"/>
    <w:rsid w:val="00654BD2"/>
    <w:rsid w:val="00654C36"/>
    <w:rsid w:val="00654E28"/>
    <w:rsid w:val="006551E3"/>
    <w:rsid w:val="0065532C"/>
    <w:rsid w:val="00655770"/>
    <w:rsid w:val="00655E1C"/>
    <w:rsid w:val="00656096"/>
    <w:rsid w:val="0065622A"/>
    <w:rsid w:val="00656810"/>
    <w:rsid w:val="0065694C"/>
    <w:rsid w:val="00656AE5"/>
    <w:rsid w:val="00656AF3"/>
    <w:rsid w:val="00656CBB"/>
    <w:rsid w:val="0065789A"/>
    <w:rsid w:val="00657A1C"/>
    <w:rsid w:val="00660665"/>
    <w:rsid w:val="00660FCE"/>
    <w:rsid w:val="0066189D"/>
    <w:rsid w:val="00661ACB"/>
    <w:rsid w:val="00661C4E"/>
    <w:rsid w:val="0066276B"/>
    <w:rsid w:val="00662C62"/>
    <w:rsid w:val="00662FAA"/>
    <w:rsid w:val="00663193"/>
    <w:rsid w:val="0066335C"/>
    <w:rsid w:val="00663D74"/>
    <w:rsid w:val="00663E7A"/>
    <w:rsid w:val="00663F46"/>
    <w:rsid w:val="006642A2"/>
    <w:rsid w:val="006643DB"/>
    <w:rsid w:val="00664509"/>
    <w:rsid w:val="00664CF5"/>
    <w:rsid w:val="00665474"/>
    <w:rsid w:val="0066547C"/>
    <w:rsid w:val="00665A62"/>
    <w:rsid w:val="00665A99"/>
    <w:rsid w:val="00665C9B"/>
    <w:rsid w:val="00665C9D"/>
    <w:rsid w:val="00665CF2"/>
    <w:rsid w:val="00665D39"/>
    <w:rsid w:val="00665E51"/>
    <w:rsid w:val="0066621D"/>
    <w:rsid w:val="00667085"/>
    <w:rsid w:val="006700FF"/>
    <w:rsid w:val="006706FD"/>
    <w:rsid w:val="00670962"/>
    <w:rsid w:val="00670F4F"/>
    <w:rsid w:val="00671312"/>
    <w:rsid w:val="00671331"/>
    <w:rsid w:val="00671B5E"/>
    <w:rsid w:val="006726B5"/>
    <w:rsid w:val="00672F6C"/>
    <w:rsid w:val="00672F7B"/>
    <w:rsid w:val="00673606"/>
    <w:rsid w:val="0067362D"/>
    <w:rsid w:val="00673FA6"/>
    <w:rsid w:val="006741CF"/>
    <w:rsid w:val="006747CA"/>
    <w:rsid w:val="00674CF4"/>
    <w:rsid w:val="00674D67"/>
    <w:rsid w:val="0067501A"/>
    <w:rsid w:val="0067532E"/>
    <w:rsid w:val="0067562E"/>
    <w:rsid w:val="00675A60"/>
    <w:rsid w:val="00675FB8"/>
    <w:rsid w:val="00676414"/>
    <w:rsid w:val="00676545"/>
    <w:rsid w:val="006775DD"/>
    <w:rsid w:val="00680018"/>
    <w:rsid w:val="00680E29"/>
    <w:rsid w:val="00681A60"/>
    <w:rsid w:val="0068204D"/>
    <w:rsid w:val="00682AF6"/>
    <w:rsid w:val="006838DC"/>
    <w:rsid w:val="00683C3B"/>
    <w:rsid w:val="00683D3D"/>
    <w:rsid w:val="00683D55"/>
    <w:rsid w:val="006847B5"/>
    <w:rsid w:val="00684A03"/>
    <w:rsid w:val="00684EBE"/>
    <w:rsid w:val="00685AE9"/>
    <w:rsid w:val="00685F65"/>
    <w:rsid w:val="006860CE"/>
    <w:rsid w:val="00686797"/>
    <w:rsid w:val="00686C5D"/>
    <w:rsid w:val="00686CA5"/>
    <w:rsid w:val="00686CF0"/>
    <w:rsid w:val="00686DD1"/>
    <w:rsid w:val="00687324"/>
    <w:rsid w:val="00687A6C"/>
    <w:rsid w:val="0069089B"/>
    <w:rsid w:val="00690C6B"/>
    <w:rsid w:val="00692018"/>
    <w:rsid w:val="006920E9"/>
    <w:rsid w:val="006928FD"/>
    <w:rsid w:val="00692C0B"/>
    <w:rsid w:val="0069348E"/>
    <w:rsid w:val="0069354B"/>
    <w:rsid w:val="00693594"/>
    <w:rsid w:val="00693B1B"/>
    <w:rsid w:val="00694393"/>
    <w:rsid w:val="006943AB"/>
    <w:rsid w:val="00694453"/>
    <w:rsid w:val="00694D47"/>
    <w:rsid w:val="00695239"/>
    <w:rsid w:val="006957BB"/>
    <w:rsid w:val="00695C0E"/>
    <w:rsid w:val="00695E14"/>
    <w:rsid w:val="0069602C"/>
    <w:rsid w:val="00697188"/>
    <w:rsid w:val="006974BD"/>
    <w:rsid w:val="00697AD7"/>
    <w:rsid w:val="00697AE1"/>
    <w:rsid w:val="006A0D0C"/>
    <w:rsid w:val="006A1073"/>
    <w:rsid w:val="006A1418"/>
    <w:rsid w:val="006A1553"/>
    <w:rsid w:val="006A16FF"/>
    <w:rsid w:val="006A1BD7"/>
    <w:rsid w:val="006A1FA9"/>
    <w:rsid w:val="006A2766"/>
    <w:rsid w:val="006A2DE7"/>
    <w:rsid w:val="006A2E2B"/>
    <w:rsid w:val="006A3F4C"/>
    <w:rsid w:val="006A40BB"/>
    <w:rsid w:val="006A472C"/>
    <w:rsid w:val="006A4E49"/>
    <w:rsid w:val="006A4ECC"/>
    <w:rsid w:val="006A4EDD"/>
    <w:rsid w:val="006A57F2"/>
    <w:rsid w:val="006A5FEA"/>
    <w:rsid w:val="006A6B69"/>
    <w:rsid w:val="006A7231"/>
    <w:rsid w:val="006A73AD"/>
    <w:rsid w:val="006A76A2"/>
    <w:rsid w:val="006A7854"/>
    <w:rsid w:val="006A798A"/>
    <w:rsid w:val="006B00D4"/>
    <w:rsid w:val="006B00EB"/>
    <w:rsid w:val="006B085B"/>
    <w:rsid w:val="006B0C30"/>
    <w:rsid w:val="006B1438"/>
    <w:rsid w:val="006B15A6"/>
    <w:rsid w:val="006B1829"/>
    <w:rsid w:val="006B1847"/>
    <w:rsid w:val="006B1970"/>
    <w:rsid w:val="006B29BB"/>
    <w:rsid w:val="006B2B3A"/>
    <w:rsid w:val="006B2F2C"/>
    <w:rsid w:val="006B316D"/>
    <w:rsid w:val="006B383E"/>
    <w:rsid w:val="006B4261"/>
    <w:rsid w:val="006B45F2"/>
    <w:rsid w:val="006B547D"/>
    <w:rsid w:val="006B551F"/>
    <w:rsid w:val="006B56C0"/>
    <w:rsid w:val="006B5B61"/>
    <w:rsid w:val="006B5E51"/>
    <w:rsid w:val="006B5F0A"/>
    <w:rsid w:val="006B6076"/>
    <w:rsid w:val="006B6689"/>
    <w:rsid w:val="006B7119"/>
    <w:rsid w:val="006B744B"/>
    <w:rsid w:val="006B7616"/>
    <w:rsid w:val="006C05EC"/>
    <w:rsid w:val="006C0E2E"/>
    <w:rsid w:val="006C1A33"/>
    <w:rsid w:val="006C1AF5"/>
    <w:rsid w:val="006C2595"/>
    <w:rsid w:val="006C269A"/>
    <w:rsid w:val="006C2A4C"/>
    <w:rsid w:val="006C3106"/>
    <w:rsid w:val="006C3850"/>
    <w:rsid w:val="006C3EEE"/>
    <w:rsid w:val="006C5129"/>
    <w:rsid w:val="006C5468"/>
    <w:rsid w:val="006C54BC"/>
    <w:rsid w:val="006C5930"/>
    <w:rsid w:val="006C67AA"/>
    <w:rsid w:val="006C6E98"/>
    <w:rsid w:val="006D06A4"/>
    <w:rsid w:val="006D0A6D"/>
    <w:rsid w:val="006D1C84"/>
    <w:rsid w:val="006D1D3B"/>
    <w:rsid w:val="006D2FF4"/>
    <w:rsid w:val="006D304C"/>
    <w:rsid w:val="006D398D"/>
    <w:rsid w:val="006D45D2"/>
    <w:rsid w:val="006D4C63"/>
    <w:rsid w:val="006D4D63"/>
    <w:rsid w:val="006D4E4C"/>
    <w:rsid w:val="006D4F41"/>
    <w:rsid w:val="006D50AA"/>
    <w:rsid w:val="006D519C"/>
    <w:rsid w:val="006D539A"/>
    <w:rsid w:val="006D559C"/>
    <w:rsid w:val="006D5D11"/>
    <w:rsid w:val="006D60F7"/>
    <w:rsid w:val="006D61C1"/>
    <w:rsid w:val="006D6408"/>
    <w:rsid w:val="006D6975"/>
    <w:rsid w:val="006D74A3"/>
    <w:rsid w:val="006D76E1"/>
    <w:rsid w:val="006D7AC0"/>
    <w:rsid w:val="006D7AD2"/>
    <w:rsid w:val="006D7CFD"/>
    <w:rsid w:val="006D7E67"/>
    <w:rsid w:val="006D7EE3"/>
    <w:rsid w:val="006E0350"/>
    <w:rsid w:val="006E0389"/>
    <w:rsid w:val="006E06C0"/>
    <w:rsid w:val="006E07C5"/>
    <w:rsid w:val="006E07D0"/>
    <w:rsid w:val="006E08BF"/>
    <w:rsid w:val="006E1109"/>
    <w:rsid w:val="006E126B"/>
    <w:rsid w:val="006E28EF"/>
    <w:rsid w:val="006E2BE4"/>
    <w:rsid w:val="006E30F7"/>
    <w:rsid w:val="006E3284"/>
    <w:rsid w:val="006E3F9F"/>
    <w:rsid w:val="006E416F"/>
    <w:rsid w:val="006E41CA"/>
    <w:rsid w:val="006E4A56"/>
    <w:rsid w:val="006E4A5A"/>
    <w:rsid w:val="006E4B80"/>
    <w:rsid w:val="006E5CB1"/>
    <w:rsid w:val="006E6119"/>
    <w:rsid w:val="006E73E5"/>
    <w:rsid w:val="006E763F"/>
    <w:rsid w:val="006E7ACF"/>
    <w:rsid w:val="006E7C07"/>
    <w:rsid w:val="006F065F"/>
    <w:rsid w:val="006F0BD2"/>
    <w:rsid w:val="006F11D9"/>
    <w:rsid w:val="006F1AB6"/>
    <w:rsid w:val="006F24B6"/>
    <w:rsid w:val="006F2772"/>
    <w:rsid w:val="006F2796"/>
    <w:rsid w:val="006F28EC"/>
    <w:rsid w:val="006F3042"/>
    <w:rsid w:val="006F382F"/>
    <w:rsid w:val="006F387F"/>
    <w:rsid w:val="006F4244"/>
    <w:rsid w:val="006F436B"/>
    <w:rsid w:val="006F483C"/>
    <w:rsid w:val="006F49A8"/>
    <w:rsid w:val="006F6FBA"/>
    <w:rsid w:val="006F7274"/>
    <w:rsid w:val="006F73B0"/>
    <w:rsid w:val="007007D5"/>
    <w:rsid w:val="00700CB0"/>
    <w:rsid w:val="00700D8F"/>
    <w:rsid w:val="00701561"/>
    <w:rsid w:val="00701919"/>
    <w:rsid w:val="007019A0"/>
    <w:rsid w:val="007019F6"/>
    <w:rsid w:val="00701EF6"/>
    <w:rsid w:val="00702A39"/>
    <w:rsid w:val="00702A3F"/>
    <w:rsid w:val="00702C4F"/>
    <w:rsid w:val="007033AD"/>
    <w:rsid w:val="007034B4"/>
    <w:rsid w:val="00703E2A"/>
    <w:rsid w:val="00703F8C"/>
    <w:rsid w:val="0070427E"/>
    <w:rsid w:val="00704A32"/>
    <w:rsid w:val="00704D42"/>
    <w:rsid w:val="00704E4C"/>
    <w:rsid w:val="007052CD"/>
    <w:rsid w:val="00705321"/>
    <w:rsid w:val="00705401"/>
    <w:rsid w:val="00705A94"/>
    <w:rsid w:val="00705B98"/>
    <w:rsid w:val="00706909"/>
    <w:rsid w:val="00706DB8"/>
    <w:rsid w:val="00706DEA"/>
    <w:rsid w:val="007072F0"/>
    <w:rsid w:val="00707834"/>
    <w:rsid w:val="00707B53"/>
    <w:rsid w:val="00707CC1"/>
    <w:rsid w:val="0071042E"/>
    <w:rsid w:val="00710503"/>
    <w:rsid w:val="00711153"/>
    <w:rsid w:val="00711296"/>
    <w:rsid w:val="007112DF"/>
    <w:rsid w:val="0071132F"/>
    <w:rsid w:val="00711A20"/>
    <w:rsid w:val="00711E7C"/>
    <w:rsid w:val="00712131"/>
    <w:rsid w:val="0071242F"/>
    <w:rsid w:val="00712EDB"/>
    <w:rsid w:val="007137EA"/>
    <w:rsid w:val="0071420A"/>
    <w:rsid w:val="0071427E"/>
    <w:rsid w:val="007148A2"/>
    <w:rsid w:val="00715377"/>
    <w:rsid w:val="0071539C"/>
    <w:rsid w:val="0071552B"/>
    <w:rsid w:val="00715564"/>
    <w:rsid w:val="007157FA"/>
    <w:rsid w:val="00715B95"/>
    <w:rsid w:val="00715E5E"/>
    <w:rsid w:val="00716751"/>
    <w:rsid w:val="00716836"/>
    <w:rsid w:val="00716C20"/>
    <w:rsid w:val="00716C2A"/>
    <w:rsid w:val="007174B0"/>
    <w:rsid w:val="00717B02"/>
    <w:rsid w:val="00717B85"/>
    <w:rsid w:val="00720861"/>
    <w:rsid w:val="00720C6B"/>
    <w:rsid w:val="00720CD6"/>
    <w:rsid w:val="00721D25"/>
    <w:rsid w:val="007220E2"/>
    <w:rsid w:val="007221B5"/>
    <w:rsid w:val="0072266D"/>
    <w:rsid w:val="00722B28"/>
    <w:rsid w:val="00722B37"/>
    <w:rsid w:val="00722E11"/>
    <w:rsid w:val="00722E22"/>
    <w:rsid w:val="0072317E"/>
    <w:rsid w:val="007231E0"/>
    <w:rsid w:val="007231FF"/>
    <w:rsid w:val="00723648"/>
    <w:rsid w:val="00723C8A"/>
    <w:rsid w:val="007240BB"/>
    <w:rsid w:val="00725D2B"/>
    <w:rsid w:val="00725F0F"/>
    <w:rsid w:val="007263AA"/>
    <w:rsid w:val="007272FF"/>
    <w:rsid w:val="007274E9"/>
    <w:rsid w:val="0072769D"/>
    <w:rsid w:val="00727AE4"/>
    <w:rsid w:val="00727BC5"/>
    <w:rsid w:val="0073044B"/>
    <w:rsid w:val="00730775"/>
    <w:rsid w:val="00730CEC"/>
    <w:rsid w:val="00730FBA"/>
    <w:rsid w:val="00731160"/>
    <w:rsid w:val="007316F5"/>
    <w:rsid w:val="0073290E"/>
    <w:rsid w:val="0073298D"/>
    <w:rsid w:val="00733D18"/>
    <w:rsid w:val="00733E3F"/>
    <w:rsid w:val="00735077"/>
    <w:rsid w:val="0073535D"/>
    <w:rsid w:val="00735E2C"/>
    <w:rsid w:val="00735FE9"/>
    <w:rsid w:val="007366C2"/>
    <w:rsid w:val="00737069"/>
    <w:rsid w:val="007372DD"/>
    <w:rsid w:val="007377F1"/>
    <w:rsid w:val="00737B0E"/>
    <w:rsid w:val="00740646"/>
    <w:rsid w:val="0074077F"/>
    <w:rsid w:val="00740FDD"/>
    <w:rsid w:val="00741824"/>
    <w:rsid w:val="00742027"/>
    <w:rsid w:val="007420F8"/>
    <w:rsid w:val="0074251F"/>
    <w:rsid w:val="00742540"/>
    <w:rsid w:val="007432E4"/>
    <w:rsid w:val="00743A10"/>
    <w:rsid w:val="00744024"/>
    <w:rsid w:val="007449A3"/>
    <w:rsid w:val="00744D50"/>
    <w:rsid w:val="00745512"/>
    <w:rsid w:val="00745606"/>
    <w:rsid w:val="00745D11"/>
    <w:rsid w:val="00746323"/>
    <w:rsid w:val="00746FE5"/>
    <w:rsid w:val="007470A8"/>
    <w:rsid w:val="00747DF4"/>
    <w:rsid w:val="00747EAD"/>
    <w:rsid w:val="007503C0"/>
    <w:rsid w:val="00751186"/>
    <w:rsid w:val="007518F2"/>
    <w:rsid w:val="007519C8"/>
    <w:rsid w:val="00751C7C"/>
    <w:rsid w:val="00751E10"/>
    <w:rsid w:val="00751FAE"/>
    <w:rsid w:val="00752FC8"/>
    <w:rsid w:val="0075313E"/>
    <w:rsid w:val="00753540"/>
    <w:rsid w:val="00753690"/>
    <w:rsid w:val="00753991"/>
    <w:rsid w:val="00753C48"/>
    <w:rsid w:val="00753DF2"/>
    <w:rsid w:val="007542DB"/>
    <w:rsid w:val="0075546B"/>
    <w:rsid w:val="00755C40"/>
    <w:rsid w:val="00755ECB"/>
    <w:rsid w:val="0075617D"/>
    <w:rsid w:val="00756314"/>
    <w:rsid w:val="00756D21"/>
    <w:rsid w:val="00757312"/>
    <w:rsid w:val="007576A5"/>
    <w:rsid w:val="00757DF6"/>
    <w:rsid w:val="007605F7"/>
    <w:rsid w:val="007614AE"/>
    <w:rsid w:val="007624A6"/>
    <w:rsid w:val="00762BF9"/>
    <w:rsid w:val="00762F94"/>
    <w:rsid w:val="00763476"/>
    <w:rsid w:val="00763994"/>
    <w:rsid w:val="00763A5F"/>
    <w:rsid w:val="00764870"/>
    <w:rsid w:val="00764923"/>
    <w:rsid w:val="007649CE"/>
    <w:rsid w:val="00764F3F"/>
    <w:rsid w:val="007650FB"/>
    <w:rsid w:val="00765737"/>
    <w:rsid w:val="00765BA7"/>
    <w:rsid w:val="00766A10"/>
    <w:rsid w:val="00766AE7"/>
    <w:rsid w:val="007677E6"/>
    <w:rsid w:val="00767810"/>
    <w:rsid w:val="00770082"/>
    <w:rsid w:val="007704B0"/>
    <w:rsid w:val="00770672"/>
    <w:rsid w:val="00770AA9"/>
    <w:rsid w:val="00771115"/>
    <w:rsid w:val="0077117A"/>
    <w:rsid w:val="00771588"/>
    <w:rsid w:val="0077159A"/>
    <w:rsid w:val="00772281"/>
    <w:rsid w:val="00772484"/>
    <w:rsid w:val="00772B06"/>
    <w:rsid w:val="00773AD7"/>
    <w:rsid w:val="0077458F"/>
    <w:rsid w:val="007748D3"/>
    <w:rsid w:val="00774B40"/>
    <w:rsid w:val="00775221"/>
    <w:rsid w:val="0077532B"/>
    <w:rsid w:val="00775CC0"/>
    <w:rsid w:val="00775E8A"/>
    <w:rsid w:val="007778AA"/>
    <w:rsid w:val="00777BFC"/>
    <w:rsid w:val="00777D4E"/>
    <w:rsid w:val="0078062D"/>
    <w:rsid w:val="00781090"/>
    <w:rsid w:val="00781283"/>
    <w:rsid w:val="00781323"/>
    <w:rsid w:val="00781504"/>
    <w:rsid w:val="007817D9"/>
    <w:rsid w:val="00781830"/>
    <w:rsid w:val="00781EE3"/>
    <w:rsid w:val="00783020"/>
    <w:rsid w:val="0078348D"/>
    <w:rsid w:val="0078356B"/>
    <w:rsid w:val="00783D3C"/>
    <w:rsid w:val="00784404"/>
    <w:rsid w:val="0078489C"/>
    <w:rsid w:val="0078519B"/>
    <w:rsid w:val="00785E62"/>
    <w:rsid w:val="00786474"/>
    <w:rsid w:val="00786713"/>
    <w:rsid w:val="007867C0"/>
    <w:rsid w:val="007870F4"/>
    <w:rsid w:val="00787423"/>
    <w:rsid w:val="0078758F"/>
    <w:rsid w:val="007875A3"/>
    <w:rsid w:val="00787B90"/>
    <w:rsid w:val="00790596"/>
    <w:rsid w:val="007906C2"/>
    <w:rsid w:val="007908D5"/>
    <w:rsid w:val="007908FA"/>
    <w:rsid w:val="00790B93"/>
    <w:rsid w:val="00790F6F"/>
    <w:rsid w:val="00791456"/>
    <w:rsid w:val="007918D2"/>
    <w:rsid w:val="007922B4"/>
    <w:rsid w:val="0079246A"/>
    <w:rsid w:val="00792835"/>
    <w:rsid w:val="00792ABB"/>
    <w:rsid w:val="00792B39"/>
    <w:rsid w:val="007939DB"/>
    <w:rsid w:val="00794140"/>
    <w:rsid w:val="00794C06"/>
    <w:rsid w:val="00795430"/>
    <w:rsid w:val="00795562"/>
    <w:rsid w:val="007955E5"/>
    <w:rsid w:val="00795E10"/>
    <w:rsid w:val="00795FB2"/>
    <w:rsid w:val="00796E47"/>
    <w:rsid w:val="0079722F"/>
    <w:rsid w:val="00797692"/>
    <w:rsid w:val="00797842"/>
    <w:rsid w:val="00797D43"/>
    <w:rsid w:val="007A08BE"/>
    <w:rsid w:val="007A1025"/>
    <w:rsid w:val="007A192C"/>
    <w:rsid w:val="007A20CE"/>
    <w:rsid w:val="007A22B9"/>
    <w:rsid w:val="007A23EC"/>
    <w:rsid w:val="007A27FA"/>
    <w:rsid w:val="007A2A7F"/>
    <w:rsid w:val="007A2CBE"/>
    <w:rsid w:val="007A2DD3"/>
    <w:rsid w:val="007A343A"/>
    <w:rsid w:val="007A399D"/>
    <w:rsid w:val="007A3A74"/>
    <w:rsid w:val="007A469B"/>
    <w:rsid w:val="007A49C5"/>
    <w:rsid w:val="007A4A7F"/>
    <w:rsid w:val="007A4B18"/>
    <w:rsid w:val="007A4D2F"/>
    <w:rsid w:val="007A4DE5"/>
    <w:rsid w:val="007A5434"/>
    <w:rsid w:val="007A55C7"/>
    <w:rsid w:val="007A56A7"/>
    <w:rsid w:val="007A58D6"/>
    <w:rsid w:val="007A5E58"/>
    <w:rsid w:val="007A602B"/>
    <w:rsid w:val="007A6729"/>
    <w:rsid w:val="007A674B"/>
    <w:rsid w:val="007A6DF6"/>
    <w:rsid w:val="007A6E6D"/>
    <w:rsid w:val="007A6EFD"/>
    <w:rsid w:val="007A744C"/>
    <w:rsid w:val="007A7618"/>
    <w:rsid w:val="007A7B4F"/>
    <w:rsid w:val="007B0927"/>
    <w:rsid w:val="007B1202"/>
    <w:rsid w:val="007B28EC"/>
    <w:rsid w:val="007B352E"/>
    <w:rsid w:val="007B388D"/>
    <w:rsid w:val="007B3A5D"/>
    <w:rsid w:val="007B4B1A"/>
    <w:rsid w:val="007B4C90"/>
    <w:rsid w:val="007B54F9"/>
    <w:rsid w:val="007B56B9"/>
    <w:rsid w:val="007B5A83"/>
    <w:rsid w:val="007B60DB"/>
    <w:rsid w:val="007B7BC0"/>
    <w:rsid w:val="007C0066"/>
    <w:rsid w:val="007C060B"/>
    <w:rsid w:val="007C0AED"/>
    <w:rsid w:val="007C0CA5"/>
    <w:rsid w:val="007C1235"/>
    <w:rsid w:val="007C1457"/>
    <w:rsid w:val="007C193F"/>
    <w:rsid w:val="007C1B83"/>
    <w:rsid w:val="007C23AC"/>
    <w:rsid w:val="007C27EE"/>
    <w:rsid w:val="007C3580"/>
    <w:rsid w:val="007C3C21"/>
    <w:rsid w:val="007C4622"/>
    <w:rsid w:val="007C48DE"/>
    <w:rsid w:val="007C5AAA"/>
    <w:rsid w:val="007C5CD4"/>
    <w:rsid w:val="007C5EAB"/>
    <w:rsid w:val="007C665A"/>
    <w:rsid w:val="007C66B6"/>
    <w:rsid w:val="007C6A2E"/>
    <w:rsid w:val="007C6EB7"/>
    <w:rsid w:val="007C75CB"/>
    <w:rsid w:val="007C7E71"/>
    <w:rsid w:val="007D041F"/>
    <w:rsid w:val="007D1118"/>
    <w:rsid w:val="007D1430"/>
    <w:rsid w:val="007D1567"/>
    <w:rsid w:val="007D18AB"/>
    <w:rsid w:val="007D27C0"/>
    <w:rsid w:val="007D2C7C"/>
    <w:rsid w:val="007D2EFA"/>
    <w:rsid w:val="007D3598"/>
    <w:rsid w:val="007D3C93"/>
    <w:rsid w:val="007D3DA3"/>
    <w:rsid w:val="007D3E8B"/>
    <w:rsid w:val="007D4D3A"/>
    <w:rsid w:val="007D541A"/>
    <w:rsid w:val="007D61F8"/>
    <w:rsid w:val="007D637E"/>
    <w:rsid w:val="007D69C0"/>
    <w:rsid w:val="007D6C77"/>
    <w:rsid w:val="007D6D06"/>
    <w:rsid w:val="007D6F19"/>
    <w:rsid w:val="007D7894"/>
    <w:rsid w:val="007E0049"/>
    <w:rsid w:val="007E19A5"/>
    <w:rsid w:val="007E1BC7"/>
    <w:rsid w:val="007E1C13"/>
    <w:rsid w:val="007E1CF6"/>
    <w:rsid w:val="007E1D48"/>
    <w:rsid w:val="007E1FBF"/>
    <w:rsid w:val="007E225C"/>
    <w:rsid w:val="007E2E6C"/>
    <w:rsid w:val="007E309A"/>
    <w:rsid w:val="007E327B"/>
    <w:rsid w:val="007E33A9"/>
    <w:rsid w:val="007E53B5"/>
    <w:rsid w:val="007E5438"/>
    <w:rsid w:val="007E563C"/>
    <w:rsid w:val="007E5BE9"/>
    <w:rsid w:val="007E62AA"/>
    <w:rsid w:val="007E69FA"/>
    <w:rsid w:val="007E6DBC"/>
    <w:rsid w:val="007E7296"/>
    <w:rsid w:val="007E774D"/>
    <w:rsid w:val="007F019D"/>
    <w:rsid w:val="007F0C87"/>
    <w:rsid w:val="007F0CD6"/>
    <w:rsid w:val="007F15C0"/>
    <w:rsid w:val="007F15DA"/>
    <w:rsid w:val="007F180D"/>
    <w:rsid w:val="007F1885"/>
    <w:rsid w:val="007F1A29"/>
    <w:rsid w:val="007F1ACE"/>
    <w:rsid w:val="007F1CF1"/>
    <w:rsid w:val="007F21CC"/>
    <w:rsid w:val="007F2241"/>
    <w:rsid w:val="007F2AD7"/>
    <w:rsid w:val="007F32C2"/>
    <w:rsid w:val="007F34D1"/>
    <w:rsid w:val="007F3AC7"/>
    <w:rsid w:val="007F3BBE"/>
    <w:rsid w:val="007F418E"/>
    <w:rsid w:val="007F434F"/>
    <w:rsid w:val="007F4350"/>
    <w:rsid w:val="007F49B9"/>
    <w:rsid w:val="007F4C4B"/>
    <w:rsid w:val="007F5802"/>
    <w:rsid w:val="007F5B63"/>
    <w:rsid w:val="007F5D9C"/>
    <w:rsid w:val="007F62D0"/>
    <w:rsid w:val="007F6402"/>
    <w:rsid w:val="007F6509"/>
    <w:rsid w:val="007F6587"/>
    <w:rsid w:val="007F6D3D"/>
    <w:rsid w:val="007F716F"/>
    <w:rsid w:val="007F72A8"/>
    <w:rsid w:val="007F784C"/>
    <w:rsid w:val="00800065"/>
    <w:rsid w:val="0080013E"/>
    <w:rsid w:val="0080067F"/>
    <w:rsid w:val="00800959"/>
    <w:rsid w:val="008009BE"/>
    <w:rsid w:val="00800EB4"/>
    <w:rsid w:val="0080140F"/>
    <w:rsid w:val="00801A7E"/>
    <w:rsid w:val="00801A96"/>
    <w:rsid w:val="00802080"/>
    <w:rsid w:val="008022D5"/>
    <w:rsid w:val="00802E30"/>
    <w:rsid w:val="00803737"/>
    <w:rsid w:val="00803F6E"/>
    <w:rsid w:val="00804374"/>
    <w:rsid w:val="00804459"/>
    <w:rsid w:val="00804B06"/>
    <w:rsid w:val="00805B22"/>
    <w:rsid w:val="00805F38"/>
    <w:rsid w:val="008061C9"/>
    <w:rsid w:val="0080663B"/>
    <w:rsid w:val="00806DC5"/>
    <w:rsid w:val="00807219"/>
    <w:rsid w:val="008074CD"/>
    <w:rsid w:val="00807BB9"/>
    <w:rsid w:val="00807EEA"/>
    <w:rsid w:val="00810376"/>
    <w:rsid w:val="008103F8"/>
    <w:rsid w:val="00810B27"/>
    <w:rsid w:val="00811864"/>
    <w:rsid w:val="00811C28"/>
    <w:rsid w:val="00811D08"/>
    <w:rsid w:val="00811E08"/>
    <w:rsid w:val="00811EB1"/>
    <w:rsid w:val="00812808"/>
    <w:rsid w:val="00812A58"/>
    <w:rsid w:val="00812CA3"/>
    <w:rsid w:val="008133BA"/>
    <w:rsid w:val="008135C5"/>
    <w:rsid w:val="008146DE"/>
    <w:rsid w:val="008146FA"/>
    <w:rsid w:val="00815174"/>
    <w:rsid w:val="00815915"/>
    <w:rsid w:val="00816185"/>
    <w:rsid w:val="0081670D"/>
    <w:rsid w:val="00817061"/>
    <w:rsid w:val="00817631"/>
    <w:rsid w:val="00820EA9"/>
    <w:rsid w:val="00821118"/>
    <w:rsid w:val="00821572"/>
    <w:rsid w:val="00821619"/>
    <w:rsid w:val="00821775"/>
    <w:rsid w:val="00823852"/>
    <w:rsid w:val="00824F1F"/>
    <w:rsid w:val="008250F8"/>
    <w:rsid w:val="0082549D"/>
    <w:rsid w:val="008255B4"/>
    <w:rsid w:val="00825A94"/>
    <w:rsid w:val="00825F09"/>
    <w:rsid w:val="00826019"/>
    <w:rsid w:val="008263C8"/>
    <w:rsid w:val="008267DE"/>
    <w:rsid w:val="00826E4A"/>
    <w:rsid w:val="00827A60"/>
    <w:rsid w:val="00827B2A"/>
    <w:rsid w:val="00827D6B"/>
    <w:rsid w:val="00827DB8"/>
    <w:rsid w:val="008303AC"/>
    <w:rsid w:val="00830D67"/>
    <w:rsid w:val="008310EB"/>
    <w:rsid w:val="00832156"/>
    <w:rsid w:val="0083222D"/>
    <w:rsid w:val="008328BD"/>
    <w:rsid w:val="00832BE8"/>
    <w:rsid w:val="008330C9"/>
    <w:rsid w:val="0083357D"/>
    <w:rsid w:val="00833AD7"/>
    <w:rsid w:val="00834A9F"/>
    <w:rsid w:val="00834D89"/>
    <w:rsid w:val="0083503F"/>
    <w:rsid w:val="008352FD"/>
    <w:rsid w:val="008354A4"/>
    <w:rsid w:val="00836182"/>
    <w:rsid w:val="008374AE"/>
    <w:rsid w:val="00837571"/>
    <w:rsid w:val="008404C5"/>
    <w:rsid w:val="0084057C"/>
    <w:rsid w:val="008409EF"/>
    <w:rsid w:val="008410DB"/>
    <w:rsid w:val="0084110D"/>
    <w:rsid w:val="00841AD9"/>
    <w:rsid w:val="00841C37"/>
    <w:rsid w:val="00841D3A"/>
    <w:rsid w:val="00841D54"/>
    <w:rsid w:val="00841EA5"/>
    <w:rsid w:val="00842110"/>
    <w:rsid w:val="00842381"/>
    <w:rsid w:val="00843134"/>
    <w:rsid w:val="0084314C"/>
    <w:rsid w:val="008431D5"/>
    <w:rsid w:val="008437EF"/>
    <w:rsid w:val="00843CD7"/>
    <w:rsid w:val="00843DCA"/>
    <w:rsid w:val="00844083"/>
    <w:rsid w:val="00844191"/>
    <w:rsid w:val="00844265"/>
    <w:rsid w:val="008443D2"/>
    <w:rsid w:val="0084465E"/>
    <w:rsid w:val="00844957"/>
    <w:rsid w:val="008453BB"/>
    <w:rsid w:val="008457C9"/>
    <w:rsid w:val="00845840"/>
    <w:rsid w:val="00845BE7"/>
    <w:rsid w:val="00846635"/>
    <w:rsid w:val="00846F46"/>
    <w:rsid w:val="0084784D"/>
    <w:rsid w:val="008501AB"/>
    <w:rsid w:val="00850628"/>
    <w:rsid w:val="00850FF3"/>
    <w:rsid w:val="00851135"/>
    <w:rsid w:val="0085132B"/>
    <w:rsid w:val="00851470"/>
    <w:rsid w:val="008515C3"/>
    <w:rsid w:val="008518E8"/>
    <w:rsid w:val="008520E7"/>
    <w:rsid w:val="00852295"/>
    <w:rsid w:val="00852612"/>
    <w:rsid w:val="00852658"/>
    <w:rsid w:val="00853A57"/>
    <w:rsid w:val="00853CC4"/>
    <w:rsid w:val="00854556"/>
    <w:rsid w:val="008553D7"/>
    <w:rsid w:val="00855573"/>
    <w:rsid w:val="00855787"/>
    <w:rsid w:val="00855EB8"/>
    <w:rsid w:val="008562AA"/>
    <w:rsid w:val="00857939"/>
    <w:rsid w:val="008579D5"/>
    <w:rsid w:val="00857B13"/>
    <w:rsid w:val="00857BF5"/>
    <w:rsid w:val="00857E95"/>
    <w:rsid w:val="0086012F"/>
    <w:rsid w:val="00860257"/>
    <w:rsid w:val="00860542"/>
    <w:rsid w:val="00860E1D"/>
    <w:rsid w:val="00861211"/>
    <w:rsid w:val="008616B5"/>
    <w:rsid w:val="00861700"/>
    <w:rsid w:val="008618B1"/>
    <w:rsid w:val="00862813"/>
    <w:rsid w:val="00862E27"/>
    <w:rsid w:val="008636F1"/>
    <w:rsid w:val="00863BF4"/>
    <w:rsid w:val="00863D43"/>
    <w:rsid w:val="00864BFD"/>
    <w:rsid w:val="00864ECA"/>
    <w:rsid w:val="0086500C"/>
    <w:rsid w:val="00865173"/>
    <w:rsid w:val="00865774"/>
    <w:rsid w:val="00865AA5"/>
    <w:rsid w:val="00866673"/>
    <w:rsid w:val="008669E1"/>
    <w:rsid w:val="00866DCC"/>
    <w:rsid w:val="00867532"/>
    <w:rsid w:val="00867770"/>
    <w:rsid w:val="00867C9F"/>
    <w:rsid w:val="00870090"/>
    <w:rsid w:val="00870681"/>
    <w:rsid w:val="00870B88"/>
    <w:rsid w:val="00871812"/>
    <w:rsid w:val="00871CB3"/>
    <w:rsid w:val="008723A7"/>
    <w:rsid w:val="00872430"/>
    <w:rsid w:val="00873412"/>
    <w:rsid w:val="00873464"/>
    <w:rsid w:val="00873605"/>
    <w:rsid w:val="00873B8C"/>
    <w:rsid w:val="00873F1D"/>
    <w:rsid w:val="00874C0E"/>
    <w:rsid w:val="00874D6A"/>
    <w:rsid w:val="008750F4"/>
    <w:rsid w:val="0087589F"/>
    <w:rsid w:val="008764FF"/>
    <w:rsid w:val="00876744"/>
    <w:rsid w:val="00877284"/>
    <w:rsid w:val="0087760B"/>
    <w:rsid w:val="00877683"/>
    <w:rsid w:val="00877833"/>
    <w:rsid w:val="00877845"/>
    <w:rsid w:val="00880294"/>
    <w:rsid w:val="008803C8"/>
    <w:rsid w:val="00880ACA"/>
    <w:rsid w:val="00880C04"/>
    <w:rsid w:val="00880F27"/>
    <w:rsid w:val="00880FF4"/>
    <w:rsid w:val="00881034"/>
    <w:rsid w:val="008825F5"/>
    <w:rsid w:val="00882762"/>
    <w:rsid w:val="00882A6A"/>
    <w:rsid w:val="00882DBB"/>
    <w:rsid w:val="00883504"/>
    <w:rsid w:val="00883934"/>
    <w:rsid w:val="008844C7"/>
    <w:rsid w:val="008845EF"/>
    <w:rsid w:val="00884A61"/>
    <w:rsid w:val="00884BA9"/>
    <w:rsid w:val="00884D1D"/>
    <w:rsid w:val="00884DD7"/>
    <w:rsid w:val="00885B0F"/>
    <w:rsid w:val="00885D63"/>
    <w:rsid w:val="00887413"/>
    <w:rsid w:val="00887C79"/>
    <w:rsid w:val="00887F27"/>
    <w:rsid w:val="008908E5"/>
    <w:rsid w:val="008911CE"/>
    <w:rsid w:val="0089158B"/>
    <w:rsid w:val="00891B41"/>
    <w:rsid w:val="00891D14"/>
    <w:rsid w:val="00892363"/>
    <w:rsid w:val="0089237E"/>
    <w:rsid w:val="00893244"/>
    <w:rsid w:val="008935E0"/>
    <w:rsid w:val="0089405B"/>
    <w:rsid w:val="0089427E"/>
    <w:rsid w:val="0089435D"/>
    <w:rsid w:val="00894C57"/>
    <w:rsid w:val="00894F1C"/>
    <w:rsid w:val="008955A0"/>
    <w:rsid w:val="008959A2"/>
    <w:rsid w:val="008966BA"/>
    <w:rsid w:val="00896B6A"/>
    <w:rsid w:val="00896FF5"/>
    <w:rsid w:val="0089712E"/>
    <w:rsid w:val="008979FC"/>
    <w:rsid w:val="008A0071"/>
    <w:rsid w:val="008A068A"/>
    <w:rsid w:val="008A0C2E"/>
    <w:rsid w:val="008A0CEB"/>
    <w:rsid w:val="008A1319"/>
    <w:rsid w:val="008A1770"/>
    <w:rsid w:val="008A19B4"/>
    <w:rsid w:val="008A1D2E"/>
    <w:rsid w:val="008A1F0B"/>
    <w:rsid w:val="008A2F06"/>
    <w:rsid w:val="008A2FE3"/>
    <w:rsid w:val="008A3B03"/>
    <w:rsid w:val="008A41BA"/>
    <w:rsid w:val="008A4367"/>
    <w:rsid w:val="008A4714"/>
    <w:rsid w:val="008A4B7B"/>
    <w:rsid w:val="008A6117"/>
    <w:rsid w:val="008A6196"/>
    <w:rsid w:val="008A6573"/>
    <w:rsid w:val="008A6B11"/>
    <w:rsid w:val="008A7881"/>
    <w:rsid w:val="008A793A"/>
    <w:rsid w:val="008A79C5"/>
    <w:rsid w:val="008A7F75"/>
    <w:rsid w:val="008A7FC3"/>
    <w:rsid w:val="008B0058"/>
    <w:rsid w:val="008B0224"/>
    <w:rsid w:val="008B023B"/>
    <w:rsid w:val="008B0494"/>
    <w:rsid w:val="008B0C18"/>
    <w:rsid w:val="008B0D2C"/>
    <w:rsid w:val="008B18DB"/>
    <w:rsid w:val="008B19C8"/>
    <w:rsid w:val="008B1BBB"/>
    <w:rsid w:val="008B1CEF"/>
    <w:rsid w:val="008B215C"/>
    <w:rsid w:val="008B2FEA"/>
    <w:rsid w:val="008B3070"/>
    <w:rsid w:val="008B3FCC"/>
    <w:rsid w:val="008B451F"/>
    <w:rsid w:val="008B4905"/>
    <w:rsid w:val="008B5CC4"/>
    <w:rsid w:val="008B5DB7"/>
    <w:rsid w:val="008B658A"/>
    <w:rsid w:val="008B6703"/>
    <w:rsid w:val="008B6D25"/>
    <w:rsid w:val="008B7497"/>
    <w:rsid w:val="008B775F"/>
    <w:rsid w:val="008B784A"/>
    <w:rsid w:val="008B7A41"/>
    <w:rsid w:val="008C0CF9"/>
    <w:rsid w:val="008C0D40"/>
    <w:rsid w:val="008C0E25"/>
    <w:rsid w:val="008C112F"/>
    <w:rsid w:val="008C1282"/>
    <w:rsid w:val="008C14F0"/>
    <w:rsid w:val="008C150B"/>
    <w:rsid w:val="008C1A0E"/>
    <w:rsid w:val="008C1B8D"/>
    <w:rsid w:val="008C1DC1"/>
    <w:rsid w:val="008C1DCB"/>
    <w:rsid w:val="008C2560"/>
    <w:rsid w:val="008C2565"/>
    <w:rsid w:val="008C257E"/>
    <w:rsid w:val="008C27BC"/>
    <w:rsid w:val="008C2F8A"/>
    <w:rsid w:val="008C3246"/>
    <w:rsid w:val="008C3EC0"/>
    <w:rsid w:val="008C5012"/>
    <w:rsid w:val="008C512A"/>
    <w:rsid w:val="008C51CA"/>
    <w:rsid w:val="008C521F"/>
    <w:rsid w:val="008C52EE"/>
    <w:rsid w:val="008C5384"/>
    <w:rsid w:val="008C53FB"/>
    <w:rsid w:val="008C59A3"/>
    <w:rsid w:val="008C5B44"/>
    <w:rsid w:val="008C5C29"/>
    <w:rsid w:val="008C5ED0"/>
    <w:rsid w:val="008C6121"/>
    <w:rsid w:val="008C6694"/>
    <w:rsid w:val="008C66FF"/>
    <w:rsid w:val="008C6780"/>
    <w:rsid w:val="008C679A"/>
    <w:rsid w:val="008C6D46"/>
    <w:rsid w:val="008C713C"/>
    <w:rsid w:val="008C7336"/>
    <w:rsid w:val="008C750D"/>
    <w:rsid w:val="008C76A2"/>
    <w:rsid w:val="008C79DE"/>
    <w:rsid w:val="008C7B68"/>
    <w:rsid w:val="008C7BDD"/>
    <w:rsid w:val="008D08C7"/>
    <w:rsid w:val="008D0FA3"/>
    <w:rsid w:val="008D1571"/>
    <w:rsid w:val="008D162A"/>
    <w:rsid w:val="008D189A"/>
    <w:rsid w:val="008D1DCE"/>
    <w:rsid w:val="008D2677"/>
    <w:rsid w:val="008D2E6B"/>
    <w:rsid w:val="008D41A9"/>
    <w:rsid w:val="008D41AF"/>
    <w:rsid w:val="008D43EF"/>
    <w:rsid w:val="008D45D7"/>
    <w:rsid w:val="008D5484"/>
    <w:rsid w:val="008D553E"/>
    <w:rsid w:val="008D5D2E"/>
    <w:rsid w:val="008D5D8B"/>
    <w:rsid w:val="008D677E"/>
    <w:rsid w:val="008D6AED"/>
    <w:rsid w:val="008D6F80"/>
    <w:rsid w:val="008D782F"/>
    <w:rsid w:val="008D7A22"/>
    <w:rsid w:val="008D7F41"/>
    <w:rsid w:val="008E03A3"/>
    <w:rsid w:val="008E0910"/>
    <w:rsid w:val="008E1088"/>
    <w:rsid w:val="008E1628"/>
    <w:rsid w:val="008E166E"/>
    <w:rsid w:val="008E2387"/>
    <w:rsid w:val="008E25F4"/>
    <w:rsid w:val="008E28BA"/>
    <w:rsid w:val="008E2F17"/>
    <w:rsid w:val="008E2FEF"/>
    <w:rsid w:val="008E46AC"/>
    <w:rsid w:val="008E4D0F"/>
    <w:rsid w:val="008E50FC"/>
    <w:rsid w:val="008E5238"/>
    <w:rsid w:val="008E54C5"/>
    <w:rsid w:val="008E5DC6"/>
    <w:rsid w:val="008E624F"/>
    <w:rsid w:val="008E66D4"/>
    <w:rsid w:val="008E6714"/>
    <w:rsid w:val="008E674B"/>
    <w:rsid w:val="008E6C59"/>
    <w:rsid w:val="008E6DFF"/>
    <w:rsid w:val="008E6F8C"/>
    <w:rsid w:val="008E71A4"/>
    <w:rsid w:val="008E789F"/>
    <w:rsid w:val="008E7AD1"/>
    <w:rsid w:val="008E7BDF"/>
    <w:rsid w:val="008E7C2F"/>
    <w:rsid w:val="008F0319"/>
    <w:rsid w:val="008F04D6"/>
    <w:rsid w:val="008F0E4D"/>
    <w:rsid w:val="008F0F1C"/>
    <w:rsid w:val="008F10BB"/>
    <w:rsid w:val="008F173C"/>
    <w:rsid w:val="008F2D53"/>
    <w:rsid w:val="008F3A6C"/>
    <w:rsid w:val="008F3C9B"/>
    <w:rsid w:val="008F41C8"/>
    <w:rsid w:val="008F46ED"/>
    <w:rsid w:val="008F490B"/>
    <w:rsid w:val="008F4DE6"/>
    <w:rsid w:val="008F5652"/>
    <w:rsid w:val="008F5711"/>
    <w:rsid w:val="008F5FCE"/>
    <w:rsid w:val="008F6AD8"/>
    <w:rsid w:val="008F6F10"/>
    <w:rsid w:val="008F7BE6"/>
    <w:rsid w:val="008F7BFC"/>
    <w:rsid w:val="00900B62"/>
    <w:rsid w:val="00900E90"/>
    <w:rsid w:val="00901C46"/>
    <w:rsid w:val="009022AF"/>
    <w:rsid w:val="0090268A"/>
    <w:rsid w:val="00903048"/>
    <w:rsid w:val="0090317F"/>
    <w:rsid w:val="00903A40"/>
    <w:rsid w:val="00904B3A"/>
    <w:rsid w:val="0090508D"/>
    <w:rsid w:val="00905DF3"/>
    <w:rsid w:val="00905F06"/>
    <w:rsid w:val="00906294"/>
    <w:rsid w:val="00906491"/>
    <w:rsid w:val="009067FF"/>
    <w:rsid w:val="00910268"/>
    <w:rsid w:val="009105A1"/>
    <w:rsid w:val="00910953"/>
    <w:rsid w:val="00910DB0"/>
    <w:rsid w:val="00910E2A"/>
    <w:rsid w:val="0091260D"/>
    <w:rsid w:val="009126FC"/>
    <w:rsid w:val="00913375"/>
    <w:rsid w:val="0091359C"/>
    <w:rsid w:val="009135E4"/>
    <w:rsid w:val="00913B67"/>
    <w:rsid w:val="00913FAD"/>
    <w:rsid w:val="00914291"/>
    <w:rsid w:val="0091431C"/>
    <w:rsid w:val="00915CFD"/>
    <w:rsid w:val="009165C3"/>
    <w:rsid w:val="009165FB"/>
    <w:rsid w:val="00916822"/>
    <w:rsid w:val="00916E4E"/>
    <w:rsid w:val="00916F39"/>
    <w:rsid w:val="0091785D"/>
    <w:rsid w:val="00917A5A"/>
    <w:rsid w:val="0092072B"/>
    <w:rsid w:val="00920E09"/>
    <w:rsid w:val="00921061"/>
    <w:rsid w:val="009210FF"/>
    <w:rsid w:val="009211BE"/>
    <w:rsid w:val="009212FC"/>
    <w:rsid w:val="009215E9"/>
    <w:rsid w:val="009217BA"/>
    <w:rsid w:val="009218D7"/>
    <w:rsid w:val="0092194A"/>
    <w:rsid w:val="00921A90"/>
    <w:rsid w:val="009223EA"/>
    <w:rsid w:val="009228EF"/>
    <w:rsid w:val="00923660"/>
    <w:rsid w:val="00923BE8"/>
    <w:rsid w:val="00924187"/>
    <w:rsid w:val="00925325"/>
    <w:rsid w:val="009263C0"/>
    <w:rsid w:val="00926445"/>
    <w:rsid w:val="009264E0"/>
    <w:rsid w:val="00926532"/>
    <w:rsid w:val="00926CF4"/>
    <w:rsid w:val="00926D47"/>
    <w:rsid w:val="00927E2E"/>
    <w:rsid w:val="0093025E"/>
    <w:rsid w:val="00931104"/>
    <w:rsid w:val="00931377"/>
    <w:rsid w:val="00931692"/>
    <w:rsid w:val="00931934"/>
    <w:rsid w:val="0093197F"/>
    <w:rsid w:val="0093219D"/>
    <w:rsid w:val="009322A7"/>
    <w:rsid w:val="00932CB5"/>
    <w:rsid w:val="00933577"/>
    <w:rsid w:val="009336AF"/>
    <w:rsid w:val="00933780"/>
    <w:rsid w:val="00934FA6"/>
    <w:rsid w:val="00935CAA"/>
    <w:rsid w:val="00936073"/>
    <w:rsid w:val="00936122"/>
    <w:rsid w:val="009365C9"/>
    <w:rsid w:val="009366CA"/>
    <w:rsid w:val="00936C11"/>
    <w:rsid w:val="00936C59"/>
    <w:rsid w:val="0093739B"/>
    <w:rsid w:val="0093793A"/>
    <w:rsid w:val="009400E7"/>
    <w:rsid w:val="0094082E"/>
    <w:rsid w:val="0094109E"/>
    <w:rsid w:val="009410F7"/>
    <w:rsid w:val="00941196"/>
    <w:rsid w:val="009412CB"/>
    <w:rsid w:val="009414EB"/>
    <w:rsid w:val="009416DA"/>
    <w:rsid w:val="00941AC1"/>
    <w:rsid w:val="00941F17"/>
    <w:rsid w:val="00942115"/>
    <w:rsid w:val="00942F51"/>
    <w:rsid w:val="00942F7E"/>
    <w:rsid w:val="009433B7"/>
    <w:rsid w:val="00943865"/>
    <w:rsid w:val="00943871"/>
    <w:rsid w:val="009438C8"/>
    <w:rsid w:val="00943F40"/>
    <w:rsid w:val="009440D4"/>
    <w:rsid w:val="00944231"/>
    <w:rsid w:val="00944658"/>
    <w:rsid w:val="00944B04"/>
    <w:rsid w:val="00944BA7"/>
    <w:rsid w:val="0094510F"/>
    <w:rsid w:val="0094515E"/>
    <w:rsid w:val="00945628"/>
    <w:rsid w:val="0094585D"/>
    <w:rsid w:val="0094645D"/>
    <w:rsid w:val="009465F6"/>
    <w:rsid w:val="0095080A"/>
    <w:rsid w:val="00951002"/>
    <w:rsid w:val="00951699"/>
    <w:rsid w:val="00951889"/>
    <w:rsid w:val="009522CC"/>
    <w:rsid w:val="00952F83"/>
    <w:rsid w:val="00953667"/>
    <w:rsid w:val="009539B3"/>
    <w:rsid w:val="00953D06"/>
    <w:rsid w:val="00954835"/>
    <w:rsid w:val="00954A82"/>
    <w:rsid w:val="00954B93"/>
    <w:rsid w:val="00954D08"/>
    <w:rsid w:val="00955295"/>
    <w:rsid w:val="009554A0"/>
    <w:rsid w:val="0095605A"/>
    <w:rsid w:val="0095647B"/>
    <w:rsid w:val="00956817"/>
    <w:rsid w:val="009569D9"/>
    <w:rsid w:val="00956A1E"/>
    <w:rsid w:val="00956BA2"/>
    <w:rsid w:val="00957471"/>
    <w:rsid w:val="0095753A"/>
    <w:rsid w:val="009575EC"/>
    <w:rsid w:val="0096063F"/>
    <w:rsid w:val="009607B4"/>
    <w:rsid w:val="00961A1C"/>
    <w:rsid w:val="00961BC4"/>
    <w:rsid w:val="00961DFA"/>
    <w:rsid w:val="009628A6"/>
    <w:rsid w:val="00962D9C"/>
    <w:rsid w:val="0096338E"/>
    <w:rsid w:val="00963A28"/>
    <w:rsid w:val="00963DC1"/>
    <w:rsid w:val="00964730"/>
    <w:rsid w:val="009648F5"/>
    <w:rsid w:val="00964A48"/>
    <w:rsid w:val="00964B0D"/>
    <w:rsid w:val="00964C86"/>
    <w:rsid w:val="00965065"/>
    <w:rsid w:val="00965ED9"/>
    <w:rsid w:val="00965EE3"/>
    <w:rsid w:val="00965FB1"/>
    <w:rsid w:val="009664AE"/>
    <w:rsid w:val="00966813"/>
    <w:rsid w:val="00967570"/>
    <w:rsid w:val="00970014"/>
    <w:rsid w:val="009706F3"/>
    <w:rsid w:val="0097073E"/>
    <w:rsid w:val="00970877"/>
    <w:rsid w:val="00970A7A"/>
    <w:rsid w:val="00970DEB"/>
    <w:rsid w:val="00971EC4"/>
    <w:rsid w:val="009720C7"/>
    <w:rsid w:val="009722B2"/>
    <w:rsid w:val="009728FD"/>
    <w:rsid w:val="009729EB"/>
    <w:rsid w:val="00972FEE"/>
    <w:rsid w:val="00973790"/>
    <w:rsid w:val="00973AA3"/>
    <w:rsid w:val="00973D49"/>
    <w:rsid w:val="00973E3A"/>
    <w:rsid w:val="00974129"/>
    <w:rsid w:val="00974AF1"/>
    <w:rsid w:val="0097506B"/>
    <w:rsid w:val="00975904"/>
    <w:rsid w:val="00975AA7"/>
    <w:rsid w:val="00975BB7"/>
    <w:rsid w:val="00976096"/>
    <w:rsid w:val="00976AF1"/>
    <w:rsid w:val="00976B9A"/>
    <w:rsid w:val="00976BEC"/>
    <w:rsid w:val="0097749C"/>
    <w:rsid w:val="00977575"/>
    <w:rsid w:val="00977607"/>
    <w:rsid w:val="00977A7A"/>
    <w:rsid w:val="00980001"/>
    <w:rsid w:val="009800BF"/>
    <w:rsid w:val="009800F1"/>
    <w:rsid w:val="0098076C"/>
    <w:rsid w:val="00980F21"/>
    <w:rsid w:val="009810E8"/>
    <w:rsid w:val="00981356"/>
    <w:rsid w:val="00981958"/>
    <w:rsid w:val="00981FF6"/>
    <w:rsid w:val="0098238A"/>
    <w:rsid w:val="0098262C"/>
    <w:rsid w:val="00982B32"/>
    <w:rsid w:val="00982E15"/>
    <w:rsid w:val="00983076"/>
    <w:rsid w:val="00983326"/>
    <w:rsid w:val="00983426"/>
    <w:rsid w:val="0098343F"/>
    <w:rsid w:val="009835D5"/>
    <w:rsid w:val="00983E28"/>
    <w:rsid w:val="00983F96"/>
    <w:rsid w:val="009841C8"/>
    <w:rsid w:val="0098433E"/>
    <w:rsid w:val="0098434A"/>
    <w:rsid w:val="00984A66"/>
    <w:rsid w:val="00985184"/>
    <w:rsid w:val="00985B8C"/>
    <w:rsid w:val="0098645A"/>
    <w:rsid w:val="00986FD6"/>
    <w:rsid w:val="00987009"/>
    <w:rsid w:val="0098708D"/>
    <w:rsid w:val="0098794B"/>
    <w:rsid w:val="00990699"/>
    <w:rsid w:val="00990909"/>
    <w:rsid w:val="0099090A"/>
    <w:rsid w:val="00990D9E"/>
    <w:rsid w:val="00990EB2"/>
    <w:rsid w:val="0099180E"/>
    <w:rsid w:val="009918DD"/>
    <w:rsid w:val="00991ECB"/>
    <w:rsid w:val="009929AB"/>
    <w:rsid w:val="009931E2"/>
    <w:rsid w:val="009932BE"/>
    <w:rsid w:val="0099376D"/>
    <w:rsid w:val="00993BFF"/>
    <w:rsid w:val="00993EB8"/>
    <w:rsid w:val="00994957"/>
    <w:rsid w:val="00995303"/>
    <w:rsid w:val="009954FB"/>
    <w:rsid w:val="00995856"/>
    <w:rsid w:val="00995A2D"/>
    <w:rsid w:val="00996412"/>
    <w:rsid w:val="00996987"/>
    <w:rsid w:val="009977D6"/>
    <w:rsid w:val="00997B04"/>
    <w:rsid w:val="009A04D8"/>
    <w:rsid w:val="009A0796"/>
    <w:rsid w:val="009A0871"/>
    <w:rsid w:val="009A0952"/>
    <w:rsid w:val="009A0E00"/>
    <w:rsid w:val="009A1FE5"/>
    <w:rsid w:val="009A257D"/>
    <w:rsid w:val="009A2BE4"/>
    <w:rsid w:val="009A2C46"/>
    <w:rsid w:val="009A2C4D"/>
    <w:rsid w:val="009A2CDA"/>
    <w:rsid w:val="009A3030"/>
    <w:rsid w:val="009A37C1"/>
    <w:rsid w:val="009A37DD"/>
    <w:rsid w:val="009A383C"/>
    <w:rsid w:val="009A475C"/>
    <w:rsid w:val="009A486F"/>
    <w:rsid w:val="009A4E70"/>
    <w:rsid w:val="009A56FA"/>
    <w:rsid w:val="009A5DC7"/>
    <w:rsid w:val="009A5EEA"/>
    <w:rsid w:val="009A5F17"/>
    <w:rsid w:val="009A661E"/>
    <w:rsid w:val="009A69F5"/>
    <w:rsid w:val="009A70C3"/>
    <w:rsid w:val="009A7353"/>
    <w:rsid w:val="009B1287"/>
    <w:rsid w:val="009B141E"/>
    <w:rsid w:val="009B1C09"/>
    <w:rsid w:val="009B224A"/>
    <w:rsid w:val="009B27A0"/>
    <w:rsid w:val="009B3137"/>
    <w:rsid w:val="009B3432"/>
    <w:rsid w:val="009B41AD"/>
    <w:rsid w:val="009B41D6"/>
    <w:rsid w:val="009B4312"/>
    <w:rsid w:val="009B4685"/>
    <w:rsid w:val="009B4827"/>
    <w:rsid w:val="009B4C5C"/>
    <w:rsid w:val="009B4FC0"/>
    <w:rsid w:val="009B53A7"/>
    <w:rsid w:val="009B54D0"/>
    <w:rsid w:val="009B5A7A"/>
    <w:rsid w:val="009B5B76"/>
    <w:rsid w:val="009B5E99"/>
    <w:rsid w:val="009B71D6"/>
    <w:rsid w:val="009B7716"/>
    <w:rsid w:val="009B7E76"/>
    <w:rsid w:val="009B7EB2"/>
    <w:rsid w:val="009C0693"/>
    <w:rsid w:val="009C0816"/>
    <w:rsid w:val="009C14EF"/>
    <w:rsid w:val="009C1564"/>
    <w:rsid w:val="009C193E"/>
    <w:rsid w:val="009C1E3D"/>
    <w:rsid w:val="009C216A"/>
    <w:rsid w:val="009C2BAF"/>
    <w:rsid w:val="009C2BC4"/>
    <w:rsid w:val="009C3C31"/>
    <w:rsid w:val="009C3F36"/>
    <w:rsid w:val="009C42AE"/>
    <w:rsid w:val="009C47CD"/>
    <w:rsid w:val="009C5782"/>
    <w:rsid w:val="009C6603"/>
    <w:rsid w:val="009C6A76"/>
    <w:rsid w:val="009C7D14"/>
    <w:rsid w:val="009D02FD"/>
    <w:rsid w:val="009D1C66"/>
    <w:rsid w:val="009D1CF3"/>
    <w:rsid w:val="009D1D6D"/>
    <w:rsid w:val="009D1E9F"/>
    <w:rsid w:val="009D21FA"/>
    <w:rsid w:val="009D277F"/>
    <w:rsid w:val="009D2780"/>
    <w:rsid w:val="009D2DD1"/>
    <w:rsid w:val="009D2DFB"/>
    <w:rsid w:val="009D30CB"/>
    <w:rsid w:val="009D3278"/>
    <w:rsid w:val="009D388C"/>
    <w:rsid w:val="009D3AF4"/>
    <w:rsid w:val="009D3DC5"/>
    <w:rsid w:val="009D4440"/>
    <w:rsid w:val="009D4533"/>
    <w:rsid w:val="009D4D72"/>
    <w:rsid w:val="009D5607"/>
    <w:rsid w:val="009D5844"/>
    <w:rsid w:val="009D600D"/>
    <w:rsid w:val="009D710B"/>
    <w:rsid w:val="009D7210"/>
    <w:rsid w:val="009D751D"/>
    <w:rsid w:val="009D768B"/>
    <w:rsid w:val="009E082A"/>
    <w:rsid w:val="009E0A2B"/>
    <w:rsid w:val="009E0B0C"/>
    <w:rsid w:val="009E0EFB"/>
    <w:rsid w:val="009E11BA"/>
    <w:rsid w:val="009E1553"/>
    <w:rsid w:val="009E17D3"/>
    <w:rsid w:val="009E19DA"/>
    <w:rsid w:val="009E22E6"/>
    <w:rsid w:val="009E2338"/>
    <w:rsid w:val="009E2401"/>
    <w:rsid w:val="009E2772"/>
    <w:rsid w:val="009E2917"/>
    <w:rsid w:val="009E2926"/>
    <w:rsid w:val="009E2F06"/>
    <w:rsid w:val="009E3F4A"/>
    <w:rsid w:val="009E4994"/>
    <w:rsid w:val="009E49DD"/>
    <w:rsid w:val="009E4F1C"/>
    <w:rsid w:val="009E4F8F"/>
    <w:rsid w:val="009E573C"/>
    <w:rsid w:val="009E575C"/>
    <w:rsid w:val="009E5E3E"/>
    <w:rsid w:val="009E62DF"/>
    <w:rsid w:val="009E637B"/>
    <w:rsid w:val="009E73B9"/>
    <w:rsid w:val="009E73E5"/>
    <w:rsid w:val="009E766B"/>
    <w:rsid w:val="009E7703"/>
    <w:rsid w:val="009E78F8"/>
    <w:rsid w:val="009E7A14"/>
    <w:rsid w:val="009F10A5"/>
    <w:rsid w:val="009F112C"/>
    <w:rsid w:val="009F19D8"/>
    <w:rsid w:val="009F1B06"/>
    <w:rsid w:val="009F1B0D"/>
    <w:rsid w:val="009F2245"/>
    <w:rsid w:val="009F2680"/>
    <w:rsid w:val="009F2D89"/>
    <w:rsid w:val="009F3653"/>
    <w:rsid w:val="009F36F8"/>
    <w:rsid w:val="009F38FA"/>
    <w:rsid w:val="009F4053"/>
    <w:rsid w:val="009F4631"/>
    <w:rsid w:val="009F4C3C"/>
    <w:rsid w:val="009F4E5F"/>
    <w:rsid w:val="009F567E"/>
    <w:rsid w:val="009F56FC"/>
    <w:rsid w:val="009F5A3F"/>
    <w:rsid w:val="009F5B34"/>
    <w:rsid w:val="009F609F"/>
    <w:rsid w:val="009F63BF"/>
    <w:rsid w:val="009F6826"/>
    <w:rsid w:val="009F6A11"/>
    <w:rsid w:val="009F6CE3"/>
    <w:rsid w:val="009F6DDD"/>
    <w:rsid w:val="009F6F88"/>
    <w:rsid w:val="009F789E"/>
    <w:rsid w:val="009F789F"/>
    <w:rsid w:val="009F7A23"/>
    <w:rsid w:val="009F7C10"/>
    <w:rsid w:val="009F7CD5"/>
    <w:rsid w:val="009F7CF7"/>
    <w:rsid w:val="00A00023"/>
    <w:rsid w:val="00A00372"/>
    <w:rsid w:val="00A0091E"/>
    <w:rsid w:val="00A00B81"/>
    <w:rsid w:val="00A00DFE"/>
    <w:rsid w:val="00A012CB"/>
    <w:rsid w:val="00A012FB"/>
    <w:rsid w:val="00A013E8"/>
    <w:rsid w:val="00A015A4"/>
    <w:rsid w:val="00A015A5"/>
    <w:rsid w:val="00A01EC5"/>
    <w:rsid w:val="00A02427"/>
    <w:rsid w:val="00A0285A"/>
    <w:rsid w:val="00A02A5E"/>
    <w:rsid w:val="00A02E5C"/>
    <w:rsid w:val="00A02FC0"/>
    <w:rsid w:val="00A047E2"/>
    <w:rsid w:val="00A06CCF"/>
    <w:rsid w:val="00A06DD3"/>
    <w:rsid w:val="00A07222"/>
    <w:rsid w:val="00A07B7D"/>
    <w:rsid w:val="00A07DF6"/>
    <w:rsid w:val="00A10186"/>
    <w:rsid w:val="00A10D26"/>
    <w:rsid w:val="00A115C7"/>
    <w:rsid w:val="00A11B7A"/>
    <w:rsid w:val="00A11BC3"/>
    <w:rsid w:val="00A11D63"/>
    <w:rsid w:val="00A11FEA"/>
    <w:rsid w:val="00A122E6"/>
    <w:rsid w:val="00A12492"/>
    <w:rsid w:val="00A124BC"/>
    <w:rsid w:val="00A1253B"/>
    <w:rsid w:val="00A126B8"/>
    <w:rsid w:val="00A12B5E"/>
    <w:rsid w:val="00A12EBB"/>
    <w:rsid w:val="00A131FE"/>
    <w:rsid w:val="00A1324C"/>
    <w:rsid w:val="00A1328F"/>
    <w:rsid w:val="00A132CC"/>
    <w:rsid w:val="00A13568"/>
    <w:rsid w:val="00A14963"/>
    <w:rsid w:val="00A14F06"/>
    <w:rsid w:val="00A1546F"/>
    <w:rsid w:val="00A154BA"/>
    <w:rsid w:val="00A155E3"/>
    <w:rsid w:val="00A15911"/>
    <w:rsid w:val="00A15B1F"/>
    <w:rsid w:val="00A15C04"/>
    <w:rsid w:val="00A161B2"/>
    <w:rsid w:val="00A162A5"/>
    <w:rsid w:val="00A1650E"/>
    <w:rsid w:val="00A17057"/>
    <w:rsid w:val="00A170A7"/>
    <w:rsid w:val="00A17900"/>
    <w:rsid w:val="00A17D4D"/>
    <w:rsid w:val="00A201BD"/>
    <w:rsid w:val="00A20722"/>
    <w:rsid w:val="00A2075B"/>
    <w:rsid w:val="00A20DB1"/>
    <w:rsid w:val="00A20F04"/>
    <w:rsid w:val="00A20F28"/>
    <w:rsid w:val="00A20FB5"/>
    <w:rsid w:val="00A22106"/>
    <w:rsid w:val="00A22D78"/>
    <w:rsid w:val="00A232C2"/>
    <w:rsid w:val="00A2372A"/>
    <w:rsid w:val="00A24D43"/>
    <w:rsid w:val="00A24F04"/>
    <w:rsid w:val="00A2509D"/>
    <w:rsid w:val="00A25180"/>
    <w:rsid w:val="00A25320"/>
    <w:rsid w:val="00A25469"/>
    <w:rsid w:val="00A258DF"/>
    <w:rsid w:val="00A25A02"/>
    <w:rsid w:val="00A25D24"/>
    <w:rsid w:val="00A26826"/>
    <w:rsid w:val="00A2682D"/>
    <w:rsid w:val="00A26908"/>
    <w:rsid w:val="00A26D17"/>
    <w:rsid w:val="00A26FC8"/>
    <w:rsid w:val="00A270A4"/>
    <w:rsid w:val="00A27207"/>
    <w:rsid w:val="00A27BE5"/>
    <w:rsid w:val="00A27C48"/>
    <w:rsid w:val="00A305DF"/>
    <w:rsid w:val="00A31206"/>
    <w:rsid w:val="00A3123C"/>
    <w:rsid w:val="00A31567"/>
    <w:rsid w:val="00A332D0"/>
    <w:rsid w:val="00A333BE"/>
    <w:rsid w:val="00A334E8"/>
    <w:rsid w:val="00A33A7D"/>
    <w:rsid w:val="00A341C2"/>
    <w:rsid w:val="00A34409"/>
    <w:rsid w:val="00A3441F"/>
    <w:rsid w:val="00A34AFE"/>
    <w:rsid w:val="00A34BE5"/>
    <w:rsid w:val="00A34E2E"/>
    <w:rsid w:val="00A34F6F"/>
    <w:rsid w:val="00A354AF"/>
    <w:rsid w:val="00A357A5"/>
    <w:rsid w:val="00A35A3F"/>
    <w:rsid w:val="00A36078"/>
    <w:rsid w:val="00A364D6"/>
    <w:rsid w:val="00A36802"/>
    <w:rsid w:val="00A371D1"/>
    <w:rsid w:val="00A37A37"/>
    <w:rsid w:val="00A37C26"/>
    <w:rsid w:val="00A402F8"/>
    <w:rsid w:val="00A40489"/>
    <w:rsid w:val="00A40793"/>
    <w:rsid w:val="00A41130"/>
    <w:rsid w:val="00A412C5"/>
    <w:rsid w:val="00A41423"/>
    <w:rsid w:val="00A414A4"/>
    <w:rsid w:val="00A41BD1"/>
    <w:rsid w:val="00A4246B"/>
    <w:rsid w:val="00A4253E"/>
    <w:rsid w:val="00A430F3"/>
    <w:rsid w:val="00A4344F"/>
    <w:rsid w:val="00A43C95"/>
    <w:rsid w:val="00A43D9D"/>
    <w:rsid w:val="00A441AC"/>
    <w:rsid w:val="00A44714"/>
    <w:rsid w:val="00A4496B"/>
    <w:rsid w:val="00A44C99"/>
    <w:rsid w:val="00A45242"/>
    <w:rsid w:val="00A4527A"/>
    <w:rsid w:val="00A45DBD"/>
    <w:rsid w:val="00A46781"/>
    <w:rsid w:val="00A46866"/>
    <w:rsid w:val="00A4699A"/>
    <w:rsid w:val="00A46BBB"/>
    <w:rsid w:val="00A46D49"/>
    <w:rsid w:val="00A47414"/>
    <w:rsid w:val="00A47A2A"/>
    <w:rsid w:val="00A509D3"/>
    <w:rsid w:val="00A50B70"/>
    <w:rsid w:val="00A50C67"/>
    <w:rsid w:val="00A50E38"/>
    <w:rsid w:val="00A50E68"/>
    <w:rsid w:val="00A5135C"/>
    <w:rsid w:val="00A51EC9"/>
    <w:rsid w:val="00A51F12"/>
    <w:rsid w:val="00A53633"/>
    <w:rsid w:val="00A54868"/>
    <w:rsid w:val="00A54BD6"/>
    <w:rsid w:val="00A54E88"/>
    <w:rsid w:val="00A55015"/>
    <w:rsid w:val="00A55EA0"/>
    <w:rsid w:val="00A55F50"/>
    <w:rsid w:val="00A56206"/>
    <w:rsid w:val="00A56345"/>
    <w:rsid w:val="00A56397"/>
    <w:rsid w:val="00A565D0"/>
    <w:rsid w:val="00A57460"/>
    <w:rsid w:val="00A60843"/>
    <w:rsid w:val="00A60B6E"/>
    <w:rsid w:val="00A61028"/>
    <w:rsid w:val="00A6133E"/>
    <w:rsid w:val="00A615E2"/>
    <w:rsid w:val="00A621E7"/>
    <w:rsid w:val="00A62219"/>
    <w:rsid w:val="00A626A3"/>
    <w:rsid w:val="00A62D98"/>
    <w:rsid w:val="00A62E1C"/>
    <w:rsid w:val="00A62F07"/>
    <w:rsid w:val="00A63118"/>
    <w:rsid w:val="00A63240"/>
    <w:rsid w:val="00A63400"/>
    <w:rsid w:val="00A63F78"/>
    <w:rsid w:val="00A641CC"/>
    <w:rsid w:val="00A64879"/>
    <w:rsid w:val="00A648A3"/>
    <w:rsid w:val="00A64B78"/>
    <w:rsid w:val="00A6550B"/>
    <w:rsid w:val="00A667D5"/>
    <w:rsid w:val="00A66B32"/>
    <w:rsid w:val="00A66B37"/>
    <w:rsid w:val="00A66DB5"/>
    <w:rsid w:val="00A67677"/>
    <w:rsid w:val="00A67763"/>
    <w:rsid w:val="00A677FA"/>
    <w:rsid w:val="00A678BB"/>
    <w:rsid w:val="00A67A82"/>
    <w:rsid w:val="00A67D2F"/>
    <w:rsid w:val="00A700B7"/>
    <w:rsid w:val="00A70917"/>
    <w:rsid w:val="00A70B74"/>
    <w:rsid w:val="00A70DAE"/>
    <w:rsid w:val="00A71404"/>
    <w:rsid w:val="00A71E50"/>
    <w:rsid w:val="00A71ED0"/>
    <w:rsid w:val="00A724FE"/>
    <w:rsid w:val="00A72F0D"/>
    <w:rsid w:val="00A730A1"/>
    <w:rsid w:val="00A73979"/>
    <w:rsid w:val="00A73B69"/>
    <w:rsid w:val="00A73C6B"/>
    <w:rsid w:val="00A73F4C"/>
    <w:rsid w:val="00A74421"/>
    <w:rsid w:val="00A745EE"/>
    <w:rsid w:val="00A7521F"/>
    <w:rsid w:val="00A75350"/>
    <w:rsid w:val="00A756A0"/>
    <w:rsid w:val="00A756D6"/>
    <w:rsid w:val="00A758ED"/>
    <w:rsid w:val="00A75C86"/>
    <w:rsid w:val="00A75CDC"/>
    <w:rsid w:val="00A75D09"/>
    <w:rsid w:val="00A766F2"/>
    <w:rsid w:val="00A77C80"/>
    <w:rsid w:val="00A8016A"/>
    <w:rsid w:val="00A8036A"/>
    <w:rsid w:val="00A803A1"/>
    <w:rsid w:val="00A81294"/>
    <w:rsid w:val="00A816BA"/>
    <w:rsid w:val="00A81B19"/>
    <w:rsid w:val="00A81FCB"/>
    <w:rsid w:val="00A82C42"/>
    <w:rsid w:val="00A837EF"/>
    <w:rsid w:val="00A83AD1"/>
    <w:rsid w:val="00A83C6B"/>
    <w:rsid w:val="00A842E8"/>
    <w:rsid w:val="00A843A1"/>
    <w:rsid w:val="00A8459D"/>
    <w:rsid w:val="00A846E3"/>
    <w:rsid w:val="00A84BA0"/>
    <w:rsid w:val="00A8501D"/>
    <w:rsid w:val="00A85289"/>
    <w:rsid w:val="00A859AC"/>
    <w:rsid w:val="00A85A52"/>
    <w:rsid w:val="00A867F6"/>
    <w:rsid w:val="00A869B9"/>
    <w:rsid w:val="00A86C43"/>
    <w:rsid w:val="00A8765F"/>
    <w:rsid w:val="00A90213"/>
    <w:rsid w:val="00A90331"/>
    <w:rsid w:val="00A9040F"/>
    <w:rsid w:val="00A90591"/>
    <w:rsid w:val="00A906A8"/>
    <w:rsid w:val="00A91794"/>
    <w:rsid w:val="00A92187"/>
    <w:rsid w:val="00A935AB"/>
    <w:rsid w:val="00A94D8F"/>
    <w:rsid w:val="00A95077"/>
    <w:rsid w:val="00A95214"/>
    <w:rsid w:val="00A955B8"/>
    <w:rsid w:val="00A957CF"/>
    <w:rsid w:val="00A95AD7"/>
    <w:rsid w:val="00A95E8A"/>
    <w:rsid w:val="00A96545"/>
    <w:rsid w:val="00A96B7F"/>
    <w:rsid w:val="00A96E57"/>
    <w:rsid w:val="00A96E58"/>
    <w:rsid w:val="00A97103"/>
    <w:rsid w:val="00A97136"/>
    <w:rsid w:val="00A97B01"/>
    <w:rsid w:val="00AA0128"/>
    <w:rsid w:val="00AA0AC6"/>
    <w:rsid w:val="00AA1AB3"/>
    <w:rsid w:val="00AA1F54"/>
    <w:rsid w:val="00AA1FC0"/>
    <w:rsid w:val="00AA21C1"/>
    <w:rsid w:val="00AA25B0"/>
    <w:rsid w:val="00AA2C3B"/>
    <w:rsid w:val="00AA32A0"/>
    <w:rsid w:val="00AA39EA"/>
    <w:rsid w:val="00AA3B87"/>
    <w:rsid w:val="00AA3BD0"/>
    <w:rsid w:val="00AA42C7"/>
    <w:rsid w:val="00AA45ED"/>
    <w:rsid w:val="00AA4871"/>
    <w:rsid w:val="00AA4BF9"/>
    <w:rsid w:val="00AA55F1"/>
    <w:rsid w:val="00AA56BF"/>
    <w:rsid w:val="00AA5871"/>
    <w:rsid w:val="00AA5D6F"/>
    <w:rsid w:val="00AA5F49"/>
    <w:rsid w:val="00AA6108"/>
    <w:rsid w:val="00AA6132"/>
    <w:rsid w:val="00AA658B"/>
    <w:rsid w:val="00AA6693"/>
    <w:rsid w:val="00AA6825"/>
    <w:rsid w:val="00AA6932"/>
    <w:rsid w:val="00AA6A47"/>
    <w:rsid w:val="00AA7D13"/>
    <w:rsid w:val="00AA7F14"/>
    <w:rsid w:val="00AB016F"/>
    <w:rsid w:val="00AB04B3"/>
    <w:rsid w:val="00AB1016"/>
    <w:rsid w:val="00AB140E"/>
    <w:rsid w:val="00AB1868"/>
    <w:rsid w:val="00AB1FAA"/>
    <w:rsid w:val="00AB2AE2"/>
    <w:rsid w:val="00AB3499"/>
    <w:rsid w:val="00AB372F"/>
    <w:rsid w:val="00AB39DC"/>
    <w:rsid w:val="00AB4082"/>
    <w:rsid w:val="00AB46CE"/>
    <w:rsid w:val="00AB4770"/>
    <w:rsid w:val="00AB4A7D"/>
    <w:rsid w:val="00AB5BB8"/>
    <w:rsid w:val="00AB69DC"/>
    <w:rsid w:val="00AB6D13"/>
    <w:rsid w:val="00AB6D8A"/>
    <w:rsid w:val="00AB735D"/>
    <w:rsid w:val="00AB7397"/>
    <w:rsid w:val="00AB7F3E"/>
    <w:rsid w:val="00AC0189"/>
    <w:rsid w:val="00AC02C1"/>
    <w:rsid w:val="00AC07B7"/>
    <w:rsid w:val="00AC1131"/>
    <w:rsid w:val="00AC1E06"/>
    <w:rsid w:val="00AC2440"/>
    <w:rsid w:val="00AC2B35"/>
    <w:rsid w:val="00AC2DFC"/>
    <w:rsid w:val="00AC2E69"/>
    <w:rsid w:val="00AC33AF"/>
    <w:rsid w:val="00AC3697"/>
    <w:rsid w:val="00AC40B6"/>
    <w:rsid w:val="00AC40FF"/>
    <w:rsid w:val="00AC41AF"/>
    <w:rsid w:val="00AC4AB9"/>
    <w:rsid w:val="00AC4D17"/>
    <w:rsid w:val="00AC5645"/>
    <w:rsid w:val="00AC5889"/>
    <w:rsid w:val="00AC58A4"/>
    <w:rsid w:val="00AC5A81"/>
    <w:rsid w:val="00AC5FD5"/>
    <w:rsid w:val="00AC6110"/>
    <w:rsid w:val="00AC681A"/>
    <w:rsid w:val="00AC6CBB"/>
    <w:rsid w:val="00AC6DF8"/>
    <w:rsid w:val="00AC6E44"/>
    <w:rsid w:val="00AC7961"/>
    <w:rsid w:val="00AD0407"/>
    <w:rsid w:val="00AD0D6B"/>
    <w:rsid w:val="00AD1198"/>
    <w:rsid w:val="00AD1863"/>
    <w:rsid w:val="00AD23C1"/>
    <w:rsid w:val="00AD23E2"/>
    <w:rsid w:val="00AD2A01"/>
    <w:rsid w:val="00AD3F95"/>
    <w:rsid w:val="00AD409F"/>
    <w:rsid w:val="00AD434B"/>
    <w:rsid w:val="00AD45F2"/>
    <w:rsid w:val="00AD47F7"/>
    <w:rsid w:val="00AD51C8"/>
    <w:rsid w:val="00AD55AE"/>
    <w:rsid w:val="00AD5B5C"/>
    <w:rsid w:val="00AD6685"/>
    <w:rsid w:val="00AD6D8D"/>
    <w:rsid w:val="00AD750D"/>
    <w:rsid w:val="00AD7D89"/>
    <w:rsid w:val="00AE00A7"/>
    <w:rsid w:val="00AE0186"/>
    <w:rsid w:val="00AE0D18"/>
    <w:rsid w:val="00AE0D77"/>
    <w:rsid w:val="00AE1014"/>
    <w:rsid w:val="00AE126D"/>
    <w:rsid w:val="00AE195F"/>
    <w:rsid w:val="00AE1E36"/>
    <w:rsid w:val="00AE22AA"/>
    <w:rsid w:val="00AE2A94"/>
    <w:rsid w:val="00AE2C8A"/>
    <w:rsid w:val="00AE2E51"/>
    <w:rsid w:val="00AE2FB8"/>
    <w:rsid w:val="00AE3BB8"/>
    <w:rsid w:val="00AE3E0A"/>
    <w:rsid w:val="00AE40D1"/>
    <w:rsid w:val="00AE462D"/>
    <w:rsid w:val="00AE5333"/>
    <w:rsid w:val="00AE54F6"/>
    <w:rsid w:val="00AE5B1E"/>
    <w:rsid w:val="00AE602E"/>
    <w:rsid w:val="00AE6989"/>
    <w:rsid w:val="00AE6A70"/>
    <w:rsid w:val="00AF0028"/>
    <w:rsid w:val="00AF00D5"/>
    <w:rsid w:val="00AF1774"/>
    <w:rsid w:val="00AF1974"/>
    <w:rsid w:val="00AF2525"/>
    <w:rsid w:val="00AF2860"/>
    <w:rsid w:val="00AF2DD0"/>
    <w:rsid w:val="00AF3096"/>
    <w:rsid w:val="00AF40BC"/>
    <w:rsid w:val="00AF4723"/>
    <w:rsid w:val="00AF47DA"/>
    <w:rsid w:val="00AF4B77"/>
    <w:rsid w:val="00AF4B9E"/>
    <w:rsid w:val="00AF5017"/>
    <w:rsid w:val="00AF51DA"/>
    <w:rsid w:val="00AF54A6"/>
    <w:rsid w:val="00AF63AD"/>
    <w:rsid w:val="00AF6D82"/>
    <w:rsid w:val="00AF6DD7"/>
    <w:rsid w:val="00AF7264"/>
    <w:rsid w:val="00AF72CD"/>
    <w:rsid w:val="00AF7AD5"/>
    <w:rsid w:val="00AF7C83"/>
    <w:rsid w:val="00AF7CCA"/>
    <w:rsid w:val="00AF7CE4"/>
    <w:rsid w:val="00B00399"/>
    <w:rsid w:val="00B004CB"/>
    <w:rsid w:val="00B004E8"/>
    <w:rsid w:val="00B00981"/>
    <w:rsid w:val="00B009D9"/>
    <w:rsid w:val="00B01274"/>
    <w:rsid w:val="00B02195"/>
    <w:rsid w:val="00B02D82"/>
    <w:rsid w:val="00B0318E"/>
    <w:rsid w:val="00B03668"/>
    <w:rsid w:val="00B03D93"/>
    <w:rsid w:val="00B049F8"/>
    <w:rsid w:val="00B04BAA"/>
    <w:rsid w:val="00B04E49"/>
    <w:rsid w:val="00B0577B"/>
    <w:rsid w:val="00B05A23"/>
    <w:rsid w:val="00B05A5F"/>
    <w:rsid w:val="00B05C37"/>
    <w:rsid w:val="00B06A5E"/>
    <w:rsid w:val="00B06A96"/>
    <w:rsid w:val="00B070F4"/>
    <w:rsid w:val="00B074C0"/>
    <w:rsid w:val="00B07839"/>
    <w:rsid w:val="00B07B32"/>
    <w:rsid w:val="00B07D9B"/>
    <w:rsid w:val="00B07DB5"/>
    <w:rsid w:val="00B101E1"/>
    <w:rsid w:val="00B113A5"/>
    <w:rsid w:val="00B1184E"/>
    <w:rsid w:val="00B1192E"/>
    <w:rsid w:val="00B11ABE"/>
    <w:rsid w:val="00B120A2"/>
    <w:rsid w:val="00B124F0"/>
    <w:rsid w:val="00B1261E"/>
    <w:rsid w:val="00B13048"/>
    <w:rsid w:val="00B13489"/>
    <w:rsid w:val="00B13711"/>
    <w:rsid w:val="00B13A63"/>
    <w:rsid w:val="00B13FEC"/>
    <w:rsid w:val="00B14111"/>
    <w:rsid w:val="00B141EF"/>
    <w:rsid w:val="00B1440C"/>
    <w:rsid w:val="00B144E3"/>
    <w:rsid w:val="00B14EBD"/>
    <w:rsid w:val="00B1523F"/>
    <w:rsid w:val="00B15384"/>
    <w:rsid w:val="00B154E0"/>
    <w:rsid w:val="00B15C55"/>
    <w:rsid w:val="00B15E82"/>
    <w:rsid w:val="00B16FD8"/>
    <w:rsid w:val="00B17101"/>
    <w:rsid w:val="00B172AB"/>
    <w:rsid w:val="00B17D03"/>
    <w:rsid w:val="00B17DBE"/>
    <w:rsid w:val="00B17E56"/>
    <w:rsid w:val="00B20762"/>
    <w:rsid w:val="00B20944"/>
    <w:rsid w:val="00B20C47"/>
    <w:rsid w:val="00B21174"/>
    <w:rsid w:val="00B2211C"/>
    <w:rsid w:val="00B22BF8"/>
    <w:rsid w:val="00B22EB9"/>
    <w:rsid w:val="00B2319E"/>
    <w:rsid w:val="00B238F8"/>
    <w:rsid w:val="00B24244"/>
    <w:rsid w:val="00B242F0"/>
    <w:rsid w:val="00B2441A"/>
    <w:rsid w:val="00B24755"/>
    <w:rsid w:val="00B24B39"/>
    <w:rsid w:val="00B24C66"/>
    <w:rsid w:val="00B24DB1"/>
    <w:rsid w:val="00B25205"/>
    <w:rsid w:val="00B258A6"/>
    <w:rsid w:val="00B25CE8"/>
    <w:rsid w:val="00B25EB7"/>
    <w:rsid w:val="00B25ECA"/>
    <w:rsid w:val="00B260EC"/>
    <w:rsid w:val="00B26A79"/>
    <w:rsid w:val="00B26FF5"/>
    <w:rsid w:val="00B26FFE"/>
    <w:rsid w:val="00B270AA"/>
    <w:rsid w:val="00B27B97"/>
    <w:rsid w:val="00B300A8"/>
    <w:rsid w:val="00B303CB"/>
    <w:rsid w:val="00B304D2"/>
    <w:rsid w:val="00B3054C"/>
    <w:rsid w:val="00B3095D"/>
    <w:rsid w:val="00B30C40"/>
    <w:rsid w:val="00B30FDD"/>
    <w:rsid w:val="00B31167"/>
    <w:rsid w:val="00B31AE0"/>
    <w:rsid w:val="00B32893"/>
    <w:rsid w:val="00B32FF8"/>
    <w:rsid w:val="00B33206"/>
    <w:rsid w:val="00B33421"/>
    <w:rsid w:val="00B337F2"/>
    <w:rsid w:val="00B33C45"/>
    <w:rsid w:val="00B34612"/>
    <w:rsid w:val="00B3495F"/>
    <w:rsid w:val="00B349B4"/>
    <w:rsid w:val="00B34CB7"/>
    <w:rsid w:val="00B34F77"/>
    <w:rsid w:val="00B358C6"/>
    <w:rsid w:val="00B3596C"/>
    <w:rsid w:val="00B36C26"/>
    <w:rsid w:val="00B36D55"/>
    <w:rsid w:val="00B37181"/>
    <w:rsid w:val="00B3720B"/>
    <w:rsid w:val="00B37553"/>
    <w:rsid w:val="00B37A04"/>
    <w:rsid w:val="00B37B1F"/>
    <w:rsid w:val="00B40033"/>
    <w:rsid w:val="00B40432"/>
    <w:rsid w:val="00B404F3"/>
    <w:rsid w:val="00B40957"/>
    <w:rsid w:val="00B40E2F"/>
    <w:rsid w:val="00B41453"/>
    <w:rsid w:val="00B41A5B"/>
    <w:rsid w:val="00B42054"/>
    <w:rsid w:val="00B42179"/>
    <w:rsid w:val="00B42416"/>
    <w:rsid w:val="00B425A1"/>
    <w:rsid w:val="00B42716"/>
    <w:rsid w:val="00B42BF3"/>
    <w:rsid w:val="00B42CAD"/>
    <w:rsid w:val="00B43529"/>
    <w:rsid w:val="00B437B0"/>
    <w:rsid w:val="00B437F4"/>
    <w:rsid w:val="00B43AD2"/>
    <w:rsid w:val="00B43C1E"/>
    <w:rsid w:val="00B43DE2"/>
    <w:rsid w:val="00B43E12"/>
    <w:rsid w:val="00B44165"/>
    <w:rsid w:val="00B44718"/>
    <w:rsid w:val="00B44C8A"/>
    <w:rsid w:val="00B45576"/>
    <w:rsid w:val="00B455CE"/>
    <w:rsid w:val="00B456CF"/>
    <w:rsid w:val="00B45C12"/>
    <w:rsid w:val="00B45F61"/>
    <w:rsid w:val="00B4642A"/>
    <w:rsid w:val="00B46733"/>
    <w:rsid w:val="00B4680A"/>
    <w:rsid w:val="00B46BDB"/>
    <w:rsid w:val="00B46EE7"/>
    <w:rsid w:val="00B476AE"/>
    <w:rsid w:val="00B47F75"/>
    <w:rsid w:val="00B50024"/>
    <w:rsid w:val="00B5063B"/>
    <w:rsid w:val="00B50AD0"/>
    <w:rsid w:val="00B51125"/>
    <w:rsid w:val="00B51561"/>
    <w:rsid w:val="00B52B56"/>
    <w:rsid w:val="00B52C2F"/>
    <w:rsid w:val="00B53B55"/>
    <w:rsid w:val="00B54069"/>
    <w:rsid w:val="00B546CF"/>
    <w:rsid w:val="00B55596"/>
    <w:rsid w:val="00B55A44"/>
    <w:rsid w:val="00B55E5B"/>
    <w:rsid w:val="00B56A49"/>
    <w:rsid w:val="00B56DEA"/>
    <w:rsid w:val="00B5731C"/>
    <w:rsid w:val="00B6020E"/>
    <w:rsid w:val="00B602B4"/>
    <w:rsid w:val="00B61620"/>
    <w:rsid w:val="00B62181"/>
    <w:rsid w:val="00B623F2"/>
    <w:rsid w:val="00B627D4"/>
    <w:rsid w:val="00B62FB4"/>
    <w:rsid w:val="00B63C01"/>
    <w:rsid w:val="00B6444E"/>
    <w:rsid w:val="00B6467A"/>
    <w:rsid w:val="00B64AAC"/>
    <w:rsid w:val="00B6512C"/>
    <w:rsid w:val="00B67454"/>
    <w:rsid w:val="00B67F4F"/>
    <w:rsid w:val="00B67FE8"/>
    <w:rsid w:val="00B70CCE"/>
    <w:rsid w:val="00B71043"/>
    <w:rsid w:val="00B71344"/>
    <w:rsid w:val="00B71391"/>
    <w:rsid w:val="00B71678"/>
    <w:rsid w:val="00B71681"/>
    <w:rsid w:val="00B71721"/>
    <w:rsid w:val="00B71B85"/>
    <w:rsid w:val="00B721F2"/>
    <w:rsid w:val="00B72C09"/>
    <w:rsid w:val="00B72C32"/>
    <w:rsid w:val="00B740B7"/>
    <w:rsid w:val="00B741B4"/>
    <w:rsid w:val="00B7450A"/>
    <w:rsid w:val="00B749EB"/>
    <w:rsid w:val="00B74FC5"/>
    <w:rsid w:val="00B7657F"/>
    <w:rsid w:val="00B769A7"/>
    <w:rsid w:val="00B76EFE"/>
    <w:rsid w:val="00B775DF"/>
    <w:rsid w:val="00B776CB"/>
    <w:rsid w:val="00B77A19"/>
    <w:rsid w:val="00B80B4B"/>
    <w:rsid w:val="00B80D2E"/>
    <w:rsid w:val="00B80E12"/>
    <w:rsid w:val="00B81307"/>
    <w:rsid w:val="00B813DA"/>
    <w:rsid w:val="00B819D7"/>
    <w:rsid w:val="00B81EBA"/>
    <w:rsid w:val="00B82B93"/>
    <w:rsid w:val="00B83199"/>
    <w:rsid w:val="00B8338B"/>
    <w:rsid w:val="00B83A3F"/>
    <w:rsid w:val="00B8437C"/>
    <w:rsid w:val="00B84425"/>
    <w:rsid w:val="00B84447"/>
    <w:rsid w:val="00B84FD3"/>
    <w:rsid w:val="00B8531F"/>
    <w:rsid w:val="00B854F8"/>
    <w:rsid w:val="00B8613A"/>
    <w:rsid w:val="00B862C8"/>
    <w:rsid w:val="00B865F0"/>
    <w:rsid w:val="00B86956"/>
    <w:rsid w:val="00B86A08"/>
    <w:rsid w:val="00B8750B"/>
    <w:rsid w:val="00B877FC"/>
    <w:rsid w:val="00B87843"/>
    <w:rsid w:val="00B87CA7"/>
    <w:rsid w:val="00B90171"/>
    <w:rsid w:val="00B9065F"/>
    <w:rsid w:val="00B911DF"/>
    <w:rsid w:val="00B917D8"/>
    <w:rsid w:val="00B9191D"/>
    <w:rsid w:val="00B91BBD"/>
    <w:rsid w:val="00B92300"/>
    <w:rsid w:val="00B92765"/>
    <w:rsid w:val="00B9276B"/>
    <w:rsid w:val="00B92AE1"/>
    <w:rsid w:val="00B92AF6"/>
    <w:rsid w:val="00B93020"/>
    <w:rsid w:val="00B93135"/>
    <w:rsid w:val="00B937A6"/>
    <w:rsid w:val="00B93E49"/>
    <w:rsid w:val="00B93E5C"/>
    <w:rsid w:val="00B9499C"/>
    <w:rsid w:val="00B94B1F"/>
    <w:rsid w:val="00B94CAA"/>
    <w:rsid w:val="00B94FEA"/>
    <w:rsid w:val="00B953EF"/>
    <w:rsid w:val="00B9563B"/>
    <w:rsid w:val="00B95675"/>
    <w:rsid w:val="00B95AE0"/>
    <w:rsid w:val="00B95C83"/>
    <w:rsid w:val="00B95CEC"/>
    <w:rsid w:val="00B95D47"/>
    <w:rsid w:val="00B96516"/>
    <w:rsid w:val="00B96572"/>
    <w:rsid w:val="00B970A4"/>
    <w:rsid w:val="00B975B2"/>
    <w:rsid w:val="00B97719"/>
    <w:rsid w:val="00B97726"/>
    <w:rsid w:val="00B97767"/>
    <w:rsid w:val="00B9795A"/>
    <w:rsid w:val="00B97967"/>
    <w:rsid w:val="00BA035A"/>
    <w:rsid w:val="00BA07FD"/>
    <w:rsid w:val="00BA0B1E"/>
    <w:rsid w:val="00BA164A"/>
    <w:rsid w:val="00BA1B75"/>
    <w:rsid w:val="00BA1CEF"/>
    <w:rsid w:val="00BA1F9C"/>
    <w:rsid w:val="00BA20FF"/>
    <w:rsid w:val="00BA24BB"/>
    <w:rsid w:val="00BA2762"/>
    <w:rsid w:val="00BA2C1B"/>
    <w:rsid w:val="00BA2D0D"/>
    <w:rsid w:val="00BA3063"/>
    <w:rsid w:val="00BA345E"/>
    <w:rsid w:val="00BA3CF0"/>
    <w:rsid w:val="00BA47BA"/>
    <w:rsid w:val="00BA480A"/>
    <w:rsid w:val="00BA4C3E"/>
    <w:rsid w:val="00BA4E61"/>
    <w:rsid w:val="00BA4E8F"/>
    <w:rsid w:val="00BA5205"/>
    <w:rsid w:val="00BA5944"/>
    <w:rsid w:val="00BA597A"/>
    <w:rsid w:val="00BA5B78"/>
    <w:rsid w:val="00BA5F16"/>
    <w:rsid w:val="00BA651E"/>
    <w:rsid w:val="00BA6631"/>
    <w:rsid w:val="00BA6647"/>
    <w:rsid w:val="00BA6C82"/>
    <w:rsid w:val="00BA72ED"/>
    <w:rsid w:val="00BA7E3F"/>
    <w:rsid w:val="00BB0537"/>
    <w:rsid w:val="00BB0656"/>
    <w:rsid w:val="00BB0836"/>
    <w:rsid w:val="00BB0EC1"/>
    <w:rsid w:val="00BB1F39"/>
    <w:rsid w:val="00BB28B7"/>
    <w:rsid w:val="00BB2C57"/>
    <w:rsid w:val="00BB2CDC"/>
    <w:rsid w:val="00BB4C5D"/>
    <w:rsid w:val="00BB5388"/>
    <w:rsid w:val="00BB7702"/>
    <w:rsid w:val="00BC0267"/>
    <w:rsid w:val="00BC0CBF"/>
    <w:rsid w:val="00BC0F57"/>
    <w:rsid w:val="00BC127D"/>
    <w:rsid w:val="00BC143A"/>
    <w:rsid w:val="00BC16F1"/>
    <w:rsid w:val="00BC25B7"/>
    <w:rsid w:val="00BC261A"/>
    <w:rsid w:val="00BC265A"/>
    <w:rsid w:val="00BC2FF5"/>
    <w:rsid w:val="00BC3A1B"/>
    <w:rsid w:val="00BC3D25"/>
    <w:rsid w:val="00BC4596"/>
    <w:rsid w:val="00BC4644"/>
    <w:rsid w:val="00BC4940"/>
    <w:rsid w:val="00BC4AFA"/>
    <w:rsid w:val="00BC4C07"/>
    <w:rsid w:val="00BC50EC"/>
    <w:rsid w:val="00BC541D"/>
    <w:rsid w:val="00BC5F2E"/>
    <w:rsid w:val="00BC60F5"/>
    <w:rsid w:val="00BC66C5"/>
    <w:rsid w:val="00BC72AA"/>
    <w:rsid w:val="00BC7451"/>
    <w:rsid w:val="00BC77D9"/>
    <w:rsid w:val="00BC7EE7"/>
    <w:rsid w:val="00BD049B"/>
    <w:rsid w:val="00BD04EB"/>
    <w:rsid w:val="00BD0DFF"/>
    <w:rsid w:val="00BD1698"/>
    <w:rsid w:val="00BD25DB"/>
    <w:rsid w:val="00BD404D"/>
    <w:rsid w:val="00BD41CA"/>
    <w:rsid w:val="00BD4975"/>
    <w:rsid w:val="00BD534A"/>
    <w:rsid w:val="00BD5867"/>
    <w:rsid w:val="00BD5950"/>
    <w:rsid w:val="00BD59CA"/>
    <w:rsid w:val="00BD5AB4"/>
    <w:rsid w:val="00BD5C57"/>
    <w:rsid w:val="00BD6291"/>
    <w:rsid w:val="00BD6312"/>
    <w:rsid w:val="00BE03EC"/>
    <w:rsid w:val="00BE0686"/>
    <w:rsid w:val="00BE0755"/>
    <w:rsid w:val="00BE1011"/>
    <w:rsid w:val="00BE101B"/>
    <w:rsid w:val="00BE1519"/>
    <w:rsid w:val="00BE1D1D"/>
    <w:rsid w:val="00BE2080"/>
    <w:rsid w:val="00BE2467"/>
    <w:rsid w:val="00BE285A"/>
    <w:rsid w:val="00BE2882"/>
    <w:rsid w:val="00BE2933"/>
    <w:rsid w:val="00BE2ABC"/>
    <w:rsid w:val="00BE3743"/>
    <w:rsid w:val="00BE3A66"/>
    <w:rsid w:val="00BE3BB4"/>
    <w:rsid w:val="00BE3BD7"/>
    <w:rsid w:val="00BE5728"/>
    <w:rsid w:val="00BE5CAD"/>
    <w:rsid w:val="00BE621B"/>
    <w:rsid w:val="00BE679D"/>
    <w:rsid w:val="00BE6B18"/>
    <w:rsid w:val="00BE6DBE"/>
    <w:rsid w:val="00BE7E81"/>
    <w:rsid w:val="00BE7E9F"/>
    <w:rsid w:val="00BF0002"/>
    <w:rsid w:val="00BF08A5"/>
    <w:rsid w:val="00BF08F1"/>
    <w:rsid w:val="00BF14CE"/>
    <w:rsid w:val="00BF16DE"/>
    <w:rsid w:val="00BF182F"/>
    <w:rsid w:val="00BF1B2E"/>
    <w:rsid w:val="00BF1D3C"/>
    <w:rsid w:val="00BF200C"/>
    <w:rsid w:val="00BF2D0D"/>
    <w:rsid w:val="00BF34D5"/>
    <w:rsid w:val="00BF372A"/>
    <w:rsid w:val="00BF3B5A"/>
    <w:rsid w:val="00BF4513"/>
    <w:rsid w:val="00BF5F4C"/>
    <w:rsid w:val="00BF601E"/>
    <w:rsid w:val="00BF62B7"/>
    <w:rsid w:val="00BF6A44"/>
    <w:rsid w:val="00BF6CFE"/>
    <w:rsid w:val="00BF6DEB"/>
    <w:rsid w:val="00BF720E"/>
    <w:rsid w:val="00BF729E"/>
    <w:rsid w:val="00BF7579"/>
    <w:rsid w:val="00BF7779"/>
    <w:rsid w:val="00BF77A9"/>
    <w:rsid w:val="00C0088F"/>
    <w:rsid w:val="00C008E7"/>
    <w:rsid w:val="00C009C2"/>
    <w:rsid w:val="00C0146C"/>
    <w:rsid w:val="00C01603"/>
    <w:rsid w:val="00C019CE"/>
    <w:rsid w:val="00C019F2"/>
    <w:rsid w:val="00C021C4"/>
    <w:rsid w:val="00C02E95"/>
    <w:rsid w:val="00C02E9C"/>
    <w:rsid w:val="00C02F59"/>
    <w:rsid w:val="00C0308D"/>
    <w:rsid w:val="00C03167"/>
    <w:rsid w:val="00C033CF"/>
    <w:rsid w:val="00C03D78"/>
    <w:rsid w:val="00C03E18"/>
    <w:rsid w:val="00C03E48"/>
    <w:rsid w:val="00C0437D"/>
    <w:rsid w:val="00C05347"/>
    <w:rsid w:val="00C05EE4"/>
    <w:rsid w:val="00C05FE2"/>
    <w:rsid w:val="00C0661C"/>
    <w:rsid w:val="00C101AE"/>
    <w:rsid w:val="00C10702"/>
    <w:rsid w:val="00C119FC"/>
    <w:rsid w:val="00C12314"/>
    <w:rsid w:val="00C12921"/>
    <w:rsid w:val="00C12E85"/>
    <w:rsid w:val="00C13310"/>
    <w:rsid w:val="00C13942"/>
    <w:rsid w:val="00C14BDE"/>
    <w:rsid w:val="00C15477"/>
    <w:rsid w:val="00C154C1"/>
    <w:rsid w:val="00C1578D"/>
    <w:rsid w:val="00C165AD"/>
    <w:rsid w:val="00C16A5B"/>
    <w:rsid w:val="00C16C8B"/>
    <w:rsid w:val="00C16CA0"/>
    <w:rsid w:val="00C17385"/>
    <w:rsid w:val="00C174EF"/>
    <w:rsid w:val="00C174F8"/>
    <w:rsid w:val="00C17612"/>
    <w:rsid w:val="00C17A8C"/>
    <w:rsid w:val="00C201C0"/>
    <w:rsid w:val="00C203CB"/>
    <w:rsid w:val="00C2081C"/>
    <w:rsid w:val="00C217B2"/>
    <w:rsid w:val="00C223F0"/>
    <w:rsid w:val="00C224DE"/>
    <w:rsid w:val="00C22AB1"/>
    <w:rsid w:val="00C22E3E"/>
    <w:rsid w:val="00C23937"/>
    <w:rsid w:val="00C23CD8"/>
    <w:rsid w:val="00C24051"/>
    <w:rsid w:val="00C2428A"/>
    <w:rsid w:val="00C24D70"/>
    <w:rsid w:val="00C24F7A"/>
    <w:rsid w:val="00C25609"/>
    <w:rsid w:val="00C25BD5"/>
    <w:rsid w:val="00C261F9"/>
    <w:rsid w:val="00C261FB"/>
    <w:rsid w:val="00C27070"/>
    <w:rsid w:val="00C271BB"/>
    <w:rsid w:val="00C275C3"/>
    <w:rsid w:val="00C27B5A"/>
    <w:rsid w:val="00C27B91"/>
    <w:rsid w:val="00C305C6"/>
    <w:rsid w:val="00C31125"/>
    <w:rsid w:val="00C313FD"/>
    <w:rsid w:val="00C31C64"/>
    <w:rsid w:val="00C31F7C"/>
    <w:rsid w:val="00C3202D"/>
    <w:rsid w:val="00C32747"/>
    <w:rsid w:val="00C3276B"/>
    <w:rsid w:val="00C328D3"/>
    <w:rsid w:val="00C32A3A"/>
    <w:rsid w:val="00C32BDF"/>
    <w:rsid w:val="00C32E58"/>
    <w:rsid w:val="00C32E7D"/>
    <w:rsid w:val="00C3300D"/>
    <w:rsid w:val="00C33090"/>
    <w:rsid w:val="00C3324F"/>
    <w:rsid w:val="00C33436"/>
    <w:rsid w:val="00C335BD"/>
    <w:rsid w:val="00C342FA"/>
    <w:rsid w:val="00C346D9"/>
    <w:rsid w:val="00C34D9A"/>
    <w:rsid w:val="00C353EB"/>
    <w:rsid w:val="00C354EB"/>
    <w:rsid w:val="00C35C2F"/>
    <w:rsid w:val="00C35F8B"/>
    <w:rsid w:val="00C36255"/>
    <w:rsid w:val="00C36265"/>
    <w:rsid w:val="00C362DC"/>
    <w:rsid w:val="00C365F2"/>
    <w:rsid w:val="00C369AE"/>
    <w:rsid w:val="00C3703D"/>
    <w:rsid w:val="00C37122"/>
    <w:rsid w:val="00C37127"/>
    <w:rsid w:val="00C4018D"/>
    <w:rsid w:val="00C40360"/>
    <w:rsid w:val="00C406BE"/>
    <w:rsid w:val="00C40A0B"/>
    <w:rsid w:val="00C40DC7"/>
    <w:rsid w:val="00C40F92"/>
    <w:rsid w:val="00C41312"/>
    <w:rsid w:val="00C4167F"/>
    <w:rsid w:val="00C4238B"/>
    <w:rsid w:val="00C4251F"/>
    <w:rsid w:val="00C42564"/>
    <w:rsid w:val="00C42644"/>
    <w:rsid w:val="00C4275C"/>
    <w:rsid w:val="00C427CE"/>
    <w:rsid w:val="00C42FC8"/>
    <w:rsid w:val="00C431AC"/>
    <w:rsid w:val="00C43A6B"/>
    <w:rsid w:val="00C4452E"/>
    <w:rsid w:val="00C448B4"/>
    <w:rsid w:val="00C44AEE"/>
    <w:rsid w:val="00C44EE6"/>
    <w:rsid w:val="00C44FBD"/>
    <w:rsid w:val="00C459F3"/>
    <w:rsid w:val="00C45D95"/>
    <w:rsid w:val="00C45E7A"/>
    <w:rsid w:val="00C463E1"/>
    <w:rsid w:val="00C4772A"/>
    <w:rsid w:val="00C479E2"/>
    <w:rsid w:val="00C47B9D"/>
    <w:rsid w:val="00C47EAC"/>
    <w:rsid w:val="00C47FFA"/>
    <w:rsid w:val="00C50999"/>
    <w:rsid w:val="00C519E5"/>
    <w:rsid w:val="00C51C9A"/>
    <w:rsid w:val="00C51EEC"/>
    <w:rsid w:val="00C522B3"/>
    <w:rsid w:val="00C5315A"/>
    <w:rsid w:val="00C535C6"/>
    <w:rsid w:val="00C535F2"/>
    <w:rsid w:val="00C542EB"/>
    <w:rsid w:val="00C54745"/>
    <w:rsid w:val="00C5477D"/>
    <w:rsid w:val="00C54804"/>
    <w:rsid w:val="00C54A0A"/>
    <w:rsid w:val="00C54BFE"/>
    <w:rsid w:val="00C55079"/>
    <w:rsid w:val="00C552B2"/>
    <w:rsid w:val="00C55349"/>
    <w:rsid w:val="00C554C2"/>
    <w:rsid w:val="00C558B3"/>
    <w:rsid w:val="00C55BCB"/>
    <w:rsid w:val="00C55D4C"/>
    <w:rsid w:val="00C56331"/>
    <w:rsid w:val="00C568F3"/>
    <w:rsid w:val="00C5791F"/>
    <w:rsid w:val="00C5794E"/>
    <w:rsid w:val="00C57AD3"/>
    <w:rsid w:val="00C60169"/>
    <w:rsid w:val="00C618C3"/>
    <w:rsid w:val="00C62159"/>
    <w:rsid w:val="00C621F4"/>
    <w:rsid w:val="00C62ADA"/>
    <w:rsid w:val="00C62F35"/>
    <w:rsid w:val="00C63038"/>
    <w:rsid w:val="00C6338E"/>
    <w:rsid w:val="00C63772"/>
    <w:rsid w:val="00C63DCA"/>
    <w:rsid w:val="00C63E7F"/>
    <w:rsid w:val="00C63E9E"/>
    <w:rsid w:val="00C64CD2"/>
    <w:rsid w:val="00C650C8"/>
    <w:rsid w:val="00C65BE4"/>
    <w:rsid w:val="00C65E76"/>
    <w:rsid w:val="00C66307"/>
    <w:rsid w:val="00C667B2"/>
    <w:rsid w:val="00C66B15"/>
    <w:rsid w:val="00C67019"/>
    <w:rsid w:val="00C67112"/>
    <w:rsid w:val="00C673CF"/>
    <w:rsid w:val="00C678C6"/>
    <w:rsid w:val="00C67BB1"/>
    <w:rsid w:val="00C703A2"/>
    <w:rsid w:val="00C70A5D"/>
    <w:rsid w:val="00C71202"/>
    <w:rsid w:val="00C71253"/>
    <w:rsid w:val="00C71698"/>
    <w:rsid w:val="00C71866"/>
    <w:rsid w:val="00C72CED"/>
    <w:rsid w:val="00C72D09"/>
    <w:rsid w:val="00C73369"/>
    <w:rsid w:val="00C733B3"/>
    <w:rsid w:val="00C733EC"/>
    <w:rsid w:val="00C7386B"/>
    <w:rsid w:val="00C73AA5"/>
    <w:rsid w:val="00C73AE6"/>
    <w:rsid w:val="00C73B0D"/>
    <w:rsid w:val="00C73D79"/>
    <w:rsid w:val="00C73F17"/>
    <w:rsid w:val="00C74066"/>
    <w:rsid w:val="00C742EF"/>
    <w:rsid w:val="00C75721"/>
    <w:rsid w:val="00C75972"/>
    <w:rsid w:val="00C759C6"/>
    <w:rsid w:val="00C75D28"/>
    <w:rsid w:val="00C75F0C"/>
    <w:rsid w:val="00C75FF1"/>
    <w:rsid w:val="00C76000"/>
    <w:rsid w:val="00C76130"/>
    <w:rsid w:val="00C7632E"/>
    <w:rsid w:val="00C768B8"/>
    <w:rsid w:val="00C77463"/>
    <w:rsid w:val="00C7764C"/>
    <w:rsid w:val="00C80D6C"/>
    <w:rsid w:val="00C80F1D"/>
    <w:rsid w:val="00C80FFA"/>
    <w:rsid w:val="00C8106B"/>
    <w:rsid w:val="00C814CA"/>
    <w:rsid w:val="00C81EF2"/>
    <w:rsid w:val="00C82374"/>
    <w:rsid w:val="00C82E96"/>
    <w:rsid w:val="00C83691"/>
    <w:rsid w:val="00C8379A"/>
    <w:rsid w:val="00C838F8"/>
    <w:rsid w:val="00C83F88"/>
    <w:rsid w:val="00C845FD"/>
    <w:rsid w:val="00C84A54"/>
    <w:rsid w:val="00C84D27"/>
    <w:rsid w:val="00C84DD5"/>
    <w:rsid w:val="00C85135"/>
    <w:rsid w:val="00C85298"/>
    <w:rsid w:val="00C85839"/>
    <w:rsid w:val="00C85A31"/>
    <w:rsid w:val="00C8615B"/>
    <w:rsid w:val="00C86BD4"/>
    <w:rsid w:val="00C87340"/>
    <w:rsid w:val="00C87642"/>
    <w:rsid w:val="00C87935"/>
    <w:rsid w:val="00C87CA7"/>
    <w:rsid w:val="00C87F98"/>
    <w:rsid w:val="00C90484"/>
    <w:rsid w:val="00C904B6"/>
    <w:rsid w:val="00C905CD"/>
    <w:rsid w:val="00C90860"/>
    <w:rsid w:val="00C91558"/>
    <w:rsid w:val="00C919A1"/>
    <w:rsid w:val="00C91BAA"/>
    <w:rsid w:val="00C9240D"/>
    <w:rsid w:val="00C92450"/>
    <w:rsid w:val="00C92454"/>
    <w:rsid w:val="00C92555"/>
    <w:rsid w:val="00C925BE"/>
    <w:rsid w:val="00C9283F"/>
    <w:rsid w:val="00C92934"/>
    <w:rsid w:val="00C92BEA"/>
    <w:rsid w:val="00C92F4A"/>
    <w:rsid w:val="00C9306D"/>
    <w:rsid w:val="00C938A8"/>
    <w:rsid w:val="00C93C8B"/>
    <w:rsid w:val="00C942E0"/>
    <w:rsid w:val="00C9450F"/>
    <w:rsid w:val="00C9464E"/>
    <w:rsid w:val="00C947DD"/>
    <w:rsid w:val="00C94903"/>
    <w:rsid w:val="00C94D40"/>
    <w:rsid w:val="00C95380"/>
    <w:rsid w:val="00C95E68"/>
    <w:rsid w:val="00C96CD8"/>
    <w:rsid w:val="00C97183"/>
    <w:rsid w:val="00C9756F"/>
    <w:rsid w:val="00C97C30"/>
    <w:rsid w:val="00C97FD6"/>
    <w:rsid w:val="00CA0146"/>
    <w:rsid w:val="00CA0EB0"/>
    <w:rsid w:val="00CA19CE"/>
    <w:rsid w:val="00CA1D34"/>
    <w:rsid w:val="00CA25CA"/>
    <w:rsid w:val="00CA2B82"/>
    <w:rsid w:val="00CA2EF8"/>
    <w:rsid w:val="00CA3311"/>
    <w:rsid w:val="00CA34DF"/>
    <w:rsid w:val="00CA3B7D"/>
    <w:rsid w:val="00CA3CD7"/>
    <w:rsid w:val="00CA4086"/>
    <w:rsid w:val="00CA475B"/>
    <w:rsid w:val="00CA5009"/>
    <w:rsid w:val="00CA506D"/>
    <w:rsid w:val="00CA5608"/>
    <w:rsid w:val="00CA56F6"/>
    <w:rsid w:val="00CA6AC9"/>
    <w:rsid w:val="00CA6B7B"/>
    <w:rsid w:val="00CA72E8"/>
    <w:rsid w:val="00CA7491"/>
    <w:rsid w:val="00CA7C5E"/>
    <w:rsid w:val="00CA7E54"/>
    <w:rsid w:val="00CB025A"/>
    <w:rsid w:val="00CB035E"/>
    <w:rsid w:val="00CB077F"/>
    <w:rsid w:val="00CB0966"/>
    <w:rsid w:val="00CB0B0E"/>
    <w:rsid w:val="00CB1306"/>
    <w:rsid w:val="00CB1613"/>
    <w:rsid w:val="00CB2687"/>
    <w:rsid w:val="00CB26DF"/>
    <w:rsid w:val="00CB2830"/>
    <w:rsid w:val="00CB3148"/>
    <w:rsid w:val="00CB3955"/>
    <w:rsid w:val="00CB406F"/>
    <w:rsid w:val="00CB42F6"/>
    <w:rsid w:val="00CB4475"/>
    <w:rsid w:val="00CB461E"/>
    <w:rsid w:val="00CB46FB"/>
    <w:rsid w:val="00CB4CD7"/>
    <w:rsid w:val="00CB57AC"/>
    <w:rsid w:val="00CB5B05"/>
    <w:rsid w:val="00CB62CC"/>
    <w:rsid w:val="00CB659C"/>
    <w:rsid w:val="00CB7E06"/>
    <w:rsid w:val="00CC0144"/>
    <w:rsid w:val="00CC037A"/>
    <w:rsid w:val="00CC09C7"/>
    <w:rsid w:val="00CC0A29"/>
    <w:rsid w:val="00CC1412"/>
    <w:rsid w:val="00CC14A3"/>
    <w:rsid w:val="00CC153B"/>
    <w:rsid w:val="00CC190D"/>
    <w:rsid w:val="00CC1C0D"/>
    <w:rsid w:val="00CC1C1B"/>
    <w:rsid w:val="00CC253F"/>
    <w:rsid w:val="00CC2B8C"/>
    <w:rsid w:val="00CC37D2"/>
    <w:rsid w:val="00CC4035"/>
    <w:rsid w:val="00CC42AF"/>
    <w:rsid w:val="00CC446E"/>
    <w:rsid w:val="00CC4956"/>
    <w:rsid w:val="00CC5FEF"/>
    <w:rsid w:val="00CC60F9"/>
    <w:rsid w:val="00CC627A"/>
    <w:rsid w:val="00CC6497"/>
    <w:rsid w:val="00CC69BE"/>
    <w:rsid w:val="00CC6A36"/>
    <w:rsid w:val="00CC7967"/>
    <w:rsid w:val="00CC7ADB"/>
    <w:rsid w:val="00CC7B07"/>
    <w:rsid w:val="00CD0515"/>
    <w:rsid w:val="00CD160F"/>
    <w:rsid w:val="00CD1692"/>
    <w:rsid w:val="00CD19DC"/>
    <w:rsid w:val="00CD1A4A"/>
    <w:rsid w:val="00CD1A9B"/>
    <w:rsid w:val="00CD228D"/>
    <w:rsid w:val="00CD24E1"/>
    <w:rsid w:val="00CD3C1D"/>
    <w:rsid w:val="00CD40B6"/>
    <w:rsid w:val="00CD46B0"/>
    <w:rsid w:val="00CD4DD4"/>
    <w:rsid w:val="00CD4ED4"/>
    <w:rsid w:val="00CD4F38"/>
    <w:rsid w:val="00CD52B6"/>
    <w:rsid w:val="00CD56F1"/>
    <w:rsid w:val="00CD60AA"/>
    <w:rsid w:val="00CD620F"/>
    <w:rsid w:val="00CD735F"/>
    <w:rsid w:val="00CD750F"/>
    <w:rsid w:val="00CD7FF4"/>
    <w:rsid w:val="00CE054E"/>
    <w:rsid w:val="00CE0911"/>
    <w:rsid w:val="00CE0BD8"/>
    <w:rsid w:val="00CE0CD3"/>
    <w:rsid w:val="00CE2581"/>
    <w:rsid w:val="00CE2616"/>
    <w:rsid w:val="00CE2AF1"/>
    <w:rsid w:val="00CE2FBD"/>
    <w:rsid w:val="00CE3296"/>
    <w:rsid w:val="00CE331F"/>
    <w:rsid w:val="00CE35AC"/>
    <w:rsid w:val="00CE35F2"/>
    <w:rsid w:val="00CE3A3C"/>
    <w:rsid w:val="00CE3FE5"/>
    <w:rsid w:val="00CE4B10"/>
    <w:rsid w:val="00CE4C1F"/>
    <w:rsid w:val="00CE50FC"/>
    <w:rsid w:val="00CE51EB"/>
    <w:rsid w:val="00CE5288"/>
    <w:rsid w:val="00CE542E"/>
    <w:rsid w:val="00CE5569"/>
    <w:rsid w:val="00CE5B9E"/>
    <w:rsid w:val="00CE6004"/>
    <w:rsid w:val="00CE68FD"/>
    <w:rsid w:val="00CE6E65"/>
    <w:rsid w:val="00CE719F"/>
    <w:rsid w:val="00CE7360"/>
    <w:rsid w:val="00CE7703"/>
    <w:rsid w:val="00CE7B06"/>
    <w:rsid w:val="00CE7E4D"/>
    <w:rsid w:val="00CF0482"/>
    <w:rsid w:val="00CF086B"/>
    <w:rsid w:val="00CF0EB4"/>
    <w:rsid w:val="00CF0F5C"/>
    <w:rsid w:val="00CF10A3"/>
    <w:rsid w:val="00CF130D"/>
    <w:rsid w:val="00CF28D8"/>
    <w:rsid w:val="00CF2D27"/>
    <w:rsid w:val="00CF2E54"/>
    <w:rsid w:val="00CF3237"/>
    <w:rsid w:val="00CF486F"/>
    <w:rsid w:val="00CF49C0"/>
    <w:rsid w:val="00CF4C29"/>
    <w:rsid w:val="00CF4C30"/>
    <w:rsid w:val="00CF5AA3"/>
    <w:rsid w:val="00CF5ADB"/>
    <w:rsid w:val="00CF5D46"/>
    <w:rsid w:val="00CF60EE"/>
    <w:rsid w:val="00CF6111"/>
    <w:rsid w:val="00CF6992"/>
    <w:rsid w:val="00CF6CEF"/>
    <w:rsid w:val="00CF7581"/>
    <w:rsid w:val="00CF7D73"/>
    <w:rsid w:val="00D005E5"/>
    <w:rsid w:val="00D00924"/>
    <w:rsid w:val="00D00F0D"/>
    <w:rsid w:val="00D01081"/>
    <w:rsid w:val="00D013EC"/>
    <w:rsid w:val="00D013F0"/>
    <w:rsid w:val="00D01440"/>
    <w:rsid w:val="00D01D15"/>
    <w:rsid w:val="00D01EA0"/>
    <w:rsid w:val="00D02084"/>
    <w:rsid w:val="00D024C7"/>
    <w:rsid w:val="00D02670"/>
    <w:rsid w:val="00D02CAB"/>
    <w:rsid w:val="00D02DC3"/>
    <w:rsid w:val="00D02E8F"/>
    <w:rsid w:val="00D030B8"/>
    <w:rsid w:val="00D036AB"/>
    <w:rsid w:val="00D03C03"/>
    <w:rsid w:val="00D03ECB"/>
    <w:rsid w:val="00D040E5"/>
    <w:rsid w:val="00D04447"/>
    <w:rsid w:val="00D04AEE"/>
    <w:rsid w:val="00D04C66"/>
    <w:rsid w:val="00D04E5C"/>
    <w:rsid w:val="00D04EB4"/>
    <w:rsid w:val="00D0508D"/>
    <w:rsid w:val="00D05D33"/>
    <w:rsid w:val="00D060A8"/>
    <w:rsid w:val="00D062DB"/>
    <w:rsid w:val="00D06B82"/>
    <w:rsid w:val="00D06D6C"/>
    <w:rsid w:val="00D07267"/>
    <w:rsid w:val="00D072D5"/>
    <w:rsid w:val="00D07706"/>
    <w:rsid w:val="00D07CE5"/>
    <w:rsid w:val="00D07F0D"/>
    <w:rsid w:val="00D10842"/>
    <w:rsid w:val="00D108EA"/>
    <w:rsid w:val="00D10C58"/>
    <w:rsid w:val="00D11DDD"/>
    <w:rsid w:val="00D120E8"/>
    <w:rsid w:val="00D1210B"/>
    <w:rsid w:val="00D12424"/>
    <w:rsid w:val="00D1242B"/>
    <w:rsid w:val="00D126B1"/>
    <w:rsid w:val="00D12877"/>
    <w:rsid w:val="00D12E18"/>
    <w:rsid w:val="00D1300E"/>
    <w:rsid w:val="00D1363F"/>
    <w:rsid w:val="00D1405B"/>
    <w:rsid w:val="00D143E2"/>
    <w:rsid w:val="00D14DB7"/>
    <w:rsid w:val="00D159A2"/>
    <w:rsid w:val="00D15A96"/>
    <w:rsid w:val="00D15C26"/>
    <w:rsid w:val="00D15EF0"/>
    <w:rsid w:val="00D164E4"/>
    <w:rsid w:val="00D1651B"/>
    <w:rsid w:val="00D1670C"/>
    <w:rsid w:val="00D1787F"/>
    <w:rsid w:val="00D17B17"/>
    <w:rsid w:val="00D201D7"/>
    <w:rsid w:val="00D204C8"/>
    <w:rsid w:val="00D20C0A"/>
    <w:rsid w:val="00D210CF"/>
    <w:rsid w:val="00D2126A"/>
    <w:rsid w:val="00D214A0"/>
    <w:rsid w:val="00D21536"/>
    <w:rsid w:val="00D22CFB"/>
    <w:rsid w:val="00D22DD1"/>
    <w:rsid w:val="00D23710"/>
    <w:rsid w:val="00D2419E"/>
    <w:rsid w:val="00D248DD"/>
    <w:rsid w:val="00D24970"/>
    <w:rsid w:val="00D24B14"/>
    <w:rsid w:val="00D24EFD"/>
    <w:rsid w:val="00D25CF9"/>
    <w:rsid w:val="00D261A9"/>
    <w:rsid w:val="00D27553"/>
    <w:rsid w:val="00D27636"/>
    <w:rsid w:val="00D27787"/>
    <w:rsid w:val="00D27BEA"/>
    <w:rsid w:val="00D30465"/>
    <w:rsid w:val="00D30A0C"/>
    <w:rsid w:val="00D312DB"/>
    <w:rsid w:val="00D31E90"/>
    <w:rsid w:val="00D32318"/>
    <w:rsid w:val="00D3267E"/>
    <w:rsid w:val="00D32B1F"/>
    <w:rsid w:val="00D340E1"/>
    <w:rsid w:val="00D346E7"/>
    <w:rsid w:val="00D34944"/>
    <w:rsid w:val="00D34BD8"/>
    <w:rsid w:val="00D34F6F"/>
    <w:rsid w:val="00D355D9"/>
    <w:rsid w:val="00D356DE"/>
    <w:rsid w:val="00D3570C"/>
    <w:rsid w:val="00D35934"/>
    <w:rsid w:val="00D36213"/>
    <w:rsid w:val="00D364FF"/>
    <w:rsid w:val="00D36976"/>
    <w:rsid w:val="00D37C81"/>
    <w:rsid w:val="00D37D2C"/>
    <w:rsid w:val="00D37F06"/>
    <w:rsid w:val="00D405C0"/>
    <w:rsid w:val="00D409B2"/>
    <w:rsid w:val="00D40A27"/>
    <w:rsid w:val="00D412A8"/>
    <w:rsid w:val="00D41349"/>
    <w:rsid w:val="00D4153F"/>
    <w:rsid w:val="00D41A0D"/>
    <w:rsid w:val="00D41DB8"/>
    <w:rsid w:val="00D41EFF"/>
    <w:rsid w:val="00D4211A"/>
    <w:rsid w:val="00D42543"/>
    <w:rsid w:val="00D426E2"/>
    <w:rsid w:val="00D4304A"/>
    <w:rsid w:val="00D432AB"/>
    <w:rsid w:val="00D43BBE"/>
    <w:rsid w:val="00D43CB5"/>
    <w:rsid w:val="00D43E10"/>
    <w:rsid w:val="00D44123"/>
    <w:rsid w:val="00D4433D"/>
    <w:rsid w:val="00D4435C"/>
    <w:rsid w:val="00D444EB"/>
    <w:rsid w:val="00D445D6"/>
    <w:rsid w:val="00D4496A"/>
    <w:rsid w:val="00D45512"/>
    <w:rsid w:val="00D45979"/>
    <w:rsid w:val="00D45CD7"/>
    <w:rsid w:val="00D45F40"/>
    <w:rsid w:val="00D4603A"/>
    <w:rsid w:val="00D4656B"/>
    <w:rsid w:val="00D47015"/>
    <w:rsid w:val="00D47A1D"/>
    <w:rsid w:val="00D47F60"/>
    <w:rsid w:val="00D50389"/>
    <w:rsid w:val="00D5049E"/>
    <w:rsid w:val="00D50972"/>
    <w:rsid w:val="00D52939"/>
    <w:rsid w:val="00D533FE"/>
    <w:rsid w:val="00D5360C"/>
    <w:rsid w:val="00D539F3"/>
    <w:rsid w:val="00D53C37"/>
    <w:rsid w:val="00D556DE"/>
    <w:rsid w:val="00D56590"/>
    <w:rsid w:val="00D56B1F"/>
    <w:rsid w:val="00D573A7"/>
    <w:rsid w:val="00D5770B"/>
    <w:rsid w:val="00D577C0"/>
    <w:rsid w:val="00D57BDC"/>
    <w:rsid w:val="00D60525"/>
    <w:rsid w:val="00D60725"/>
    <w:rsid w:val="00D60CD9"/>
    <w:rsid w:val="00D60E7F"/>
    <w:rsid w:val="00D610AD"/>
    <w:rsid w:val="00D6116E"/>
    <w:rsid w:val="00D6160F"/>
    <w:rsid w:val="00D61767"/>
    <w:rsid w:val="00D61ABD"/>
    <w:rsid w:val="00D61FEE"/>
    <w:rsid w:val="00D62723"/>
    <w:rsid w:val="00D628DD"/>
    <w:rsid w:val="00D62BC9"/>
    <w:rsid w:val="00D637E3"/>
    <w:rsid w:val="00D6465D"/>
    <w:rsid w:val="00D64691"/>
    <w:rsid w:val="00D64C9C"/>
    <w:rsid w:val="00D6518A"/>
    <w:rsid w:val="00D65C4B"/>
    <w:rsid w:val="00D65E56"/>
    <w:rsid w:val="00D662A6"/>
    <w:rsid w:val="00D6651A"/>
    <w:rsid w:val="00D668E4"/>
    <w:rsid w:val="00D66D19"/>
    <w:rsid w:val="00D66D29"/>
    <w:rsid w:val="00D66F26"/>
    <w:rsid w:val="00D67381"/>
    <w:rsid w:val="00D67568"/>
    <w:rsid w:val="00D67754"/>
    <w:rsid w:val="00D67C77"/>
    <w:rsid w:val="00D67DEF"/>
    <w:rsid w:val="00D67F62"/>
    <w:rsid w:val="00D70A46"/>
    <w:rsid w:val="00D70BDC"/>
    <w:rsid w:val="00D71584"/>
    <w:rsid w:val="00D716D8"/>
    <w:rsid w:val="00D71B05"/>
    <w:rsid w:val="00D730DB"/>
    <w:rsid w:val="00D735CD"/>
    <w:rsid w:val="00D73637"/>
    <w:rsid w:val="00D73C37"/>
    <w:rsid w:val="00D741DC"/>
    <w:rsid w:val="00D741FB"/>
    <w:rsid w:val="00D74EA9"/>
    <w:rsid w:val="00D75910"/>
    <w:rsid w:val="00D75F14"/>
    <w:rsid w:val="00D75F24"/>
    <w:rsid w:val="00D761C7"/>
    <w:rsid w:val="00D7667B"/>
    <w:rsid w:val="00D7679D"/>
    <w:rsid w:val="00D769F5"/>
    <w:rsid w:val="00D76FC6"/>
    <w:rsid w:val="00D77767"/>
    <w:rsid w:val="00D77BDB"/>
    <w:rsid w:val="00D8007E"/>
    <w:rsid w:val="00D805CD"/>
    <w:rsid w:val="00D807FC"/>
    <w:rsid w:val="00D80854"/>
    <w:rsid w:val="00D809D3"/>
    <w:rsid w:val="00D81374"/>
    <w:rsid w:val="00D8179B"/>
    <w:rsid w:val="00D818BB"/>
    <w:rsid w:val="00D8192B"/>
    <w:rsid w:val="00D81E31"/>
    <w:rsid w:val="00D81F32"/>
    <w:rsid w:val="00D81F43"/>
    <w:rsid w:val="00D82882"/>
    <w:rsid w:val="00D82B67"/>
    <w:rsid w:val="00D82DF5"/>
    <w:rsid w:val="00D82F3D"/>
    <w:rsid w:val="00D8308C"/>
    <w:rsid w:val="00D83653"/>
    <w:rsid w:val="00D83794"/>
    <w:rsid w:val="00D838BE"/>
    <w:rsid w:val="00D83B3A"/>
    <w:rsid w:val="00D83E16"/>
    <w:rsid w:val="00D83FA1"/>
    <w:rsid w:val="00D84066"/>
    <w:rsid w:val="00D843A0"/>
    <w:rsid w:val="00D85082"/>
    <w:rsid w:val="00D85464"/>
    <w:rsid w:val="00D85C08"/>
    <w:rsid w:val="00D86182"/>
    <w:rsid w:val="00D863FE"/>
    <w:rsid w:val="00D8647F"/>
    <w:rsid w:val="00D864D1"/>
    <w:rsid w:val="00D86D38"/>
    <w:rsid w:val="00D86DE2"/>
    <w:rsid w:val="00D87448"/>
    <w:rsid w:val="00D8764C"/>
    <w:rsid w:val="00D8769A"/>
    <w:rsid w:val="00D876AF"/>
    <w:rsid w:val="00D879E0"/>
    <w:rsid w:val="00D90015"/>
    <w:rsid w:val="00D90212"/>
    <w:rsid w:val="00D9024B"/>
    <w:rsid w:val="00D9049B"/>
    <w:rsid w:val="00D90627"/>
    <w:rsid w:val="00D906E2"/>
    <w:rsid w:val="00D9079C"/>
    <w:rsid w:val="00D90DA8"/>
    <w:rsid w:val="00D90F1E"/>
    <w:rsid w:val="00D913D0"/>
    <w:rsid w:val="00D9177D"/>
    <w:rsid w:val="00D91B19"/>
    <w:rsid w:val="00D923F0"/>
    <w:rsid w:val="00D92B73"/>
    <w:rsid w:val="00D93A72"/>
    <w:rsid w:val="00D93C8E"/>
    <w:rsid w:val="00D93D7A"/>
    <w:rsid w:val="00D93EF1"/>
    <w:rsid w:val="00D9401F"/>
    <w:rsid w:val="00D94BFF"/>
    <w:rsid w:val="00D951F8"/>
    <w:rsid w:val="00D95260"/>
    <w:rsid w:val="00D9542F"/>
    <w:rsid w:val="00D96348"/>
    <w:rsid w:val="00D96495"/>
    <w:rsid w:val="00D96642"/>
    <w:rsid w:val="00D97670"/>
    <w:rsid w:val="00D97DFE"/>
    <w:rsid w:val="00D97E3B"/>
    <w:rsid w:val="00DA002F"/>
    <w:rsid w:val="00DA1B1F"/>
    <w:rsid w:val="00DA2C53"/>
    <w:rsid w:val="00DA2E57"/>
    <w:rsid w:val="00DA390D"/>
    <w:rsid w:val="00DA3A11"/>
    <w:rsid w:val="00DA3A2C"/>
    <w:rsid w:val="00DA497F"/>
    <w:rsid w:val="00DA49E4"/>
    <w:rsid w:val="00DA57EB"/>
    <w:rsid w:val="00DA59CE"/>
    <w:rsid w:val="00DA5F00"/>
    <w:rsid w:val="00DA6125"/>
    <w:rsid w:val="00DA63F6"/>
    <w:rsid w:val="00DA654B"/>
    <w:rsid w:val="00DA6F64"/>
    <w:rsid w:val="00DA7419"/>
    <w:rsid w:val="00DA7D9C"/>
    <w:rsid w:val="00DA7E86"/>
    <w:rsid w:val="00DA7FC3"/>
    <w:rsid w:val="00DB0017"/>
    <w:rsid w:val="00DB00BF"/>
    <w:rsid w:val="00DB029D"/>
    <w:rsid w:val="00DB0594"/>
    <w:rsid w:val="00DB173A"/>
    <w:rsid w:val="00DB276A"/>
    <w:rsid w:val="00DB2D44"/>
    <w:rsid w:val="00DB303D"/>
    <w:rsid w:val="00DB3370"/>
    <w:rsid w:val="00DB3401"/>
    <w:rsid w:val="00DB34D5"/>
    <w:rsid w:val="00DB3A58"/>
    <w:rsid w:val="00DB4469"/>
    <w:rsid w:val="00DB4500"/>
    <w:rsid w:val="00DB45B5"/>
    <w:rsid w:val="00DB4AA9"/>
    <w:rsid w:val="00DB4ABA"/>
    <w:rsid w:val="00DB4B25"/>
    <w:rsid w:val="00DB616A"/>
    <w:rsid w:val="00DB7056"/>
    <w:rsid w:val="00DB70C6"/>
    <w:rsid w:val="00DB76DA"/>
    <w:rsid w:val="00DC006E"/>
    <w:rsid w:val="00DC0AD7"/>
    <w:rsid w:val="00DC0B5C"/>
    <w:rsid w:val="00DC1E51"/>
    <w:rsid w:val="00DC1E84"/>
    <w:rsid w:val="00DC220B"/>
    <w:rsid w:val="00DC25F8"/>
    <w:rsid w:val="00DC3165"/>
    <w:rsid w:val="00DC33E7"/>
    <w:rsid w:val="00DC3719"/>
    <w:rsid w:val="00DC3758"/>
    <w:rsid w:val="00DC39F9"/>
    <w:rsid w:val="00DC3FA4"/>
    <w:rsid w:val="00DC40D2"/>
    <w:rsid w:val="00DC4CAC"/>
    <w:rsid w:val="00DC4EF7"/>
    <w:rsid w:val="00DC5732"/>
    <w:rsid w:val="00DC585F"/>
    <w:rsid w:val="00DC5D18"/>
    <w:rsid w:val="00DC5EA4"/>
    <w:rsid w:val="00DC6910"/>
    <w:rsid w:val="00DC69F2"/>
    <w:rsid w:val="00DC6C88"/>
    <w:rsid w:val="00DC6D16"/>
    <w:rsid w:val="00DC6DCA"/>
    <w:rsid w:val="00DC73E5"/>
    <w:rsid w:val="00DC75B9"/>
    <w:rsid w:val="00DC76E5"/>
    <w:rsid w:val="00DC7AFD"/>
    <w:rsid w:val="00DD07C7"/>
    <w:rsid w:val="00DD1233"/>
    <w:rsid w:val="00DD14A8"/>
    <w:rsid w:val="00DD1DD7"/>
    <w:rsid w:val="00DD2177"/>
    <w:rsid w:val="00DD21EF"/>
    <w:rsid w:val="00DD2259"/>
    <w:rsid w:val="00DD22D1"/>
    <w:rsid w:val="00DD2C3C"/>
    <w:rsid w:val="00DD2FD5"/>
    <w:rsid w:val="00DD30C3"/>
    <w:rsid w:val="00DD38CD"/>
    <w:rsid w:val="00DD3B10"/>
    <w:rsid w:val="00DD3C4D"/>
    <w:rsid w:val="00DD435F"/>
    <w:rsid w:val="00DD4968"/>
    <w:rsid w:val="00DD536D"/>
    <w:rsid w:val="00DD568E"/>
    <w:rsid w:val="00DD649E"/>
    <w:rsid w:val="00DD6B2B"/>
    <w:rsid w:val="00DD6C57"/>
    <w:rsid w:val="00DD6DB5"/>
    <w:rsid w:val="00DD6EA5"/>
    <w:rsid w:val="00DD700D"/>
    <w:rsid w:val="00DD7921"/>
    <w:rsid w:val="00DD7BED"/>
    <w:rsid w:val="00DD7EFE"/>
    <w:rsid w:val="00DD7F9B"/>
    <w:rsid w:val="00DE019B"/>
    <w:rsid w:val="00DE055E"/>
    <w:rsid w:val="00DE056D"/>
    <w:rsid w:val="00DE17C0"/>
    <w:rsid w:val="00DE1DE6"/>
    <w:rsid w:val="00DE2228"/>
    <w:rsid w:val="00DE25ED"/>
    <w:rsid w:val="00DE2F0A"/>
    <w:rsid w:val="00DE3371"/>
    <w:rsid w:val="00DE399B"/>
    <w:rsid w:val="00DE3F49"/>
    <w:rsid w:val="00DE4400"/>
    <w:rsid w:val="00DE440A"/>
    <w:rsid w:val="00DE44AF"/>
    <w:rsid w:val="00DE4A47"/>
    <w:rsid w:val="00DE4D93"/>
    <w:rsid w:val="00DE53EC"/>
    <w:rsid w:val="00DE5C61"/>
    <w:rsid w:val="00DE680F"/>
    <w:rsid w:val="00DE6E92"/>
    <w:rsid w:val="00DE7211"/>
    <w:rsid w:val="00DE72B6"/>
    <w:rsid w:val="00DE73E2"/>
    <w:rsid w:val="00DF010E"/>
    <w:rsid w:val="00DF03B2"/>
    <w:rsid w:val="00DF0576"/>
    <w:rsid w:val="00DF0D4B"/>
    <w:rsid w:val="00DF0F01"/>
    <w:rsid w:val="00DF0FB5"/>
    <w:rsid w:val="00DF155F"/>
    <w:rsid w:val="00DF1867"/>
    <w:rsid w:val="00DF20DD"/>
    <w:rsid w:val="00DF2437"/>
    <w:rsid w:val="00DF2831"/>
    <w:rsid w:val="00DF298D"/>
    <w:rsid w:val="00DF29DE"/>
    <w:rsid w:val="00DF2F37"/>
    <w:rsid w:val="00DF39AC"/>
    <w:rsid w:val="00DF3C60"/>
    <w:rsid w:val="00DF3D7D"/>
    <w:rsid w:val="00DF55F6"/>
    <w:rsid w:val="00DF5BEC"/>
    <w:rsid w:val="00DF5D41"/>
    <w:rsid w:val="00DF697B"/>
    <w:rsid w:val="00DF6ECB"/>
    <w:rsid w:val="00DF6EF2"/>
    <w:rsid w:val="00E00924"/>
    <w:rsid w:val="00E00EFC"/>
    <w:rsid w:val="00E014D1"/>
    <w:rsid w:val="00E014DD"/>
    <w:rsid w:val="00E01A0F"/>
    <w:rsid w:val="00E02FA1"/>
    <w:rsid w:val="00E0314E"/>
    <w:rsid w:val="00E037BE"/>
    <w:rsid w:val="00E03875"/>
    <w:rsid w:val="00E03A5A"/>
    <w:rsid w:val="00E04442"/>
    <w:rsid w:val="00E048E5"/>
    <w:rsid w:val="00E04AB9"/>
    <w:rsid w:val="00E057A4"/>
    <w:rsid w:val="00E059C1"/>
    <w:rsid w:val="00E05B40"/>
    <w:rsid w:val="00E05FD1"/>
    <w:rsid w:val="00E06CC6"/>
    <w:rsid w:val="00E06F48"/>
    <w:rsid w:val="00E07088"/>
    <w:rsid w:val="00E074C5"/>
    <w:rsid w:val="00E07ACB"/>
    <w:rsid w:val="00E07B23"/>
    <w:rsid w:val="00E07B50"/>
    <w:rsid w:val="00E07E1E"/>
    <w:rsid w:val="00E101EB"/>
    <w:rsid w:val="00E1053A"/>
    <w:rsid w:val="00E1067C"/>
    <w:rsid w:val="00E113D6"/>
    <w:rsid w:val="00E11648"/>
    <w:rsid w:val="00E116C0"/>
    <w:rsid w:val="00E11752"/>
    <w:rsid w:val="00E11C51"/>
    <w:rsid w:val="00E1265D"/>
    <w:rsid w:val="00E12733"/>
    <w:rsid w:val="00E12740"/>
    <w:rsid w:val="00E12968"/>
    <w:rsid w:val="00E1341F"/>
    <w:rsid w:val="00E13609"/>
    <w:rsid w:val="00E13AC3"/>
    <w:rsid w:val="00E13B8E"/>
    <w:rsid w:val="00E13F9C"/>
    <w:rsid w:val="00E140A5"/>
    <w:rsid w:val="00E14506"/>
    <w:rsid w:val="00E150D9"/>
    <w:rsid w:val="00E152CF"/>
    <w:rsid w:val="00E1654B"/>
    <w:rsid w:val="00E172DF"/>
    <w:rsid w:val="00E17558"/>
    <w:rsid w:val="00E17AD8"/>
    <w:rsid w:val="00E17C21"/>
    <w:rsid w:val="00E17EFF"/>
    <w:rsid w:val="00E200FE"/>
    <w:rsid w:val="00E2034A"/>
    <w:rsid w:val="00E20A2C"/>
    <w:rsid w:val="00E210FB"/>
    <w:rsid w:val="00E22C92"/>
    <w:rsid w:val="00E23214"/>
    <w:rsid w:val="00E23222"/>
    <w:rsid w:val="00E23E91"/>
    <w:rsid w:val="00E2407D"/>
    <w:rsid w:val="00E24EBB"/>
    <w:rsid w:val="00E2599D"/>
    <w:rsid w:val="00E26962"/>
    <w:rsid w:val="00E27D33"/>
    <w:rsid w:val="00E30249"/>
    <w:rsid w:val="00E3030F"/>
    <w:rsid w:val="00E31EA0"/>
    <w:rsid w:val="00E323E8"/>
    <w:rsid w:val="00E32524"/>
    <w:rsid w:val="00E3270A"/>
    <w:rsid w:val="00E327B0"/>
    <w:rsid w:val="00E33646"/>
    <w:rsid w:val="00E33752"/>
    <w:rsid w:val="00E33E8F"/>
    <w:rsid w:val="00E33F88"/>
    <w:rsid w:val="00E34537"/>
    <w:rsid w:val="00E345A2"/>
    <w:rsid w:val="00E34623"/>
    <w:rsid w:val="00E3479B"/>
    <w:rsid w:val="00E3484C"/>
    <w:rsid w:val="00E34C31"/>
    <w:rsid w:val="00E350E4"/>
    <w:rsid w:val="00E354E3"/>
    <w:rsid w:val="00E35971"/>
    <w:rsid w:val="00E3623F"/>
    <w:rsid w:val="00E36ADB"/>
    <w:rsid w:val="00E36DFC"/>
    <w:rsid w:val="00E3778A"/>
    <w:rsid w:val="00E37AAD"/>
    <w:rsid w:val="00E40074"/>
    <w:rsid w:val="00E402C8"/>
    <w:rsid w:val="00E40A09"/>
    <w:rsid w:val="00E40B10"/>
    <w:rsid w:val="00E40FB1"/>
    <w:rsid w:val="00E40FFF"/>
    <w:rsid w:val="00E41443"/>
    <w:rsid w:val="00E418F9"/>
    <w:rsid w:val="00E41D81"/>
    <w:rsid w:val="00E41E48"/>
    <w:rsid w:val="00E41FC5"/>
    <w:rsid w:val="00E424CC"/>
    <w:rsid w:val="00E42BBA"/>
    <w:rsid w:val="00E42FDB"/>
    <w:rsid w:val="00E43047"/>
    <w:rsid w:val="00E43751"/>
    <w:rsid w:val="00E44027"/>
    <w:rsid w:val="00E445B9"/>
    <w:rsid w:val="00E4469F"/>
    <w:rsid w:val="00E4540B"/>
    <w:rsid w:val="00E4673B"/>
    <w:rsid w:val="00E47440"/>
    <w:rsid w:val="00E477DF"/>
    <w:rsid w:val="00E47BC5"/>
    <w:rsid w:val="00E47F25"/>
    <w:rsid w:val="00E50211"/>
    <w:rsid w:val="00E50272"/>
    <w:rsid w:val="00E50EBF"/>
    <w:rsid w:val="00E512F9"/>
    <w:rsid w:val="00E51369"/>
    <w:rsid w:val="00E51F51"/>
    <w:rsid w:val="00E5267F"/>
    <w:rsid w:val="00E536A4"/>
    <w:rsid w:val="00E54045"/>
    <w:rsid w:val="00E547F8"/>
    <w:rsid w:val="00E55125"/>
    <w:rsid w:val="00E551F5"/>
    <w:rsid w:val="00E5521E"/>
    <w:rsid w:val="00E5538D"/>
    <w:rsid w:val="00E554F1"/>
    <w:rsid w:val="00E55A89"/>
    <w:rsid w:val="00E56287"/>
    <w:rsid w:val="00E57283"/>
    <w:rsid w:val="00E57652"/>
    <w:rsid w:val="00E579A9"/>
    <w:rsid w:val="00E6012E"/>
    <w:rsid w:val="00E60359"/>
    <w:rsid w:val="00E6041C"/>
    <w:rsid w:val="00E609BD"/>
    <w:rsid w:val="00E60B93"/>
    <w:rsid w:val="00E613B8"/>
    <w:rsid w:val="00E61972"/>
    <w:rsid w:val="00E61F0B"/>
    <w:rsid w:val="00E62EB1"/>
    <w:rsid w:val="00E62FB2"/>
    <w:rsid w:val="00E63B4E"/>
    <w:rsid w:val="00E63F4B"/>
    <w:rsid w:val="00E64206"/>
    <w:rsid w:val="00E646B7"/>
    <w:rsid w:val="00E649B7"/>
    <w:rsid w:val="00E65408"/>
    <w:rsid w:val="00E654D1"/>
    <w:rsid w:val="00E65850"/>
    <w:rsid w:val="00E662AA"/>
    <w:rsid w:val="00E6664E"/>
    <w:rsid w:val="00E667EE"/>
    <w:rsid w:val="00E678A9"/>
    <w:rsid w:val="00E7040E"/>
    <w:rsid w:val="00E707E3"/>
    <w:rsid w:val="00E70A9B"/>
    <w:rsid w:val="00E70CC7"/>
    <w:rsid w:val="00E70FCA"/>
    <w:rsid w:val="00E7151B"/>
    <w:rsid w:val="00E71714"/>
    <w:rsid w:val="00E717EC"/>
    <w:rsid w:val="00E71D77"/>
    <w:rsid w:val="00E727BC"/>
    <w:rsid w:val="00E736B6"/>
    <w:rsid w:val="00E73C1C"/>
    <w:rsid w:val="00E73CE3"/>
    <w:rsid w:val="00E73E00"/>
    <w:rsid w:val="00E7445C"/>
    <w:rsid w:val="00E74913"/>
    <w:rsid w:val="00E74E93"/>
    <w:rsid w:val="00E752D4"/>
    <w:rsid w:val="00E75439"/>
    <w:rsid w:val="00E7624A"/>
    <w:rsid w:val="00E77AEC"/>
    <w:rsid w:val="00E80B5B"/>
    <w:rsid w:val="00E8109F"/>
    <w:rsid w:val="00E81CD3"/>
    <w:rsid w:val="00E81CE5"/>
    <w:rsid w:val="00E81FB5"/>
    <w:rsid w:val="00E81FE0"/>
    <w:rsid w:val="00E825AE"/>
    <w:rsid w:val="00E828FA"/>
    <w:rsid w:val="00E82A25"/>
    <w:rsid w:val="00E82BF7"/>
    <w:rsid w:val="00E82DF8"/>
    <w:rsid w:val="00E82F09"/>
    <w:rsid w:val="00E838A7"/>
    <w:rsid w:val="00E838CE"/>
    <w:rsid w:val="00E83956"/>
    <w:rsid w:val="00E839D2"/>
    <w:rsid w:val="00E83EB5"/>
    <w:rsid w:val="00E84099"/>
    <w:rsid w:val="00E845D2"/>
    <w:rsid w:val="00E84D29"/>
    <w:rsid w:val="00E84F12"/>
    <w:rsid w:val="00E85367"/>
    <w:rsid w:val="00E85D4B"/>
    <w:rsid w:val="00E8650D"/>
    <w:rsid w:val="00E8725E"/>
    <w:rsid w:val="00E87CBD"/>
    <w:rsid w:val="00E87EDB"/>
    <w:rsid w:val="00E90B06"/>
    <w:rsid w:val="00E911E9"/>
    <w:rsid w:val="00E914B5"/>
    <w:rsid w:val="00E91556"/>
    <w:rsid w:val="00E91E78"/>
    <w:rsid w:val="00E920FF"/>
    <w:rsid w:val="00E9265B"/>
    <w:rsid w:val="00E9295B"/>
    <w:rsid w:val="00E9319B"/>
    <w:rsid w:val="00E93763"/>
    <w:rsid w:val="00E947A8"/>
    <w:rsid w:val="00E94F9D"/>
    <w:rsid w:val="00E9558A"/>
    <w:rsid w:val="00E95CE8"/>
    <w:rsid w:val="00E95D4F"/>
    <w:rsid w:val="00E97B5A"/>
    <w:rsid w:val="00E97D70"/>
    <w:rsid w:val="00E97F4E"/>
    <w:rsid w:val="00EA010B"/>
    <w:rsid w:val="00EA0423"/>
    <w:rsid w:val="00EA0782"/>
    <w:rsid w:val="00EA1063"/>
    <w:rsid w:val="00EA1245"/>
    <w:rsid w:val="00EA138B"/>
    <w:rsid w:val="00EA14D2"/>
    <w:rsid w:val="00EA176F"/>
    <w:rsid w:val="00EA1827"/>
    <w:rsid w:val="00EA1A18"/>
    <w:rsid w:val="00EA1D7E"/>
    <w:rsid w:val="00EA2781"/>
    <w:rsid w:val="00EA40BB"/>
    <w:rsid w:val="00EA40FE"/>
    <w:rsid w:val="00EA4D00"/>
    <w:rsid w:val="00EA5441"/>
    <w:rsid w:val="00EA55EC"/>
    <w:rsid w:val="00EA5E8F"/>
    <w:rsid w:val="00EA666B"/>
    <w:rsid w:val="00EA691F"/>
    <w:rsid w:val="00EA72A2"/>
    <w:rsid w:val="00EA7437"/>
    <w:rsid w:val="00EA7849"/>
    <w:rsid w:val="00EA7A8B"/>
    <w:rsid w:val="00EA7FC3"/>
    <w:rsid w:val="00EB049B"/>
    <w:rsid w:val="00EB0690"/>
    <w:rsid w:val="00EB0A78"/>
    <w:rsid w:val="00EB0D36"/>
    <w:rsid w:val="00EB0E38"/>
    <w:rsid w:val="00EB1885"/>
    <w:rsid w:val="00EB1E02"/>
    <w:rsid w:val="00EB22E5"/>
    <w:rsid w:val="00EB26F5"/>
    <w:rsid w:val="00EB272B"/>
    <w:rsid w:val="00EB2801"/>
    <w:rsid w:val="00EB2AB8"/>
    <w:rsid w:val="00EB2E01"/>
    <w:rsid w:val="00EB3202"/>
    <w:rsid w:val="00EB32B1"/>
    <w:rsid w:val="00EB361A"/>
    <w:rsid w:val="00EB3E4F"/>
    <w:rsid w:val="00EB3FB0"/>
    <w:rsid w:val="00EB5A54"/>
    <w:rsid w:val="00EB5D7B"/>
    <w:rsid w:val="00EB5F78"/>
    <w:rsid w:val="00EB63E5"/>
    <w:rsid w:val="00EB6839"/>
    <w:rsid w:val="00EB7A72"/>
    <w:rsid w:val="00EC02AD"/>
    <w:rsid w:val="00EC17ED"/>
    <w:rsid w:val="00EC1E70"/>
    <w:rsid w:val="00EC22BF"/>
    <w:rsid w:val="00EC2AA1"/>
    <w:rsid w:val="00EC2BDC"/>
    <w:rsid w:val="00EC2F49"/>
    <w:rsid w:val="00EC33CE"/>
    <w:rsid w:val="00EC4035"/>
    <w:rsid w:val="00EC5271"/>
    <w:rsid w:val="00EC5CFB"/>
    <w:rsid w:val="00EC6394"/>
    <w:rsid w:val="00EC7288"/>
    <w:rsid w:val="00ED0B42"/>
    <w:rsid w:val="00ED14BF"/>
    <w:rsid w:val="00ED1503"/>
    <w:rsid w:val="00ED1561"/>
    <w:rsid w:val="00ED19BD"/>
    <w:rsid w:val="00ED1AD6"/>
    <w:rsid w:val="00ED22BA"/>
    <w:rsid w:val="00ED2977"/>
    <w:rsid w:val="00ED2F06"/>
    <w:rsid w:val="00ED2F1E"/>
    <w:rsid w:val="00ED3403"/>
    <w:rsid w:val="00ED3604"/>
    <w:rsid w:val="00ED38E4"/>
    <w:rsid w:val="00ED39FC"/>
    <w:rsid w:val="00ED477E"/>
    <w:rsid w:val="00ED4C11"/>
    <w:rsid w:val="00ED533A"/>
    <w:rsid w:val="00ED6154"/>
    <w:rsid w:val="00ED696C"/>
    <w:rsid w:val="00ED70B0"/>
    <w:rsid w:val="00ED734A"/>
    <w:rsid w:val="00ED7808"/>
    <w:rsid w:val="00ED7E2B"/>
    <w:rsid w:val="00ED7F03"/>
    <w:rsid w:val="00EE014A"/>
    <w:rsid w:val="00EE0E6D"/>
    <w:rsid w:val="00EE1467"/>
    <w:rsid w:val="00EE220D"/>
    <w:rsid w:val="00EE291B"/>
    <w:rsid w:val="00EE2968"/>
    <w:rsid w:val="00EE3C62"/>
    <w:rsid w:val="00EE46E8"/>
    <w:rsid w:val="00EE4966"/>
    <w:rsid w:val="00EE5529"/>
    <w:rsid w:val="00EE5992"/>
    <w:rsid w:val="00EE59F7"/>
    <w:rsid w:val="00EE6AEF"/>
    <w:rsid w:val="00EE743C"/>
    <w:rsid w:val="00EE7BC0"/>
    <w:rsid w:val="00EE7D48"/>
    <w:rsid w:val="00EE7F9B"/>
    <w:rsid w:val="00EF06ED"/>
    <w:rsid w:val="00EF14E3"/>
    <w:rsid w:val="00EF167B"/>
    <w:rsid w:val="00EF2689"/>
    <w:rsid w:val="00EF29D5"/>
    <w:rsid w:val="00EF34ED"/>
    <w:rsid w:val="00EF3D58"/>
    <w:rsid w:val="00EF4007"/>
    <w:rsid w:val="00EF4674"/>
    <w:rsid w:val="00EF477D"/>
    <w:rsid w:val="00EF4B58"/>
    <w:rsid w:val="00EF5146"/>
    <w:rsid w:val="00EF7AAC"/>
    <w:rsid w:val="00EF7BF9"/>
    <w:rsid w:val="00EF7C6A"/>
    <w:rsid w:val="00F00041"/>
    <w:rsid w:val="00F00192"/>
    <w:rsid w:val="00F0136C"/>
    <w:rsid w:val="00F029DF"/>
    <w:rsid w:val="00F03439"/>
    <w:rsid w:val="00F0344F"/>
    <w:rsid w:val="00F03459"/>
    <w:rsid w:val="00F03C43"/>
    <w:rsid w:val="00F03DBA"/>
    <w:rsid w:val="00F03EE5"/>
    <w:rsid w:val="00F0416F"/>
    <w:rsid w:val="00F04905"/>
    <w:rsid w:val="00F05013"/>
    <w:rsid w:val="00F058DE"/>
    <w:rsid w:val="00F05D72"/>
    <w:rsid w:val="00F05DAB"/>
    <w:rsid w:val="00F05DE7"/>
    <w:rsid w:val="00F069AA"/>
    <w:rsid w:val="00F06B3F"/>
    <w:rsid w:val="00F06B45"/>
    <w:rsid w:val="00F071D9"/>
    <w:rsid w:val="00F0763B"/>
    <w:rsid w:val="00F07A6F"/>
    <w:rsid w:val="00F1007E"/>
    <w:rsid w:val="00F107BA"/>
    <w:rsid w:val="00F111A8"/>
    <w:rsid w:val="00F11463"/>
    <w:rsid w:val="00F11A64"/>
    <w:rsid w:val="00F11A66"/>
    <w:rsid w:val="00F12225"/>
    <w:rsid w:val="00F13054"/>
    <w:rsid w:val="00F1318C"/>
    <w:rsid w:val="00F13C38"/>
    <w:rsid w:val="00F13D25"/>
    <w:rsid w:val="00F13F61"/>
    <w:rsid w:val="00F14037"/>
    <w:rsid w:val="00F14632"/>
    <w:rsid w:val="00F146CE"/>
    <w:rsid w:val="00F14882"/>
    <w:rsid w:val="00F14B62"/>
    <w:rsid w:val="00F15633"/>
    <w:rsid w:val="00F1575A"/>
    <w:rsid w:val="00F15A0E"/>
    <w:rsid w:val="00F15F82"/>
    <w:rsid w:val="00F166D4"/>
    <w:rsid w:val="00F16E68"/>
    <w:rsid w:val="00F16EBA"/>
    <w:rsid w:val="00F177ED"/>
    <w:rsid w:val="00F2053C"/>
    <w:rsid w:val="00F215CA"/>
    <w:rsid w:val="00F21BDB"/>
    <w:rsid w:val="00F22314"/>
    <w:rsid w:val="00F226C0"/>
    <w:rsid w:val="00F228F1"/>
    <w:rsid w:val="00F22A66"/>
    <w:rsid w:val="00F22E4B"/>
    <w:rsid w:val="00F233A8"/>
    <w:rsid w:val="00F23609"/>
    <w:rsid w:val="00F238EE"/>
    <w:rsid w:val="00F23C40"/>
    <w:rsid w:val="00F246FA"/>
    <w:rsid w:val="00F24AB4"/>
    <w:rsid w:val="00F24CE0"/>
    <w:rsid w:val="00F24ED5"/>
    <w:rsid w:val="00F25280"/>
    <w:rsid w:val="00F25776"/>
    <w:rsid w:val="00F2601F"/>
    <w:rsid w:val="00F264CE"/>
    <w:rsid w:val="00F265B5"/>
    <w:rsid w:val="00F26C33"/>
    <w:rsid w:val="00F26F5A"/>
    <w:rsid w:val="00F2708B"/>
    <w:rsid w:val="00F27B55"/>
    <w:rsid w:val="00F27DB4"/>
    <w:rsid w:val="00F27E37"/>
    <w:rsid w:val="00F27E69"/>
    <w:rsid w:val="00F3095D"/>
    <w:rsid w:val="00F30DE4"/>
    <w:rsid w:val="00F31472"/>
    <w:rsid w:val="00F31B63"/>
    <w:rsid w:val="00F323CE"/>
    <w:rsid w:val="00F3285E"/>
    <w:rsid w:val="00F32CCC"/>
    <w:rsid w:val="00F32E02"/>
    <w:rsid w:val="00F3349D"/>
    <w:rsid w:val="00F33ECC"/>
    <w:rsid w:val="00F345DB"/>
    <w:rsid w:val="00F34CE4"/>
    <w:rsid w:val="00F34F0D"/>
    <w:rsid w:val="00F353B9"/>
    <w:rsid w:val="00F35715"/>
    <w:rsid w:val="00F366F6"/>
    <w:rsid w:val="00F366F8"/>
    <w:rsid w:val="00F36827"/>
    <w:rsid w:val="00F36B31"/>
    <w:rsid w:val="00F37328"/>
    <w:rsid w:val="00F377C4"/>
    <w:rsid w:val="00F401A9"/>
    <w:rsid w:val="00F4077C"/>
    <w:rsid w:val="00F407E8"/>
    <w:rsid w:val="00F408E8"/>
    <w:rsid w:val="00F41337"/>
    <w:rsid w:val="00F41DAD"/>
    <w:rsid w:val="00F4233B"/>
    <w:rsid w:val="00F424AA"/>
    <w:rsid w:val="00F42524"/>
    <w:rsid w:val="00F42722"/>
    <w:rsid w:val="00F43323"/>
    <w:rsid w:val="00F43A28"/>
    <w:rsid w:val="00F4405E"/>
    <w:rsid w:val="00F44684"/>
    <w:rsid w:val="00F44DD2"/>
    <w:rsid w:val="00F44F2A"/>
    <w:rsid w:val="00F453DD"/>
    <w:rsid w:val="00F458CB"/>
    <w:rsid w:val="00F46250"/>
    <w:rsid w:val="00F4673C"/>
    <w:rsid w:val="00F4711F"/>
    <w:rsid w:val="00F475BD"/>
    <w:rsid w:val="00F4770C"/>
    <w:rsid w:val="00F47AD8"/>
    <w:rsid w:val="00F47B9A"/>
    <w:rsid w:val="00F50830"/>
    <w:rsid w:val="00F50DAF"/>
    <w:rsid w:val="00F50FD7"/>
    <w:rsid w:val="00F51232"/>
    <w:rsid w:val="00F51B2A"/>
    <w:rsid w:val="00F526B5"/>
    <w:rsid w:val="00F529CA"/>
    <w:rsid w:val="00F52DC4"/>
    <w:rsid w:val="00F52DF0"/>
    <w:rsid w:val="00F52E65"/>
    <w:rsid w:val="00F531BE"/>
    <w:rsid w:val="00F533A2"/>
    <w:rsid w:val="00F53C51"/>
    <w:rsid w:val="00F53F5D"/>
    <w:rsid w:val="00F54080"/>
    <w:rsid w:val="00F54BF8"/>
    <w:rsid w:val="00F54C31"/>
    <w:rsid w:val="00F54F3F"/>
    <w:rsid w:val="00F5501F"/>
    <w:rsid w:val="00F55493"/>
    <w:rsid w:val="00F55AA0"/>
    <w:rsid w:val="00F55BC2"/>
    <w:rsid w:val="00F56348"/>
    <w:rsid w:val="00F56A49"/>
    <w:rsid w:val="00F56CC6"/>
    <w:rsid w:val="00F56FE9"/>
    <w:rsid w:val="00F5758A"/>
    <w:rsid w:val="00F57BD8"/>
    <w:rsid w:val="00F57E0D"/>
    <w:rsid w:val="00F605A6"/>
    <w:rsid w:val="00F60796"/>
    <w:rsid w:val="00F60A33"/>
    <w:rsid w:val="00F61285"/>
    <w:rsid w:val="00F61464"/>
    <w:rsid w:val="00F615D7"/>
    <w:rsid w:val="00F61C9C"/>
    <w:rsid w:val="00F61CAC"/>
    <w:rsid w:val="00F622E6"/>
    <w:rsid w:val="00F624CD"/>
    <w:rsid w:val="00F628D4"/>
    <w:rsid w:val="00F628DC"/>
    <w:rsid w:val="00F62CA1"/>
    <w:rsid w:val="00F62EC4"/>
    <w:rsid w:val="00F64AE9"/>
    <w:rsid w:val="00F64BDA"/>
    <w:rsid w:val="00F64D1D"/>
    <w:rsid w:val="00F64DB1"/>
    <w:rsid w:val="00F64F58"/>
    <w:rsid w:val="00F65486"/>
    <w:rsid w:val="00F654A0"/>
    <w:rsid w:val="00F65F32"/>
    <w:rsid w:val="00F669EF"/>
    <w:rsid w:val="00F66D75"/>
    <w:rsid w:val="00F66E1A"/>
    <w:rsid w:val="00F67736"/>
    <w:rsid w:val="00F678AC"/>
    <w:rsid w:val="00F67C57"/>
    <w:rsid w:val="00F7090D"/>
    <w:rsid w:val="00F712C5"/>
    <w:rsid w:val="00F71D14"/>
    <w:rsid w:val="00F722A3"/>
    <w:rsid w:val="00F72CF1"/>
    <w:rsid w:val="00F733D7"/>
    <w:rsid w:val="00F737ED"/>
    <w:rsid w:val="00F7394D"/>
    <w:rsid w:val="00F73A25"/>
    <w:rsid w:val="00F73AC2"/>
    <w:rsid w:val="00F73D89"/>
    <w:rsid w:val="00F74E3D"/>
    <w:rsid w:val="00F7584B"/>
    <w:rsid w:val="00F75DFC"/>
    <w:rsid w:val="00F76E82"/>
    <w:rsid w:val="00F76EE1"/>
    <w:rsid w:val="00F76F8D"/>
    <w:rsid w:val="00F77113"/>
    <w:rsid w:val="00F8026E"/>
    <w:rsid w:val="00F803C2"/>
    <w:rsid w:val="00F8074E"/>
    <w:rsid w:val="00F81222"/>
    <w:rsid w:val="00F8170F"/>
    <w:rsid w:val="00F821F6"/>
    <w:rsid w:val="00F82744"/>
    <w:rsid w:val="00F82F8E"/>
    <w:rsid w:val="00F82FB5"/>
    <w:rsid w:val="00F83199"/>
    <w:rsid w:val="00F83436"/>
    <w:rsid w:val="00F83BCD"/>
    <w:rsid w:val="00F84A66"/>
    <w:rsid w:val="00F84CBA"/>
    <w:rsid w:val="00F85489"/>
    <w:rsid w:val="00F855F6"/>
    <w:rsid w:val="00F85E7F"/>
    <w:rsid w:val="00F864F0"/>
    <w:rsid w:val="00F86C16"/>
    <w:rsid w:val="00F87575"/>
    <w:rsid w:val="00F879FA"/>
    <w:rsid w:val="00F87CDE"/>
    <w:rsid w:val="00F903AF"/>
    <w:rsid w:val="00F90F96"/>
    <w:rsid w:val="00F91660"/>
    <w:rsid w:val="00F91ECE"/>
    <w:rsid w:val="00F9249C"/>
    <w:rsid w:val="00F92D1A"/>
    <w:rsid w:val="00F92E67"/>
    <w:rsid w:val="00F93219"/>
    <w:rsid w:val="00F932A9"/>
    <w:rsid w:val="00F9375C"/>
    <w:rsid w:val="00F937F1"/>
    <w:rsid w:val="00F93BA7"/>
    <w:rsid w:val="00F93BFE"/>
    <w:rsid w:val="00F947A2"/>
    <w:rsid w:val="00F94E49"/>
    <w:rsid w:val="00F95102"/>
    <w:rsid w:val="00F954A1"/>
    <w:rsid w:val="00F957E3"/>
    <w:rsid w:val="00F95AFB"/>
    <w:rsid w:val="00F96AEF"/>
    <w:rsid w:val="00F970D5"/>
    <w:rsid w:val="00F970FF"/>
    <w:rsid w:val="00F972C0"/>
    <w:rsid w:val="00F973A3"/>
    <w:rsid w:val="00F977F4"/>
    <w:rsid w:val="00FA0052"/>
    <w:rsid w:val="00FA03DD"/>
    <w:rsid w:val="00FA0E9F"/>
    <w:rsid w:val="00FA11E1"/>
    <w:rsid w:val="00FA1D01"/>
    <w:rsid w:val="00FA2329"/>
    <w:rsid w:val="00FA2663"/>
    <w:rsid w:val="00FA271C"/>
    <w:rsid w:val="00FA2722"/>
    <w:rsid w:val="00FA2829"/>
    <w:rsid w:val="00FA2926"/>
    <w:rsid w:val="00FA3397"/>
    <w:rsid w:val="00FA43D0"/>
    <w:rsid w:val="00FA451D"/>
    <w:rsid w:val="00FA4AE6"/>
    <w:rsid w:val="00FA5265"/>
    <w:rsid w:val="00FA60CF"/>
    <w:rsid w:val="00FA6461"/>
    <w:rsid w:val="00FA6631"/>
    <w:rsid w:val="00FA6AE3"/>
    <w:rsid w:val="00FA6DE5"/>
    <w:rsid w:val="00FA76E7"/>
    <w:rsid w:val="00FA7750"/>
    <w:rsid w:val="00FA7E33"/>
    <w:rsid w:val="00FB0161"/>
    <w:rsid w:val="00FB04CA"/>
    <w:rsid w:val="00FB0687"/>
    <w:rsid w:val="00FB0D6B"/>
    <w:rsid w:val="00FB0E31"/>
    <w:rsid w:val="00FB0F23"/>
    <w:rsid w:val="00FB123C"/>
    <w:rsid w:val="00FB136B"/>
    <w:rsid w:val="00FB1A79"/>
    <w:rsid w:val="00FB1C08"/>
    <w:rsid w:val="00FB1F31"/>
    <w:rsid w:val="00FB2269"/>
    <w:rsid w:val="00FB22DE"/>
    <w:rsid w:val="00FB253C"/>
    <w:rsid w:val="00FB276A"/>
    <w:rsid w:val="00FB2ECA"/>
    <w:rsid w:val="00FB36B8"/>
    <w:rsid w:val="00FB38E6"/>
    <w:rsid w:val="00FB3B8C"/>
    <w:rsid w:val="00FB41B6"/>
    <w:rsid w:val="00FB5406"/>
    <w:rsid w:val="00FB5815"/>
    <w:rsid w:val="00FB695D"/>
    <w:rsid w:val="00FB6BAD"/>
    <w:rsid w:val="00FB7D32"/>
    <w:rsid w:val="00FB7DFA"/>
    <w:rsid w:val="00FC0864"/>
    <w:rsid w:val="00FC0AA7"/>
    <w:rsid w:val="00FC0B0A"/>
    <w:rsid w:val="00FC1395"/>
    <w:rsid w:val="00FC140E"/>
    <w:rsid w:val="00FC21B7"/>
    <w:rsid w:val="00FC2331"/>
    <w:rsid w:val="00FC253E"/>
    <w:rsid w:val="00FC258C"/>
    <w:rsid w:val="00FC2709"/>
    <w:rsid w:val="00FC28C6"/>
    <w:rsid w:val="00FC2DE9"/>
    <w:rsid w:val="00FC35A9"/>
    <w:rsid w:val="00FC41D4"/>
    <w:rsid w:val="00FC4209"/>
    <w:rsid w:val="00FC46F8"/>
    <w:rsid w:val="00FC47AD"/>
    <w:rsid w:val="00FC494F"/>
    <w:rsid w:val="00FC5987"/>
    <w:rsid w:val="00FC5D92"/>
    <w:rsid w:val="00FC5E35"/>
    <w:rsid w:val="00FC6586"/>
    <w:rsid w:val="00FD0003"/>
    <w:rsid w:val="00FD0E12"/>
    <w:rsid w:val="00FD12CD"/>
    <w:rsid w:val="00FD18A0"/>
    <w:rsid w:val="00FD1A56"/>
    <w:rsid w:val="00FD27A7"/>
    <w:rsid w:val="00FD2BFB"/>
    <w:rsid w:val="00FD311B"/>
    <w:rsid w:val="00FD3526"/>
    <w:rsid w:val="00FD3D3D"/>
    <w:rsid w:val="00FD3F45"/>
    <w:rsid w:val="00FD47F4"/>
    <w:rsid w:val="00FD4B82"/>
    <w:rsid w:val="00FD56C1"/>
    <w:rsid w:val="00FD57A5"/>
    <w:rsid w:val="00FD5D1A"/>
    <w:rsid w:val="00FD5ED6"/>
    <w:rsid w:val="00FD6205"/>
    <w:rsid w:val="00FD6281"/>
    <w:rsid w:val="00FD6427"/>
    <w:rsid w:val="00FD6492"/>
    <w:rsid w:val="00FD668E"/>
    <w:rsid w:val="00FD69A2"/>
    <w:rsid w:val="00FD6B53"/>
    <w:rsid w:val="00FD6E88"/>
    <w:rsid w:val="00FD7E26"/>
    <w:rsid w:val="00FE0009"/>
    <w:rsid w:val="00FE009D"/>
    <w:rsid w:val="00FE03F3"/>
    <w:rsid w:val="00FE045C"/>
    <w:rsid w:val="00FE0A26"/>
    <w:rsid w:val="00FE151B"/>
    <w:rsid w:val="00FE1C9A"/>
    <w:rsid w:val="00FE2ADC"/>
    <w:rsid w:val="00FE37DD"/>
    <w:rsid w:val="00FE44AC"/>
    <w:rsid w:val="00FE47AD"/>
    <w:rsid w:val="00FE4BDC"/>
    <w:rsid w:val="00FE4C2F"/>
    <w:rsid w:val="00FE4EDC"/>
    <w:rsid w:val="00FE5051"/>
    <w:rsid w:val="00FE5A77"/>
    <w:rsid w:val="00FE6A72"/>
    <w:rsid w:val="00FE6BEB"/>
    <w:rsid w:val="00FE6FF4"/>
    <w:rsid w:val="00FE716B"/>
    <w:rsid w:val="00FE740C"/>
    <w:rsid w:val="00FE7800"/>
    <w:rsid w:val="00FE798E"/>
    <w:rsid w:val="00FE7EC8"/>
    <w:rsid w:val="00FE7FDC"/>
    <w:rsid w:val="00FF0264"/>
    <w:rsid w:val="00FF151D"/>
    <w:rsid w:val="00FF16A2"/>
    <w:rsid w:val="00FF183C"/>
    <w:rsid w:val="00FF224A"/>
    <w:rsid w:val="00FF2289"/>
    <w:rsid w:val="00FF2391"/>
    <w:rsid w:val="00FF282B"/>
    <w:rsid w:val="00FF2B8A"/>
    <w:rsid w:val="00FF2DF4"/>
    <w:rsid w:val="00FF3B03"/>
    <w:rsid w:val="00FF42E9"/>
    <w:rsid w:val="00FF486B"/>
    <w:rsid w:val="00FF4A5E"/>
    <w:rsid w:val="00FF4D25"/>
    <w:rsid w:val="00FF4D42"/>
    <w:rsid w:val="00FF4E10"/>
    <w:rsid w:val="00FF505A"/>
    <w:rsid w:val="00FF5650"/>
    <w:rsid w:val="00FF58AE"/>
    <w:rsid w:val="00FF5D4E"/>
    <w:rsid w:val="00FF6F4F"/>
    <w:rsid w:val="00FF75AA"/>
    <w:rsid w:val="01442A08"/>
    <w:rsid w:val="016F4C03"/>
    <w:rsid w:val="01DFB2ED"/>
    <w:rsid w:val="01E6E36D"/>
    <w:rsid w:val="01F868A0"/>
    <w:rsid w:val="021B2567"/>
    <w:rsid w:val="037599DB"/>
    <w:rsid w:val="03ED34DB"/>
    <w:rsid w:val="04103748"/>
    <w:rsid w:val="041ACFCD"/>
    <w:rsid w:val="04436403"/>
    <w:rsid w:val="04775225"/>
    <w:rsid w:val="04A19534"/>
    <w:rsid w:val="04E33F6E"/>
    <w:rsid w:val="068680CC"/>
    <w:rsid w:val="06A7F8B2"/>
    <w:rsid w:val="06BF9999"/>
    <w:rsid w:val="07866D02"/>
    <w:rsid w:val="078A8B48"/>
    <w:rsid w:val="079FC1AD"/>
    <w:rsid w:val="07A224D2"/>
    <w:rsid w:val="07F550CE"/>
    <w:rsid w:val="0878F85F"/>
    <w:rsid w:val="08EF9597"/>
    <w:rsid w:val="094B1D83"/>
    <w:rsid w:val="0998CDB9"/>
    <w:rsid w:val="09C3E6E2"/>
    <w:rsid w:val="09E36CF0"/>
    <w:rsid w:val="0AAEEF73"/>
    <w:rsid w:val="0B1FBB50"/>
    <w:rsid w:val="0D939902"/>
    <w:rsid w:val="0E5BAA92"/>
    <w:rsid w:val="0E72A3A9"/>
    <w:rsid w:val="0E9ECBDD"/>
    <w:rsid w:val="103935C0"/>
    <w:rsid w:val="108F9FC0"/>
    <w:rsid w:val="11EF12C3"/>
    <w:rsid w:val="127B2D56"/>
    <w:rsid w:val="12EEAAFA"/>
    <w:rsid w:val="132643EE"/>
    <w:rsid w:val="142BF0AC"/>
    <w:rsid w:val="143ADF04"/>
    <w:rsid w:val="15F42980"/>
    <w:rsid w:val="164A29DD"/>
    <w:rsid w:val="16AD1DA8"/>
    <w:rsid w:val="1763A3AE"/>
    <w:rsid w:val="18C0E459"/>
    <w:rsid w:val="18FACF01"/>
    <w:rsid w:val="19488E4F"/>
    <w:rsid w:val="1984395D"/>
    <w:rsid w:val="1AB06CFC"/>
    <w:rsid w:val="1AD83E20"/>
    <w:rsid w:val="1B2C88D4"/>
    <w:rsid w:val="1D1862D4"/>
    <w:rsid w:val="1D4B5C16"/>
    <w:rsid w:val="1DB60569"/>
    <w:rsid w:val="1DFC051A"/>
    <w:rsid w:val="1E1F0CD7"/>
    <w:rsid w:val="1ED5C1AF"/>
    <w:rsid w:val="1EDFE4A5"/>
    <w:rsid w:val="1FE915F7"/>
    <w:rsid w:val="227D22F8"/>
    <w:rsid w:val="237AD4A0"/>
    <w:rsid w:val="242802C3"/>
    <w:rsid w:val="25065311"/>
    <w:rsid w:val="25675E85"/>
    <w:rsid w:val="260A295C"/>
    <w:rsid w:val="27D1C034"/>
    <w:rsid w:val="280D4DEA"/>
    <w:rsid w:val="291344A6"/>
    <w:rsid w:val="293CB251"/>
    <w:rsid w:val="296E013A"/>
    <w:rsid w:val="29820201"/>
    <w:rsid w:val="29E13BDF"/>
    <w:rsid w:val="29E339CE"/>
    <w:rsid w:val="2A361454"/>
    <w:rsid w:val="2A72AD3A"/>
    <w:rsid w:val="2BC500E1"/>
    <w:rsid w:val="2C019633"/>
    <w:rsid w:val="2C374185"/>
    <w:rsid w:val="2C3EC16D"/>
    <w:rsid w:val="2C3F48B4"/>
    <w:rsid w:val="2D8DDE59"/>
    <w:rsid w:val="2DF34EA6"/>
    <w:rsid w:val="2E025B13"/>
    <w:rsid w:val="2E1C180A"/>
    <w:rsid w:val="2E3DD706"/>
    <w:rsid w:val="2EFAC6FB"/>
    <w:rsid w:val="2FCA753A"/>
    <w:rsid w:val="309F261B"/>
    <w:rsid w:val="317786C0"/>
    <w:rsid w:val="31E698E4"/>
    <w:rsid w:val="31F12C63"/>
    <w:rsid w:val="320497EF"/>
    <w:rsid w:val="32D19DDC"/>
    <w:rsid w:val="34334D9A"/>
    <w:rsid w:val="34777514"/>
    <w:rsid w:val="34F9522C"/>
    <w:rsid w:val="352C2EE7"/>
    <w:rsid w:val="37622997"/>
    <w:rsid w:val="37E668A1"/>
    <w:rsid w:val="38364EF6"/>
    <w:rsid w:val="392F6446"/>
    <w:rsid w:val="39332F06"/>
    <w:rsid w:val="39BF59F8"/>
    <w:rsid w:val="3A618B0C"/>
    <w:rsid w:val="3B66A145"/>
    <w:rsid w:val="3BA0F6A2"/>
    <w:rsid w:val="3C3154D1"/>
    <w:rsid w:val="3CCB20DA"/>
    <w:rsid w:val="3D0BE8C8"/>
    <w:rsid w:val="3D68A5A4"/>
    <w:rsid w:val="3DBD1654"/>
    <w:rsid w:val="3DCF4987"/>
    <w:rsid w:val="402AE1AD"/>
    <w:rsid w:val="404ACFC1"/>
    <w:rsid w:val="40C16F7E"/>
    <w:rsid w:val="40F677CC"/>
    <w:rsid w:val="4163F3E5"/>
    <w:rsid w:val="427A7B42"/>
    <w:rsid w:val="43542978"/>
    <w:rsid w:val="444A0BF4"/>
    <w:rsid w:val="4526490C"/>
    <w:rsid w:val="45413B27"/>
    <w:rsid w:val="45A48D05"/>
    <w:rsid w:val="468208C1"/>
    <w:rsid w:val="46BC79E8"/>
    <w:rsid w:val="46CDAE31"/>
    <w:rsid w:val="479AFD6D"/>
    <w:rsid w:val="47D864DF"/>
    <w:rsid w:val="48204111"/>
    <w:rsid w:val="484F7979"/>
    <w:rsid w:val="4856F4BE"/>
    <w:rsid w:val="48EC0829"/>
    <w:rsid w:val="4AF61436"/>
    <w:rsid w:val="4BBD9560"/>
    <w:rsid w:val="4C7C3090"/>
    <w:rsid w:val="4CD5A664"/>
    <w:rsid w:val="4E1500B0"/>
    <w:rsid w:val="4EA9E8A2"/>
    <w:rsid w:val="4F88091F"/>
    <w:rsid w:val="4FE44C45"/>
    <w:rsid w:val="5053C690"/>
    <w:rsid w:val="50BE1F12"/>
    <w:rsid w:val="50E804A3"/>
    <w:rsid w:val="51C31457"/>
    <w:rsid w:val="521398B9"/>
    <w:rsid w:val="52911D05"/>
    <w:rsid w:val="52CF9323"/>
    <w:rsid w:val="52D65E82"/>
    <w:rsid w:val="5325C85F"/>
    <w:rsid w:val="53D73CF0"/>
    <w:rsid w:val="54B6E6D2"/>
    <w:rsid w:val="557E1BC8"/>
    <w:rsid w:val="561C0379"/>
    <w:rsid w:val="569BF4C7"/>
    <w:rsid w:val="5754ACF2"/>
    <w:rsid w:val="57E470F6"/>
    <w:rsid w:val="5894F85A"/>
    <w:rsid w:val="58A39AA5"/>
    <w:rsid w:val="58FE72C8"/>
    <w:rsid w:val="5914080B"/>
    <w:rsid w:val="5926D748"/>
    <w:rsid w:val="59F0AEAE"/>
    <w:rsid w:val="5A38E399"/>
    <w:rsid w:val="5A63D955"/>
    <w:rsid w:val="5AC6E4B4"/>
    <w:rsid w:val="5B301925"/>
    <w:rsid w:val="5B4D05A8"/>
    <w:rsid w:val="5B54F2B8"/>
    <w:rsid w:val="5B558950"/>
    <w:rsid w:val="5B7EEB0B"/>
    <w:rsid w:val="5C96CE5B"/>
    <w:rsid w:val="5CF5B1A7"/>
    <w:rsid w:val="5CFC7B91"/>
    <w:rsid w:val="5D302290"/>
    <w:rsid w:val="5DA1A8BD"/>
    <w:rsid w:val="5DC5124C"/>
    <w:rsid w:val="5E37C4E8"/>
    <w:rsid w:val="5E5D9ECA"/>
    <w:rsid w:val="5FA78E55"/>
    <w:rsid w:val="612F49CF"/>
    <w:rsid w:val="613E21F7"/>
    <w:rsid w:val="618F8B2C"/>
    <w:rsid w:val="62735877"/>
    <w:rsid w:val="628989DA"/>
    <w:rsid w:val="62CFA999"/>
    <w:rsid w:val="630EA121"/>
    <w:rsid w:val="6413B30C"/>
    <w:rsid w:val="642049C0"/>
    <w:rsid w:val="6482884F"/>
    <w:rsid w:val="64B823D1"/>
    <w:rsid w:val="64BDEDF0"/>
    <w:rsid w:val="6501ABED"/>
    <w:rsid w:val="6513A156"/>
    <w:rsid w:val="662BA9B5"/>
    <w:rsid w:val="6639E1B0"/>
    <w:rsid w:val="6647BC01"/>
    <w:rsid w:val="67D7497E"/>
    <w:rsid w:val="67EFC264"/>
    <w:rsid w:val="682C48C5"/>
    <w:rsid w:val="68935B4A"/>
    <w:rsid w:val="68CD2133"/>
    <w:rsid w:val="68FF4E41"/>
    <w:rsid w:val="6904D0C0"/>
    <w:rsid w:val="69EBD539"/>
    <w:rsid w:val="6AB0F47E"/>
    <w:rsid w:val="6AF3E70B"/>
    <w:rsid w:val="6B063CC2"/>
    <w:rsid w:val="6B20F021"/>
    <w:rsid w:val="6B384B13"/>
    <w:rsid w:val="6C0ADBB0"/>
    <w:rsid w:val="6D58EBF8"/>
    <w:rsid w:val="6E174574"/>
    <w:rsid w:val="6E403829"/>
    <w:rsid w:val="6F1AD976"/>
    <w:rsid w:val="719001CC"/>
    <w:rsid w:val="71E2B277"/>
    <w:rsid w:val="7221F05C"/>
    <w:rsid w:val="72C1D893"/>
    <w:rsid w:val="72E34D22"/>
    <w:rsid w:val="74B04720"/>
    <w:rsid w:val="74E627D8"/>
    <w:rsid w:val="750941A3"/>
    <w:rsid w:val="7711CECF"/>
    <w:rsid w:val="77A6B62A"/>
    <w:rsid w:val="7845D4D6"/>
    <w:rsid w:val="78652B58"/>
    <w:rsid w:val="788B2D34"/>
    <w:rsid w:val="79423C53"/>
    <w:rsid w:val="79DEDC3C"/>
    <w:rsid w:val="7AB22E74"/>
    <w:rsid w:val="7AB56201"/>
    <w:rsid w:val="7AD4B14A"/>
    <w:rsid w:val="7B31762E"/>
    <w:rsid w:val="7BEC7675"/>
    <w:rsid w:val="7C239971"/>
    <w:rsid w:val="7C59A9F6"/>
    <w:rsid w:val="7C9DDCD0"/>
    <w:rsid w:val="7D38D89C"/>
    <w:rsid w:val="7D4A985A"/>
    <w:rsid w:val="7D7D7D6F"/>
    <w:rsid w:val="7F1CF3CA"/>
    <w:rsid w:val="7FBD7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01F82FA"/>
  <w15:chartTrackingRefBased/>
  <w15:docId w15:val="{7768D07C-E04D-4039-907F-9315A77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5398E"/>
    <w:rPr>
      <w:sz w:val="24"/>
      <w:szCs w:val="24"/>
      <w:lang w:eastAsia="en-US"/>
    </w:rPr>
  </w:style>
  <w:style w:type="paragraph" w:styleId="Virsraksts1">
    <w:name w:val="heading 1"/>
    <w:basedOn w:val="Parasts"/>
    <w:next w:val="Parasts"/>
    <w:qFormat/>
    <w:pPr>
      <w:keepNext/>
      <w:jc w:val="both"/>
      <w:outlineLvl w:val="0"/>
    </w:pPr>
    <w:rPr>
      <w:i/>
      <w:szCs w:val="20"/>
    </w:rPr>
  </w:style>
  <w:style w:type="paragraph" w:styleId="Virsraksts2">
    <w:name w:val="heading 2"/>
    <w:basedOn w:val="Parasts"/>
    <w:next w:val="Parasts"/>
    <w:qFormat/>
    <w:pPr>
      <w:keepNext/>
      <w:tabs>
        <w:tab w:val="left" w:pos="2444"/>
      </w:tabs>
      <w:outlineLvl w:val="1"/>
    </w:pPr>
    <w:rPr>
      <w:rFonts w:ascii="RimTimes" w:hAnsi="RimTimes"/>
      <w:b/>
      <w:sz w:val="22"/>
      <w:szCs w:val="20"/>
    </w:rPr>
  </w:style>
  <w:style w:type="paragraph" w:styleId="Virsraksts3">
    <w:name w:val="heading 3"/>
    <w:basedOn w:val="Parasts"/>
    <w:next w:val="Parasts"/>
    <w:qFormat/>
    <w:pPr>
      <w:keepNext/>
      <w:jc w:val="center"/>
      <w:outlineLvl w:val="2"/>
    </w:pPr>
    <w:rPr>
      <w:b/>
      <w:bCs/>
      <w:i/>
      <w:iCs/>
      <w:sz w:val="28"/>
    </w:rPr>
  </w:style>
  <w:style w:type="paragraph" w:styleId="Virsraksts4">
    <w:name w:val="heading 4"/>
    <w:basedOn w:val="Parasts"/>
    <w:next w:val="Parasts"/>
    <w:qFormat/>
    <w:pPr>
      <w:keepNext/>
      <w:outlineLvl w:val="3"/>
    </w:pPr>
    <w:rPr>
      <w:i/>
      <w:iCs/>
      <w:sz w:val="26"/>
    </w:rPr>
  </w:style>
  <w:style w:type="paragraph" w:styleId="Virsraksts6">
    <w:name w:val="heading 6"/>
    <w:basedOn w:val="Parasts"/>
    <w:next w:val="Parasts"/>
    <w:qFormat/>
    <w:pPr>
      <w:keepNext/>
      <w:jc w:val="center"/>
      <w:outlineLvl w:val="5"/>
    </w:pPr>
    <w:rPr>
      <w:rFonts w:ascii="RimTimes" w:hAnsi="RimTimes"/>
      <w:b/>
      <w:sz w:val="26"/>
      <w:szCs w:val="20"/>
    </w:rPr>
  </w:style>
  <w:style w:type="paragraph" w:styleId="Virsraksts7">
    <w:name w:val="heading 7"/>
    <w:basedOn w:val="Parasts"/>
    <w:next w:val="Parasts"/>
    <w:qFormat/>
    <w:pPr>
      <w:keepNext/>
      <w:outlineLvl w:val="6"/>
    </w:pPr>
    <w:rPr>
      <w:i/>
      <w:sz w:val="18"/>
      <w:szCs w:val="20"/>
    </w:rPr>
  </w:style>
  <w:style w:type="paragraph" w:styleId="Virsraksts9">
    <w:name w:val="heading 9"/>
    <w:basedOn w:val="Parasts"/>
    <w:next w:val="Parasts"/>
    <w:qFormat/>
    <w:pPr>
      <w:keepNext/>
      <w:jc w:val="center"/>
      <w:outlineLvl w:val="8"/>
    </w:pPr>
    <w:rPr>
      <w:b/>
      <w:sz w:val="22"/>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jc w:val="both"/>
    </w:pPr>
    <w:rPr>
      <w:sz w:val="20"/>
      <w:szCs w:val="20"/>
    </w:rPr>
  </w:style>
  <w:style w:type="paragraph" w:styleId="Pamattekstsaratkpi">
    <w:name w:val="Body Text Indent"/>
    <w:basedOn w:val="Parasts"/>
    <w:link w:val="PamattekstsaratkpiRakstz"/>
    <w:pPr>
      <w:ind w:firstLine="720"/>
      <w:jc w:val="both"/>
    </w:pPr>
    <w:rPr>
      <w:sz w:val="28"/>
      <w:szCs w:val="20"/>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noProof/>
      <w:sz w:val="28"/>
    </w:rPr>
  </w:style>
  <w:style w:type="paragraph" w:styleId="Pamattekstaatkpe2">
    <w:name w:val="Body Text Indent 2"/>
    <w:basedOn w:val="Parasts"/>
    <w:pPr>
      <w:ind w:firstLine="720"/>
      <w:jc w:val="both"/>
    </w:pPr>
    <w:rPr>
      <w:b/>
      <w:bCs/>
      <w:i/>
      <w:iCs/>
      <w:sz w:val="28"/>
    </w:rPr>
  </w:style>
  <w:style w:type="paragraph" w:styleId="Pamatteksts3">
    <w:name w:val="Body Text 3"/>
    <w:basedOn w:val="Parasts"/>
    <w:pPr>
      <w:jc w:val="both"/>
    </w:pPr>
    <w:rPr>
      <w:i/>
      <w:iCs/>
      <w:sz w:val="28"/>
    </w:rPr>
  </w:style>
  <w:style w:type="paragraph" w:styleId="Pamattekstaatkpe3">
    <w:name w:val="Body Text Indent 3"/>
    <w:basedOn w:val="Parasts"/>
    <w:pPr>
      <w:ind w:firstLine="720"/>
      <w:jc w:val="both"/>
    </w:pPr>
    <w:rPr>
      <w:sz w:val="26"/>
    </w:rPr>
  </w:style>
  <w:style w:type="paragraph" w:styleId="Balonteksts">
    <w:name w:val="Balloon Text"/>
    <w:basedOn w:val="Parasts"/>
    <w:semiHidden/>
    <w:rPr>
      <w:rFonts w:ascii="Tahoma" w:hAnsi="Tahoma" w:cs="Tahoma"/>
      <w:sz w:val="16"/>
      <w:szCs w:val="16"/>
    </w:rPr>
  </w:style>
  <w:style w:type="paragraph" w:customStyle="1" w:styleId="BodyText21">
    <w:name w:val="Body Text 21"/>
    <w:basedOn w:val="Parasts"/>
    <w:pPr>
      <w:overflowPunct w:val="0"/>
      <w:autoSpaceDE w:val="0"/>
      <w:autoSpaceDN w:val="0"/>
      <w:adjustRightInd w:val="0"/>
      <w:ind w:left="283" w:hanging="283"/>
      <w:textAlignment w:val="baseline"/>
    </w:pPr>
    <w:rPr>
      <w:szCs w:val="20"/>
      <w:lang w:eastAsia="lv-LV"/>
    </w:rPr>
  </w:style>
  <w:style w:type="character" w:customStyle="1" w:styleId="RakstzRakstz">
    <w:name w:val="Rakstz. Rakstz."/>
    <w:rPr>
      <w:lang w:val="lv-LV" w:eastAsia="en-US" w:bidi="ar-SA"/>
    </w:rPr>
  </w:style>
  <w:style w:type="paragraph" w:styleId="Galvene">
    <w:name w:val="header"/>
    <w:basedOn w:val="Parasts"/>
    <w:link w:val="GalveneRakstz"/>
    <w:uiPriority w:val="99"/>
    <w:pPr>
      <w:tabs>
        <w:tab w:val="center" w:pos="4153"/>
        <w:tab w:val="right" w:pos="8306"/>
      </w:tabs>
    </w:pPr>
  </w:style>
  <w:style w:type="character" w:styleId="Hipersaite">
    <w:name w:val="Hyperlink"/>
    <w:uiPriority w:val="99"/>
    <w:unhideWhenUsed/>
    <w:rsid w:val="00145118"/>
    <w:rPr>
      <w:strike w:val="0"/>
      <w:dstrike w:val="0"/>
      <w:color w:val="40407C"/>
      <w:u w:val="none"/>
      <w:effect w:val="none"/>
    </w:rPr>
  </w:style>
  <w:style w:type="character" w:customStyle="1" w:styleId="PamattekstsaratkpiRakstz">
    <w:name w:val="Pamatteksts ar atkāpi Rakstz."/>
    <w:link w:val="Pamattekstsaratkpi"/>
    <w:rsid w:val="006A7854"/>
    <w:rPr>
      <w:sz w:val="28"/>
      <w:lang w:eastAsia="en-US"/>
    </w:rPr>
  </w:style>
  <w:style w:type="character" w:styleId="Izteiksmgs">
    <w:name w:val="Strong"/>
    <w:uiPriority w:val="22"/>
    <w:qFormat/>
    <w:rsid w:val="000E037F"/>
    <w:rPr>
      <w:b/>
      <w:bCs/>
    </w:rPr>
  </w:style>
  <w:style w:type="character" w:customStyle="1" w:styleId="Neatrisintapieminana1">
    <w:name w:val="Neatrisināta pieminēšana1"/>
    <w:uiPriority w:val="99"/>
    <w:semiHidden/>
    <w:unhideWhenUsed/>
    <w:rsid w:val="00011273"/>
    <w:rPr>
      <w:color w:val="605E5C"/>
      <w:shd w:val="clear" w:color="auto" w:fill="E1DFDD"/>
    </w:rPr>
  </w:style>
  <w:style w:type="character" w:customStyle="1" w:styleId="GalveneRakstz">
    <w:name w:val="Galvene Rakstz."/>
    <w:link w:val="Galvene"/>
    <w:uiPriority w:val="99"/>
    <w:rsid w:val="00D95260"/>
    <w:rPr>
      <w:sz w:val="24"/>
      <w:szCs w:val="24"/>
      <w:lang w:eastAsia="en-US"/>
    </w:rPr>
  </w:style>
  <w:style w:type="character" w:customStyle="1" w:styleId="PamattekstsRakstz">
    <w:name w:val="Pamatteksts Rakstz."/>
    <w:link w:val="Pamatteksts"/>
    <w:rsid w:val="003E73CE"/>
    <w:rPr>
      <w:lang w:eastAsia="en-US"/>
    </w:rPr>
  </w:style>
  <w:style w:type="character" w:customStyle="1" w:styleId="KjeneRakstz">
    <w:name w:val="Kājene Rakstz."/>
    <w:link w:val="Kjene"/>
    <w:uiPriority w:val="99"/>
    <w:rsid w:val="00F13C3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1.xls"/><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8cf899-2417-46a1-bd2f-8a6faba25a3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A5A71CD3F528E44BA490A7EC1244183A" ma:contentTypeVersion="8" ma:contentTypeDescription="Izveidot jaunu dokumentu." ma:contentTypeScope="" ma:versionID="645f38e51a099af10b9b85e352c552e9">
  <xsd:schema xmlns:xsd="http://www.w3.org/2001/XMLSchema" xmlns:xs="http://www.w3.org/2001/XMLSchema" xmlns:p="http://schemas.microsoft.com/office/2006/metadata/properties" xmlns:ns3="948cf899-2417-46a1-bd2f-8a6faba25a36" xmlns:ns4="09b830f5-c785-47a4-af51-98831e2ba233" targetNamespace="http://schemas.microsoft.com/office/2006/metadata/properties" ma:root="true" ma:fieldsID="1209bcc68a7bf781c547548bc72d0031" ns3:_="" ns4:_="">
    <xsd:import namespace="948cf899-2417-46a1-bd2f-8a6faba25a36"/>
    <xsd:import namespace="09b830f5-c785-47a4-af51-98831e2ba2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cf899-2417-46a1-bd2f-8a6faba25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830f5-c785-47a4-af51-98831e2ba23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A78A3-56F3-4118-9A70-74C661CB09E4}">
  <ds:schemaRefs>
    <ds:schemaRef ds:uri="http://schemas.microsoft.com/sharepoint/v3/contenttype/forms"/>
  </ds:schemaRefs>
</ds:datastoreItem>
</file>

<file path=customXml/itemProps2.xml><?xml version="1.0" encoding="utf-8"?>
<ds:datastoreItem xmlns:ds="http://schemas.openxmlformats.org/officeDocument/2006/customXml" ds:itemID="{2CEFD44C-DB47-4321-8A99-4D592ABC26B6}">
  <ds:schemaRefs>
    <ds:schemaRef ds:uri="http://schemas.microsoft.com/office/2006/metadata/properties"/>
    <ds:schemaRef ds:uri="http://schemas.microsoft.com/office/infopath/2007/PartnerControls"/>
    <ds:schemaRef ds:uri="948cf899-2417-46a1-bd2f-8a6faba25a36"/>
  </ds:schemaRefs>
</ds:datastoreItem>
</file>

<file path=customXml/itemProps3.xml><?xml version="1.0" encoding="utf-8"?>
<ds:datastoreItem xmlns:ds="http://schemas.openxmlformats.org/officeDocument/2006/customXml" ds:itemID="{798F8BC5-5956-4A27-A117-C40687AFF4DF}">
  <ds:schemaRefs>
    <ds:schemaRef ds:uri="http://schemas.openxmlformats.org/officeDocument/2006/bibliography"/>
  </ds:schemaRefs>
</ds:datastoreItem>
</file>

<file path=customXml/itemProps4.xml><?xml version="1.0" encoding="utf-8"?>
<ds:datastoreItem xmlns:ds="http://schemas.openxmlformats.org/officeDocument/2006/customXml" ds:itemID="{D3431EAB-C892-4236-9CAD-14A2FB780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cf899-2417-46a1-bd2f-8a6faba25a36"/>
    <ds:schemaRef ds:uri="09b830f5-c785-47a4-af51-98831e2ba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24635</Words>
  <Characters>14043</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PASKAIDROJUMS</vt:lpstr>
    </vt:vector>
  </TitlesOfParts>
  <Company>rcc</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PASKAIDROJUMS</dc:title>
  <dc:creator>Bruvere</dc:creator>
  <cp:lastModifiedBy>Iveta Elsone</cp:lastModifiedBy>
  <cp:revision>32</cp:revision>
  <cp:lastPrinted>2025-01-23T07:27:00Z</cp:lastPrinted>
  <dcterms:created xsi:type="dcterms:W3CDTF">2025-01-13T09:47:00Z</dcterms:created>
  <dcterms:modified xsi:type="dcterms:W3CDTF">2025-01-23T07:34:00Z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0x010100A5A71CD3F528E44BA490A7EC1244183A</vt:lpwstr>
  </property>
</Properties>
</file>