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5A4629" w:rsidRPr="00D52E4D" w:rsidP="005A4629" w14:paraId="6D56F202" w14:textId="77777777">
      <w:pPr>
        <w:pStyle w:val="Title"/>
        <w:spacing w:after="0"/>
        <w:jc w:val="right"/>
        <w:rPr>
          <w:b w:val="0"/>
          <w:noProof/>
          <w:sz w:val="26"/>
          <w:szCs w:val="26"/>
        </w:rPr>
      </w:pPr>
      <w:r w:rsidRPr="00D52E4D">
        <w:rPr>
          <w:b w:val="0"/>
          <w:noProof/>
          <w:sz w:val="26"/>
          <w:szCs w:val="26"/>
        </w:rPr>
        <w:t>4.</w:t>
      </w:r>
      <w:r w:rsidRPr="00D52E4D" w:rsidR="00D52E4D">
        <w:rPr>
          <w:b w:val="0"/>
          <w:noProof/>
          <w:sz w:val="26"/>
          <w:szCs w:val="26"/>
        </w:rPr>
        <w:t> </w:t>
      </w:r>
      <w:r w:rsidRPr="00D52E4D">
        <w:rPr>
          <w:b w:val="0"/>
          <w:noProof/>
          <w:sz w:val="26"/>
          <w:szCs w:val="26"/>
        </w:rPr>
        <w:t>pielikums</w:t>
      </w:r>
    </w:p>
    <w:p w:rsidR="005A4629" w:rsidRPr="00D52E4D" w:rsidP="005A4629" w14:paraId="3B8F3907" w14:textId="77777777">
      <w:pPr>
        <w:jc w:val="right"/>
        <w:rPr>
          <w:noProof/>
          <w:sz w:val="26"/>
          <w:szCs w:val="26"/>
          <w:lang w:val="lv-LV"/>
        </w:rPr>
      </w:pPr>
      <w:bookmarkStart w:id="0" w:name="_Hlk533151667"/>
      <w:r w:rsidRPr="00D52E4D">
        <w:rPr>
          <w:noProof/>
          <w:sz w:val="26"/>
          <w:szCs w:val="26"/>
          <w:lang w:val="lv-LV"/>
        </w:rPr>
        <w:t xml:space="preserve">Apkaimju iniciatīvu līdzdalības un piederības </w:t>
      </w:r>
    </w:p>
    <w:p w:rsidR="00AB70C9" w:rsidRPr="00D52E4D" w:rsidP="00D52E4D" w14:paraId="008B9697" w14:textId="77777777">
      <w:pPr>
        <w:jc w:val="right"/>
        <w:rPr>
          <w:noProof/>
          <w:sz w:val="26"/>
          <w:szCs w:val="26"/>
          <w:lang w:val="lv-LV"/>
        </w:rPr>
      </w:pPr>
      <w:r w:rsidRPr="00D52E4D">
        <w:rPr>
          <w:noProof/>
          <w:sz w:val="26"/>
          <w:szCs w:val="26"/>
          <w:lang w:val="lv-LV"/>
        </w:rPr>
        <w:t>veicināšanas projektu konkursa nolikumam</w:t>
      </w:r>
      <w:bookmarkEnd w:id="0"/>
    </w:p>
    <w:p w:rsidR="00AB70C9" w:rsidRPr="00D52E4D" w:rsidP="00FD3FC9" w14:paraId="061CD88E" w14:textId="77777777">
      <w:pPr>
        <w:pStyle w:val="Title"/>
        <w:spacing w:after="0"/>
        <w:rPr>
          <w:noProof/>
          <w:sz w:val="26"/>
          <w:szCs w:val="26"/>
        </w:rPr>
      </w:pPr>
    </w:p>
    <w:p w:rsidR="00AB70C9" w:rsidRPr="00D52E4D" w:rsidP="00FD3FC9" w14:paraId="1BAC6DD2" w14:textId="77777777">
      <w:pPr>
        <w:pStyle w:val="Title"/>
        <w:spacing w:after="0"/>
        <w:rPr>
          <w:noProof/>
          <w:sz w:val="26"/>
          <w:szCs w:val="26"/>
        </w:rPr>
      </w:pPr>
    </w:p>
    <w:p w:rsidR="00BF2F07" w:rsidRPr="00D52E4D" w:rsidP="00D52E4D" w14:paraId="40FDD309" w14:textId="77777777">
      <w:pPr>
        <w:pStyle w:val="Title"/>
        <w:spacing w:after="0"/>
        <w:rPr>
          <w:noProof/>
          <w:sz w:val="26"/>
          <w:szCs w:val="26"/>
        </w:rPr>
      </w:pPr>
      <w:r w:rsidRPr="00D52E4D">
        <w:rPr>
          <w:noProof/>
          <w:sz w:val="26"/>
          <w:szCs w:val="26"/>
        </w:rPr>
        <w:t>Finansēšanas l</w:t>
      </w:r>
      <w:r w:rsidRPr="00D52E4D" w:rsidR="007E4B89">
        <w:rPr>
          <w:noProof/>
          <w:sz w:val="26"/>
          <w:szCs w:val="26"/>
        </w:rPr>
        <w:t>īgums</w:t>
      </w:r>
      <w:r w:rsidRPr="00D52E4D" w:rsidR="0032055F">
        <w:rPr>
          <w:noProof/>
          <w:sz w:val="26"/>
          <w:szCs w:val="26"/>
        </w:rPr>
        <w:t xml:space="preserve"> </w:t>
      </w:r>
      <w:r w:rsidRPr="00D52E4D">
        <w:rPr>
          <w:noProof/>
          <w:sz w:val="26"/>
          <w:szCs w:val="26"/>
        </w:rPr>
        <w:t>projekta īstenošan</w:t>
      </w:r>
      <w:r w:rsidRPr="00D52E4D" w:rsidR="00E63680">
        <w:rPr>
          <w:noProof/>
          <w:sz w:val="26"/>
          <w:szCs w:val="26"/>
        </w:rPr>
        <w:t>ai</w:t>
      </w:r>
    </w:p>
    <w:p w:rsidR="0077741B" w:rsidRPr="00D52E4D" w:rsidP="00FD3FC9" w14:paraId="6495CE3B" w14:textId="77777777">
      <w:pPr>
        <w:jc w:val="center"/>
        <w:rPr>
          <w:b/>
          <w:noProof/>
          <w:sz w:val="26"/>
          <w:szCs w:val="26"/>
          <w:lang w:val="lv-LV"/>
        </w:rPr>
      </w:pPr>
    </w:p>
    <w:p w:rsidR="00AB70C9" w:rsidRPr="00D52E4D" w:rsidP="00AB70C9" w14:paraId="62159A61" w14:textId="7464BCDE">
      <w:pPr>
        <w:spacing w:line="264" w:lineRule="auto"/>
        <w:rPr>
          <w:noProof/>
          <w:sz w:val="26"/>
          <w:szCs w:val="26"/>
          <w:lang w:val="lv-LV"/>
        </w:rPr>
      </w:pPr>
      <w:r w:rsidRPr="00D52E4D">
        <w:rPr>
          <w:noProof/>
          <w:sz w:val="26"/>
          <w:szCs w:val="26"/>
          <w:lang w:val="lv-LV"/>
        </w:rPr>
        <w:t>Rīgā</w:t>
      </w:r>
      <w:r w:rsidR="00C422AE">
        <w:rPr>
          <w:noProof/>
          <w:sz w:val="26"/>
          <w:szCs w:val="26"/>
          <w:lang w:val="lv-LV"/>
        </w:rPr>
        <w:t>,</w:t>
      </w:r>
    </w:p>
    <w:p w:rsidR="00EE5C5B" w:rsidRPr="00D52E4D" w:rsidP="00EE5C5B" w14:paraId="71D0591F" w14:textId="77777777">
      <w:pPr>
        <w:rPr>
          <w:i/>
          <w:iCs/>
          <w:noProof/>
          <w:sz w:val="26"/>
          <w:szCs w:val="26"/>
          <w:lang w:val="lv-LV"/>
        </w:rPr>
      </w:pPr>
    </w:p>
    <w:p w:rsidR="00C44B60" w:rsidRPr="00D52E4D" w:rsidP="00C422AE" w14:paraId="60F7EAF4" w14:textId="77777777">
      <w:pPr>
        <w:ind w:left="4820" w:right="42"/>
        <w:rPr>
          <w:noProof/>
          <w:sz w:val="22"/>
          <w:szCs w:val="22"/>
          <w:lang w:val="lv-LV"/>
        </w:rPr>
      </w:pPr>
      <w:r w:rsidRPr="00D52E4D">
        <w:rPr>
          <w:noProof/>
          <w:sz w:val="22"/>
          <w:szCs w:val="22"/>
          <w:lang w:val="lv-LV"/>
        </w:rPr>
        <w:t>Līguma parakstīšanas datums ir pēdējā pievienotā</w:t>
      </w:r>
    </w:p>
    <w:p w:rsidR="00C44B60" w:rsidRPr="00D52E4D" w:rsidP="00C422AE" w14:paraId="21FD73AD" w14:textId="57AE7B92">
      <w:pPr>
        <w:ind w:left="4820" w:right="42"/>
        <w:rPr>
          <w:noProof/>
          <w:sz w:val="22"/>
          <w:szCs w:val="22"/>
          <w:lang w:val="lv-LV"/>
        </w:rPr>
      </w:pPr>
      <w:r w:rsidRPr="00D52E4D">
        <w:rPr>
          <w:noProof/>
          <w:sz w:val="22"/>
          <w:szCs w:val="22"/>
          <w:lang w:val="lv-LV"/>
        </w:rPr>
        <w:t>droša elektroniskā paraksta un tā laika zīmoga datums</w:t>
      </w:r>
    </w:p>
    <w:p w:rsidR="0077741B" w:rsidRPr="00D52E4D" w:rsidP="00EE5C5B" w14:paraId="134B6FF1" w14:textId="77777777">
      <w:pPr>
        <w:rPr>
          <w:i/>
          <w:iCs/>
          <w:noProof/>
          <w:sz w:val="26"/>
          <w:szCs w:val="26"/>
          <w:lang w:val="lv-LV"/>
        </w:rPr>
      </w:pPr>
    </w:p>
    <w:p w:rsidR="00F52F5F" w:rsidP="004F70C2" w14:paraId="6D659F15" w14:textId="67F6A64E">
      <w:pPr>
        <w:spacing w:line="264" w:lineRule="auto"/>
        <w:ind w:firstLine="720"/>
        <w:jc w:val="both"/>
        <w:rPr>
          <w:rFonts w:eastAsia="Calibri"/>
          <w:noProof/>
          <w:sz w:val="26"/>
          <w:szCs w:val="26"/>
          <w:lang w:val="lv-LV"/>
        </w:rPr>
      </w:pPr>
      <w:r w:rsidRPr="001946A3">
        <w:rPr>
          <w:rFonts w:eastAsia="Calibri"/>
          <w:b/>
          <w:bCs/>
          <w:noProof/>
          <w:sz w:val="26"/>
          <w:szCs w:val="26"/>
          <w:lang w:val="lv-LV"/>
        </w:rPr>
        <w:t xml:space="preserve">Rīgas </w:t>
      </w:r>
      <w:r>
        <w:rPr>
          <w:rFonts w:eastAsia="Calibri"/>
          <w:b/>
          <w:bCs/>
          <w:noProof/>
          <w:sz w:val="26"/>
          <w:szCs w:val="26"/>
          <w:lang w:val="lv-LV"/>
        </w:rPr>
        <w:t>A</w:t>
      </w:r>
      <w:r w:rsidRPr="001946A3">
        <w:rPr>
          <w:rFonts w:eastAsia="Calibri"/>
          <w:b/>
          <w:bCs/>
          <w:noProof/>
          <w:sz w:val="26"/>
          <w:szCs w:val="26"/>
          <w:lang w:val="lv-LV"/>
        </w:rPr>
        <w:t>pkaimju iedzīvotāju centrs</w:t>
      </w:r>
      <w:r w:rsidRPr="004B557A" w:rsidR="004B557A">
        <w:rPr>
          <w:rFonts w:eastAsia="Calibri"/>
          <w:noProof/>
          <w:sz w:val="26"/>
          <w:szCs w:val="26"/>
          <w:lang w:val="lv-LV"/>
        </w:rPr>
        <w:t xml:space="preserve">, </w:t>
      </w:r>
      <w:r w:rsidRPr="0053719C" w:rsidR="004B557A">
        <w:rPr>
          <w:rFonts w:eastAsia="Calibri"/>
          <w:noProof/>
          <w:sz w:val="26"/>
          <w:szCs w:val="26"/>
          <w:lang w:val="lv-LV"/>
        </w:rPr>
        <w:t xml:space="preserve">reģistrācijas </w:t>
      </w:r>
      <w:r w:rsidR="004B557A">
        <w:rPr>
          <w:rFonts w:eastAsia="Calibri"/>
          <w:noProof/>
          <w:sz w:val="26"/>
          <w:szCs w:val="26"/>
          <w:lang w:val="lv-LV"/>
        </w:rPr>
        <w:t xml:space="preserve">numurs </w:t>
      </w:r>
      <w:r w:rsidRPr="0053719C" w:rsidR="004B557A">
        <w:rPr>
          <w:rFonts w:eastAsia="Calibri"/>
          <w:noProof/>
          <w:sz w:val="26"/>
          <w:szCs w:val="26"/>
          <w:lang w:val="lv-LV"/>
        </w:rPr>
        <w:t> </w:t>
      </w:r>
      <w:r w:rsidRPr="004B557A" w:rsidR="004B557A">
        <w:rPr>
          <w:rFonts w:eastAsia="Calibri"/>
          <w:noProof/>
          <w:sz w:val="26"/>
          <w:szCs w:val="26"/>
          <w:lang w:val="lv-LV"/>
        </w:rPr>
        <w:t>40900040301</w:t>
      </w:r>
      <w:r w:rsidR="004B557A">
        <w:rPr>
          <w:rFonts w:eastAsia="Calibri"/>
          <w:noProof/>
          <w:sz w:val="26"/>
          <w:szCs w:val="26"/>
          <w:lang w:val="lv-LV"/>
        </w:rPr>
        <w:t>,</w:t>
      </w:r>
      <w:r>
        <w:rPr>
          <w:rFonts w:eastAsia="Calibri"/>
          <w:b/>
          <w:bCs/>
          <w:noProof/>
          <w:sz w:val="26"/>
          <w:szCs w:val="26"/>
          <w:lang w:val="lv-LV"/>
        </w:rPr>
        <w:t xml:space="preserve"> </w:t>
      </w:r>
      <w:r>
        <w:rPr>
          <w:rFonts w:eastAsia="Calibri"/>
          <w:noProof/>
          <w:sz w:val="26"/>
          <w:szCs w:val="26"/>
          <w:lang w:val="lv-LV"/>
        </w:rPr>
        <w:t>(</w:t>
      </w:r>
      <w:r w:rsidRPr="001946A3">
        <w:rPr>
          <w:rFonts w:eastAsia="Calibri"/>
          <w:noProof/>
          <w:sz w:val="26"/>
          <w:szCs w:val="26"/>
          <w:lang w:val="lv-LV"/>
        </w:rPr>
        <w:t>turpmāk – Centrs</w:t>
      </w:r>
      <w:r>
        <w:rPr>
          <w:rFonts w:eastAsia="Calibri"/>
          <w:noProof/>
          <w:sz w:val="26"/>
          <w:szCs w:val="26"/>
          <w:lang w:val="lv-LV"/>
        </w:rPr>
        <w:t xml:space="preserve">) </w:t>
      </w:r>
      <w:r w:rsidRPr="001946A3">
        <w:rPr>
          <w:rFonts w:eastAsia="Calibri"/>
          <w:noProof/>
          <w:sz w:val="26"/>
          <w:szCs w:val="26"/>
          <w:lang w:val="lv-LV"/>
        </w:rPr>
        <w:t>Apkaimju attīstības</w:t>
      </w:r>
      <w:r>
        <w:rPr>
          <w:rFonts w:eastAsia="Calibri"/>
          <w:noProof/>
          <w:sz w:val="26"/>
          <w:szCs w:val="26"/>
          <w:lang w:val="lv-LV"/>
        </w:rPr>
        <w:t xml:space="preserve"> un </w:t>
      </w:r>
      <w:r w:rsidRPr="001946A3">
        <w:rPr>
          <w:rFonts w:eastAsia="Calibri"/>
          <w:noProof/>
          <w:sz w:val="26"/>
          <w:szCs w:val="26"/>
          <w:lang w:val="lv-LV"/>
        </w:rPr>
        <w:t xml:space="preserve">sabiedrības integrācijas pārvaldes </w:t>
      </w:r>
      <w:r>
        <w:rPr>
          <w:rFonts w:eastAsia="Calibri"/>
          <w:noProof/>
          <w:sz w:val="26"/>
          <w:szCs w:val="26"/>
          <w:lang w:val="lv-LV"/>
        </w:rPr>
        <w:t>vadītāja(-</w:t>
      </w:r>
      <w:r w:rsidR="006D3537">
        <w:rPr>
          <w:rFonts w:eastAsia="Calibri"/>
          <w:noProof/>
          <w:sz w:val="26"/>
          <w:szCs w:val="26"/>
          <w:lang w:val="lv-LV"/>
        </w:rPr>
        <w:t>a</w:t>
      </w:r>
      <w:r>
        <w:rPr>
          <w:rFonts w:eastAsia="Calibri"/>
          <w:noProof/>
          <w:sz w:val="26"/>
          <w:szCs w:val="26"/>
          <w:lang w:val="lv-LV"/>
        </w:rPr>
        <w:t>s)</w:t>
      </w:r>
      <w:r w:rsidRPr="003D43B8">
        <w:rPr>
          <w:b/>
          <w:bCs/>
          <w:noProof/>
          <w:sz w:val="26"/>
          <w:szCs w:val="26"/>
          <w:lang w:val="lv-LV"/>
        </w:rPr>
        <w:t xml:space="preserve"> </w:t>
      </w:r>
      <w:r>
        <w:rPr>
          <w:b/>
          <w:bCs/>
          <w:noProof/>
          <w:sz w:val="26"/>
          <w:szCs w:val="26"/>
          <w:lang w:val="lv-LV"/>
        </w:rPr>
        <w:t>_____________</w:t>
      </w:r>
      <w:r w:rsidRPr="003D43B8">
        <w:rPr>
          <w:b/>
          <w:bCs/>
          <w:noProof/>
          <w:sz w:val="26"/>
          <w:szCs w:val="26"/>
          <w:lang w:val="lv-LV"/>
        </w:rPr>
        <w:t xml:space="preserve"> </w:t>
      </w:r>
      <w:r w:rsidRPr="001946A3">
        <w:rPr>
          <w:rFonts w:eastAsia="Calibri"/>
          <w:noProof/>
          <w:sz w:val="26"/>
          <w:szCs w:val="26"/>
          <w:lang w:val="lv-LV"/>
        </w:rPr>
        <w:t xml:space="preserve">personā, </w:t>
      </w:r>
      <w:r w:rsidRPr="00F52F5F">
        <w:rPr>
          <w:rFonts w:eastAsia="Calibri"/>
          <w:noProof/>
          <w:sz w:val="26"/>
          <w:szCs w:val="26"/>
          <w:lang w:val="lv-LV"/>
        </w:rPr>
        <w:t>kurš(-a) rīkojas saskaņā ar Apkaimju iniciatīvu līdzdalības un piederības veicināšanas projektu konkursa nolikumu, kas apstiprināts ar Rīgas Apkaimju iedzīvotāju c</w:t>
      </w:r>
      <w:r w:rsidRPr="00F52F5F">
        <w:rPr>
          <w:noProof/>
          <w:sz w:val="26"/>
          <w:szCs w:val="26"/>
          <w:lang w:val="lv-LV"/>
        </w:rPr>
        <w:t xml:space="preserve">entra vadītāja </w:t>
      </w:r>
      <w:r>
        <w:rPr>
          <w:noProof/>
          <w:sz w:val="26"/>
          <w:szCs w:val="26"/>
          <w:lang w:val="lv-LV"/>
        </w:rPr>
        <w:t>____</w:t>
      </w:r>
      <w:r w:rsidRPr="00F52F5F">
        <w:rPr>
          <w:sz w:val="26"/>
          <w:szCs w:val="26"/>
          <w:lang w:val="lv-LV"/>
        </w:rPr>
        <w:t xml:space="preserve"> </w:t>
      </w:r>
      <w:r w:rsidRPr="00F52F5F">
        <w:rPr>
          <w:rFonts w:eastAsia="Calibri"/>
          <w:noProof/>
          <w:sz w:val="26"/>
          <w:szCs w:val="26"/>
          <w:lang w:val="lv-LV"/>
        </w:rPr>
        <w:t>rīkojumu Nr.</w:t>
      </w:r>
      <w:r w:rsidR="00FD153C">
        <w:rPr>
          <w:rFonts w:eastAsia="Calibri"/>
          <w:noProof/>
          <w:sz w:val="26"/>
          <w:szCs w:val="26"/>
          <w:lang w:val="lv-LV"/>
        </w:rPr>
        <w:t> </w:t>
      </w:r>
      <w:r>
        <w:rPr>
          <w:sz w:val="26"/>
          <w:szCs w:val="26"/>
          <w:lang w:val="lv-LV"/>
        </w:rPr>
        <w:t>______</w:t>
      </w:r>
      <w:r w:rsidRPr="00F52F5F">
        <w:rPr>
          <w:rFonts w:eastAsia="Calibri"/>
          <w:noProof/>
          <w:sz w:val="26"/>
          <w:szCs w:val="26"/>
          <w:lang w:val="lv-LV"/>
        </w:rPr>
        <w:t xml:space="preserve"> “Par apkaimju iniciatīvu līdzdalības un piederības veicināšanas projektu konkursa nolikuma apstiprināšanu” (turpmāk – nolikums),</w:t>
      </w:r>
      <w:r w:rsidR="00FF053A">
        <w:rPr>
          <w:rFonts w:eastAsia="Calibri"/>
          <w:noProof/>
          <w:sz w:val="26"/>
          <w:szCs w:val="26"/>
          <w:lang w:val="lv-LV"/>
        </w:rPr>
        <w:t xml:space="preserve"> ____</w:t>
      </w:r>
      <w:r w:rsidRPr="00F52F5F">
        <w:rPr>
          <w:rFonts w:eastAsia="Calibri"/>
          <w:noProof/>
          <w:sz w:val="26"/>
          <w:szCs w:val="26"/>
          <w:lang w:val="lv-LV"/>
        </w:rPr>
        <w:t>. punktu</w:t>
      </w:r>
      <w:r>
        <w:rPr>
          <w:rFonts w:eastAsia="Calibri"/>
          <w:noProof/>
          <w:sz w:val="26"/>
          <w:szCs w:val="26"/>
          <w:lang w:val="lv-LV"/>
        </w:rPr>
        <w:t xml:space="preserve"> un </w:t>
      </w:r>
      <w:r w:rsidRPr="00A00830">
        <w:rPr>
          <w:sz w:val="26"/>
          <w:szCs w:val="26"/>
          <w:lang w:val="lv-LV"/>
        </w:rPr>
        <w:t>Rīgas</w:t>
      </w:r>
      <w:r>
        <w:rPr>
          <w:sz w:val="26"/>
          <w:szCs w:val="26"/>
          <w:lang w:val="lv-LV"/>
        </w:rPr>
        <w:t xml:space="preserve"> </w:t>
      </w:r>
      <w:r w:rsidRPr="00CC680C">
        <w:rPr>
          <w:bCs/>
          <w:sz w:val="26"/>
          <w:szCs w:val="26"/>
          <w:lang w:val="lv-LV"/>
        </w:rPr>
        <w:t xml:space="preserve">Apkaimju iedzīvotāju centra </w:t>
      </w:r>
      <w:r>
        <w:rPr>
          <w:bCs/>
          <w:sz w:val="26"/>
          <w:szCs w:val="26"/>
          <w:lang w:val="lv-LV"/>
        </w:rPr>
        <w:t>vadītāja</w:t>
      </w:r>
      <w:r w:rsidRPr="00CC680C">
        <w:rPr>
          <w:bCs/>
          <w:sz w:val="26"/>
          <w:szCs w:val="26"/>
          <w:lang w:val="lv-LV"/>
        </w:rPr>
        <w:t xml:space="preserve"> </w:t>
      </w:r>
      <w:r w:rsidR="00840D0F">
        <w:rPr>
          <w:sz w:val="26"/>
          <w:szCs w:val="26"/>
          <w:lang w:val="lv-LV"/>
        </w:rPr>
        <w:t>__.__.____</w:t>
      </w:r>
      <w:r w:rsidRPr="00CC680C">
        <w:rPr>
          <w:sz w:val="26"/>
          <w:szCs w:val="26"/>
          <w:lang w:val="lv-LV"/>
        </w:rPr>
        <w:t>. rīkojuma Nr.</w:t>
      </w:r>
      <w:r>
        <w:rPr>
          <w:sz w:val="26"/>
          <w:szCs w:val="26"/>
          <w:lang w:val="lv-LV"/>
        </w:rPr>
        <w:t> </w:t>
      </w:r>
      <w:r w:rsidR="00840D0F">
        <w:rPr>
          <w:sz w:val="26"/>
          <w:szCs w:val="26"/>
          <w:lang w:val="lv-LV"/>
        </w:rPr>
        <w:t>_________</w:t>
      </w:r>
      <w:r w:rsidRPr="00CC680C">
        <w:rPr>
          <w:sz w:val="26"/>
          <w:szCs w:val="26"/>
          <w:lang w:val="lv-LV"/>
        </w:rPr>
        <w:t xml:space="preserve"> “Par dokumentu parakstīšanu Rīgas Apkaimju iedzīvotāju centrā”</w:t>
      </w:r>
      <w:r w:rsidR="00FF053A">
        <w:rPr>
          <w:sz w:val="26"/>
          <w:szCs w:val="26"/>
          <w:lang w:val="lv-LV"/>
        </w:rPr>
        <w:t xml:space="preserve"> __.</w:t>
      </w:r>
      <w:r w:rsidR="00FD153C">
        <w:rPr>
          <w:sz w:val="26"/>
          <w:szCs w:val="26"/>
          <w:lang w:val="lv-LV"/>
        </w:rPr>
        <w:t> </w:t>
      </w:r>
      <w:r w:rsidR="00840D0F">
        <w:rPr>
          <w:sz w:val="26"/>
          <w:szCs w:val="26"/>
          <w:lang w:val="lv-LV"/>
        </w:rPr>
        <w:t>apakš</w:t>
      </w:r>
      <w:r w:rsidRPr="00B74D40">
        <w:rPr>
          <w:sz w:val="26"/>
          <w:szCs w:val="26"/>
          <w:lang w:val="lv-LV"/>
        </w:rPr>
        <w:t>punktu</w:t>
      </w:r>
      <w:r w:rsidRPr="00CC680C">
        <w:rPr>
          <w:sz w:val="26"/>
          <w:szCs w:val="26"/>
          <w:lang w:val="lv-LV"/>
        </w:rPr>
        <w:t xml:space="preserve">, </w:t>
      </w:r>
      <w:r w:rsidRPr="00CC680C">
        <w:rPr>
          <w:rFonts w:eastAsia="Calibri"/>
          <w:noProof/>
          <w:sz w:val="26"/>
          <w:szCs w:val="26"/>
          <w:lang w:val="lv-LV"/>
        </w:rPr>
        <w:t>no vienas puses</w:t>
      </w:r>
      <w:r>
        <w:rPr>
          <w:rFonts w:eastAsia="Calibri"/>
          <w:noProof/>
          <w:sz w:val="26"/>
          <w:szCs w:val="26"/>
          <w:lang w:val="lv-LV"/>
        </w:rPr>
        <w:t>, un</w:t>
      </w:r>
    </w:p>
    <w:p w:rsidR="004F70C2" w:rsidRPr="00D52E4D" w:rsidP="004F70C2" w14:paraId="6E94E11C" w14:textId="77777777">
      <w:pPr>
        <w:ind w:firstLine="720"/>
        <w:jc w:val="both"/>
        <w:rPr>
          <w:noProof/>
          <w:sz w:val="26"/>
          <w:szCs w:val="26"/>
          <w:lang w:val="lv-LV"/>
        </w:rPr>
      </w:pPr>
    </w:p>
    <w:p w:rsidR="004F70C2" w:rsidRPr="00D52E4D" w:rsidP="004F70C2" w14:paraId="608CF25F" w14:textId="1DA70E3A">
      <w:pPr>
        <w:ind w:firstLine="720"/>
        <w:jc w:val="both"/>
        <w:rPr>
          <w:noProof/>
          <w:sz w:val="26"/>
          <w:lang w:val="lv-LV"/>
        </w:rPr>
      </w:pPr>
      <w:r w:rsidRPr="00D52E4D">
        <w:rPr>
          <w:noProof/>
          <w:sz w:val="26"/>
          <w:szCs w:val="26"/>
          <w:lang w:val="lv-LV"/>
        </w:rPr>
        <w:t>___</w:t>
      </w:r>
      <w:r w:rsidR="00C422AE">
        <w:rPr>
          <w:noProof/>
          <w:sz w:val="26"/>
          <w:szCs w:val="26"/>
          <w:lang w:val="lv-LV"/>
        </w:rPr>
        <w:t>____</w:t>
      </w:r>
      <w:r w:rsidRPr="00D52E4D">
        <w:rPr>
          <w:noProof/>
          <w:sz w:val="26"/>
          <w:szCs w:val="26"/>
          <w:lang w:val="lv-LV"/>
        </w:rPr>
        <w:t>/</w:t>
      </w:r>
      <w:r w:rsidR="00C422AE">
        <w:rPr>
          <w:noProof/>
          <w:sz w:val="26"/>
          <w:szCs w:val="26"/>
          <w:u w:val="single"/>
          <w:lang w:val="lv-LV"/>
        </w:rPr>
        <w:t>finansējuma saņēmēja</w:t>
      </w:r>
      <w:r w:rsidRPr="00D52E4D">
        <w:rPr>
          <w:noProof/>
          <w:sz w:val="26"/>
          <w:szCs w:val="26"/>
          <w:u w:val="single"/>
          <w:lang w:val="lv-LV"/>
        </w:rPr>
        <w:t xml:space="preserve"> nosaukums</w:t>
      </w:r>
      <w:r w:rsidRPr="00D52E4D">
        <w:rPr>
          <w:noProof/>
          <w:sz w:val="26"/>
          <w:szCs w:val="26"/>
          <w:lang w:val="lv-LV"/>
        </w:rPr>
        <w:t>/_____, reģistrācijas</w:t>
      </w:r>
      <w:r w:rsidR="004B557A">
        <w:rPr>
          <w:noProof/>
          <w:sz w:val="26"/>
          <w:szCs w:val="26"/>
          <w:lang w:val="lv-LV"/>
        </w:rPr>
        <w:t xml:space="preserve"> numurs </w:t>
      </w:r>
      <w:r w:rsidRPr="00D52E4D">
        <w:rPr>
          <w:noProof/>
          <w:sz w:val="26"/>
          <w:szCs w:val="26"/>
          <w:lang w:val="lv-LV"/>
        </w:rPr>
        <w:t>________________, kuru pārstāv __________, kurš</w:t>
      </w:r>
      <w:r w:rsidR="00840D0F">
        <w:rPr>
          <w:noProof/>
          <w:sz w:val="26"/>
          <w:szCs w:val="26"/>
          <w:lang w:val="lv-LV"/>
        </w:rPr>
        <w:t>(-a)</w:t>
      </w:r>
      <w:r w:rsidRPr="00D52E4D">
        <w:rPr>
          <w:noProof/>
          <w:sz w:val="26"/>
          <w:szCs w:val="26"/>
          <w:lang w:val="lv-LV"/>
        </w:rPr>
        <w:t xml:space="preserve"> rīkojas saskaņā ar /__________/, </w:t>
      </w:r>
      <w:r w:rsidR="00C16DCD">
        <w:rPr>
          <w:noProof/>
          <w:sz w:val="26"/>
          <w:szCs w:val="26"/>
          <w:lang w:val="lv-LV"/>
        </w:rPr>
        <w:t>(</w:t>
      </w:r>
      <w:r w:rsidRPr="00D52E4D">
        <w:rPr>
          <w:noProof/>
          <w:sz w:val="26"/>
          <w:szCs w:val="26"/>
          <w:lang w:val="lv-LV"/>
        </w:rPr>
        <w:t xml:space="preserve">turpmāk – </w:t>
      </w:r>
      <w:r w:rsidR="00C16DCD">
        <w:rPr>
          <w:noProof/>
          <w:sz w:val="26"/>
          <w:szCs w:val="26"/>
          <w:lang w:val="lv-LV"/>
        </w:rPr>
        <w:t>l</w:t>
      </w:r>
      <w:r w:rsidRPr="00D52E4D">
        <w:rPr>
          <w:noProof/>
          <w:sz w:val="26"/>
          <w:szCs w:val="26"/>
          <w:lang w:val="lv-LV"/>
        </w:rPr>
        <w:t>īdzfinansējuma saņēmējs</w:t>
      </w:r>
      <w:r w:rsidR="00C16DCD">
        <w:rPr>
          <w:noProof/>
          <w:sz w:val="26"/>
          <w:szCs w:val="26"/>
          <w:lang w:val="lv-LV"/>
        </w:rPr>
        <w:t>)</w:t>
      </w:r>
      <w:r w:rsidRPr="00D52E4D">
        <w:rPr>
          <w:noProof/>
          <w:sz w:val="26"/>
          <w:szCs w:val="26"/>
          <w:lang w:val="lv-LV"/>
        </w:rPr>
        <w:t xml:space="preserve">, no otras puses, </w:t>
      </w:r>
      <w:r w:rsidRPr="00D52E4D">
        <w:rPr>
          <w:noProof/>
          <w:sz w:val="26"/>
          <w:lang w:val="lv-LV"/>
        </w:rPr>
        <w:t>abas kopā un katra atsevišķi turpmāk sauktas – Puses, vai Puse,</w:t>
      </w:r>
    </w:p>
    <w:p w:rsidR="004F70C2" w:rsidRPr="00D52E4D" w:rsidP="004F70C2" w14:paraId="1A3B0274" w14:textId="77777777">
      <w:pPr>
        <w:spacing w:after="120"/>
        <w:ind w:right="-23"/>
        <w:jc w:val="both"/>
        <w:rPr>
          <w:iCs/>
          <w:noProof/>
          <w:sz w:val="26"/>
          <w:lang w:val="lv-LV"/>
        </w:rPr>
      </w:pPr>
      <w:r w:rsidRPr="00D52E4D">
        <w:rPr>
          <w:iCs/>
          <w:noProof/>
          <w:sz w:val="26"/>
          <w:lang w:val="lv-LV"/>
        </w:rPr>
        <w:t xml:space="preserve">pamatojoties uz </w:t>
      </w:r>
      <w:r w:rsidRPr="00D52E4D">
        <w:rPr>
          <w:rFonts w:eastAsia="Calibri"/>
          <w:noProof/>
          <w:sz w:val="26"/>
          <w:szCs w:val="26"/>
          <w:lang w:val="lv-LV"/>
        </w:rPr>
        <w:t>Apkaimju iniciatīvu līdzdalības un piederības veicināšanas projektu konkursa</w:t>
      </w:r>
      <w:r w:rsidRPr="00D52E4D">
        <w:rPr>
          <w:iCs/>
          <w:noProof/>
          <w:sz w:val="26"/>
          <w:lang w:val="lv-LV"/>
        </w:rPr>
        <w:t xml:space="preserve"> vērtēšanas komisijas 20__.</w:t>
      </w:r>
      <w:r w:rsidR="00FD153C">
        <w:rPr>
          <w:iCs/>
          <w:noProof/>
          <w:sz w:val="26"/>
          <w:lang w:val="lv-LV"/>
        </w:rPr>
        <w:t> </w:t>
      </w:r>
      <w:r w:rsidRPr="00D52E4D">
        <w:rPr>
          <w:iCs/>
          <w:noProof/>
          <w:sz w:val="26"/>
          <w:lang w:val="lv-LV"/>
        </w:rPr>
        <w:t>gada ___.</w:t>
      </w:r>
      <w:r w:rsidR="00FD153C">
        <w:rPr>
          <w:iCs/>
          <w:noProof/>
          <w:sz w:val="26"/>
          <w:lang w:val="lv-LV"/>
        </w:rPr>
        <w:t> </w:t>
      </w:r>
      <w:r w:rsidRPr="00D52E4D">
        <w:rPr>
          <w:iCs/>
          <w:noProof/>
          <w:sz w:val="26"/>
          <w:lang w:val="lv-LV"/>
        </w:rPr>
        <w:t>_______ lēmumu (sēdes protokols Nr.</w:t>
      </w:r>
      <w:r w:rsidR="00FD153C">
        <w:rPr>
          <w:iCs/>
          <w:noProof/>
          <w:sz w:val="26"/>
          <w:lang w:val="lv-LV"/>
        </w:rPr>
        <w:t> </w:t>
      </w:r>
      <w:r w:rsidRPr="00D52E4D">
        <w:rPr>
          <w:iCs/>
          <w:noProof/>
          <w:sz w:val="26"/>
          <w:lang w:val="lv-LV"/>
        </w:rPr>
        <w:t>_______), noslēdz šādu līgumu, (turpmāk – līgums):</w:t>
      </w:r>
    </w:p>
    <w:p w:rsidR="004F70C2" w:rsidRPr="00D52E4D" w:rsidP="004F70C2" w14:paraId="64D9CABE" w14:textId="77777777">
      <w:pPr>
        <w:ind w:right="-25"/>
        <w:jc w:val="both"/>
        <w:rPr>
          <w:noProof/>
          <w:sz w:val="26"/>
          <w:lang w:val="lv-LV"/>
        </w:rPr>
      </w:pPr>
    </w:p>
    <w:p w:rsidR="004F70C2" w:rsidRPr="00D52E4D" w:rsidP="004F70C2" w14:paraId="1243DA7B" w14:textId="77777777">
      <w:pPr>
        <w:numPr>
          <w:ilvl w:val="0"/>
          <w:numId w:val="15"/>
        </w:numPr>
        <w:jc w:val="center"/>
        <w:rPr>
          <w:noProof/>
          <w:sz w:val="26"/>
          <w:szCs w:val="26"/>
          <w:u w:val="single"/>
          <w:lang w:val="lv-LV"/>
        </w:rPr>
      </w:pPr>
      <w:r w:rsidRPr="00D52E4D">
        <w:rPr>
          <w:b/>
          <w:noProof/>
          <w:sz w:val="26"/>
          <w:szCs w:val="26"/>
          <w:lang w:val="lv-LV"/>
        </w:rPr>
        <w:t>Līguma priekšmets un norēķinu kārtība</w:t>
      </w:r>
    </w:p>
    <w:p w:rsidR="004F70C2" w:rsidRPr="00D52E4D" w:rsidP="004F70C2" w14:paraId="50215309" w14:textId="77777777">
      <w:pPr>
        <w:tabs>
          <w:tab w:val="left" w:pos="1134"/>
        </w:tabs>
        <w:jc w:val="both"/>
        <w:rPr>
          <w:strike/>
          <w:noProof/>
          <w:sz w:val="26"/>
          <w:szCs w:val="26"/>
          <w:u w:val="single"/>
          <w:lang w:val="lv-LV"/>
        </w:rPr>
      </w:pPr>
    </w:p>
    <w:p w:rsidR="004F70C2" w:rsidRPr="00D52E4D" w:rsidP="004F70C2" w14:paraId="297B5C82" w14:textId="52135709">
      <w:pPr>
        <w:tabs>
          <w:tab w:val="left" w:pos="709"/>
        </w:tabs>
        <w:jc w:val="both"/>
        <w:rPr>
          <w:noProof/>
          <w:sz w:val="26"/>
          <w:szCs w:val="26"/>
          <w:lang w:val="lv-LV"/>
        </w:rPr>
      </w:pPr>
      <w:r w:rsidRPr="00D52E4D">
        <w:rPr>
          <w:noProof/>
          <w:sz w:val="26"/>
          <w:szCs w:val="26"/>
          <w:lang w:val="lv-LV"/>
        </w:rPr>
        <w:tab/>
        <w:t xml:space="preserve">1.1. Rīgas valstspilsētas pašvaldība (turpmāk – </w:t>
      </w:r>
      <w:r w:rsidR="00840D0F">
        <w:rPr>
          <w:noProof/>
          <w:sz w:val="26"/>
          <w:szCs w:val="26"/>
          <w:lang w:val="lv-LV"/>
        </w:rPr>
        <w:t>p</w:t>
      </w:r>
      <w:r w:rsidRPr="00D52E4D" w:rsidR="00840D0F">
        <w:rPr>
          <w:noProof/>
          <w:sz w:val="26"/>
          <w:szCs w:val="26"/>
          <w:lang w:val="lv-LV"/>
        </w:rPr>
        <w:t>ašvaldība</w:t>
      </w:r>
      <w:r w:rsidRPr="00D52E4D">
        <w:rPr>
          <w:noProof/>
          <w:sz w:val="26"/>
          <w:szCs w:val="26"/>
          <w:lang w:val="lv-LV"/>
        </w:rPr>
        <w:t>) piešķir līdzfinansējuma saņēmējam finanšu līdzekļus ______ EUR (</w:t>
      </w:r>
      <w:bookmarkStart w:id="1" w:name="_Hlk154570477"/>
      <w:r w:rsidRPr="00D52E4D">
        <w:rPr>
          <w:noProof/>
          <w:sz w:val="26"/>
          <w:szCs w:val="26"/>
          <w:lang w:val="lv-LV"/>
        </w:rPr>
        <w:t xml:space="preserve">     /</w:t>
      </w:r>
      <w:r w:rsidRPr="00FF053A">
        <w:rPr>
          <w:i/>
          <w:iCs/>
          <w:noProof/>
          <w:sz w:val="26"/>
          <w:szCs w:val="26"/>
          <w:lang w:val="lv-LV"/>
        </w:rPr>
        <w:t>summa vārdiem</w:t>
      </w:r>
      <w:r w:rsidRPr="00D52E4D">
        <w:rPr>
          <w:noProof/>
          <w:sz w:val="26"/>
          <w:szCs w:val="26"/>
          <w:lang w:val="lv-LV"/>
        </w:rPr>
        <w:t xml:space="preserve">/     </w:t>
      </w:r>
      <w:bookmarkEnd w:id="1"/>
      <w:r w:rsidRPr="00D52E4D">
        <w:rPr>
          <w:noProof/>
          <w:sz w:val="26"/>
          <w:szCs w:val="26"/>
          <w:lang w:val="lv-LV"/>
        </w:rPr>
        <w:t>) apmērā (turpmāk – līdzfinansējums) projekta “_____________” (turpmāk – projekts) īstenošanai laika posmā no ______. gada __.</w:t>
      </w:r>
      <w:r w:rsidRPr="00FD153C" w:rsidR="00FD153C">
        <w:rPr>
          <w:lang w:val="lv-LV"/>
        </w:rPr>
        <w:t> </w:t>
      </w:r>
      <w:r w:rsidRPr="00D52E4D">
        <w:rPr>
          <w:noProof/>
          <w:sz w:val="26"/>
          <w:szCs w:val="26"/>
          <w:lang w:val="lv-LV"/>
        </w:rPr>
        <w:t>_____ līdz _____.</w:t>
      </w:r>
      <w:r w:rsidR="00FD153C">
        <w:rPr>
          <w:noProof/>
          <w:sz w:val="26"/>
          <w:szCs w:val="26"/>
          <w:lang w:val="lv-LV"/>
        </w:rPr>
        <w:t> </w:t>
      </w:r>
      <w:r w:rsidRPr="00D52E4D">
        <w:rPr>
          <w:noProof/>
          <w:sz w:val="26"/>
          <w:szCs w:val="26"/>
          <w:lang w:val="lv-LV"/>
        </w:rPr>
        <w:t xml:space="preserve">gada__. _____ saskaņā ar projekta aprakstu, kas satur mērķauditorijas aprakstu, aktivitāšu plānu, sasniedzamos rezultātus un publicitātes pasākumus (turpmāk – projekta apraksts, 1. pielikums) un projekta izdevumu tāmi, kurā uzrādīts kopējais projekta finansējuma apjoms un izmaksu atšifrējums (turpmāk – tāme, 2. pielikums). </w:t>
      </w:r>
    </w:p>
    <w:p w:rsidR="004F70C2" w:rsidRPr="00D52E4D" w:rsidP="004F70C2" w14:paraId="7C98B1B4" w14:textId="77777777">
      <w:pPr>
        <w:tabs>
          <w:tab w:val="left" w:pos="567"/>
        </w:tabs>
        <w:ind w:firstLine="709"/>
        <w:jc w:val="both"/>
        <w:rPr>
          <w:noProof/>
          <w:sz w:val="26"/>
          <w:szCs w:val="26"/>
          <w:lang w:val="lv-LV"/>
        </w:rPr>
      </w:pPr>
      <w:r w:rsidRPr="00D52E4D">
        <w:rPr>
          <w:noProof/>
          <w:sz w:val="26"/>
          <w:szCs w:val="26"/>
          <w:lang w:val="lv-LV"/>
        </w:rPr>
        <w:t>1.2. Līdzfinansējums tiek veikts šādā kārtībā:</w:t>
      </w:r>
    </w:p>
    <w:p w:rsidR="004F70C2" w:rsidRPr="00D52E4D" w:rsidP="004F70C2" w14:paraId="08E6355D" w14:textId="77777777">
      <w:pPr>
        <w:tabs>
          <w:tab w:val="left" w:pos="709"/>
        </w:tabs>
        <w:jc w:val="both"/>
        <w:rPr>
          <w:noProof/>
          <w:sz w:val="26"/>
          <w:szCs w:val="26"/>
          <w:lang w:val="lv-LV"/>
        </w:rPr>
      </w:pPr>
      <w:r w:rsidRPr="00D52E4D">
        <w:rPr>
          <w:noProof/>
          <w:sz w:val="26"/>
          <w:szCs w:val="26"/>
          <w:lang w:val="lv-LV"/>
        </w:rPr>
        <w:tab/>
        <w:t xml:space="preserve">1.2.1. viens avansa maksājums 90 % apmērā no piešķirtā </w:t>
      </w:r>
      <w:r w:rsidRPr="00D52E4D">
        <w:rPr>
          <w:bCs/>
          <w:noProof/>
          <w:color w:val="000000"/>
          <w:sz w:val="26"/>
          <w:szCs w:val="26"/>
          <w:lang w:val="lv-LV"/>
        </w:rPr>
        <w:t>līdzfinansējuma</w:t>
      </w:r>
      <w:r w:rsidRPr="00D52E4D">
        <w:rPr>
          <w:noProof/>
          <w:sz w:val="26"/>
          <w:szCs w:val="26"/>
          <w:lang w:val="lv-LV"/>
        </w:rPr>
        <w:t xml:space="preserve">, t. i., ______ EUR (     </w:t>
      </w:r>
      <w:r w:rsidRPr="00FF053A">
        <w:rPr>
          <w:i/>
          <w:iCs/>
          <w:noProof/>
          <w:sz w:val="26"/>
          <w:szCs w:val="26"/>
          <w:lang w:val="lv-LV"/>
        </w:rPr>
        <w:t>/summa vārdiem/</w:t>
      </w:r>
      <w:r w:rsidRPr="00D52E4D">
        <w:rPr>
          <w:noProof/>
          <w:sz w:val="26"/>
          <w:szCs w:val="26"/>
          <w:lang w:val="lv-LV"/>
        </w:rPr>
        <w:t xml:space="preserve">     ), tiek samaksāts 10 (desmit) darba dienu laikā pēc līguma parakstīšanas un </w:t>
      </w:r>
      <w:r w:rsidRPr="00D52E4D">
        <w:rPr>
          <w:bCs/>
          <w:noProof/>
          <w:color w:val="000000"/>
          <w:sz w:val="26"/>
          <w:szCs w:val="26"/>
          <w:lang w:val="lv-LV"/>
        </w:rPr>
        <w:t>līdzfinansējuma</w:t>
      </w:r>
      <w:r w:rsidRPr="00D52E4D">
        <w:rPr>
          <w:noProof/>
          <w:sz w:val="26"/>
          <w:szCs w:val="26"/>
          <w:lang w:val="lv-LV"/>
        </w:rPr>
        <w:t xml:space="preserve"> saņēmēja atbilstoši līguma noteikumiem iesniegtā un akceptētā rēķina saņemšanas, ieskaitot to </w:t>
      </w:r>
      <w:r w:rsidRPr="00D52E4D">
        <w:rPr>
          <w:bCs/>
          <w:noProof/>
          <w:color w:val="000000"/>
          <w:sz w:val="26"/>
          <w:szCs w:val="26"/>
          <w:lang w:val="lv-LV"/>
        </w:rPr>
        <w:t>līdzfinansējuma</w:t>
      </w:r>
      <w:r w:rsidRPr="00D52E4D">
        <w:rPr>
          <w:noProof/>
          <w:sz w:val="26"/>
          <w:szCs w:val="26"/>
          <w:lang w:val="lv-LV"/>
        </w:rPr>
        <w:t xml:space="preserve"> saņēmēja norādītajā kontā;</w:t>
      </w:r>
    </w:p>
    <w:p w:rsidR="004F70C2" w:rsidRPr="00D52E4D" w:rsidP="004F70C2" w14:paraId="0299E4B7" w14:textId="77777777">
      <w:pPr>
        <w:tabs>
          <w:tab w:val="left" w:pos="709"/>
          <w:tab w:val="left" w:pos="1134"/>
          <w:tab w:val="left" w:pos="1276"/>
        </w:tabs>
        <w:jc w:val="both"/>
        <w:rPr>
          <w:noProof/>
          <w:sz w:val="26"/>
          <w:szCs w:val="26"/>
          <w:lang w:val="lv-LV"/>
        </w:rPr>
      </w:pPr>
      <w:r w:rsidRPr="00D52E4D">
        <w:rPr>
          <w:noProof/>
          <w:sz w:val="26"/>
          <w:szCs w:val="26"/>
          <w:lang w:val="lv-LV"/>
        </w:rPr>
        <w:tab/>
        <w:t xml:space="preserve">1.2.2. atlikusī līdzfinansējuma daļa līdzfinansējuma saņēmējam tiek samaksāta pēc tam, kad Centrs ir saņēmis un saskaņojis </w:t>
      </w:r>
      <w:r w:rsidRPr="00D52E4D">
        <w:rPr>
          <w:noProof/>
          <w:color w:val="000000"/>
          <w:sz w:val="26"/>
          <w:szCs w:val="26"/>
          <w:lang w:val="lv-LV"/>
        </w:rPr>
        <w:t>noslēguma pārskatu par projekta īstenošanu</w:t>
      </w:r>
      <w:r w:rsidRPr="00D52E4D">
        <w:rPr>
          <w:noProof/>
          <w:color w:val="FF0000"/>
          <w:sz w:val="26"/>
          <w:szCs w:val="26"/>
          <w:lang w:val="lv-LV"/>
        </w:rPr>
        <w:t xml:space="preserve"> </w:t>
      </w:r>
      <w:r w:rsidRPr="00D52E4D">
        <w:rPr>
          <w:noProof/>
          <w:sz w:val="26"/>
          <w:szCs w:val="26"/>
          <w:lang w:val="lv-LV"/>
        </w:rPr>
        <w:t xml:space="preserve">(turpmāk – noslēguma pārskats, nolikuma 5. pielikums) un Puses savstarpēji </w:t>
      </w:r>
      <w:r w:rsidRPr="00D52E4D">
        <w:rPr>
          <w:noProof/>
          <w:color w:val="000000"/>
          <w:sz w:val="26"/>
          <w:szCs w:val="26"/>
          <w:lang w:val="lv-LV"/>
        </w:rPr>
        <w:t>parakstījušas projekta izpildes pieņemšanas</w:t>
      </w:r>
      <w:r w:rsidRPr="00D52E4D">
        <w:rPr>
          <w:noProof/>
          <w:sz w:val="26"/>
          <w:szCs w:val="26"/>
          <w:lang w:val="lv-LV"/>
        </w:rPr>
        <w:t xml:space="preserve"> un nodošanas aktu (turpmāk – pieņemšanas un nodošanas akts, nolikuma 6. pielikums), un Centrs ir saņēmis un akceptējis līdzfinansējuma saņēmēja atbilstoši līguma noteikumiem iesniegto rēķinu. </w:t>
      </w:r>
    </w:p>
    <w:p w:rsidR="004F70C2" w:rsidRPr="00D52E4D" w:rsidP="004F70C2" w14:paraId="64E7EF3C" w14:textId="77777777">
      <w:pPr>
        <w:tabs>
          <w:tab w:val="left" w:pos="0"/>
          <w:tab w:val="left" w:pos="709"/>
          <w:tab w:val="left" w:pos="1276"/>
        </w:tabs>
        <w:jc w:val="both"/>
        <w:rPr>
          <w:b/>
          <w:noProof/>
          <w:sz w:val="26"/>
          <w:szCs w:val="26"/>
          <w:lang w:val="lv-LV"/>
        </w:rPr>
      </w:pPr>
      <w:bookmarkStart w:id="2" w:name="_Hlk534796342"/>
      <w:r w:rsidRPr="00D52E4D">
        <w:rPr>
          <w:noProof/>
          <w:sz w:val="26"/>
          <w:szCs w:val="26"/>
          <w:lang w:val="lv-LV"/>
        </w:rPr>
        <w:tab/>
      </w:r>
      <w:bookmarkEnd w:id="2"/>
    </w:p>
    <w:p w:rsidR="004F70C2" w:rsidRPr="00D52E4D" w:rsidP="004F70C2" w14:paraId="30D1B7D4" w14:textId="77777777">
      <w:pPr>
        <w:numPr>
          <w:ilvl w:val="0"/>
          <w:numId w:val="14"/>
        </w:numPr>
        <w:jc w:val="center"/>
        <w:rPr>
          <w:b/>
          <w:noProof/>
          <w:sz w:val="26"/>
          <w:szCs w:val="26"/>
          <w:lang w:val="lv-LV"/>
        </w:rPr>
      </w:pPr>
      <w:r w:rsidRPr="00D52E4D">
        <w:rPr>
          <w:b/>
          <w:noProof/>
          <w:sz w:val="26"/>
          <w:szCs w:val="26"/>
          <w:lang w:val="lv-LV"/>
        </w:rPr>
        <w:t>Rēķina formāts un iesniegšanas kārtība</w:t>
      </w:r>
    </w:p>
    <w:p w:rsidR="004F70C2" w:rsidRPr="00D52E4D" w:rsidP="004F70C2" w14:paraId="78860120" w14:textId="77777777">
      <w:pPr>
        <w:ind w:left="360"/>
        <w:jc w:val="both"/>
        <w:rPr>
          <w:noProof/>
          <w:sz w:val="26"/>
          <w:szCs w:val="26"/>
          <w:lang w:val="lv-LV"/>
        </w:rPr>
      </w:pPr>
    </w:p>
    <w:p w:rsidR="004F70C2" w:rsidRPr="00D52E4D" w:rsidP="004F70C2" w14:paraId="47E622E8" w14:textId="29B94EC1">
      <w:pPr>
        <w:pStyle w:val="BodyText2"/>
        <w:tabs>
          <w:tab w:val="left" w:pos="709"/>
          <w:tab w:val="left" w:pos="1134"/>
        </w:tabs>
        <w:spacing w:after="0" w:line="240" w:lineRule="auto"/>
        <w:ind w:firstLine="709"/>
        <w:jc w:val="both"/>
        <w:rPr>
          <w:bCs/>
          <w:noProof/>
          <w:color w:val="000000"/>
          <w:sz w:val="26"/>
          <w:szCs w:val="26"/>
          <w:lang w:val="lv-LV"/>
        </w:rPr>
      </w:pPr>
      <w:r w:rsidRPr="00D52E4D">
        <w:rPr>
          <w:bCs/>
          <w:noProof/>
          <w:sz w:val="26"/>
          <w:szCs w:val="26"/>
          <w:lang w:val="lv-LV"/>
        </w:rPr>
        <w:t xml:space="preserve">2.1. </w:t>
      </w:r>
      <w:r w:rsidRPr="00D52E4D">
        <w:rPr>
          <w:noProof/>
          <w:sz w:val="26"/>
          <w:szCs w:val="26"/>
          <w:lang w:val="lv-LV"/>
        </w:rPr>
        <w:t>Līdzfinansējuma</w:t>
      </w:r>
      <w:r w:rsidRPr="00D52E4D">
        <w:rPr>
          <w:bCs/>
          <w:noProof/>
          <w:sz w:val="26"/>
          <w:szCs w:val="26"/>
          <w:lang w:val="lv-LV"/>
        </w:rPr>
        <w:t xml:space="preserve"> saņēmējs sagatavo un iesniedz Centram apmaksai rēķinu atbilstoši </w:t>
      </w:r>
      <w:r w:rsidR="00840D0F">
        <w:rPr>
          <w:bCs/>
          <w:noProof/>
          <w:sz w:val="26"/>
          <w:szCs w:val="26"/>
          <w:lang w:val="lv-LV"/>
        </w:rPr>
        <w:t>p</w:t>
      </w:r>
      <w:r w:rsidRPr="00D52E4D" w:rsidR="00840D0F">
        <w:rPr>
          <w:bCs/>
          <w:noProof/>
          <w:sz w:val="26"/>
          <w:szCs w:val="26"/>
          <w:lang w:val="lv-LV"/>
        </w:rPr>
        <w:t xml:space="preserve">ašvaldības </w:t>
      </w:r>
      <w:r w:rsidRPr="00D52E4D">
        <w:rPr>
          <w:bCs/>
          <w:noProof/>
          <w:sz w:val="26"/>
          <w:szCs w:val="26"/>
          <w:lang w:val="lv-LV"/>
        </w:rPr>
        <w:t>portālā www.eriga.lv sadaļā “Rēķinu iesniegšana” norādītajai informācijai par elektroniskā rēķina formātu.</w:t>
      </w:r>
    </w:p>
    <w:p w:rsidR="004F70C2" w:rsidRPr="00D52E4D" w:rsidP="00FF053A" w14:paraId="2FF4CBAA" w14:textId="528DB3B4">
      <w:pPr>
        <w:tabs>
          <w:tab w:val="left" w:pos="567"/>
        </w:tabs>
        <w:ind w:firstLine="709"/>
        <w:jc w:val="both"/>
        <w:rPr>
          <w:noProof/>
          <w:sz w:val="26"/>
          <w:szCs w:val="26"/>
          <w:lang w:val="lv-LV"/>
        </w:rPr>
      </w:pPr>
      <w:r w:rsidRPr="00D52E4D">
        <w:rPr>
          <w:noProof/>
          <w:color w:val="000000"/>
          <w:sz w:val="26"/>
          <w:szCs w:val="26"/>
          <w:lang w:val="lv-LV"/>
        </w:rPr>
        <w:tab/>
        <w:t xml:space="preserve">2.2. </w:t>
      </w:r>
      <w:r w:rsidRPr="00D52E4D">
        <w:rPr>
          <w:noProof/>
          <w:sz w:val="26"/>
          <w:szCs w:val="26"/>
          <w:lang w:val="lv-LV"/>
        </w:rPr>
        <w:t>Līgumā noteiktā kārtībā iesniegts elektronisks rēķins nodrošina Pusēm elektroniskā rēķina izcelsmes autentiskumu un satura integritāti.</w:t>
      </w:r>
    </w:p>
    <w:p w:rsidR="004F70C2" w:rsidRPr="00D52E4D" w:rsidP="004F70C2" w14:paraId="5D35F8BF" w14:textId="03826D4D">
      <w:pPr>
        <w:pStyle w:val="BodyText2"/>
        <w:tabs>
          <w:tab w:val="left" w:pos="284"/>
          <w:tab w:val="left" w:pos="567"/>
          <w:tab w:val="left" w:pos="709"/>
        </w:tabs>
        <w:spacing w:after="0" w:line="240" w:lineRule="auto"/>
        <w:ind w:firstLine="709"/>
        <w:jc w:val="both"/>
        <w:rPr>
          <w:bCs/>
          <w:noProof/>
          <w:sz w:val="26"/>
          <w:szCs w:val="26"/>
          <w:lang w:val="lv-LV"/>
        </w:rPr>
      </w:pPr>
      <w:r w:rsidRPr="00D52E4D">
        <w:rPr>
          <w:bCs/>
          <w:noProof/>
          <w:sz w:val="26"/>
          <w:szCs w:val="26"/>
          <w:lang w:val="lv-LV"/>
        </w:rPr>
        <w:tab/>
        <w:t xml:space="preserve">2.4. </w:t>
      </w:r>
      <w:r w:rsidRPr="00D52E4D">
        <w:rPr>
          <w:bCs/>
          <w:noProof/>
          <w:color w:val="000000"/>
          <w:sz w:val="26"/>
          <w:szCs w:val="26"/>
          <w:lang w:val="lv-LV"/>
        </w:rPr>
        <w:t>Līdzfinansējuma</w:t>
      </w:r>
      <w:r w:rsidRPr="00D52E4D">
        <w:rPr>
          <w:bCs/>
          <w:noProof/>
          <w:sz w:val="26"/>
          <w:szCs w:val="26"/>
          <w:lang w:val="lv-LV"/>
        </w:rPr>
        <w:t xml:space="preserve"> saņēmējam ir pienākums </w:t>
      </w:r>
      <w:r w:rsidR="00840D0F">
        <w:rPr>
          <w:bCs/>
          <w:noProof/>
          <w:sz w:val="26"/>
          <w:szCs w:val="26"/>
          <w:lang w:val="lv-LV"/>
        </w:rPr>
        <w:t>p</w:t>
      </w:r>
      <w:r w:rsidRPr="00D52E4D" w:rsidR="00840D0F">
        <w:rPr>
          <w:bCs/>
          <w:noProof/>
          <w:sz w:val="26"/>
          <w:szCs w:val="26"/>
          <w:lang w:val="lv-LV"/>
        </w:rPr>
        <w:t xml:space="preserve">ašvaldības </w:t>
      </w:r>
      <w:r w:rsidRPr="00D52E4D">
        <w:rPr>
          <w:bCs/>
          <w:noProof/>
          <w:sz w:val="26"/>
          <w:szCs w:val="26"/>
          <w:lang w:val="lv-LV"/>
        </w:rPr>
        <w:t xml:space="preserve">portālā </w:t>
      </w:r>
      <w:hyperlink r:id="rId5" w:history="1">
        <w:r w:rsidRPr="00D52E4D">
          <w:rPr>
            <w:rStyle w:val="Hyperlink"/>
            <w:bCs/>
            <w:noProof/>
            <w:color w:val="auto"/>
            <w:sz w:val="26"/>
            <w:szCs w:val="26"/>
            <w:u w:val="none"/>
            <w:lang w:val="lv-LV"/>
          </w:rPr>
          <w:t>www.eriga.lv</w:t>
        </w:r>
      </w:hyperlink>
      <w:r w:rsidRPr="00D52E4D">
        <w:rPr>
          <w:bCs/>
          <w:noProof/>
          <w:sz w:val="26"/>
          <w:szCs w:val="26"/>
          <w:lang w:val="lv-LV"/>
        </w:rPr>
        <w:t xml:space="preserve"> sekot līdzi iesniegtā rēķina apstrādes statusam.</w:t>
      </w:r>
    </w:p>
    <w:p w:rsidR="004F70C2" w:rsidRPr="00D52E4D" w:rsidP="004F70C2" w14:paraId="7A9495DE" w14:textId="6238839A">
      <w:pPr>
        <w:tabs>
          <w:tab w:val="left" w:pos="567"/>
          <w:tab w:val="left" w:pos="709"/>
          <w:tab w:val="left" w:pos="5760"/>
        </w:tabs>
        <w:ind w:firstLine="709"/>
        <w:jc w:val="both"/>
        <w:rPr>
          <w:bCs/>
          <w:noProof/>
          <w:sz w:val="26"/>
          <w:szCs w:val="26"/>
          <w:lang w:val="lv-LV"/>
        </w:rPr>
      </w:pPr>
      <w:r w:rsidRPr="00D52E4D">
        <w:rPr>
          <w:bCs/>
          <w:noProof/>
          <w:sz w:val="26"/>
          <w:szCs w:val="26"/>
          <w:lang w:val="lv-LV"/>
        </w:rPr>
        <w:t xml:space="preserve">2.5. Ja </w:t>
      </w:r>
      <w:r w:rsidRPr="00D52E4D">
        <w:rPr>
          <w:bCs/>
          <w:noProof/>
          <w:color w:val="000000"/>
          <w:sz w:val="26"/>
          <w:szCs w:val="26"/>
          <w:lang w:val="lv-LV"/>
        </w:rPr>
        <w:t>līdzfinansējuma</w:t>
      </w:r>
      <w:r w:rsidRPr="00D52E4D">
        <w:rPr>
          <w:bCs/>
          <w:noProof/>
          <w:sz w:val="26"/>
          <w:szCs w:val="26"/>
          <w:lang w:val="lv-LV"/>
        </w:rPr>
        <w:t xml:space="preserve"> saņēmējs ir iesniedzis nepareizi aizpildītu un/vai līguma nosacījumiem neatbilstošu rēķinu, Centrs šādu rēķinu apmaksai nepieņem un neakceptē. </w:t>
      </w:r>
      <w:r w:rsidRPr="00D52E4D">
        <w:rPr>
          <w:bCs/>
          <w:noProof/>
          <w:color w:val="000000"/>
          <w:sz w:val="26"/>
          <w:szCs w:val="26"/>
          <w:lang w:val="lv-LV"/>
        </w:rPr>
        <w:t>Līdzfinansējuma</w:t>
      </w:r>
      <w:r w:rsidRPr="00D52E4D">
        <w:rPr>
          <w:bCs/>
          <w:noProof/>
          <w:sz w:val="26"/>
          <w:szCs w:val="26"/>
          <w:lang w:val="lv-LV"/>
        </w:rPr>
        <w:t xml:space="preserve"> saņēmējam ir pienākums iesniegt atkārtoti pareizi un līguma nosacījumiem atbilstoši aizpildītu rēķinu. Šādā situācijā rēķina </w:t>
      </w:r>
      <w:r w:rsidR="00840D0F">
        <w:rPr>
          <w:bCs/>
          <w:noProof/>
          <w:sz w:val="26"/>
          <w:szCs w:val="26"/>
          <w:lang w:val="lv-LV"/>
        </w:rPr>
        <w:t>apmaksas</w:t>
      </w:r>
      <w:r w:rsidRPr="00D52E4D" w:rsidR="00840D0F">
        <w:rPr>
          <w:bCs/>
          <w:noProof/>
          <w:sz w:val="26"/>
          <w:szCs w:val="26"/>
          <w:lang w:val="lv-LV"/>
        </w:rPr>
        <w:t xml:space="preserve"> </w:t>
      </w:r>
      <w:r w:rsidRPr="00D52E4D">
        <w:rPr>
          <w:bCs/>
          <w:noProof/>
          <w:sz w:val="26"/>
          <w:szCs w:val="26"/>
          <w:lang w:val="lv-LV"/>
        </w:rPr>
        <w:t xml:space="preserve">termiņu skaita no dienas, kad </w:t>
      </w:r>
      <w:r w:rsidRPr="00D52E4D">
        <w:rPr>
          <w:bCs/>
          <w:noProof/>
          <w:color w:val="000000"/>
          <w:sz w:val="26"/>
          <w:szCs w:val="26"/>
          <w:lang w:val="lv-LV"/>
        </w:rPr>
        <w:t>līdzfinansējuma</w:t>
      </w:r>
      <w:r w:rsidRPr="00D52E4D">
        <w:rPr>
          <w:bCs/>
          <w:noProof/>
          <w:sz w:val="26"/>
          <w:szCs w:val="26"/>
          <w:lang w:val="lv-LV"/>
        </w:rPr>
        <w:t xml:space="preserve"> saņēmējs ir iesniedzis atkārtotu rēķinu.</w:t>
      </w:r>
    </w:p>
    <w:p w:rsidR="004F70C2" w:rsidRPr="00D52E4D" w:rsidP="004F70C2" w14:paraId="314667BA" w14:textId="77777777">
      <w:pPr>
        <w:tabs>
          <w:tab w:val="left" w:pos="1134"/>
        </w:tabs>
        <w:ind w:left="567"/>
        <w:jc w:val="both"/>
        <w:rPr>
          <w:noProof/>
          <w:sz w:val="26"/>
          <w:szCs w:val="26"/>
          <w:lang w:val="lv-LV"/>
        </w:rPr>
      </w:pPr>
    </w:p>
    <w:p w:rsidR="004F70C2" w:rsidRPr="00D52E4D" w:rsidP="004F70C2" w14:paraId="75060AA2" w14:textId="77777777">
      <w:pPr>
        <w:numPr>
          <w:ilvl w:val="0"/>
          <w:numId w:val="32"/>
        </w:numPr>
        <w:jc w:val="center"/>
        <w:rPr>
          <w:b/>
          <w:noProof/>
          <w:sz w:val="26"/>
          <w:szCs w:val="26"/>
          <w:lang w:val="lv-LV"/>
        </w:rPr>
      </w:pPr>
      <w:r w:rsidRPr="00D52E4D">
        <w:rPr>
          <w:b/>
          <w:noProof/>
          <w:sz w:val="26"/>
          <w:szCs w:val="26"/>
          <w:lang w:val="lv-LV"/>
        </w:rPr>
        <w:t>Pušu pienākumi un tiesības</w:t>
      </w:r>
    </w:p>
    <w:p w:rsidR="004F70C2" w:rsidRPr="00D52E4D" w:rsidP="004F70C2" w14:paraId="03D2CE4F" w14:textId="77777777">
      <w:pPr>
        <w:tabs>
          <w:tab w:val="left" w:pos="1134"/>
        </w:tabs>
        <w:jc w:val="center"/>
        <w:rPr>
          <w:b/>
          <w:noProof/>
          <w:sz w:val="26"/>
          <w:szCs w:val="26"/>
          <w:u w:val="single"/>
          <w:lang w:val="lv-LV"/>
        </w:rPr>
      </w:pPr>
    </w:p>
    <w:p w:rsidR="004F70C2" w:rsidRPr="00D52E4D" w:rsidP="007B34A5" w14:paraId="49415E14" w14:textId="77777777">
      <w:pPr>
        <w:ind w:left="142"/>
        <w:rPr>
          <w:noProof/>
          <w:sz w:val="26"/>
          <w:szCs w:val="26"/>
          <w:lang w:val="lv-LV"/>
        </w:rPr>
      </w:pPr>
      <w:r w:rsidRPr="00D52E4D">
        <w:rPr>
          <w:noProof/>
          <w:sz w:val="26"/>
          <w:szCs w:val="26"/>
          <w:lang w:val="lv-LV"/>
        </w:rPr>
        <w:tab/>
        <w:t xml:space="preserve">3.1. </w:t>
      </w:r>
      <w:r w:rsidRPr="00D52E4D">
        <w:rPr>
          <w:bCs/>
          <w:noProof/>
          <w:color w:val="000000"/>
          <w:sz w:val="26"/>
          <w:szCs w:val="26"/>
          <w:lang w:val="lv-LV"/>
        </w:rPr>
        <w:t>Līdzfinansējuma</w:t>
      </w:r>
      <w:r w:rsidRPr="00D52E4D">
        <w:rPr>
          <w:noProof/>
          <w:sz w:val="26"/>
          <w:szCs w:val="26"/>
          <w:lang w:val="lv-LV"/>
        </w:rPr>
        <w:t xml:space="preserve"> saņēmējam ir pienākums:</w:t>
      </w:r>
    </w:p>
    <w:p w:rsidR="004F70C2" w:rsidRPr="00D52E4D" w:rsidP="007B34A5" w14:paraId="6BC2F3A3" w14:textId="77777777">
      <w:pPr>
        <w:jc w:val="both"/>
        <w:rPr>
          <w:noProof/>
          <w:sz w:val="26"/>
          <w:szCs w:val="26"/>
          <w:lang w:val="lv-LV"/>
        </w:rPr>
      </w:pPr>
      <w:r w:rsidRPr="00D52E4D">
        <w:rPr>
          <w:noProof/>
          <w:sz w:val="26"/>
          <w:szCs w:val="26"/>
          <w:lang w:val="lv-LV"/>
        </w:rPr>
        <w:tab/>
        <w:t>3.1.1. īstenot projektu atbilstoši projekta aprakstam, līgumam un normatīvo aktu prasībām;</w:t>
      </w:r>
    </w:p>
    <w:p w:rsidR="004F70C2" w:rsidRPr="00D52E4D" w:rsidP="007B34A5" w14:paraId="3109B445" w14:textId="74ABE9A9">
      <w:pPr>
        <w:ind w:firstLine="720"/>
        <w:jc w:val="both"/>
        <w:rPr>
          <w:iCs/>
          <w:noProof/>
          <w:sz w:val="26"/>
          <w:szCs w:val="26"/>
          <w:lang w:val="lv-LV"/>
        </w:rPr>
      </w:pPr>
      <w:r w:rsidRPr="00D52E4D">
        <w:rPr>
          <w:noProof/>
          <w:sz w:val="26"/>
          <w:szCs w:val="26"/>
          <w:lang w:val="lv-LV"/>
        </w:rPr>
        <w:t>3.1.2. izlietot līdzfinansējumu līgumā paredzēto izdevumu segšanai atbilstoši tāmei līguma 1.1. </w:t>
      </w:r>
      <w:r w:rsidR="0085551F">
        <w:rPr>
          <w:noProof/>
          <w:sz w:val="26"/>
          <w:szCs w:val="26"/>
          <w:lang w:val="lv-LV"/>
        </w:rPr>
        <w:t>apakš</w:t>
      </w:r>
      <w:r w:rsidRPr="00D52E4D">
        <w:rPr>
          <w:noProof/>
          <w:sz w:val="26"/>
          <w:szCs w:val="26"/>
          <w:lang w:val="lv-LV"/>
        </w:rPr>
        <w:t>punktā norādītajā periodā;</w:t>
      </w:r>
    </w:p>
    <w:p w:rsidR="004F70C2" w:rsidRPr="00D52E4D" w:rsidP="007B34A5" w14:paraId="5C557EE0" w14:textId="321678E8">
      <w:pPr>
        <w:jc w:val="both"/>
        <w:rPr>
          <w:noProof/>
          <w:sz w:val="26"/>
          <w:szCs w:val="26"/>
          <w:lang w:val="lv-LV"/>
        </w:rPr>
      </w:pPr>
      <w:r w:rsidRPr="00D52E4D">
        <w:rPr>
          <w:noProof/>
          <w:sz w:val="26"/>
          <w:szCs w:val="26"/>
          <w:lang w:val="lv-LV"/>
        </w:rPr>
        <w:tab/>
        <w:t>3.1.3. norādīt atsauci uz projektu, līguma numuru un datumu visos projekta ietvaros noslēgtajos līgumos</w:t>
      </w:r>
      <w:r w:rsidR="00891971">
        <w:rPr>
          <w:noProof/>
          <w:sz w:val="26"/>
          <w:szCs w:val="26"/>
          <w:lang w:val="lv-LV"/>
        </w:rPr>
        <w:t xml:space="preserve"> </w:t>
      </w:r>
      <w:r w:rsidRPr="00891971" w:rsidR="00891971">
        <w:rPr>
          <w:sz w:val="26"/>
          <w:szCs w:val="26"/>
          <w:lang w:val="lv-LV"/>
        </w:rPr>
        <w:t>un ar projekta īstenošanu saistītajos rēķinos</w:t>
      </w:r>
      <w:r w:rsidR="0085551F">
        <w:rPr>
          <w:sz w:val="26"/>
          <w:szCs w:val="26"/>
          <w:lang w:val="lv-LV"/>
        </w:rPr>
        <w:t xml:space="preserve"> vai maksājuma uzdevumos</w:t>
      </w:r>
      <w:r w:rsidRPr="00D52E4D">
        <w:rPr>
          <w:noProof/>
          <w:sz w:val="26"/>
          <w:szCs w:val="26"/>
          <w:lang w:val="lv-LV"/>
        </w:rPr>
        <w:t>;</w:t>
      </w:r>
    </w:p>
    <w:p w:rsidR="004F70C2" w:rsidRPr="00D52E4D" w:rsidP="007B34A5" w14:paraId="56F13FF9" w14:textId="77777777">
      <w:pPr>
        <w:ind w:firstLine="709"/>
        <w:jc w:val="both"/>
        <w:rPr>
          <w:noProof/>
          <w:sz w:val="26"/>
          <w:szCs w:val="26"/>
          <w:lang w:val="lv-LV"/>
        </w:rPr>
      </w:pPr>
      <w:r w:rsidRPr="00D52E4D">
        <w:rPr>
          <w:noProof/>
          <w:sz w:val="26"/>
          <w:szCs w:val="26"/>
          <w:lang w:val="lv-LV"/>
        </w:rPr>
        <w:tab/>
        <w:t xml:space="preserve">3.1.4. ievērot, ka projekta īstenošanas ietvaros nav pieļaujams </w:t>
      </w:r>
      <w:r w:rsidRPr="00D52E4D" w:rsidR="002F0C99">
        <w:rPr>
          <w:noProof/>
          <w:sz w:val="26"/>
          <w:szCs w:val="26"/>
          <w:lang w:val="lv-LV"/>
        </w:rPr>
        <w:t xml:space="preserve">gūt ienākumus </w:t>
      </w:r>
      <w:r w:rsidR="002F0C99">
        <w:rPr>
          <w:noProof/>
          <w:sz w:val="26"/>
          <w:szCs w:val="26"/>
          <w:lang w:val="lv-LV"/>
        </w:rPr>
        <w:t xml:space="preserve">un </w:t>
      </w:r>
      <w:r w:rsidRPr="00D52E4D">
        <w:rPr>
          <w:noProof/>
          <w:sz w:val="26"/>
          <w:szCs w:val="26"/>
          <w:lang w:val="lv-LV"/>
        </w:rPr>
        <w:t>noteikt dalības maksu, kas būtu obligāti projekta/pasākuma dalībniekiem;</w:t>
      </w:r>
    </w:p>
    <w:p w:rsidR="004F70C2" w:rsidRPr="00D52E4D" w:rsidP="007B34A5" w14:paraId="0030232E" w14:textId="77777777">
      <w:pPr>
        <w:jc w:val="both"/>
        <w:rPr>
          <w:noProof/>
          <w:sz w:val="26"/>
          <w:szCs w:val="26"/>
          <w:lang w:val="lv-LV"/>
        </w:rPr>
      </w:pPr>
      <w:r w:rsidRPr="00D52E4D">
        <w:rPr>
          <w:noProof/>
          <w:sz w:val="26"/>
          <w:szCs w:val="26"/>
          <w:lang w:val="lv-LV"/>
        </w:rPr>
        <w:tab/>
        <w:t>3.1.5. nodrošināt, lai projekta izpildes laikā netiktu pieļautas patvaļīgas atkāpes no līguma noteikumiem, projekta apraksta un tāmes, termiņiem, finanšu izlietojuma, izņemot līgumā atrunātos gadījumus;</w:t>
      </w:r>
    </w:p>
    <w:p w:rsidR="004F70C2" w:rsidRPr="00D52E4D" w:rsidP="007B34A5" w14:paraId="51C24884" w14:textId="77777777">
      <w:pPr>
        <w:jc w:val="both"/>
        <w:rPr>
          <w:noProof/>
          <w:sz w:val="26"/>
          <w:szCs w:val="26"/>
          <w:lang w:val="lv-LV"/>
        </w:rPr>
      </w:pPr>
      <w:bookmarkStart w:id="3" w:name="_Hlk535833743"/>
      <w:r w:rsidRPr="00D52E4D">
        <w:rPr>
          <w:noProof/>
          <w:sz w:val="26"/>
          <w:szCs w:val="26"/>
          <w:lang w:val="lv-LV"/>
        </w:rPr>
        <w:tab/>
        <w:t>3.1.6. pirms jebkuru izmaiņu veikšanas projektā (</w:t>
      </w:r>
      <w:r w:rsidRPr="00D52E4D">
        <w:rPr>
          <w:iCs/>
          <w:noProof/>
          <w:sz w:val="26"/>
          <w:szCs w:val="26"/>
          <w:lang w:val="lv-LV"/>
        </w:rPr>
        <w:t>programma, aktivitāšu laika grafiks, norises vieta, plānotais personāls, eksperti u. tml.)</w:t>
      </w:r>
      <w:r w:rsidRPr="00D52E4D">
        <w:rPr>
          <w:noProof/>
          <w:sz w:val="26"/>
          <w:szCs w:val="26"/>
          <w:lang w:val="lv-LV"/>
        </w:rPr>
        <w:t xml:space="preserve"> tās rakstiski saskaņot ar</w:t>
      </w:r>
      <w:bookmarkEnd w:id="3"/>
      <w:r w:rsidRPr="00D52E4D">
        <w:rPr>
          <w:noProof/>
          <w:sz w:val="26"/>
          <w:szCs w:val="26"/>
          <w:lang w:val="lv-LV"/>
        </w:rPr>
        <w:t xml:space="preserve"> Centru; </w:t>
      </w:r>
    </w:p>
    <w:p w:rsidR="004F70C2" w:rsidRPr="00D52E4D" w:rsidP="007B34A5" w14:paraId="2564E19F" w14:textId="0979B923">
      <w:pPr>
        <w:jc w:val="both"/>
        <w:rPr>
          <w:noProof/>
          <w:sz w:val="26"/>
          <w:szCs w:val="26"/>
          <w:lang w:val="lv-LV"/>
        </w:rPr>
      </w:pPr>
      <w:r w:rsidRPr="00D52E4D">
        <w:rPr>
          <w:noProof/>
          <w:sz w:val="26"/>
          <w:szCs w:val="26"/>
          <w:lang w:val="lv-LV"/>
        </w:rPr>
        <w:tab/>
      </w:r>
      <w:bookmarkStart w:id="4" w:name="_Hlk129786595"/>
      <w:r w:rsidRPr="00D52E4D">
        <w:rPr>
          <w:noProof/>
          <w:sz w:val="26"/>
          <w:szCs w:val="26"/>
          <w:lang w:val="lv-LV"/>
        </w:rPr>
        <w:t xml:space="preserve">3.1.7. </w:t>
      </w:r>
      <w:r w:rsidRPr="00D52E4D" w:rsidR="00023B1E">
        <w:rPr>
          <w:noProof/>
          <w:sz w:val="26"/>
          <w:szCs w:val="26"/>
          <w:lang w:val="lv-LV"/>
        </w:rPr>
        <w:t xml:space="preserve">vienoties ar </w:t>
      </w:r>
      <w:bookmarkStart w:id="5" w:name="_Hlk132894807"/>
      <w:r w:rsidRPr="09786374" w:rsidR="002F0C99">
        <w:rPr>
          <w:sz w:val="26"/>
          <w:szCs w:val="26"/>
          <w:lang w:val="lv-LV"/>
        </w:rPr>
        <w:t xml:space="preserve">Centru par grozījumiem </w:t>
      </w:r>
      <w:r w:rsidRPr="002F0C99" w:rsidR="002F0C99">
        <w:rPr>
          <w:noProof/>
          <w:sz w:val="26"/>
          <w:szCs w:val="26"/>
          <w:lang w:val="lv-LV"/>
        </w:rPr>
        <w:t>līgumā</w:t>
      </w:r>
      <w:r w:rsidRPr="002F0C99" w:rsidR="002F0C99">
        <w:rPr>
          <w:noProof/>
          <w:lang w:val="lv-LV"/>
        </w:rPr>
        <w:t xml:space="preserve"> </w:t>
      </w:r>
      <w:r w:rsidRPr="09786374" w:rsidR="002F0C99">
        <w:rPr>
          <w:sz w:val="26"/>
          <w:szCs w:val="26"/>
          <w:lang w:val="lv-LV"/>
        </w:rPr>
        <w:t xml:space="preserve">gadījumos, </w:t>
      </w:r>
      <w:bookmarkEnd w:id="5"/>
      <w:r w:rsidRPr="002F0C99" w:rsidR="002F0C99">
        <w:rPr>
          <w:noProof/>
          <w:sz w:val="26"/>
          <w:szCs w:val="26"/>
          <w:lang w:val="lv-LV"/>
        </w:rPr>
        <w:t xml:space="preserve">kad izmaiņas projektā ir saistītas ar mērķa sasniegšanu, tai skaitā mērķauditoriju, aktivitātēm un rezultātiem, </w:t>
      </w:r>
      <w:r w:rsidRPr="002F0C99" w:rsidR="0085551F">
        <w:rPr>
          <w:noProof/>
          <w:sz w:val="26"/>
          <w:szCs w:val="26"/>
          <w:lang w:val="lv-LV"/>
        </w:rPr>
        <w:t>vai projekta īstenošanas laika pagarinājumu,</w:t>
      </w:r>
      <w:r w:rsidR="0085551F">
        <w:rPr>
          <w:noProof/>
          <w:sz w:val="26"/>
          <w:szCs w:val="26"/>
          <w:lang w:val="lv-LV"/>
        </w:rPr>
        <w:t xml:space="preserve"> </w:t>
      </w:r>
      <w:r w:rsidRPr="002F0C99" w:rsidR="002F0C99">
        <w:rPr>
          <w:noProof/>
          <w:sz w:val="26"/>
          <w:szCs w:val="26"/>
          <w:lang w:val="lv-LV"/>
        </w:rPr>
        <w:t>vai, kad izmaiņas projektā ir saistītas ar plānoto izmaksu sadalījuma izmaiņām vairāk kā 20</w:t>
      </w:r>
      <w:r w:rsidR="00FD153C">
        <w:rPr>
          <w:noProof/>
          <w:sz w:val="26"/>
          <w:szCs w:val="26"/>
          <w:lang w:val="lv-LV"/>
        </w:rPr>
        <w:t> </w:t>
      </w:r>
      <w:r w:rsidRPr="002F0C99" w:rsidR="002F0C99">
        <w:rPr>
          <w:noProof/>
          <w:sz w:val="26"/>
          <w:szCs w:val="26"/>
          <w:lang w:val="lv-LV"/>
        </w:rPr>
        <w:t xml:space="preserve">% apmērā no </w:t>
      </w:r>
      <w:r w:rsidRPr="00440E62" w:rsidR="00440E62">
        <w:rPr>
          <w:noProof/>
          <w:sz w:val="26"/>
          <w:szCs w:val="26"/>
          <w:lang w:val="lv-LV"/>
        </w:rPr>
        <w:t>līdzfinansējuma budžeta maināmās pozīcijas tāmē</w:t>
      </w:r>
      <w:r w:rsidRPr="002F0C99" w:rsidR="002F0C99">
        <w:rPr>
          <w:noProof/>
          <w:sz w:val="26"/>
          <w:szCs w:val="26"/>
          <w:lang w:val="lv-LV"/>
        </w:rPr>
        <w:t>, vai tiek iekļauta jauna izdevumu pozīcija vai kāda izdevumu pozīcija tiek izslēgta</w:t>
      </w:r>
      <w:r w:rsidR="00FD153C">
        <w:rPr>
          <w:noProof/>
          <w:sz w:val="26"/>
          <w:szCs w:val="26"/>
          <w:lang w:val="lv-LV"/>
        </w:rPr>
        <w:t>;</w:t>
      </w:r>
    </w:p>
    <w:p w:rsidR="004F70C2" w:rsidRPr="00D52E4D" w:rsidP="007B34A5" w14:paraId="2A3067AE" w14:textId="77777777">
      <w:pPr>
        <w:jc w:val="both"/>
        <w:rPr>
          <w:noProof/>
          <w:sz w:val="26"/>
          <w:szCs w:val="26"/>
          <w:lang w:val="lv-LV"/>
        </w:rPr>
      </w:pPr>
      <w:r w:rsidRPr="00D52E4D">
        <w:rPr>
          <w:noProof/>
          <w:sz w:val="26"/>
          <w:szCs w:val="26"/>
          <w:lang w:val="lv-LV"/>
        </w:rPr>
        <w:tab/>
        <w:t xml:space="preserve">3.1.8. </w:t>
      </w:r>
      <w:r w:rsidR="002F0C99">
        <w:rPr>
          <w:noProof/>
          <w:sz w:val="26"/>
          <w:szCs w:val="26"/>
          <w:lang w:val="lv-LV"/>
        </w:rPr>
        <w:t>l</w:t>
      </w:r>
      <w:r w:rsidRPr="00D52E4D">
        <w:rPr>
          <w:noProof/>
          <w:sz w:val="26"/>
          <w:szCs w:val="26"/>
          <w:lang w:val="lv-LV"/>
        </w:rPr>
        <w:t xml:space="preserve">īdzfinansējuma izlietojuma izmaiņu ietvaros nav pieļaujams palielināt izmaksu kopsummu un administratīvās izmaksas vai veikt tādas izmaiņas, kas maina </w:t>
      </w:r>
      <w:r w:rsidRPr="00D52E4D">
        <w:rPr>
          <w:noProof/>
          <w:sz w:val="26"/>
          <w:szCs w:val="26"/>
          <w:lang w:val="lv-LV"/>
        </w:rPr>
        <w:t>projekta būtību. Pieteicējam finansējuma izlietojuma izmaiņu ietvaros jānodrošina finansējums vismaz 5</w:t>
      </w:r>
      <w:r w:rsidR="00FD153C">
        <w:rPr>
          <w:noProof/>
          <w:sz w:val="26"/>
          <w:szCs w:val="26"/>
          <w:lang w:val="lv-LV"/>
        </w:rPr>
        <w:t> </w:t>
      </w:r>
      <w:r w:rsidRPr="00D52E4D">
        <w:rPr>
          <w:noProof/>
          <w:sz w:val="26"/>
          <w:szCs w:val="26"/>
          <w:lang w:val="lv-LV"/>
        </w:rPr>
        <w:t>% apmērā no projekta kopējās tāmes;</w:t>
      </w:r>
    </w:p>
    <w:p w:rsidR="004F70C2" w:rsidRPr="00D52E4D" w:rsidP="007B34A5" w14:paraId="1E064CAA" w14:textId="77777777">
      <w:pPr>
        <w:pStyle w:val="ListParagraph"/>
        <w:ind w:left="0"/>
        <w:jc w:val="both"/>
        <w:rPr>
          <w:noProof/>
          <w:sz w:val="26"/>
          <w:szCs w:val="26"/>
          <w:lang w:val="lv-LV"/>
        </w:rPr>
      </w:pPr>
      <w:r w:rsidRPr="00D52E4D">
        <w:rPr>
          <w:noProof/>
          <w:sz w:val="26"/>
          <w:szCs w:val="26"/>
          <w:lang w:val="lv-LV"/>
        </w:rPr>
        <w:tab/>
        <w:t>3.1.9. gadījumos, kas nav noteikti 3.1.7. apakšpunktā, izmaiņas projekta īstenošanā aprakstīt noslēguma pārskatā;</w:t>
      </w:r>
    </w:p>
    <w:bookmarkEnd w:id="4"/>
    <w:p w:rsidR="004F70C2" w:rsidRPr="00D52E4D" w:rsidP="007B34A5" w14:paraId="72B7D00D" w14:textId="77777777">
      <w:pPr>
        <w:jc w:val="both"/>
        <w:rPr>
          <w:noProof/>
          <w:sz w:val="26"/>
          <w:szCs w:val="26"/>
          <w:lang w:val="lv-LV"/>
        </w:rPr>
      </w:pPr>
      <w:r w:rsidRPr="00D52E4D">
        <w:rPr>
          <w:noProof/>
          <w:sz w:val="26"/>
          <w:szCs w:val="26"/>
          <w:lang w:val="lv-LV"/>
        </w:rPr>
        <w:tab/>
        <w:t>3.1.10. veikt visus nepieciešamos piesardzības pasākumus, lai izvairītos no interešu konflikta, un nekavējoties informēt Centru par ikvienu gadījumu, kad radies vai varētu rasties interešu konflikts;</w:t>
      </w:r>
    </w:p>
    <w:p w:rsidR="004F70C2" w:rsidRPr="00D52E4D" w:rsidP="007B34A5" w14:paraId="10B568B4" w14:textId="77777777">
      <w:pPr>
        <w:jc w:val="both"/>
        <w:rPr>
          <w:noProof/>
          <w:sz w:val="26"/>
          <w:szCs w:val="26"/>
          <w:lang w:val="lv-LV"/>
        </w:rPr>
      </w:pPr>
      <w:r w:rsidRPr="00D52E4D">
        <w:rPr>
          <w:noProof/>
          <w:sz w:val="26"/>
          <w:szCs w:val="26"/>
          <w:lang w:val="lv-LV"/>
        </w:rPr>
        <w:tab/>
        <w:t>3.1.11. iesniegt Centram noslēguma pārskatu – par projekta mērķu sasniegšanu, faktiski veiktajām aktivitātēm un sasniegtajiem rezultātiem 10 (desmit) darba dienu laikā pēc projekta īstenošanas;</w:t>
      </w:r>
    </w:p>
    <w:p w:rsidR="004F70C2" w:rsidRPr="00FB16DC" w:rsidP="007B34A5" w14:paraId="1A7E7D1C" w14:textId="77777777">
      <w:pPr>
        <w:jc w:val="both"/>
        <w:rPr>
          <w:noProof/>
          <w:sz w:val="26"/>
          <w:szCs w:val="26"/>
          <w:lang w:val="lv-LV"/>
        </w:rPr>
      </w:pPr>
      <w:r w:rsidRPr="00D52E4D">
        <w:rPr>
          <w:noProof/>
          <w:sz w:val="26"/>
          <w:szCs w:val="26"/>
          <w:lang w:val="lv-LV"/>
        </w:rPr>
        <w:tab/>
      </w:r>
      <w:r w:rsidRPr="00FB16DC">
        <w:rPr>
          <w:noProof/>
          <w:sz w:val="26"/>
          <w:szCs w:val="26"/>
          <w:lang w:val="lv-LV"/>
        </w:rPr>
        <w:t>3.1.12. kopā ar noslēguma pārskatu iesniegt Centram aktivitāšu un pasākumu programmas, projektā sagatavotos materiālus</w:t>
      </w:r>
      <w:r w:rsidRPr="00FB16DC">
        <w:rPr>
          <w:bCs/>
          <w:noProof/>
          <w:sz w:val="26"/>
          <w:szCs w:val="26"/>
          <w:lang w:val="lv-LV"/>
        </w:rPr>
        <w:t xml:space="preserve"> (metodiskie un informatīvie materiāli, grāmatas, diski utt.),</w:t>
      </w:r>
      <w:r w:rsidRPr="00FB16DC">
        <w:rPr>
          <w:noProof/>
          <w:sz w:val="26"/>
          <w:szCs w:val="26"/>
          <w:lang w:val="lv-LV"/>
        </w:rPr>
        <w:t xml:space="preserve"> informatīvos un vizuālos materiālus, aktivitāšu fotogrāfijas, </w:t>
      </w:r>
      <w:r w:rsidRPr="00FB16DC" w:rsidR="00FB16DC">
        <w:rPr>
          <w:noProof/>
          <w:sz w:val="26"/>
          <w:szCs w:val="26"/>
          <w:lang w:val="lv-LV"/>
        </w:rPr>
        <w:t>kas apliecina dalībnieku skaitu aktivitātēs</w:t>
      </w:r>
      <w:r w:rsidRPr="00124CA0" w:rsidR="00FB16DC">
        <w:rPr>
          <w:noProof/>
          <w:sz w:val="26"/>
          <w:szCs w:val="26"/>
          <w:lang w:val="lv-LV"/>
        </w:rPr>
        <w:t xml:space="preserve">, </w:t>
      </w:r>
      <w:r w:rsidRPr="00FB16DC">
        <w:rPr>
          <w:noProof/>
          <w:sz w:val="26"/>
          <w:szCs w:val="26"/>
          <w:lang w:val="lv-LV"/>
        </w:rPr>
        <w:t>kā arī citus darbību pierādījumus – saites uz tīmekļvietnēm vai izdrukas no sociālajiem tīkliem, video u. c.;</w:t>
      </w:r>
    </w:p>
    <w:p w:rsidR="004F70C2" w:rsidRPr="00D52E4D" w:rsidP="007B34A5" w14:paraId="01926C19" w14:textId="5A374FFE">
      <w:pPr>
        <w:jc w:val="both"/>
        <w:rPr>
          <w:noProof/>
          <w:sz w:val="26"/>
          <w:szCs w:val="26"/>
          <w:lang w:val="lv-LV"/>
        </w:rPr>
      </w:pPr>
      <w:r w:rsidRPr="00FB16DC">
        <w:rPr>
          <w:noProof/>
          <w:sz w:val="26"/>
          <w:szCs w:val="26"/>
          <w:lang w:val="lv-LV"/>
        </w:rPr>
        <w:tab/>
        <w:t xml:space="preserve">3.1.13. nodrošināt </w:t>
      </w:r>
      <w:r w:rsidRPr="008F19DC" w:rsidR="008F19DC">
        <w:rPr>
          <w:noProof/>
          <w:sz w:val="26"/>
          <w:szCs w:val="26"/>
          <w:lang w:val="lv-LV"/>
        </w:rPr>
        <w:t>projekta īstenošanas apliecinošo dokumentu (</w:t>
      </w:r>
      <w:r w:rsidR="009419F9">
        <w:rPr>
          <w:noProof/>
          <w:sz w:val="26"/>
          <w:szCs w:val="26"/>
          <w:lang w:val="lv-LV"/>
        </w:rPr>
        <w:t xml:space="preserve">tai skaitā </w:t>
      </w:r>
      <w:r w:rsidRPr="008F19DC" w:rsidR="008F19DC">
        <w:rPr>
          <w:noProof/>
          <w:sz w:val="26"/>
          <w:szCs w:val="26"/>
          <w:lang w:val="lv-LV"/>
        </w:rPr>
        <w:t>projekta aktivitāšu dalībnieku sarakstu</w:t>
      </w:r>
      <w:r w:rsidR="009419F9">
        <w:rPr>
          <w:noProof/>
          <w:sz w:val="26"/>
          <w:szCs w:val="26"/>
          <w:lang w:val="lv-LV"/>
        </w:rPr>
        <w:t>s ar dalībnieku parakstiem un kontaktinformāciju, ja attiecināms</w:t>
      </w:r>
      <w:r w:rsidRPr="008F19DC" w:rsidR="008F19DC">
        <w:rPr>
          <w:noProof/>
          <w:sz w:val="26"/>
          <w:szCs w:val="26"/>
          <w:lang w:val="lv-LV"/>
        </w:rPr>
        <w:t xml:space="preserve">) un </w:t>
      </w:r>
      <w:r w:rsidRPr="00FB16DC">
        <w:rPr>
          <w:noProof/>
          <w:sz w:val="26"/>
          <w:szCs w:val="26"/>
          <w:lang w:val="lv-LV"/>
        </w:rPr>
        <w:t>līdzfinansējuma izlietojuma pamatojošo dokumentu</w:t>
      </w:r>
      <w:r w:rsidRPr="00D52E4D">
        <w:rPr>
          <w:noProof/>
          <w:sz w:val="26"/>
          <w:szCs w:val="26"/>
          <w:lang w:val="lv-LV"/>
        </w:rPr>
        <w:t xml:space="preserve"> (līgumu, aktu, rēķinu, </w:t>
      </w:r>
      <w:r w:rsidR="00681899">
        <w:rPr>
          <w:noProof/>
          <w:sz w:val="26"/>
          <w:szCs w:val="26"/>
          <w:lang w:val="lv-LV"/>
        </w:rPr>
        <w:t xml:space="preserve">, </w:t>
      </w:r>
      <w:r w:rsidRPr="00D52E4D">
        <w:rPr>
          <w:noProof/>
          <w:sz w:val="26"/>
          <w:szCs w:val="26"/>
          <w:lang w:val="lv-LV"/>
        </w:rPr>
        <w:t>kases orderu u. c.) uzglabāšanu saskaņā ar Latvijas Republikas normatīvajos aktos noteikto un iesniegšanu Centram pēc pieprasījuma;</w:t>
      </w:r>
    </w:p>
    <w:p w:rsidR="004F70C2" w:rsidRPr="00D52E4D" w:rsidP="007B34A5" w14:paraId="6949B526" w14:textId="27A48C5B">
      <w:pPr>
        <w:jc w:val="both"/>
        <w:rPr>
          <w:noProof/>
          <w:sz w:val="26"/>
          <w:szCs w:val="26"/>
          <w:lang w:val="lv-LV"/>
        </w:rPr>
      </w:pPr>
      <w:r w:rsidRPr="00D52E4D">
        <w:rPr>
          <w:noProof/>
          <w:sz w:val="26"/>
          <w:szCs w:val="26"/>
          <w:lang w:val="lv-LV"/>
        </w:rPr>
        <w:tab/>
        <w:t>3.1.14.</w:t>
      </w:r>
      <w:r w:rsidRPr="00124CA0" w:rsidR="00124CA0">
        <w:rPr>
          <w:lang w:val="lv-LV"/>
        </w:rPr>
        <w:t xml:space="preserve"> </w:t>
      </w:r>
      <w:r w:rsidRPr="00124CA0" w:rsidR="00124CA0">
        <w:rPr>
          <w:noProof/>
          <w:sz w:val="26"/>
          <w:szCs w:val="26"/>
          <w:lang w:val="lv-LV"/>
        </w:rPr>
        <w:t xml:space="preserve">nodrošināt Centram iespēju pārbaudīt līdzfinansējuma saņēmēja rīcībā esošos dokumentus, </w:t>
      </w:r>
      <w:r w:rsidRPr="00D52E4D">
        <w:rPr>
          <w:noProof/>
          <w:sz w:val="26"/>
          <w:szCs w:val="26"/>
          <w:lang w:val="lv-LV"/>
        </w:rPr>
        <w:t xml:space="preserve">telpas un materiālās vērtības saistībā ar līdzfinansējuma izlietojumu un līguma nosacījumu izpildi projekta izpildes gaitā; </w:t>
      </w:r>
    </w:p>
    <w:p w:rsidR="004F70C2" w:rsidRPr="00D52E4D" w:rsidP="007B34A5" w14:paraId="4BB76A3E" w14:textId="77777777">
      <w:pPr>
        <w:jc w:val="both"/>
        <w:rPr>
          <w:noProof/>
          <w:sz w:val="26"/>
          <w:szCs w:val="26"/>
          <w:lang w:val="lv-LV"/>
        </w:rPr>
      </w:pPr>
      <w:r w:rsidRPr="00D52E4D">
        <w:rPr>
          <w:noProof/>
          <w:sz w:val="26"/>
          <w:szCs w:val="26"/>
          <w:lang w:val="lv-LV"/>
        </w:rPr>
        <w:tab/>
        <w:t>3.1.15. pēc Centra pieprasījuma nekavējoties rakstiski vai mutiski sniegt informāciju par projekta īstenošanas gaitu;</w:t>
      </w:r>
    </w:p>
    <w:p w:rsidR="004F70C2" w:rsidRPr="00D52E4D" w:rsidP="007B34A5" w14:paraId="56739FFE" w14:textId="77777777">
      <w:pPr>
        <w:jc w:val="both"/>
        <w:rPr>
          <w:noProof/>
          <w:sz w:val="26"/>
          <w:szCs w:val="26"/>
          <w:lang w:val="lv-LV"/>
        </w:rPr>
      </w:pPr>
      <w:r w:rsidRPr="00D52E4D">
        <w:rPr>
          <w:noProof/>
          <w:sz w:val="26"/>
          <w:szCs w:val="26"/>
          <w:lang w:val="lv-LV"/>
        </w:rPr>
        <w:tab/>
        <w:t xml:space="preserve">3.1.16. ja Centrs konstatē neatbilstības projekta un līguma izpildē un pieprasa sniegt rakstveida paskaidrojumu, tad </w:t>
      </w:r>
      <w:r w:rsidRPr="00D52E4D">
        <w:rPr>
          <w:bCs/>
          <w:noProof/>
          <w:color w:val="000000"/>
          <w:sz w:val="26"/>
          <w:szCs w:val="26"/>
          <w:lang w:val="lv-LV"/>
        </w:rPr>
        <w:t>līdzfinansējuma</w:t>
      </w:r>
      <w:r w:rsidRPr="00D52E4D">
        <w:rPr>
          <w:noProof/>
          <w:sz w:val="26"/>
          <w:szCs w:val="26"/>
          <w:lang w:val="lv-LV"/>
        </w:rPr>
        <w:t xml:space="preserve"> saņēmējam tas ir jāsniedz 3 (trīs) darba dienu laikā;</w:t>
      </w:r>
    </w:p>
    <w:p w:rsidR="004F70C2" w:rsidRPr="00D52E4D" w:rsidP="007B34A5" w14:paraId="2CCDBA74" w14:textId="6EA93DD9">
      <w:pPr>
        <w:jc w:val="both"/>
        <w:rPr>
          <w:noProof/>
          <w:sz w:val="26"/>
          <w:szCs w:val="26"/>
          <w:lang w:val="lv-LV"/>
        </w:rPr>
      </w:pPr>
      <w:r w:rsidRPr="00D52E4D">
        <w:rPr>
          <w:noProof/>
          <w:sz w:val="26"/>
          <w:szCs w:val="26"/>
          <w:lang w:val="lv-LV"/>
        </w:rPr>
        <w:tab/>
        <w:t xml:space="preserve">3.1.17. novērst Centra pārbaudē konstatētos trūkumus par saviem līdzekļiem un īstenot </w:t>
      </w:r>
      <w:r w:rsidR="00BD67AD">
        <w:rPr>
          <w:noProof/>
          <w:sz w:val="26"/>
          <w:szCs w:val="26"/>
          <w:lang w:val="lv-LV"/>
        </w:rPr>
        <w:t>l</w:t>
      </w:r>
      <w:r w:rsidRPr="00D52E4D" w:rsidR="00BD67AD">
        <w:rPr>
          <w:noProof/>
          <w:sz w:val="26"/>
          <w:szCs w:val="26"/>
          <w:lang w:val="lv-LV"/>
        </w:rPr>
        <w:t xml:space="preserve">īguma </w:t>
      </w:r>
      <w:r w:rsidRPr="00D52E4D">
        <w:rPr>
          <w:noProof/>
          <w:sz w:val="26"/>
          <w:szCs w:val="26"/>
          <w:lang w:val="lv-LV"/>
        </w:rPr>
        <w:t>nosacījumus Centra noteiktajā termiņā;</w:t>
      </w:r>
    </w:p>
    <w:p w:rsidR="004F70C2" w:rsidRPr="00D52E4D" w:rsidP="007B34A5" w14:paraId="6B76AC2F" w14:textId="744C5029">
      <w:pPr>
        <w:jc w:val="both"/>
        <w:rPr>
          <w:noProof/>
          <w:sz w:val="26"/>
          <w:szCs w:val="26"/>
          <w:lang w:val="lv-LV"/>
        </w:rPr>
      </w:pPr>
      <w:r w:rsidRPr="00D52E4D">
        <w:rPr>
          <w:noProof/>
          <w:sz w:val="26"/>
          <w:szCs w:val="26"/>
          <w:lang w:val="lv-LV"/>
        </w:rPr>
        <w:tab/>
        <w:t xml:space="preserve">3.1.18. ja Centrs nesaskaņo noslēguma pārskatu un pieprasa pilnu finansējuma izlietojuma atskaiti un izdevumus apliecinošus dokumentus vai papildu informāciju, </w:t>
      </w:r>
      <w:r w:rsidRPr="00D52E4D">
        <w:rPr>
          <w:bCs/>
          <w:noProof/>
          <w:color w:val="000000"/>
          <w:sz w:val="26"/>
          <w:szCs w:val="26"/>
          <w:lang w:val="lv-LV"/>
        </w:rPr>
        <w:t>līdzfinansējuma</w:t>
      </w:r>
      <w:r w:rsidRPr="00D52E4D">
        <w:rPr>
          <w:noProof/>
          <w:sz w:val="26"/>
          <w:szCs w:val="26"/>
          <w:lang w:val="lv-LV"/>
        </w:rPr>
        <w:t xml:space="preserve"> saņēmējam 5 (piecu) darba dienu laikā jāsniedz papildu ziņas vai finansējuma izlietojuma atskaite, pretējā gadījumā tiek piemēroti līguma 3.</w:t>
      </w:r>
      <w:r w:rsidRPr="00D52E4D" w:rsidR="00A00C10">
        <w:rPr>
          <w:noProof/>
          <w:sz w:val="26"/>
          <w:szCs w:val="26"/>
          <w:lang w:val="lv-LV"/>
        </w:rPr>
        <w:t>3</w:t>
      </w:r>
      <w:r w:rsidRPr="00D52E4D">
        <w:rPr>
          <w:noProof/>
          <w:sz w:val="26"/>
          <w:szCs w:val="26"/>
          <w:lang w:val="lv-LV"/>
        </w:rPr>
        <w:t>.</w:t>
      </w:r>
      <w:r w:rsidR="00BD67AD">
        <w:rPr>
          <w:noProof/>
          <w:sz w:val="26"/>
          <w:szCs w:val="26"/>
          <w:lang w:val="lv-LV"/>
        </w:rPr>
        <w:t>8</w:t>
      </w:r>
      <w:r w:rsidRPr="00D52E4D">
        <w:rPr>
          <w:noProof/>
          <w:sz w:val="26"/>
          <w:szCs w:val="26"/>
          <w:lang w:val="lv-LV"/>
        </w:rPr>
        <w:t>. apakšpunkta noteikumi;</w:t>
      </w:r>
    </w:p>
    <w:p w:rsidR="004F70C2" w:rsidRPr="00D52E4D" w:rsidP="007B34A5" w14:paraId="42B8822E" w14:textId="092FCC49">
      <w:pPr>
        <w:jc w:val="both"/>
        <w:rPr>
          <w:noProof/>
          <w:sz w:val="26"/>
          <w:szCs w:val="26"/>
          <w:lang w:val="lv-LV"/>
        </w:rPr>
      </w:pPr>
      <w:r w:rsidRPr="00D52E4D">
        <w:rPr>
          <w:noProof/>
          <w:sz w:val="26"/>
          <w:szCs w:val="26"/>
          <w:lang w:val="lv-LV"/>
        </w:rPr>
        <w:tab/>
        <w:t xml:space="preserve">3.1.19. neizlietoto līdzfinansējumu 10 (desmit) darba dienu laikā pēc </w:t>
      </w:r>
      <w:r w:rsidRPr="002868A9" w:rsidR="00BD67AD">
        <w:rPr>
          <w:noProof/>
          <w:sz w:val="26"/>
          <w:szCs w:val="26"/>
          <w:lang w:val="lv-LV"/>
        </w:rPr>
        <w:t>projekta izpildes pieņemšanas un nodošanas akta parakstīšanas</w:t>
      </w:r>
      <w:r w:rsidRPr="00D52E4D" w:rsidR="00BD67AD">
        <w:rPr>
          <w:noProof/>
          <w:sz w:val="26"/>
          <w:szCs w:val="26"/>
          <w:lang w:val="lv-LV"/>
        </w:rPr>
        <w:t xml:space="preserve"> </w:t>
      </w:r>
      <w:r w:rsidRPr="00D52E4D">
        <w:rPr>
          <w:noProof/>
          <w:sz w:val="26"/>
          <w:szCs w:val="26"/>
          <w:lang w:val="lv-LV"/>
        </w:rPr>
        <w:t xml:space="preserve">pārskaitīt līguma rekvizītos norādītajā Pašvaldības norēķinu kontā; </w:t>
      </w:r>
    </w:p>
    <w:p w:rsidR="00090710" w:rsidP="007B34A5" w14:paraId="17702E0F" w14:textId="77A41DE2">
      <w:pPr>
        <w:jc w:val="both"/>
        <w:rPr>
          <w:noProof/>
          <w:sz w:val="26"/>
          <w:szCs w:val="26"/>
          <w:lang w:val="lv-LV"/>
        </w:rPr>
      </w:pPr>
      <w:r w:rsidRPr="00D52E4D">
        <w:rPr>
          <w:noProof/>
          <w:sz w:val="26"/>
          <w:szCs w:val="26"/>
          <w:lang w:val="lv-LV"/>
        </w:rPr>
        <w:tab/>
        <w:t xml:space="preserve">3.1.20. </w:t>
      </w:r>
      <w:bookmarkStart w:id="6" w:name="_Hlk156895640"/>
      <w:r w:rsidRPr="00D52E4D">
        <w:rPr>
          <w:noProof/>
          <w:sz w:val="26"/>
          <w:szCs w:val="26"/>
          <w:lang w:val="lv-LV"/>
        </w:rPr>
        <w:t xml:space="preserve">10 (desmit) darba dienu laikā atmaksāt </w:t>
      </w:r>
      <w:r w:rsidRPr="00D52E4D" w:rsidR="00BD67AD">
        <w:rPr>
          <w:noProof/>
          <w:sz w:val="26"/>
          <w:szCs w:val="26"/>
          <w:lang w:val="lv-LV"/>
        </w:rPr>
        <w:t xml:space="preserve">atbilstoši līguma 1.2.1. apakšpunktam </w:t>
      </w:r>
      <w:r w:rsidRPr="00D52E4D">
        <w:rPr>
          <w:noProof/>
          <w:sz w:val="26"/>
          <w:szCs w:val="26"/>
          <w:lang w:val="lv-LV"/>
        </w:rPr>
        <w:t>avansā</w:t>
      </w:r>
      <w:r w:rsidRPr="00BD67AD" w:rsidR="00BD67AD">
        <w:rPr>
          <w:noProof/>
          <w:sz w:val="26"/>
          <w:szCs w:val="26"/>
          <w:lang w:val="lv-LV"/>
        </w:rPr>
        <w:t xml:space="preserve"> </w:t>
      </w:r>
      <w:r w:rsidRPr="00D52E4D" w:rsidR="00BD67AD">
        <w:rPr>
          <w:noProof/>
          <w:sz w:val="26"/>
          <w:szCs w:val="26"/>
          <w:lang w:val="lv-LV"/>
        </w:rPr>
        <w:t>saņemtos līdzekļus</w:t>
      </w:r>
      <w:r w:rsidRPr="00D52E4D">
        <w:rPr>
          <w:noProof/>
          <w:sz w:val="26"/>
          <w:szCs w:val="26"/>
          <w:lang w:val="lv-LV"/>
        </w:rPr>
        <w:t xml:space="preserve">, </w:t>
      </w:r>
      <w:bookmarkEnd w:id="6"/>
      <w:r w:rsidRPr="00D52E4D">
        <w:rPr>
          <w:noProof/>
          <w:sz w:val="26"/>
          <w:szCs w:val="26"/>
          <w:lang w:val="lv-LV"/>
        </w:rPr>
        <w:t>ja</w:t>
      </w:r>
      <w:r>
        <w:rPr>
          <w:noProof/>
          <w:sz w:val="26"/>
          <w:szCs w:val="26"/>
          <w:lang w:val="lv-LV"/>
        </w:rPr>
        <w:t>:</w:t>
      </w:r>
      <w:r w:rsidRPr="00D52E4D">
        <w:rPr>
          <w:noProof/>
          <w:sz w:val="26"/>
          <w:szCs w:val="26"/>
          <w:lang w:val="lv-LV"/>
        </w:rPr>
        <w:t xml:space="preserve"> </w:t>
      </w:r>
    </w:p>
    <w:p w:rsidR="00090710" w:rsidP="007B34A5" w14:paraId="7CD44D3D" w14:textId="0C66B654">
      <w:pPr>
        <w:jc w:val="both"/>
        <w:rPr>
          <w:noProof/>
          <w:sz w:val="26"/>
          <w:szCs w:val="26"/>
          <w:lang w:val="lv-LV"/>
        </w:rPr>
      </w:pPr>
      <w:r>
        <w:rPr>
          <w:noProof/>
          <w:sz w:val="26"/>
          <w:szCs w:val="26"/>
          <w:lang w:val="lv-LV"/>
        </w:rPr>
        <w:tab/>
      </w:r>
      <w:r w:rsidRPr="00171ACE">
        <w:rPr>
          <w:noProof/>
          <w:sz w:val="26"/>
          <w:szCs w:val="26"/>
          <w:lang w:val="lv-LV"/>
        </w:rPr>
        <w:t xml:space="preserve">3.1.20.1. līdzfinansējuma saņēmējs nav ievērojis līguma 3.1.16. </w:t>
      </w:r>
      <w:r w:rsidRPr="00171ACE" w:rsidR="00B7169C">
        <w:rPr>
          <w:noProof/>
          <w:sz w:val="26"/>
          <w:szCs w:val="26"/>
          <w:lang w:val="lv-LV"/>
        </w:rPr>
        <w:t>vai</w:t>
      </w:r>
      <w:r w:rsidRPr="00171ACE" w:rsidR="001B389E">
        <w:rPr>
          <w:noProof/>
          <w:sz w:val="26"/>
          <w:szCs w:val="26"/>
          <w:lang w:val="lv-LV"/>
        </w:rPr>
        <w:t xml:space="preserve"> 3.1.17. </w:t>
      </w:r>
      <w:r w:rsidRPr="00171ACE">
        <w:rPr>
          <w:noProof/>
          <w:sz w:val="26"/>
          <w:szCs w:val="26"/>
          <w:lang w:val="lv-LV"/>
        </w:rPr>
        <w:t>apakšpunkta nosacījumus un līgums tiek izbeigts pirms termiņa saskaņā ar līguma 3.3.9. apakšpunktu;</w:t>
      </w:r>
    </w:p>
    <w:p w:rsidR="004F70C2" w:rsidP="00090710" w14:paraId="3B670956" w14:textId="2A544F72">
      <w:pPr>
        <w:ind w:firstLine="720"/>
        <w:jc w:val="both"/>
        <w:rPr>
          <w:noProof/>
          <w:sz w:val="26"/>
          <w:szCs w:val="26"/>
          <w:lang w:val="lv-LV"/>
        </w:rPr>
      </w:pPr>
      <w:r>
        <w:rPr>
          <w:noProof/>
          <w:sz w:val="26"/>
          <w:szCs w:val="26"/>
          <w:lang w:val="lv-LV"/>
        </w:rPr>
        <w:t xml:space="preserve">3.1.20.2. </w:t>
      </w:r>
      <w:r w:rsidRPr="00D52E4D" w:rsidR="00575466">
        <w:rPr>
          <w:noProof/>
          <w:sz w:val="26"/>
          <w:szCs w:val="26"/>
          <w:lang w:val="lv-LV"/>
        </w:rPr>
        <w:t xml:space="preserve">Centrs </w:t>
      </w:r>
      <w:r w:rsidR="00BD67AD">
        <w:rPr>
          <w:noProof/>
          <w:sz w:val="26"/>
          <w:szCs w:val="26"/>
          <w:lang w:val="lv-LV"/>
        </w:rPr>
        <w:t>neapstiprina</w:t>
      </w:r>
      <w:r w:rsidRPr="00D52E4D" w:rsidR="00BD67AD">
        <w:rPr>
          <w:noProof/>
          <w:sz w:val="26"/>
          <w:szCs w:val="26"/>
          <w:lang w:val="lv-LV"/>
        </w:rPr>
        <w:t xml:space="preserve"> </w:t>
      </w:r>
      <w:r w:rsidRPr="00D52E4D" w:rsidR="00575466">
        <w:rPr>
          <w:bCs/>
          <w:noProof/>
          <w:color w:val="000000"/>
          <w:sz w:val="26"/>
          <w:szCs w:val="26"/>
          <w:lang w:val="lv-LV"/>
        </w:rPr>
        <w:t>līdzfinansējuma</w:t>
      </w:r>
      <w:r w:rsidRPr="00D52E4D" w:rsidR="00575466">
        <w:rPr>
          <w:noProof/>
          <w:sz w:val="26"/>
          <w:szCs w:val="26"/>
          <w:lang w:val="lv-LV"/>
        </w:rPr>
        <w:t xml:space="preserve"> saņēmēja iesniegto noslēguma pārskatu (ar pielikumiem) un pieprasa piešķirtā līdzfinansējuma atmaksāšanu</w:t>
      </w:r>
      <w:r>
        <w:rPr>
          <w:noProof/>
          <w:sz w:val="26"/>
          <w:szCs w:val="26"/>
          <w:lang w:val="lv-LV"/>
        </w:rPr>
        <w:t>.</w:t>
      </w:r>
    </w:p>
    <w:p w:rsidR="004F70C2" w:rsidP="007B34A5" w14:paraId="7ADDEDEC" w14:textId="38D8B018">
      <w:pPr>
        <w:jc w:val="both"/>
        <w:rPr>
          <w:noProof/>
          <w:sz w:val="26"/>
          <w:szCs w:val="26"/>
          <w:lang w:val="lv-LV"/>
        </w:rPr>
      </w:pPr>
      <w:r w:rsidRPr="00D52E4D">
        <w:rPr>
          <w:noProof/>
          <w:sz w:val="26"/>
          <w:szCs w:val="26"/>
          <w:lang w:val="lv-LV"/>
        </w:rPr>
        <w:tab/>
        <w:t xml:space="preserve">3.1.21. visā ar projektu saistītajā informācijā, paziņojumos un reklāmās – publiskajās runās un pasākumos, plašsaziņas līdzekļos, pilsētvidē, kā arī visa veida iespieddarbos – </w:t>
      </w:r>
      <w:r w:rsidRPr="00D52E4D">
        <w:rPr>
          <w:noProof/>
          <w:sz w:val="26"/>
          <w:szCs w:val="26"/>
          <w:lang w:val="lv-LV"/>
        </w:rPr>
        <w:t xml:space="preserve">sniegt norādi par </w:t>
      </w:r>
      <w:r w:rsidR="00BD67AD">
        <w:rPr>
          <w:noProof/>
          <w:sz w:val="26"/>
          <w:szCs w:val="26"/>
          <w:lang w:val="lv-LV"/>
        </w:rPr>
        <w:t>p</w:t>
      </w:r>
      <w:r w:rsidRPr="00D52E4D" w:rsidR="00BD67AD">
        <w:rPr>
          <w:noProof/>
          <w:sz w:val="26"/>
          <w:szCs w:val="26"/>
          <w:lang w:val="lv-LV"/>
        </w:rPr>
        <w:t xml:space="preserve">ašvaldības </w:t>
      </w:r>
      <w:r w:rsidRPr="00D52E4D">
        <w:rPr>
          <w:noProof/>
          <w:sz w:val="26"/>
          <w:szCs w:val="26"/>
          <w:lang w:val="lv-LV"/>
        </w:rPr>
        <w:t>atbalstu projektam ar šādu saturu – “Projekts tiek līdzfinansēts Rīgas pilsētas Sabiedrības integrācijas programmas ietvaros</w:t>
      </w:r>
      <w:r w:rsidRPr="00D52E4D">
        <w:rPr>
          <w:bCs/>
          <w:noProof/>
          <w:sz w:val="26"/>
          <w:szCs w:val="26"/>
          <w:lang w:val="lv-LV"/>
        </w:rPr>
        <w:t>”</w:t>
      </w:r>
      <w:r w:rsidRPr="00D52E4D">
        <w:rPr>
          <w:noProof/>
          <w:sz w:val="26"/>
          <w:szCs w:val="26"/>
          <w:lang w:val="lv-LV"/>
        </w:rPr>
        <w:t>, iepriekš saskaņojot to ar Centra kontaktpersonu;</w:t>
      </w:r>
    </w:p>
    <w:p w:rsidR="00BD67AD" w:rsidRPr="001946A3" w:rsidP="00BD67AD" w14:paraId="0CA336CF" w14:textId="77777777">
      <w:pPr>
        <w:tabs>
          <w:tab w:val="left" w:pos="360"/>
          <w:tab w:val="left" w:pos="709"/>
          <w:tab w:val="left" w:pos="851"/>
        </w:tabs>
        <w:ind w:firstLine="709"/>
        <w:jc w:val="both"/>
        <w:rPr>
          <w:noProof/>
          <w:sz w:val="26"/>
          <w:szCs w:val="26"/>
          <w:lang w:val="lv-LV"/>
        </w:rPr>
      </w:pPr>
      <w:r>
        <w:rPr>
          <w:noProof/>
          <w:sz w:val="26"/>
          <w:szCs w:val="26"/>
          <w:lang w:val="lv-LV"/>
        </w:rPr>
        <w:t xml:space="preserve">3.1.22. visos projekta ietvaros sagatavotajos mācību materiālos un informatīvajos izdevumos sniegt norādi par publicētās informācijas autoru ar šādu saturu – “Par &lt;materiāla nosaukums&gt; saturu atbild &lt;projekta īstenotāja nosaukums&gt;”. </w:t>
      </w:r>
    </w:p>
    <w:p w:rsidR="004F70C2" w:rsidRPr="00D52E4D" w:rsidP="007B34A5" w14:paraId="2EFD7417" w14:textId="56B28943">
      <w:pPr>
        <w:jc w:val="both"/>
        <w:rPr>
          <w:noProof/>
          <w:sz w:val="26"/>
          <w:szCs w:val="26"/>
          <w:lang w:val="lv-LV"/>
        </w:rPr>
      </w:pPr>
      <w:r w:rsidRPr="00D52E4D">
        <w:rPr>
          <w:noProof/>
          <w:sz w:val="26"/>
          <w:szCs w:val="26"/>
          <w:lang w:val="lv-LV"/>
        </w:rPr>
        <w:tab/>
      </w:r>
      <w:bookmarkStart w:id="7" w:name="_Hlk129424531"/>
      <w:r w:rsidRPr="00D52E4D">
        <w:rPr>
          <w:noProof/>
          <w:sz w:val="26"/>
          <w:szCs w:val="26"/>
          <w:lang w:val="lv-LV"/>
        </w:rPr>
        <w:t>3.1.</w:t>
      </w:r>
      <w:r w:rsidRPr="00D52E4D" w:rsidR="00BD67AD">
        <w:rPr>
          <w:noProof/>
          <w:sz w:val="26"/>
          <w:szCs w:val="26"/>
          <w:lang w:val="lv-LV"/>
        </w:rPr>
        <w:t>2</w:t>
      </w:r>
      <w:r w:rsidR="00BD67AD">
        <w:rPr>
          <w:noProof/>
          <w:sz w:val="26"/>
          <w:szCs w:val="26"/>
          <w:lang w:val="lv-LV"/>
        </w:rPr>
        <w:t>3</w:t>
      </w:r>
      <w:r w:rsidRPr="00D52E4D">
        <w:rPr>
          <w:noProof/>
          <w:sz w:val="26"/>
          <w:szCs w:val="26"/>
          <w:lang w:val="lv-LV"/>
        </w:rPr>
        <w:t>. informēt Centra kontaktpersonu par projekta ietvaros organizētajiem pasākumiem vismaz 7 (septiņas) darba dienas pirms katra pasākuma, nosūtot e-pastu, kas satur informāciju par pasākuma nosaukumu, norises vietu, laiku un datumu, vai atsūtīt precīzu pasākumu laika grafiku. Ja šāda informācija netiks saņemta, var tikt uzskatīts, ka pasākums nav noticis;</w:t>
      </w:r>
      <w:bookmarkEnd w:id="7"/>
    </w:p>
    <w:p w:rsidR="004F70C2" w:rsidRPr="00D52E4D" w:rsidP="007B34A5" w14:paraId="4C5B6BD9" w14:textId="4BAF5816">
      <w:pPr>
        <w:jc w:val="both"/>
        <w:rPr>
          <w:noProof/>
          <w:sz w:val="26"/>
          <w:szCs w:val="26"/>
          <w:lang w:val="lv-LV"/>
        </w:rPr>
      </w:pPr>
      <w:r w:rsidRPr="00D52E4D">
        <w:rPr>
          <w:noProof/>
          <w:sz w:val="26"/>
          <w:szCs w:val="26"/>
          <w:lang w:val="lv-LV"/>
        </w:rPr>
        <w:tab/>
        <w:t>3.1.</w:t>
      </w:r>
      <w:r w:rsidRPr="00D52E4D" w:rsidR="00BD67AD">
        <w:rPr>
          <w:noProof/>
          <w:sz w:val="26"/>
          <w:szCs w:val="26"/>
          <w:lang w:val="lv-LV"/>
        </w:rPr>
        <w:t>2</w:t>
      </w:r>
      <w:r w:rsidR="00BD67AD">
        <w:rPr>
          <w:noProof/>
          <w:sz w:val="26"/>
          <w:szCs w:val="26"/>
          <w:lang w:val="lv-LV"/>
        </w:rPr>
        <w:t>4</w:t>
      </w:r>
      <w:r w:rsidRPr="00D52E4D">
        <w:rPr>
          <w:noProof/>
          <w:sz w:val="26"/>
          <w:szCs w:val="26"/>
          <w:lang w:val="lv-LV"/>
        </w:rPr>
        <w:t xml:space="preserve">. ja projekta ietvaros plānoti publiski pasākumi plašākai sabiedrībai, informēt Centra kontaktpersonu par pasākumu vismaz 7 (septiņas) darba dienas pirms pasākuma, nosūtot aprakstu par pasākumu (preses relīzi) ievietošanai Centra tīmekļvietnē </w:t>
      </w:r>
      <w:hyperlink r:id="rId6" w:history="1">
        <w:r w:rsidRPr="00D52E4D">
          <w:rPr>
            <w:rStyle w:val="Hyperlink"/>
            <w:noProof/>
            <w:color w:val="auto"/>
            <w:sz w:val="26"/>
            <w:szCs w:val="26"/>
            <w:u w:val="none"/>
            <w:lang w:val="lv-LV"/>
          </w:rPr>
          <w:t>www.apkaimes.lv</w:t>
        </w:r>
      </w:hyperlink>
      <w:r w:rsidRPr="00D52E4D">
        <w:rPr>
          <w:noProof/>
          <w:sz w:val="26"/>
          <w:szCs w:val="26"/>
          <w:lang w:val="lv-LV"/>
        </w:rPr>
        <w:t>;</w:t>
      </w:r>
    </w:p>
    <w:p w:rsidR="004F70C2" w:rsidRPr="00D52E4D" w:rsidP="007B34A5" w14:paraId="6A454756" w14:textId="6D7D4118">
      <w:pPr>
        <w:jc w:val="both"/>
        <w:rPr>
          <w:noProof/>
          <w:sz w:val="26"/>
          <w:szCs w:val="26"/>
          <w:lang w:val="lv-LV"/>
        </w:rPr>
      </w:pPr>
      <w:r w:rsidRPr="00D52E4D">
        <w:rPr>
          <w:noProof/>
          <w:sz w:val="26"/>
          <w:szCs w:val="26"/>
          <w:lang w:val="lv-LV"/>
        </w:rPr>
        <w:tab/>
        <w:t>3.1.</w:t>
      </w:r>
      <w:r w:rsidRPr="00D52E4D" w:rsidR="00BD67AD">
        <w:rPr>
          <w:noProof/>
          <w:sz w:val="26"/>
          <w:szCs w:val="26"/>
          <w:lang w:val="lv-LV"/>
        </w:rPr>
        <w:t>2</w:t>
      </w:r>
      <w:r w:rsidR="00BD67AD">
        <w:rPr>
          <w:noProof/>
          <w:sz w:val="26"/>
          <w:szCs w:val="26"/>
          <w:lang w:val="lv-LV"/>
        </w:rPr>
        <w:t>5</w:t>
      </w:r>
      <w:r w:rsidRPr="00D52E4D">
        <w:rPr>
          <w:noProof/>
          <w:sz w:val="26"/>
          <w:szCs w:val="26"/>
          <w:lang w:val="lv-LV"/>
        </w:rPr>
        <w:t xml:space="preserve">. nodrošināt personām, kuras atbilst projekta mērķauditorijai vienlīdzīgas iespējas piedalīties projekta pasākumos un aktivitātēs. </w:t>
      </w:r>
      <w:r w:rsidRPr="00D52E4D">
        <w:rPr>
          <w:noProof/>
          <w:color w:val="000000"/>
          <w:sz w:val="26"/>
          <w:szCs w:val="26"/>
          <w:lang w:val="lv-LV"/>
        </w:rPr>
        <w:t>Noslēguma pārskatā sniegt informāciju, kā šīs iespējas tikušas nodro</w:t>
      </w:r>
      <w:r w:rsidRPr="00D52E4D">
        <w:rPr>
          <w:noProof/>
          <w:sz w:val="26"/>
          <w:szCs w:val="26"/>
          <w:lang w:val="lv-LV"/>
        </w:rPr>
        <w:t xml:space="preserve">šinātas, pievienot pamatojošus dokumentus (publikācijas, informatīvus materiālus, uzaicinājumus, ielūgumus, aprakstu par veiktajiem pasākumiem); </w:t>
      </w:r>
    </w:p>
    <w:p w:rsidR="004F70C2" w:rsidRPr="00D52E4D" w:rsidP="007B34A5" w14:paraId="7ECE9078" w14:textId="0E667FF5">
      <w:pPr>
        <w:jc w:val="both"/>
        <w:rPr>
          <w:noProof/>
          <w:sz w:val="26"/>
          <w:szCs w:val="26"/>
          <w:lang w:val="lv-LV"/>
        </w:rPr>
      </w:pPr>
      <w:r w:rsidRPr="00D52E4D">
        <w:rPr>
          <w:noProof/>
          <w:sz w:val="26"/>
          <w:szCs w:val="26"/>
          <w:lang w:val="lv-LV"/>
        </w:rPr>
        <w:tab/>
        <w:t>3.1.</w:t>
      </w:r>
      <w:r w:rsidRPr="00D52E4D" w:rsidR="00BD67AD">
        <w:rPr>
          <w:noProof/>
          <w:sz w:val="26"/>
          <w:szCs w:val="26"/>
          <w:lang w:val="lv-LV"/>
        </w:rPr>
        <w:t>2</w:t>
      </w:r>
      <w:r w:rsidR="00BD67AD">
        <w:rPr>
          <w:noProof/>
          <w:sz w:val="26"/>
          <w:szCs w:val="26"/>
          <w:lang w:val="lv-LV"/>
        </w:rPr>
        <w:t>6</w:t>
      </w:r>
      <w:r w:rsidRPr="00D52E4D">
        <w:rPr>
          <w:noProof/>
          <w:sz w:val="26"/>
          <w:szCs w:val="26"/>
          <w:lang w:val="lv-LV"/>
        </w:rPr>
        <w:t xml:space="preserve">. bez saskaņošanas ar Centru </w:t>
      </w:r>
      <w:r w:rsidRPr="00D52E4D">
        <w:rPr>
          <w:bCs/>
          <w:noProof/>
          <w:color w:val="000000"/>
          <w:sz w:val="26"/>
          <w:szCs w:val="26"/>
          <w:lang w:val="lv-LV"/>
        </w:rPr>
        <w:t>līdzfinansējuma</w:t>
      </w:r>
      <w:r w:rsidRPr="00D52E4D">
        <w:rPr>
          <w:noProof/>
          <w:sz w:val="26"/>
          <w:szCs w:val="26"/>
          <w:lang w:val="lv-LV"/>
        </w:rPr>
        <w:t xml:space="preserve"> saņēmējs nav tiesīgs līguma ietvaros uzņemtās saistības par projekta izpildi nodot izpildei trešajām personām.</w:t>
      </w:r>
    </w:p>
    <w:p w:rsidR="004F70C2" w:rsidRPr="00D52E4D" w:rsidP="007B34A5" w14:paraId="558950D1" w14:textId="77777777">
      <w:pPr>
        <w:tabs>
          <w:tab w:val="left" w:pos="-3420"/>
        </w:tabs>
        <w:jc w:val="both"/>
        <w:rPr>
          <w:noProof/>
          <w:sz w:val="26"/>
          <w:szCs w:val="26"/>
          <w:lang w:val="lv-LV"/>
        </w:rPr>
      </w:pPr>
      <w:r w:rsidRPr="00D52E4D">
        <w:rPr>
          <w:noProof/>
          <w:sz w:val="26"/>
          <w:szCs w:val="26"/>
          <w:lang w:val="lv-LV"/>
        </w:rPr>
        <w:tab/>
        <w:t>3.2. Centram ir pienākums:</w:t>
      </w:r>
      <w:bookmarkStart w:id="8" w:name="_Hlk535834628"/>
    </w:p>
    <w:p w:rsidR="004F70C2" w:rsidRPr="00D52E4D" w:rsidP="007B34A5" w14:paraId="0FEE3A45" w14:textId="77777777">
      <w:pPr>
        <w:jc w:val="both"/>
        <w:rPr>
          <w:noProof/>
          <w:sz w:val="26"/>
          <w:szCs w:val="26"/>
          <w:lang w:val="lv-LV"/>
        </w:rPr>
      </w:pPr>
      <w:r w:rsidRPr="00D52E4D">
        <w:rPr>
          <w:noProof/>
          <w:sz w:val="26"/>
          <w:szCs w:val="26"/>
          <w:lang w:val="lv-LV"/>
        </w:rPr>
        <w:tab/>
        <w:t xml:space="preserve">3.2.1. nodrošināt norēķinus ar </w:t>
      </w:r>
      <w:r w:rsidRPr="00D52E4D">
        <w:rPr>
          <w:bCs/>
          <w:noProof/>
          <w:color w:val="000000"/>
          <w:sz w:val="26"/>
          <w:szCs w:val="26"/>
          <w:lang w:val="lv-LV"/>
        </w:rPr>
        <w:t>līdzfinansējuma</w:t>
      </w:r>
      <w:r w:rsidRPr="00D52E4D">
        <w:rPr>
          <w:noProof/>
          <w:sz w:val="26"/>
          <w:szCs w:val="26"/>
          <w:lang w:val="lv-LV"/>
        </w:rPr>
        <w:t xml:space="preserve"> saņēmēju līgumā noteiktajos termiņos un kārtībā;</w:t>
      </w:r>
    </w:p>
    <w:p w:rsidR="004F70C2" w:rsidRPr="00D52E4D" w:rsidP="007B34A5" w14:paraId="413E2276" w14:textId="77777777">
      <w:pPr>
        <w:jc w:val="both"/>
        <w:rPr>
          <w:noProof/>
          <w:sz w:val="26"/>
          <w:szCs w:val="26"/>
          <w:lang w:val="lv-LV"/>
        </w:rPr>
      </w:pPr>
      <w:r w:rsidRPr="00D52E4D">
        <w:rPr>
          <w:noProof/>
          <w:sz w:val="26"/>
          <w:szCs w:val="26"/>
          <w:lang w:val="lv-LV"/>
        </w:rPr>
        <w:tab/>
        <w:t xml:space="preserve">3.2.2. 20 (divdesmit) darba dienu laikā saskaņot noslēguma pārskatu, noraidīt to vai pieprasīt </w:t>
      </w:r>
      <w:r w:rsidRPr="00D52E4D">
        <w:rPr>
          <w:bCs/>
          <w:noProof/>
          <w:color w:val="000000"/>
          <w:sz w:val="26"/>
          <w:szCs w:val="26"/>
          <w:lang w:val="lv-LV"/>
        </w:rPr>
        <w:t>līdzfinansējuma</w:t>
      </w:r>
      <w:r w:rsidRPr="00D52E4D">
        <w:rPr>
          <w:noProof/>
          <w:sz w:val="26"/>
          <w:szCs w:val="26"/>
          <w:lang w:val="lv-LV"/>
        </w:rPr>
        <w:t xml:space="preserve"> saņēmējam </w:t>
      </w:r>
      <w:bookmarkStart w:id="9" w:name="_Hlk129859565"/>
      <w:r w:rsidRPr="00D52E4D">
        <w:rPr>
          <w:noProof/>
          <w:sz w:val="26"/>
          <w:szCs w:val="26"/>
          <w:lang w:val="lv-LV"/>
        </w:rPr>
        <w:t xml:space="preserve">pilnu finansējuma izlietojuma atskaiti </w:t>
      </w:r>
      <w:bookmarkEnd w:id="9"/>
      <w:r w:rsidRPr="00D52E4D">
        <w:rPr>
          <w:noProof/>
          <w:sz w:val="26"/>
          <w:szCs w:val="26"/>
          <w:lang w:val="lv-LV"/>
        </w:rPr>
        <w:t xml:space="preserve">un izdevumus apliecinošus dokumentus vai papildu informāciju; </w:t>
      </w:r>
      <w:bookmarkEnd w:id="8"/>
    </w:p>
    <w:p w:rsidR="004F70C2" w:rsidRPr="00D52E4D" w:rsidP="007B34A5" w14:paraId="07BCE7F4" w14:textId="77777777">
      <w:pPr>
        <w:jc w:val="both"/>
        <w:rPr>
          <w:noProof/>
          <w:sz w:val="26"/>
          <w:szCs w:val="26"/>
          <w:lang w:val="lv-LV"/>
        </w:rPr>
      </w:pPr>
      <w:r w:rsidRPr="00D52E4D">
        <w:rPr>
          <w:noProof/>
          <w:sz w:val="26"/>
          <w:szCs w:val="26"/>
          <w:lang w:val="lv-LV"/>
        </w:rPr>
        <w:tab/>
        <w:t xml:space="preserve">3.2.3. </w:t>
      </w:r>
      <w:bookmarkStart w:id="10" w:name="_Hlk129783436"/>
      <w:r w:rsidRPr="00D52E4D">
        <w:rPr>
          <w:noProof/>
          <w:sz w:val="26"/>
          <w:szCs w:val="26"/>
          <w:lang w:val="lv-LV"/>
        </w:rPr>
        <w:t>veicot projekta īstenošanas uzraudzības kontroli, sastādīt aktu par konstatētajiem pārkāpumiem;</w:t>
      </w:r>
    </w:p>
    <w:bookmarkEnd w:id="10"/>
    <w:p w:rsidR="004F70C2" w:rsidRPr="00D52E4D" w:rsidP="007B34A5" w14:paraId="751B425F" w14:textId="2D389800">
      <w:pPr>
        <w:ind w:firstLine="720"/>
        <w:jc w:val="both"/>
        <w:rPr>
          <w:noProof/>
          <w:sz w:val="26"/>
          <w:szCs w:val="26"/>
          <w:lang w:val="lv-LV"/>
        </w:rPr>
      </w:pPr>
      <w:r w:rsidRPr="00D52E4D">
        <w:rPr>
          <w:noProof/>
          <w:sz w:val="26"/>
          <w:szCs w:val="26"/>
          <w:lang w:val="lv-LV"/>
        </w:rPr>
        <w:t xml:space="preserve">3.2.4. pieņemt lēmumu par projekta mērķa sasniegšanu un noslēguma pārskata saskaņošanu, izvērtējot, vai ir </w:t>
      </w:r>
      <w:r w:rsidRPr="00D52E4D" w:rsidR="00BD67AD">
        <w:rPr>
          <w:noProof/>
          <w:sz w:val="26"/>
          <w:szCs w:val="26"/>
          <w:lang w:val="lv-LV"/>
        </w:rPr>
        <w:t>izpildīt</w:t>
      </w:r>
      <w:r w:rsidR="00BD67AD">
        <w:rPr>
          <w:noProof/>
          <w:sz w:val="26"/>
          <w:szCs w:val="26"/>
          <w:lang w:val="lv-LV"/>
        </w:rPr>
        <w:t>s katrs no šiem kritērijiem</w:t>
      </w:r>
      <w:r w:rsidRPr="00D52E4D">
        <w:rPr>
          <w:noProof/>
          <w:sz w:val="26"/>
          <w:szCs w:val="26"/>
          <w:lang w:val="lv-LV"/>
        </w:rPr>
        <w:t>:</w:t>
      </w:r>
    </w:p>
    <w:p w:rsidR="004F70C2" w:rsidRPr="00D52E4D" w:rsidP="007B34A5" w14:paraId="31CE2256" w14:textId="77777777">
      <w:pPr>
        <w:ind w:left="993" w:hanging="284"/>
        <w:jc w:val="both"/>
        <w:rPr>
          <w:noProof/>
          <w:sz w:val="26"/>
          <w:szCs w:val="26"/>
          <w:lang w:val="lv-LV"/>
        </w:rPr>
      </w:pPr>
      <w:r w:rsidRPr="00D52E4D">
        <w:rPr>
          <w:noProof/>
          <w:sz w:val="26"/>
          <w:szCs w:val="26"/>
          <w:lang w:val="lv-LV"/>
        </w:rPr>
        <w:t>3.2.4.1. projektā plānotās aktivitātes ir veiktas pilnā apmērā;</w:t>
      </w:r>
    </w:p>
    <w:p w:rsidR="004F70C2" w:rsidRPr="00D52E4D" w:rsidP="007B34A5" w14:paraId="4C07FF67" w14:textId="77777777">
      <w:pPr>
        <w:jc w:val="both"/>
        <w:rPr>
          <w:noProof/>
          <w:sz w:val="26"/>
          <w:szCs w:val="26"/>
          <w:lang w:val="lv-LV"/>
        </w:rPr>
      </w:pPr>
      <w:r w:rsidRPr="00D52E4D">
        <w:rPr>
          <w:noProof/>
          <w:sz w:val="26"/>
          <w:szCs w:val="26"/>
          <w:lang w:val="lv-LV"/>
        </w:rPr>
        <w:tab/>
        <w:t>3.2.4.2. iesaistīta plānotā mērķauditorija vismaz 80 % apmērā;</w:t>
      </w:r>
    </w:p>
    <w:p w:rsidR="004F70C2" w:rsidRPr="00D52E4D" w:rsidP="007B34A5" w14:paraId="69DDFB2A" w14:textId="77777777">
      <w:pPr>
        <w:jc w:val="both"/>
        <w:rPr>
          <w:noProof/>
          <w:sz w:val="26"/>
          <w:szCs w:val="26"/>
          <w:lang w:val="lv-LV"/>
        </w:rPr>
      </w:pPr>
      <w:r w:rsidRPr="00D52E4D">
        <w:rPr>
          <w:noProof/>
          <w:sz w:val="26"/>
          <w:szCs w:val="26"/>
          <w:lang w:val="lv-LV"/>
        </w:rPr>
        <w:tab/>
        <w:t>3.2.4.3. plānotie rezultāti ir sasniegti pilnā apmērā;</w:t>
      </w:r>
    </w:p>
    <w:p w:rsidR="004F70C2" w:rsidRPr="00D52E4D" w:rsidP="007B34A5" w14:paraId="03F977EB" w14:textId="77777777">
      <w:pPr>
        <w:jc w:val="both"/>
        <w:rPr>
          <w:noProof/>
          <w:sz w:val="26"/>
          <w:szCs w:val="26"/>
          <w:lang w:val="lv-LV"/>
        </w:rPr>
      </w:pPr>
      <w:r w:rsidRPr="00D52E4D">
        <w:rPr>
          <w:noProof/>
          <w:sz w:val="26"/>
          <w:szCs w:val="26"/>
          <w:lang w:val="lv-LV"/>
        </w:rPr>
        <w:tab/>
        <w:t xml:space="preserve">3.2.5. pēc noslēguma pārskata saskaņošanas parakstīt savstarpēju pieņemšanas-nodošanas aktu; </w:t>
      </w:r>
    </w:p>
    <w:p w:rsidR="004F70C2" w:rsidRPr="00D52E4D" w:rsidP="007B34A5" w14:paraId="147A16F0" w14:textId="6F2C0181">
      <w:pPr>
        <w:jc w:val="both"/>
        <w:rPr>
          <w:noProof/>
          <w:sz w:val="26"/>
          <w:szCs w:val="26"/>
          <w:lang w:val="lv-LV"/>
        </w:rPr>
      </w:pPr>
      <w:r w:rsidRPr="00D52E4D">
        <w:rPr>
          <w:noProof/>
          <w:sz w:val="26"/>
          <w:szCs w:val="26"/>
          <w:lang w:val="lv-LV"/>
        </w:rPr>
        <w:tab/>
        <w:t xml:space="preserve">3.2.6. pieņemt lēmumu par saņemtā avansa </w:t>
      </w:r>
      <w:r w:rsidRPr="00D52E4D" w:rsidR="00BD67AD">
        <w:rPr>
          <w:noProof/>
          <w:sz w:val="26"/>
          <w:szCs w:val="26"/>
          <w:lang w:val="lv-LV"/>
        </w:rPr>
        <w:t>maksājum</w:t>
      </w:r>
      <w:r w:rsidR="00BD67AD">
        <w:rPr>
          <w:noProof/>
          <w:sz w:val="26"/>
          <w:szCs w:val="26"/>
          <w:lang w:val="lv-LV"/>
        </w:rPr>
        <w:t>a</w:t>
      </w:r>
      <w:r w:rsidRPr="00D52E4D" w:rsidR="00BD67AD">
        <w:rPr>
          <w:noProof/>
          <w:sz w:val="26"/>
          <w:szCs w:val="26"/>
          <w:lang w:val="lv-LV"/>
        </w:rPr>
        <w:t xml:space="preserve"> </w:t>
      </w:r>
      <w:r w:rsidRPr="00D52E4D">
        <w:rPr>
          <w:noProof/>
          <w:sz w:val="26"/>
          <w:szCs w:val="26"/>
          <w:lang w:val="lv-LV"/>
        </w:rPr>
        <w:t xml:space="preserve">atmaksu pilnā apmērā, ja 3.1.11. un 3.1.12. apakšpunktā minētie </w:t>
      </w:r>
      <w:r w:rsidR="00BD67AD">
        <w:rPr>
          <w:noProof/>
          <w:sz w:val="26"/>
          <w:szCs w:val="26"/>
          <w:lang w:val="lv-LV"/>
        </w:rPr>
        <w:t xml:space="preserve">projekta īstenošanas </w:t>
      </w:r>
      <w:r w:rsidRPr="00D52E4D">
        <w:rPr>
          <w:noProof/>
          <w:sz w:val="26"/>
          <w:szCs w:val="26"/>
          <w:lang w:val="lv-LV"/>
        </w:rPr>
        <w:t>rezultātus apliecinošie dokumenti Centrā netiek iesniegti vai noslēguma pārskats netiek saskaņots.</w:t>
      </w:r>
    </w:p>
    <w:p w:rsidR="004F70C2" w:rsidRPr="00D52E4D" w:rsidP="007B34A5" w14:paraId="2ACEC13E" w14:textId="77777777">
      <w:pPr>
        <w:jc w:val="both"/>
        <w:rPr>
          <w:noProof/>
          <w:sz w:val="26"/>
          <w:szCs w:val="26"/>
          <w:lang w:val="lv-LV"/>
        </w:rPr>
      </w:pPr>
      <w:r w:rsidRPr="00D52E4D">
        <w:rPr>
          <w:noProof/>
          <w:sz w:val="26"/>
          <w:szCs w:val="26"/>
          <w:lang w:val="lv-LV"/>
        </w:rPr>
        <w:tab/>
        <w:t>3.3. Centram ir tiesības:</w:t>
      </w:r>
    </w:p>
    <w:p w:rsidR="004F70C2" w:rsidRPr="00D52E4D" w:rsidP="007B34A5" w14:paraId="58D82902" w14:textId="77777777">
      <w:pPr>
        <w:jc w:val="both"/>
        <w:rPr>
          <w:noProof/>
          <w:sz w:val="26"/>
          <w:szCs w:val="26"/>
          <w:lang w:val="lv-LV"/>
        </w:rPr>
      </w:pPr>
      <w:bookmarkStart w:id="11" w:name="_Hlk535834735"/>
      <w:r w:rsidRPr="00D52E4D">
        <w:rPr>
          <w:noProof/>
          <w:sz w:val="26"/>
          <w:szCs w:val="26"/>
          <w:lang w:val="lv-LV"/>
        </w:rPr>
        <w:tab/>
        <w:t xml:space="preserve">3.3.1. kontrolēt līdzfinansējuma izlietošanu atbilstoši iesniegtajam projekta aprakstam, līguma noteikumiem un spēkā esošajiem normatīvajiem aktiem; </w:t>
      </w:r>
      <w:bookmarkStart w:id="12" w:name="_Hlk535834769"/>
      <w:bookmarkEnd w:id="11"/>
    </w:p>
    <w:p w:rsidR="004F70C2" w:rsidRPr="00D52E4D" w:rsidP="007B34A5" w14:paraId="77AA287C" w14:textId="77777777">
      <w:pPr>
        <w:jc w:val="both"/>
        <w:rPr>
          <w:noProof/>
          <w:sz w:val="26"/>
          <w:szCs w:val="26"/>
          <w:lang w:val="lv-LV"/>
        </w:rPr>
      </w:pPr>
      <w:r w:rsidRPr="00D52E4D">
        <w:rPr>
          <w:noProof/>
          <w:sz w:val="26"/>
          <w:szCs w:val="26"/>
          <w:lang w:val="lv-LV"/>
        </w:rPr>
        <w:tab/>
        <w:t xml:space="preserve">3.3.2. samazināt projektam piešķirto līdzfinansējumu tādā apjomā, kādā </w:t>
      </w:r>
      <w:r w:rsidRPr="00D52E4D">
        <w:rPr>
          <w:bCs/>
          <w:noProof/>
          <w:color w:val="000000"/>
          <w:sz w:val="26"/>
          <w:szCs w:val="26"/>
          <w:lang w:val="lv-LV"/>
        </w:rPr>
        <w:t>līdzfinansējuma</w:t>
      </w:r>
      <w:r w:rsidRPr="00D52E4D">
        <w:rPr>
          <w:noProof/>
          <w:sz w:val="26"/>
          <w:szCs w:val="26"/>
          <w:lang w:val="lv-LV"/>
        </w:rPr>
        <w:t xml:space="preserve"> saņēmējs projekta ietvaros ir guvis ienākumus;</w:t>
      </w:r>
    </w:p>
    <w:p w:rsidR="004F70C2" w:rsidRPr="00D52E4D" w:rsidP="007B34A5" w14:paraId="55E0196D" w14:textId="77777777">
      <w:pPr>
        <w:ind w:firstLine="720"/>
        <w:jc w:val="both"/>
        <w:rPr>
          <w:noProof/>
          <w:sz w:val="26"/>
          <w:szCs w:val="26"/>
          <w:lang w:val="lv-LV"/>
        </w:rPr>
      </w:pPr>
      <w:bookmarkStart w:id="13" w:name="_Hlk535834825"/>
      <w:bookmarkEnd w:id="12"/>
      <w:r w:rsidRPr="00D52E4D">
        <w:rPr>
          <w:noProof/>
          <w:sz w:val="26"/>
          <w:szCs w:val="26"/>
          <w:lang w:val="lv-LV"/>
        </w:rPr>
        <w:t xml:space="preserve">3.3.3. pieprasīt </w:t>
      </w:r>
      <w:r w:rsidRPr="00D52E4D">
        <w:rPr>
          <w:bCs/>
          <w:noProof/>
          <w:color w:val="000000"/>
          <w:sz w:val="26"/>
          <w:szCs w:val="26"/>
          <w:lang w:val="lv-LV"/>
        </w:rPr>
        <w:t>līdzfinansējuma</w:t>
      </w:r>
      <w:r w:rsidRPr="00D52E4D">
        <w:rPr>
          <w:noProof/>
          <w:sz w:val="26"/>
          <w:szCs w:val="26"/>
          <w:lang w:val="lv-LV"/>
        </w:rPr>
        <w:t xml:space="preserve"> saņēmējam papildus noslēguma pārskatam iesniegt pilnu finansējuma izlietojuma atskaiti un izlietojumu pamatojošo dokumentu kopijas </w:t>
      </w:r>
      <w:r w:rsidRPr="00D52E4D">
        <w:rPr>
          <w:noProof/>
          <w:sz w:val="26"/>
          <w:szCs w:val="26"/>
          <w:lang w:val="lv-LV"/>
        </w:rPr>
        <w:t>(</w:t>
      </w:r>
      <w:r w:rsidR="00647DE0">
        <w:rPr>
          <w:noProof/>
          <w:sz w:val="26"/>
          <w:szCs w:val="26"/>
          <w:lang w:val="lv-LV"/>
        </w:rPr>
        <w:t xml:space="preserve">dalībnieku sarakstus, </w:t>
      </w:r>
      <w:r w:rsidRPr="00D52E4D">
        <w:rPr>
          <w:noProof/>
          <w:sz w:val="26"/>
          <w:szCs w:val="26"/>
          <w:lang w:val="lv-LV"/>
        </w:rPr>
        <w:t xml:space="preserve">līgumus, aktus, rēķinus, maksājumu uzdevumus, bankas izrakstus, kases orderus u. c.) gadījumā, ja </w:t>
      </w:r>
      <w:r w:rsidRPr="00D52E4D">
        <w:rPr>
          <w:bCs/>
          <w:noProof/>
          <w:color w:val="000000"/>
          <w:sz w:val="26"/>
          <w:szCs w:val="26"/>
          <w:lang w:val="lv-LV"/>
        </w:rPr>
        <w:t>līdzfinansējuma</w:t>
      </w:r>
      <w:r w:rsidRPr="00D52E4D">
        <w:rPr>
          <w:noProof/>
          <w:sz w:val="26"/>
          <w:szCs w:val="26"/>
          <w:lang w:val="lv-LV"/>
        </w:rPr>
        <w:t xml:space="preserve"> saņēmējs var pamatot, ka kāds no 3.2.4. apakšpunktā norādītajiem kritērijiem nav izpildīts, jo ir bijuši apstākļi, ko </w:t>
      </w:r>
      <w:r w:rsidRPr="00D52E4D">
        <w:rPr>
          <w:bCs/>
          <w:noProof/>
          <w:color w:val="000000"/>
          <w:sz w:val="26"/>
          <w:szCs w:val="26"/>
          <w:lang w:val="lv-LV"/>
        </w:rPr>
        <w:t>līdzfinansējuma</w:t>
      </w:r>
      <w:r w:rsidRPr="00D52E4D">
        <w:rPr>
          <w:noProof/>
          <w:sz w:val="26"/>
          <w:szCs w:val="26"/>
          <w:lang w:val="lv-LV"/>
        </w:rPr>
        <w:t xml:space="preserve"> saņēmējs nav varējis paredzēt un ietekmēt, vienlaikus pierādot, ka projekts ir īstenots, saglabājot sākotnējo būtību un projekta mērķis ir sasniegts; </w:t>
      </w:r>
    </w:p>
    <w:p w:rsidR="004F70C2" w:rsidP="007B34A5" w14:paraId="113C5885" w14:textId="506EC03C">
      <w:pPr>
        <w:ind w:firstLine="720"/>
        <w:jc w:val="both"/>
        <w:rPr>
          <w:noProof/>
          <w:sz w:val="26"/>
          <w:szCs w:val="26"/>
          <w:lang w:val="lv-LV"/>
        </w:rPr>
      </w:pPr>
      <w:r w:rsidRPr="00D52E4D">
        <w:rPr>
          <w:noProof/>
          <w:sz w:val="26"/>
          <w:szCs w:val="26"/>
          <w:lang w:val="lv-LV"/>
        </w:rPr>
        <w:t xml:space="preserve">3.3.4. pieņemt lēmumu par daļēju izdevumu attiecināšanu atbilstoši faktiskajiem izdevumiem un veiktajām aktivitātēm, izvērtējot iesniegtos pamatojuma dokumentus 3.3.3. apakšpunktā noteiktajos gadījumos; </w:t>
      </w:r>
    </w:p>
    <w:p w:rsidR="00BD67AD" w:rsidRPr="001946A3" w:rsidP="00BD67AD" w14:paraId="2B448DC3" w14:textId="77777777">
      <w:pPr>
        <w:ind w:firstLine="720"/>
        <w:jc w:val="both"/>
        <w:rPr>
          <w:noProof/>
          <w:sz w:val="26"/>
          <w:szCs w:val="26"/>
          <w:lang w:val="lv-LV"/>
        </w:rPr>
      </w:pPr>
      <w:r>
        <w:rPr>
          <w:noProof/>
          <w:sz w:val="26"/>
          <w:szCs w:val="26"/>
          <w:lang w:val="lv-LV"/>
        </w:rPr>
        <w:t xml:space="preserve">3.3.5. </w:t>
      </w:r>
      <w:r w:rsidRPr="00E72F47">
        <w:rPr>
          <w:noProof/>
          <w:sz w:val="26"/>
          <w:szCs w:val="26"/>
          <w:lang w:val="lv-LV"/>
        </w:rPr>
        <w:t xml:space="preserve">izmantot </w:t>
      </w:r>
      <w:r>
        <w:rPr>
          <w:noProof/>
          <w:sz w:val="26"/>
          <w:szCs w:val="26"/>
          <w:lang w:val="lv-LV"/>
        </w:rPr>
        <w:t>p</w:t>
      </w:r>
      <w:r w:rsidRPr="00E72F47">
        <w:rPr>
          <w:noProof/>
          <w:sz w:val="26"/>
          <w:szCs w:val="26"/>
          <w:lang w:val="lv-LV"/>
        </w:rPr>
        <w:t>rojekta rezultātus</w:t>
      </w:r>
      <w:r>
        <w:rPr>
          <w:noProof/>
          <w:sz w:val="26"/>
          <w:szCs w:val="26"/>
          <w:lang w:val="lv-LV"/>
        </w:rPr>
        <w:t>, tai skaitā līdzfinansējuma saņēmēja iesniegtās foto fiksācijas</w:t>
      </w:r>
      <w:r w:rsidRPr="00E72F47">
        <w:rPr>
          <w:noProof/>
          <w:sz w:val="26"/>
          <w:szCs w:val="26"/>
          <w:lang w:val="lv-LV"/>
        </w:rPr>
        <w:t xml:space="preserve">, </w:t>
      </w:r>
      <w:r>
        <w:rPr>
          <w:noProof/>
          <w:sz w:val="26"/>
          <w:szCs w:val="26"/>
          <w:lang w:val="lv-LV"/>
        </w:rPr>
        <w:t>sabiedrības un par līdzfinansējuma piešķiršanu atbildīgo institūciju informēšanai par projektu, norādot atsauces uz publiskotās informācijas autoru;</w:t>
      </w:r>
    </w:p>
    <w:p w:rsidR="004F70C2" w:rsidRPr="00D52E4D" w:rsidP="007B34A5" w14:paraId="531CABB3" w14:textId="63D506C3">
      <w:pPr>
        <w:jc w:val="both"/>
        <w:rPr>
          <w:noProof/>
          <w:sz w:val="26"/>
          <w:szCs w:val="26"/>
          <w:lang w:val="lv-LV"/>
        </w:rPr>
      </w:pPr>
      <w:r w:rsidRPr="00D52E4D">
        <w:rPr>
          <w:noProof/>
          <w:sz w:val="26"/>
          <w:szCs w:val="26"/>
          <w:lang w:val="lv-LV"/>
        </w:rPr>
        <w:tab/>
        <w:t>3.3.</w:t>
      </w:r>
      <w:r w:rsidR="00BD67AD">
        <w:rPr>
          <w:noProof/>
          <w:sz w:val="26"/>
          <w:szCs w:val="26"/>
          <w:lang w:val="lv-LV"/>
        </w:rPr>
        <w:t>6</w:t>
      </w:r>
      <w:r w:rsidRPr="00D52E4D">
        <w:rPr>
          <w:noProof/>
          <w:sz w:val="26"/>
          <w:szCs w:val="26"/>
          <w:lang w:val="lv-LV"/>
        </w:rPr>
        <w:t>. pārbaudīt, vai veiktie pasākumi interešu konflikta novēršanai ir atbilstoši un, ja nepieciešams, pieprasīt, lai tiktu veikti papildu pasākumi. Centram</w:t>
      </w:r>
      <w:r w:rsidRPr="00D52E4D">
        <w:rPr>
          <w:noProof/>
          <w:color w:val="0070C0"/>
          <w:sz w:val="26"/>
          <w:szCs w:val="26"/>
          <w:lang w:val="lv-LV"/>
        </w:rPr>
        <w:t xml:space="preserve"> </w:t>
      </w:r>
      <w:r w:rsidRPr="00D52E4D">
        <w:rPr>
          <w:noProof/>
          <w:sz w:val="26"/>
          <w:szCs w:val="26"/>
          <w:lang w:val="lv-LV"/>
        </w:rPr>
        <w:t>ir tiesības samazināt līdzfinansējumu, ja finanšu līdzekļi izlietoti, neizvairoties no interešu konflikta situācijas</w:t>
      </w:r>
      <w:bookmarkEnd w:id="13"/>
      <w:r w:rsidRPr="00D52E4D">
        <w:rPr>
          <w:noProof/>
          <w:sz w:val="26"/>
          <w:szCs w:val="26"/>
          <w:lang w:val="lv-LV"/>
        </w:rPr>
        <w:t>.</w:t>
      </w:r>
    </w:p>
    <w:p w:rsidR="004F70C2" w:rsidRPr="00D52E4D" w:rsidP="007B34A5" w14:paraId="0DF3D383" w14:textId="5A9B8024">
      <w:pPr>
        <w:jc w:val="both"/>
        <w:rPr>
          <w:noProof/>
          <w:sz w:val="26"/>
          <w:szCs w:val="26"/>
          <w:lang w:val="lv-LV"/>
        </w:rPr>
      </w:pPr>
      <w:bookmarkStart w:id="14" w:name="_Hlk535834843"/>
      <w:r w:rsidRPr="00D52E4D">
        <w:rPr>
          <w:noProof/>
          <w:sz w:val="26"/>
          <w:szCs w:val="26"/>
          <w:lang w:val="lv-LV"/>
        </w:rPr>
        <w:tab/>
        <w:t>3.3.</w:t>
      </w:r>
      <w:r w:rsidR="00BD67AD">
        <w:rPr>
          <w:noProof/>
          <w:sz w:val="26"/>
          <w:szCs w:val="26"/>
          <w:lang w:val="lv-LV"/>
        </w:rPr>
        <w:t>7</w:t>
      </w:r>
      <w:r w:rsidRPr="00D52E4D">
        <w:rPr>
          <w:noProof/>
          <w:sz w:val="26"/>
          <w:szCs w:val="26"/>
          <w:lang w:val="lv-LV"/>
        </w:rPr>
        <w:t xml:space="preserve">. veicot </w:t>
      </w:r>
      <w:r w:rsidRPr="00D52E4D">
        <w:rPr>
          <w:bCs/>
          <w:noProof/>
          <w:color w:val="000000"/>
          <w:sz w:val="26"/>
          <w:szCs w:val="26"/>
          <w:lang w:val="lv-LV"/>
        </w:rPr>
        <w:t>līdzfinansējuma</w:t>
      </w:r>
      <w:r w:rsidRPr="00D52E4D">
        <w:rPr>
          <w:noProof/>
          <w:sz w:val="26"/>
          <w:szCs w:val="26"/>
          <w:lang w:val="lv-LV"/>
        </w:rPr>
        <w:t xml:space="preserve"> izlietojuma kontroli</w:t>
      </w:r>
      <w:bookmarkEnd w:id="14"/>
      <w:r w:rsidRPr="00D52E4D">
        <w:rPr>
          <w:noProof/>
          <w:sz w:val="26"/>
          <w:szCs w:val="26"/>
          <w:lang w:val="lv-LV"/>
        </w:rPr>
        <w:t>:</w:t>
      </w:r>
    </w:p>
    <w:p w:rsidR="004F70C2" w:rsidRPr="00D52E4D" w:rsidP="007B34A5" w14:paraId="5E060821" w14:textId="1A8FDD44">
      <w:pPr>
        <w:jc w:val="both"/>
        <w:rPr>
          <w:noProof/>
          <w:sz w:val="26"/>
          <w:szCs w:val="26"/>
          <w:lang w:val="lv-LV"/>
        </w:rPr>
      </w:pPr>
      <w:r w:rsidRPr="00D52E4D">
        <w:rPr>
          <w:noProof/>
          <w:sz w:val="26"/>
          <w:szCs w:val="26"/>
          <w:lang w:val="lv-LV"/>
        </w:rPr>
        <w:tab/>
        <w:t>3.3.</w:t>
      </w:r>
      <w:r w:rsidR="00BD67AD">
        <w:rPr>
          <w:noProof/>
          <w:sz w:val="26"/>
          <w:szCs w:val="26"/>
          <w:lang w:val="lv-LV"/>
        </w:rPr>
        <w:t>7</w:t>
      </w:r>
      <w:r w:rsidRPr="00D52E4D">
        <w:rPr>
          <w:noProof/>
          <w:sz w:val="26"/>
          <w:szCs w:val="26"/>
          <w:lang w:val="lv-LV"/>
        </w:rPr>
        <w:t>.1. veikt aktivitāšu norišu pārbaudi uz vietas projekta īstenošanas laikā;</w:t>
      </w:r>
    </w:p>
    <w:p w:rsidR="004F70C2" w:rsidRPr="00D52E4D" w:rsidP="007B34A5" w14:paraId="2872B507" w14:textId="6BC2EFE8">
      <w:pPr>
        <w:jc w:val="both"/>
        <w:rPr>
          <w:noProof/>
          <w:sz w:val="26"/>
          <w:szCs w:val="26"/>
          <w:lang w:val="lv-LV"/>
        </w:rPr>
      </w:pPr>
      <w:r w:rsidRPr="00D52E4D">
        <w:rPr>
          <w:noProof/>
          <w:sz w:val="26"/>
          <w:szCs w:val="26"/>
          <w:lang w:val="lv-LV"/>
        </w:rPr>
        <w:tab/>
        <w:t>3.3.</w:t>
      </w:r>
      <w:r w:rsidR="00BD67AD">
        <w:rPr>
          <w:noProof/>
          <w:sz w:val="26"/>
          <w:szCs w:val="26"/>
          <w:lang w:val="lv-LV"/>
        </w:rPr>
        <w:t>7</w:t>
      </w:r>
      <w:r w:rsidRPr="00D52E4D">
        <w:rPr>
          <w:noProof/>
          <w:sz w:val="26"/>
          <w:szCs w:val="26"/>
          <w:lang w:val="lv-LV"/>
        </w:rPr>
        <w:t xml:space="preserve">.2. pieprasīt un iepazīties ar </w:t>
      </w:r>
      <w:r w:rsidRPr="00D52E4D">
        <w:rPr>
          <w:bCs/>
          <w:noProof/>
          <w:color w:val="000000"/>
          <w:sz w:val="26"/>
          <w:szCs w:val="26"/>
          <w:lang w:val="lv-LV"/>
        </w:rPr>
        <w:t>līdzfinansējuma</w:t>
      </w:r>
      <w:r w:rsidRPr="00D52E4D">
        <w:rPr>
          <w:noProof/>
          <w:sz w:val="26"/>
          <w:szCs w:val="26"/>
          <w:lang w:val="lv-LV"/>
        </w:rPr>
        <w:t xml:space="preserve"> saņēmēja rīcībā esošajiem dokumentiem (arī to tekstiem elektroniskā formātā), finanšu līdzekļiem, telpām un materiālajām vērtībām, kas attiecas uz līguma izpildi;</w:t>
      </w:r>
    </w:p>
    <w:p w:rsidR="004F70C2" w:rsidRPr="00D52E4D" w:rsidP="007B34A5" w14:paraId="53979B9E" w14:textId="307A7697">
      <w:pPr>
        <w:jc w:val="both"/>
        <w:rPr>
          <w:noProof/>
          <w:sz w:val="26"/>
          <w:szCs w:val="26"/>
          <w:lang w:val="lv-LV"/>
        </w:rPr>
      </w:pPr>
      <w:r w:rsidRPr="00D52E4D">
        <w:rPr>
          <w:noProof/>
          <w:sz w:val="26"/>
          <w:szCs w:val="26"/>
          <w:lang w:val="lv-LV"/>
        </w:rPr>
        <w:tab/>
        <w:t>3.3.</w:t>
      </w:r>
      <w:r w:rsidR="00BD67AD">
        <w:rPr>
          <w:noProof/>
          <w:sz w:val="26"/>
          <w:szCs w:val="26"/>
          <w:lang w:val="lv-LV"/>
        </w:rPr>
        <w:t>7</w:t>
      </w:r>
      <w:r w:rsidRPr="00D52E4D">
        <w:rPr>
          <w:noProof/>
          <w:sz w:val="26"/>
          <w:szCs w:val="26"/>
          <w:lang w:val="lv-LV"/>
        </w:rPr>
        <w:t xml:space="preserve">.3. saņemt paskaidrojumus no </w:t>
      </w:r>
      <w:r w:rsidRPr="00D52E4D">
        <w:rPr>
          <w:bCs/>
          <w:noProof/>
          <w:color w:val="000000"/>
          <w:sz w:val="26"/>
          <w:szCs w:val="26"/>
          <w:lang w:val="lv-LV"/>
        </w:rPr>
        <w:t>līdzfinansējuma</w:t>
      </w:r>
      <w:r w:rsidRPr="00D52E4D">
        <w:rPr>
          <w:noProof/>
          <w:sz w:val="26"/>
          <w:szCs w:val="26"/>
          <w:lang w:val="lv-LV"/>
        </w:rPr>
        <w:t xml:space="preserve"> saņēmēja jautājumos, kas saistīti ar attiecīgo pārbaudi.</w:t>
      </w:r>
    </w:p>
    <w:p w:rsidR="004F70C2" w:rsidRPr="00D52E4D" w:rsidP="007B34A5" w14:paraId="7A39E093" w14:textId="76334792">
      <w:pPr>
        <w:jc w:val="both"/>
        <w:rPr>
          <w:noProof/>
          <w:sz w:val="26"/>
          <w:szCs w:val="26"/>
          <w:lang w:val="lv-LV"/>
        </w:rPr>
      </w:pPr>
      <w:r w:rsidRPr="00D52E4D">
        <w:rPr>
          <w:noProof/>
          <w:sz w:val="26"/>
          <w:szCs w:val="26"/>
          <w:lang w:val="lv-LV"/>
        </w:rPr>
        <w:tab/>
        <w:t>3.3.</w:t>
      </w:r>
      <w:r w:rsidR="00BD67AD">
        <w:rPr>
          <w:noProof/>
          <w:sz w:val="26"/>
          <w:szCs w:val="26"/>
          <w:lang w:val="lv-LV"/>
        </w:rPr>
        <w:t>8</w:t>
      </w:r>
      <w:r w:rsidRPr="00D52E4D">
        <w:rPr>
          <w:noProof/>
          <w:sz w:val="26"/>
          <w:szCs w:val="26"/>
          <w:lang w:val="lv-LV"/>
        </w:rPr>
        <w:t xml:space="preserve">. neapstiprināt </w:t>
      </w:r>
      <w:r w:rsidRPr="00D52E4D">
        <w:rPr>
          <w:bCs/>
          <w:noProof/>
          <w:color w:val="000000"/>
          <w:sz w:val="26"/>
          <w:szCs w:val="26"/>
          <w:lang w:val="lv-LV"/>
        </w:rPr>
        <w:t>līdzfinansējuma</w:t>
      </w:r>
      <w:r w:rsidRPr="00D52E4D">
        <w:rPr>
          <w:noProof/>
          <w:sz w:val="26"/>
          <w:szCs w:val="26"/>
          <w:lang w:val="lv-LV"/>
        </w:rPr>
        <w:t xml:space="preserve"> saņēmēja iesniegto noslēguma pārskatu (ar pielikumiem) un pieprasīt piešķirtā līdzfinansējuma atmaksāšanu, ja </w:t>
      </w:r>
      <w:r w:rsidRPr="00D52E4D">
        <w:rPr>
          <w:bCs/>
          <w:noProof/>
          <w:color w:val="000000"/>
          <w:sz w:val="26"/>
          <w:szCs w:val="26"/>
          <w:lang w:val="lv-LV"/>
        </w:rPr>
        <w:t>līdzfinansējuma</w:t>
      </w:r>
      <w:r w:rsidRPr="00D52E4D">
        <w:rPr>
          <w:noProof/>
          <w:sz w:val="26"/>
          <w:szCs w:val="26"/>
          <w:lang w:val="lv-LV"/>
        </w:rPr>
        <w:t xml:space="preserve"> saņēmējs:</w:t>
      </w:r>
    </w:p>
    <w:p w:rsidR="004F70C2" w:rsidRPr="00D52E4D" w:rsidP="007B34A5" w14:paraId="196961FD" w14:textId="284DA234">
      <w:pPr>
        <w:jc w:val="both"/>
        <w:rPr>
          <w:noProof/>
          <w:sz w:val="26"/>
          <w:szCs w:val="26"/>
          <w:lang w:val="lv-LV"/>
        </w:rPr>
      </w:pPr>
      <w:r w:rsidRPr="00D52E4D">
        <w:rPr>
          <w:noProof/>
          <w:sz w:val="26"/>
          <w:szCs w:val="26"/>
          <w:lang w:val="lv-LV"/>
        </w:rPr>
        <w:tab/>
        <w:t>3.3.</w:t>
      </w:r>
      <w:r w:rsidR="00BD67AD">
        <w:rPr>
          <w:noProof/>
          <w:sz w:val="26"/>
          <w:szCs w:val="26"/>
          <w:lang w:val="lv-LV"/>
        </w:rPr>
        <w:t>8</w:t>
      </w:r>
      <w:r w:rsidRPr="00D52E4D">
        <w:rPr>
          <w:noProof/>
          <w:sz w:val="26"/>
          <w:szCs w:val="26"/>
          <w:lang w:val="lv-LV"/>
        </w:rPr>
        <w:t>.1. pieļāvis līguma nosacījumu pārkāpumus;</w:t>
      </w:r>
    </w:p>
    <w:p w:rsidR="004F70C2" w:rsidRPr="00D52E4D" w:rsidP="007B34A5" w14:paraId="7AE0E0AD" w14:textId="5E56ACF3">
      <w:pPr>
        <w:jc w:val="both"/>
        <w:rPr>
          <w:noProof/>
          <w:sz w:val="26"/>
          <w:szCs w:val="26"/>
          <w:lang w:val="lv-LV"/>
        </w:rPr>
      </w:pPr>
      <w:r w:rsidRPr="00D52E4D">
        <w:rPr>
          <w:noProof/>
          <w:sz w:val="26"/>
          <w:szCs w:val="26"/>
          <w:lang w:val="lv-LV"/>
        </w:rPr>
        <w:tab/>
        <w:t>3.3.</w:t>
      </w:r>
      <w:r w:rsidR="00BD67AD">
        <w:rPr>
          <w:noProof/>
          <w:sz w:val="26"/>
          <w:szCs w:val="26"/>
          <w:lang w:val="lv-LV"/>
        </w:rPr>
        <w:t>8</w:t>
      </w:r>
      <w:r w:rsidRPr="00D52E4D">
        <w:rPr>
          <w:noProof/>
          <w:sz w:val="26"/>
          <w:szCs w:val="26"/>
          <w:lang w:val="lv-LV"/>
        </w:rPr>
        <w:t>.2. piešķirtos finanšu līdzekļus nav izmantojis apstiprinātajā projekta aprakstā un tāmē paredzētajiem mērķiem;</w:t>
      </w:r>
    </w:p>
    <w:p w:rsidR="004F70C2" w:rsidRPr="00D52E4D" w:rsidP="007B34A5" w14:paraId="20184EC7" w14:textId="371342A7">
      <w:pPr>
        <w:jc w:val="both"/>
        <w:rPr>
          <w:noProof/>
          <w:sz w:val="26"/>
          <w:szCs w:val="26"/>
          <w:lang w:val="lv-LV"/>
        </w:rPr>
      </w:pPr>
      <w:r w:rsidRPr="00D52E4D">
        <w:rPr>
          <w:noProof/>
          <w:sz w:val="26"/>
          <w:szCs w:val="26"/>
          <w:lang w:val="lv-LV"/>
        </w:rPr>
        <w:tab/>
        <w:t>3.3.</w:t>
      </w:r>
      <w:r w:rsidR="00BD67AD">
        <w:rPr>
          <w:noProof/>
          <w:sz w:val="26"/>
          <w:szCs w:val="26"/>
          <w:lang w:val="lv-LV"/>
        </w:rPr>
        <w:t>8</w:t>
      </w:r>
      <w:r w:rsidRPr="00D52E4D">
        <w:rPr>
          <w:noProof/>
          <w:sz w:val="26"/>
          <w:szCs w:val="26"/>
          <w:lang w:val="lv-LV"/>
        </w:rPr>
        <w:t>.3. veicis būtiskas patvaļīgas atkāpes no apstiprinātā projekta apraksta, nesaskaņojot tās ar Centru;</w:t>
      </w:r>
    </w:p>
    <w:p w:rsidR="004F70C2" w:rsidRPr="00D52E4D" w:rsidP="007B34A5" w14:paraId="5F92DA91" w14:textId="60059DE0">
      <w:pPr>
        <w:jc w:val="both"/>
        <w:rPr>
          <w:noProof/>
          <w:color w:val="000000"/>
          <w:sz w:val="26"/>
          <w:szCs w:val="26"/>
          <w:lang w:val="lv-LV"/>
        </w:rPr>
      </w:pPr>
      <w:r w:rsidRPr="00D52E4D">
        <w:rPr>
          <w:noProof/>
          <w:sz w:val="26"/>
          <w:szCs w:val="26"/>
          <w:lang w:val="lv-LV"/>
        </w:rPr>
        <w:tab/>
        <w:t>3.3.</w:t>
      </w:r>
      <w:r w:rsidR="00BD67AD">
        <w:rPr>
          <w:noProof/>
          <w:sz w:val="26"/>
          <w:szCs w:val="26"/>
          <w:lang w:val="lv-LV"/>
        </w:rPr>
        <w:t>8</w:t>
      </w:r>
      <w:r w:rsidRPr="00D52E4D">
        <w:rPr>
          <w:noProof/>
          <w:sz w:val="26"/>
          <w:szCs w:val="26"/>
          <w:lang w:val="lv-LV"/>
        </w:rPr>
        <w:t xml:space="preserve">.4. finanšu līdzekļu </w:t>
      </w:r>
      <w:r w:rsidRPr="00D52E4D">
        <w:rPr>
          <w:noProof/>
          <w:color w:val="000000"/>
          <w:sz w:val="26"/>
          <w:szCs w:val="26"/>
          <w:lang w:val="lv-LV"/>
        </w:rPr>
        <w:t>izlietojumā un uzskaitē nav ievērojis normatīvo aktu prasības;</w:t>
      </w:r>
    </w:p>
    <w:p w:rsidR="004F70C2" w:rsidP="007B34A5" w14:paraId="1FD7E84F" w14:textId="52B470B7">
      <w:pPr>
        <w:jc w:val="both"/>
        <w:rPr>
          <w:noProof/>
          <w:sz w:val="26"/>
          <w:szCs w:val="26"/>
          <w:lang w:val="lv-LV"/>
        </w:rPr>
      </w:pPr>
      <w:r w:rsidRPr="00D52E4D">
        <w:rPr>
          <w:noProof/>
          <w:color w:val="000000"/>
          <w:sz w:val="26"/>
          <w:szCs w:val="26"/>
          <w:lang w:val="lv-LV"/>
        </w:rPr>
        <w:tab/>
        <w:t>3.3.</w:t>
      </w:r>
      <w:r w:rsidR="00BD67AD">
        <w:rPr>
          <w:noProof/>
          <w:color w:val="000000"/>
          <w:sz w:val="26"/>
          <w:szCs w:val="26"/>
          <w:lang w:val="lv-LV"/>
        </w:rPr>
        <w:t>8</w:t>
      </w:r>
      <w:r w:rsidRPr="00D52E4D">
        <w:rPr>
          <w:noProof/>
          <w:color w:val="000000"/>
          <w:sz w:val="26"/>
          <w:szCs w:val="26"/>
          <w:lang w:val="lv-LV"/>
        </w:rPr>
        <w:t>.5. iesniedzis noslēguma pārskatu vai tā pielikumus Centram, neievērojot līguma 3.1.11. un/vai 3.1.1</w:t>
      </w:r>
      <w:r w:rsidRPr="00D52E4D" w:rsidR="00A00C10">
        <w:rPr>
          <w:noProof/>
          <w:color w:val="000000"/>
          <w:sz w:val="26"/>
          <w:szCs w:val="26"/>
          <w:lang w:val="lv-LV"/>
        </w:rPr>
        <w:t>8</w:t>
      </w:r>
      <w:r w:rsidRPr="00D52E4D">
        <w:rPr>
          <w:noProof/>
          <w:color w:val="000000"/>
          <w:sz w:val="26"/>
          <w:szCs w:val="26"/>
          <w:lang w:val="lv-LV"/>
        </w:rPr>
        <w:t>. apakšpunktā noteikto</w:t>
      </w:r>
      <w:r w:rsidRPr="00D52E4D">
        <w:rPr>
          <w:noProof/>
          <w:sz w:val="26"/>
          <w:szCs w:val="26"/>
          <w:lang w:val="lv-LV"/>
        </w:rPr>
        <w:t xml:space="preserve"> termiņu</w:t>
      </w:r>
      <w:r w:rsidR="003A59A8">
        <w:rPr>
          <w:noProof/>
          <w:sz w:val="26"/>
          <w:szCs w:val="26"/>
          <w:lang w:val="lv-LV"/>
        </w:rPr>
        <w:t>;</w:t>
      </w:r>
    </w:p>
    <w:p w:rsidR="003A59A8" w:rsidP="003A59A8" w14:paraId="2B54C420" w14:textId="34F80E41">
      <w:pPr>
        <w:ind w:firstLine="720"/>
        <w:jc w:val="both"/>
        <w:rPr>
          <w:noProof/>
          <w:sz w:val="26"/>
          <w:szCs w:val="26"/>
          <w:lang w:val="lv-LV"/>
        </w:rPr>
      </w:pPr>
      <w:r>
        <w:rPr>
          <w:noProof/>
          <w:sz w:val="26"/>
          <w:szCs w:val="26"/>
          <w:lang w:val="lv-LV"/>
        </w:rPr>
        <w:t xml:space="preserve">3.3.8.6. </w:t>
      </w:r>
      <w:r w:rsidRPr="003A59A8">
        <w:rPr>
          <w:noProof/>
          <w:sz w:val="26"/>
          <w:szCs w:val="26"/>
          <w:lang w:val="lv-LV"/>
        </w:rPr>
        <w:t>ja tiek konstatēts, ka līdzfinansējuma saņēmējs projekta aktivitāšu īstenošanai ir saņēmis fnansējumu no citiem finanšu avotiem.</w:t>
      </w:r>
    </w:p>
    <w:p w:rsidR="003A59A8" w:rsidRPr="00D52E4D" w:rsidP="003A59A8" w14:paraId="014B35EF" w14:textId="1812967C">
      <w:pPr>
        <w:ind w:firstLine="720"/>
        <w:jc w:val="both"/>
        <w:rPr>
          <w:noProof/>
          <w:sz w:val="26"/>
          <w:szCs w:val="26"/>
          <w:lang w:val="lv-LV"/>
        </w:rPr>
      </w:pPr>
      <w:r w:rsidRPr="00171ACE">
        <w:rPr>
          <w:noProof/>
          <w:sz w:val="26"/>
          <w:szCs w:val="26"/>
          <w:lang w:val="lv-LV"/>
        </w:rPr>
        <w:t>3.3.9. vienpusēji izbeigt līgumu pirms termiņa, ja līdzfinansējuma saņēmējs nav sniedzis Centram prasīto informāciju noteiktajā periodā saskaņā ar līguma 3.1.16.</w:t>
      </w:r>
      <w:r w:rsidRPr="00171ACE" w:rsidR="00B7169C">
        <w:rPr>
          <w:noProof/>
          <w:sz w:val="26"/>
          <w:szCs w:val="26"/>
          <w:lang w:val="lv-LV"/>
        </w:rPr>
        <w:t xml:space="preserve"> vai 3.1.17.</w:t>
      </w:r>
      <w:r w:rsidRPr="00171ACE">
        <w:rPr>
          <w:noProof/>
          <w:sz w:val="26"/>
          <w:szCs w:val="26"/>
          <w:lang w:val="lv-LV"/>
        </w:rPr>
        <w:t xml:space="preserve"> apakšpunktu.</w:t>
      </w:r>
    </w:p>
    <w:p w:rsidR="004F70C2" w:rsidP="004F70C2" w14:paraId="38F7ED4D" w14:textId="77777777">
      <w:pPr>
        <w:tabs>
          <w:tab w:val="left" w:pos="1134"/>
        </w:tabs>
        <w:jc w:val="both"/>
        <w:rPr>
          <w:noProof/>
          <w:sz w:val="26"/>
          <w:szCs w:val="26"/>
          <w:lang w:val="lv-LV"/>
        </w:rPr>
      </w:pPr>
    </w:p>
    <w:p w:rsidR="004F70C2" w:rsidRPr="00D52E4D" w:rsidP="004F70C2" w14:paraId="1A576B35" w14:textId="77777777">
      <w:pPr>
        <w:numPr>
          <w:ilvl w:val="0"/>
          <w:numId w:val="32"/>
        </w:numPr>
        <w:tabs>
          <w:tab w:val="left" w:pos="284"/>
        </w:tabs>
        <w:jc w:val="center"/>
        <w:rPr>
          <w:b/>
          <w:noProof/>
          <w:sz w:val="26"/>
          <w:szCs w:val="26"/>
          <w:lang w:val="lv-LV"/>
        </w:rPr>
      </w:pPr>
      <w:r w:rsidRPr="00D52E4D">
        <w:rPr>
          <w:b/>
          <w:noProof/>
          <w:sz w:val="26"/>
          <w:szCs w:val="26"/>
          <w:lang w:val="lv-LV"/>
        </w:rPr>
        <w:t>Pušu atbildība</w:t>
      </w:r>
    </w:p>
    <w:p w:rsidR="004F70C2" w:rsidRPr="00D52E4D" w:rsidP="004F70C2" w14:paraId="26B887A1" w14:textId="77777777">
      <w:pPr>
        <w:tabs>
          <w:tab w:val="left" w:pos="1134"/>
        </w:tabs>
        <w:rPr>
          <w:b/>
          <w:noProof/>
          <w:sz w:val="26"/>
          <w:szCs w:val="26"/>
          <w:lang w:val="lv-LV"/>
        </w:rPr>
      </w:pPr>
    </w:p>
    <w:p w:rsidR="004F70C2" w:rsidRPr="00D52E4D" w:rsidP="004F70C2" w14:paraId="1037E7E2" w14:textId="6BCCA56D">
      <w:pPr>
        <w:tabs>
          <w:tab w:val="left" w:pos="0"/>
          <w:tab w:val="left" w:pos="567"/>
        </w:tabs>
        <w:ind w:firstLine="709"/>
        <w:jc w:val="both"/>
        <w:rPr>
          <w:noProof/>
          <w:sz w:val="26"/>
          <w:szCs w:val="26"/>
          <w:lang w:val="lv-LV"/>
        </w:rPr>
      </w:pPr>
      <w:r w:rsidRPr="00D52E4D">
        <w:rPr>
          <w:noProof/>
          <w:sz w:val="26"/>
          <w:szCs w:val="26"/>
          <w:lang w:val="lv-LV"/>
        </w:rPr>
        <w:t xml:space="preserve">4.1. </w:t>
      </w:r>
      <w:r w:rsidRPr="00D52E4D">
        <w:rPr>
          <w:bCs/>
          <w:noProof/>
          <w:color w:val="000000"/>
          <w:sz w:val="26"/>
          <w:szCs w:val="26"/>
          <w:lang w:val="lv-LV"/>
        </w:rPr>
        <w:t>Līdzfinansējuma</w:t>
      </w:r>
      <w:r w:rsidRPr="00D52E4D">
        <w:rPr>
          <w:noProof/>
          <w:sz w:val="26"/>
          <w:szCs w:val="26"/>
          <w:lang w:val="lv-LV"/>
        </w:rPr>
        <w:t xml:space="preserve"> saņēmējs ir atbildīgs par līdzfinansējuma izlietošanu un par projekta norisi kopumā atbilstoši </w:t>
      </w:r>
      <w:r w:rsidR="00F552D3">
        <w:rPr>
          <w:noProof/>
          <w:sz w:val="26"/>
          <w:szCs w:val="26"/>
          <w:lang w:val="lv-LV"/>
        </w:rPr>
        <w:t>l</w:t>
      </w:r>
      <w:r w:rsidRPr="00D52E4D" w:rsidR="00F552D3">
        <w:rPr>
          <w:noProof/>
          <w:sz w:val="26"/>
          <w:szCs w:val="26"/>
          <w:lang w:val="lv-LV"/>
        </w:rPr>
        <w:t xml:space="preserve">īgumam </w:t>
      </w:r>
      <w:r w:rsidRPr="00D52E4D">
        <w:rPr>
          <w:noProof/>
          <w:sz w:val="26"/>
          <w:szCs w:val="26"/>
          <w:lang w:val="lv-LV"/>
        </w:rPr>
        <w:t>un spēkā esošajiem normatīvajiem aktiem.</w:t>
      </w:r>
    </w:p>
    <w:p w:rsidR="004F70C2" w:rsidRPr="00D52E4D" w:rsidP="004F70C2" w14:paraId="4BC78C03" w14:textId="32BD7450">
      <w:pPr>
        <w:tabs>
          <w:tab w:val="left" w:pos="0"/>
          <w:tab w:val="left" w:pos="567"/>
        </w:tabs>
        <w:ind w:firstLine="709"/>
        <w:jc w:val="both"/>
        <w:rPr>
          <w:noProof/>
          <w:sz w:val="26"/>
          <w:szCs w:val="26"/>
          <w:lang w:val="lv-LV"/>
        </w:rPr>
      </w:pPr>
      <w:r w:rsidRPr="00D52E4D">
        <w:rPr>
          <w:noProof/>
          <w:sz w:val="26"/>
          <w:szCs w:val="26"/>
          <w:lang w:val="lv-LV"/>
        </w:rPr>
        <w:t xml:space="preserve">4.2. Puses ir pilnā apmērā atbildīgas par savu līgumsaistību izpildi vai to neizpildi. Katra no Pusēm ir </w:t>
      </w:r>
      <w:r w:rsidR="00F552D3">
        <w:rPr>
          <w:noProof/>
          <w:sz w:val="26"/>
          <w:szCs w:val="26"/>
          <w:lang w:val="lv-LV"/>
        </w:rPr>
        <w:t xml:space="preserve">materiāli </w:t>
      </w:r>
      <w:r w:rsidRPr="00D52E4D">
        <w:rPr>
          <w:noProof/>
          <w:sz w:val="26"/>
          <w:szCs w:val="26"/>
          <w:lang w:val="lv-LV"/>
        </w:rPr>
        <w:t xml:space="preserve">atbildīga otrai Pusei vai trešajām personām par nodarītajiem zaudējumiem tās vai pilnvaroto personu darbības vai bezdarbības dēļ. </w:t>
      </w:r>
    </w:p>
    <w:p w:rsidR="004F70C2" w:rsidRPr="00D52E4D" w:rsidP="004F70C2" w14:paraId="415330CC" w14:textId="77777777">
      <w:pPr>
        <w:tabs>
          <w:tab w:val="left" w:pos="0"/>
          <w:tab w:val="left" w:pos="567"/>
        </w:tabs>
        <w:ind w:firstLine="709"/>
        <w:jc w:val="both"/>
        <w:rPr>
          <w:noProof/>
          <w:sz w:val="26"/>
          <w:szCs w:val="26"/>
          <w:lang w:val="lv-LV"/>
        </w:rPr>
      </w:pPr>
      <w:bookmarkStart w:id="15" w:name="_Hlk535835077"/>
      <w:r w:rsidRPr="00D52E4D">
        <w:rPr>
          <w:noProof/>
          <w:sz w:val="26"/>
          <w:szCs w:val="26"/>
          <w:lang w:val="lv-LV"/>
        </w:rPr>
        <w:t xml:space="preserve">4.3. Ja Centrs līgumā noteiktajos termiņos un apjomā nav nodrošinājis līdzfinansējuma vai tā daļas pārskaitīšanu, </w:t>
      </w:r>
      <w:r w:rsidRPr="00D52E4D">
        <w:rPr>
          <w:bCs/>
          <w:noProof/>
          <w:color w:val="000000"/>
          <w:sz w:val="26"/>
          <w:szCs w:val="26"/>
          <w:lang w:val="lv-LV"/>
        </w:rPr>
        <w:t>līdzfinansējuma</w:t>
      </w:r>
      <w:r w:rsidRPr="00D52E4D">
        <w:rPr>
          <w:noProof/>
          <w:sz w:val="26"/>
          <w:szCs w:val="26"/>
          <w:lang w:val="lv-LV"/>
        </w:rPr>
        <w:t xml:space="preserve"> saņēmējs ir tiesīgs pieprasīt līgumsodu 0,5 % apmērā no savlaicīgi nesamaksātā līdzfinansējuma apjoma par katru kavējuma dienu, bet ne vairāk kā 10 % no savlaicīgi nesamaksātā </w:t>
      </w:r>
      <w:r w:rsidRPr="00D52E4D">
        <w:rPr>
          <w:bCs/>
          <w:noProof/>
          <w:color w:val="000000"/>
          <w:sz w:val="26"/>
          <w:szCs w:val="26"/>
          <w:lang w:val="lv-LV"/>
        </w:rPr>
        <w:t>līdzfinansējuma</w:t>
      </w:r>
      <w:r w:rsidRPr="00D52E4D">
        <w:rPr>
          <w:noProof/>
          <w:sz w:val="26"/>
          <w:szCs w:val="26"/>
          <w:lang w:val="lv-LV"/>
        </w:rPr>
        <w:t xml:space="preserve"> apjoma</w:t>
      </w:r>
      <w:bookmarkEnd w:id="15"/>
      <w:r w:rsidRPr="00D52E4D">
        <w:rPr>
          <w:noProof/>
          <w:sz w:val="26"/>
          <w:szCs w:val="26"/>
          <w:lang w:val="lv-LV"/>
        </w:rPr>
        <w:t>.</w:t>
      </w:r>
    </w:p>
    <w:p w:rsidR="004F70C2" w:rsidRPr="00D52E4D" w:rsidP="004F70C2" w14:paraId="2F83D68E" w14:textId="77777777">
      <w:pPr>
        <w:tabs>
          <w:tab w:val="left" w:pos="0"/>
          <w:tab w:val="left" w:pos="567"/>
        </w:tabs>
        <w:ind w:firstLine="709"/>
        <w:jc w:val="both"/>
        <w:rPr>
          <w:noProof/>
          <w:sz w:val="26"/>
          <w:szCs w:val="26"/>
          <w:lang w:val="lv-LV"/>
        </w:rPr>
      </w:pPr>
      <w:bookmarkStart w:id="16" w:name="_Hlk535835091"/>
      <w:r w:rsidRPr="00D52E4D">
        <w:rPr>
          <w:noProof/>
          <w:sz w:val="26"/>
          <w:szCs w:val="26"/>
          <w:lang w:val="lv-LV"/>
        </w:rPr>
        <w:t xml:space="preserve">4.4. Ja </w:t>
      </w:r>
      <w:r w:rsidRPr="00D52E4D">
        <w:rPr>
          <w:bCs/>
          <w:noProof/>
          <w:color w:val="000000"/>
          <w:sz w:val="26"/>
          <w:szCs w:val="26"/>
          <w:lang w:val="lv-LV"/>
        </w:rPr>
        <w:t>līdzfinansējuma</w:t>
      </w:r>
      <w:r w:rsidRPr="00D52E4D">
        <w:rPr>
          <w:noProof/>
          <w:sz w:val="26"/>
          <w:szCs w:val="26"/>
          <w:lang w:val="lv-LV"/>
        </w:rPr>
        <w:t xml:space="preserve"> saņēmējs līgumā noteiktajos termiņos un apjomā nav veicis neizlietotā vai neatbilstoši izlietotā līdzfinansējuma vai tā daļas atmaksu, Centrs ir tiesīgs pieprasīt līgumsodu 0,5</w:t>
      </w:r>
      <w:r w:rsidR="003D69D5">
        <w:rPr>
          <w:noProof/>
          <w:sz w:val="26"/>
          <w:szCs w:val="26"/>
          <w:lang w:val="lv-LV"/>
        </w:rPr>
        <w:t> </w:t>
      </w:r>
      <w:r w:rsidRPr="00D52E4D">
        <w:rPr>
          <w:noProof/>
          <w:sz w:val="26"/>
          <w:szCs w:val="26"/>
          <w:lang w:val="lv-LV"/>
        </w:rPr>
        <w:t xml:space="preserve">% apmērā no savlaicīgi neatmaksātā </w:t>
      </w:r>
      <w:r w:rsidRPr="00D52E4D">
        <w:rPr>
          <w:bCs/>
          <w:noProof/>
          <w:color w:val="000000"/>
          <w:sz w:val="26"/>
          <w:szCs w:val="26"/>
          <w:lang w:val="lv-LV"/>
        </w:rPr>
        <w:t>līdzfinansējuma</w:t>
      </w:r>
      <w:r w:rsidRPr="00D52E4D">
        <w:rPr>
          <w:noProof/>
          <w:sz w:val="26"/>
          <w:szCs w:val="26"/>
          <w:lang w:val="lv-LV"/>
        </w:rPr>
        <w:t xml:space="preserve"> apjoma par katru kavējuma dienu, bet ne vairāk kā 10</w:t>
      </w:r>
      <w:r w:rsidR="003D69D5">
        <w:rPr>
          <w:noProof/>
          <w:sz w:val="26"/>
          <w:szCs w:val="26"/>
          <w:lang w:val="lv-LV"/>
        </w:rPr>
        <w:t> </w:t>
      </w:r>
      <w:r w:rsidRPr="00D52E4D">
        <w:rPr>
          <w:noProof/>
          <w:sz w:val="26"/>
          <w:szCs w:val="26"/>
          <w:lang w:val="lv-LV"/>
        </w:rPr>
        <w:t>% no neatmaksātā līdzfinansējuma apjoma</w:t>
      </w:r>
      <w:bookmarkEnd w:id="16"/>
      <w:r w:rsidRPr="00D52E4D">
        <w:rPr>
          <w:noProof/>
          <w:sz w:val="26"/>
          <w:szCs w:val="26"/>
          <w:lang w:val="lv-LV"/>
        </w:rPr>
        <w:t>.</w:t>
      </w:r>
    </w:p>
    <w:p w:rsidR="004F70C2" w:rsidRPr="00D52E4D" w:rsidP="004F70C2" w14:paraId="6FCAD442" w14:textId="77777777">
      <w:pPr>
        <w:tabs>
          <w:tab w:val="left" w:pos="0"/>
          <w:tab w:val="left" w:pos="567"/>
        </w:tabs>
        <w:ind w:right="-25" w:firstLine="709"/>
        <w:jc w:val="both"/>
        <w:rPr>
          <w:noProof/>
          <w:sz w:val="26"/>
          <w:szCs w:val="26"/>
          <w:lang w:val="lv-LV"/>
        </w:rPr>
      </w:pPr>
      <w:bookmarkStart w:id="17" w:name="_Hlk535835106"/>
      <w:r w:rsidRPr="00D52E4D">
        <w:rPr>
          <w:noProof/>
          <w:sz w:val="26"/>
          <w:szCs w:val="26"/>
          <w:lang w:val="lv-LV"/>
        </w:rPr>
        <w:t xml:space="preserve">4.5. Ja </w:t>
      </w:r>
      <w:r w:rsidRPr="00D52E4D">
        <w:rPr>
          <w:bCs/>
          <w:noProof/>
          <w:color w:val="000000"/>
          <w:sz w:val="26"/>
          <w:szCs w:val="26"/>
          <w:lang w:val="lv-LV"/>
        </w:rPr>
        <w:t>līdzfinansējuma</w:t>
      </w:r>
      <w:r w:rsidRPr="00D52E4D">
        <w:rPr>
          <w:noProof/>
          <w:sz w:val="26"/>
          <w:szCs w:val="26"/>
          <w:lang w:val="lv-LV"/>
        </w:rPr>
        <w:t xml:space="preserve"> saņēmējs neveic līgumā pielīgtās saistības, līgumā paredzētajā termiņā neiesniedz līgumā paredzēto noslēguma pārskatu, Centram ir tiesības pieprasīt līgumsodu 0,5</w:t>
      </w:r>
      <w:r w:rsidR="003D69D5">
        <w:rPr>
          <w:noProof/>
          <w:sz w:val="26"/>
          <w:szCs w:val="26"/>
          <w:lang w:val="lv-LV"/>
        </w:rPr>
        <w:t> </w:t>
      </w:r>
      <w:r w:rsidRPr="00D52E4D">
        <w:rPr>
          <w:noProof/>
          <w:sz w:val="26"/>
          <w:szCs w:val="26"/>
          <w:lang w:val="lv-LV"/>
        </w:rPr>
        <w:t>% apmērā no pārskaitītā līdzfinansējuma apjoma par katru kavējuma dienu, bet ne vairāk kā 10</w:t>
      </w:r>
      <w:r w:rsidR="003D69D5">
        <w:rPr>
          <w:noProof/>
          <w:sz w:val="26"/>
          <w:szCs w:val="26"/>
          <w:lang w:val="lv-LV"/>
        </w:rPr>
        <w:t> </w:t>
      </w:r>
      <w:r w:rsidRPr="00D52E4D">
        <w:rPr>
          <w:noProof/>
          <w:sz w:val="26"/>
          <w:szCs w:val="26"/>
          <w:lang w:val="lv-LV"/>
        </w:rPr>
        <w:t xml:space="preserve">% no pārskaitītā </w:t>
      </w:r>
      <w:r w:rsidRPr="00D52E4D">
        <w:rPr>
          <w:bCs/>
          <w:noProof/>
          <w:color w:val="000000"/>
          <w:sz w:val="26"/>
          <w:szCs w:val="26"/>
          <w:lang w:val="lv-LV"/>
        </w:rPr>
        <w:t>līdzfinansējuma</w:t>
      </w:r>
      <w:r w:rsidRPr="00D52E4D">
        <w:rPr>
          <w:noProof/>
          <w:sz w:val="26"/>
          <w:szCs w:val="26"/>
          <w:lang w:val="lv-LV"/>
        </w:rPr>
        <w:t xml:space="preserve"> apjoma.</w:t>
      </w:r>
    </w:p>
    <w:p w:rsidR="004F70C2" w:rsidRPr="00D52E4D" w:rsidP="004F70C2" w14:paraId="533DDD8A" w14:textId="77777777">
      <w:pPr>
        <w:tabs>
          <w:tab w:val="left" w:pos="0"/>
          <w:tab w:val="left" w:pos="567"/>
          <w:tab w:val="left" w:pos="851"/>
        </w:tabs>
        <w:ind w:firstLine="709"/>
        <w:jc w:val="both"/>
        <w:rPr>
          <w:noProof/>
          <w:sz w:val="26"/>
          <w:szCs w:val="26"/>
          <w:lang w:val="lv-LV"/>
        </w:rPr>
      </w:pPr>
      <w:bookmarkStart w:id="18" w:name="_Hlk535835123"/>
      <w:bookmarkEnd w:id="17"/>
      <w:r w:rsidRPr="00D52E4D">
        <w:rPr>
          <w:noProof/>
          <w:sz w:val="26"/>
          <w:szCs w:val="26"/>
          <w:lang w:val="lv-LV"/>
        </w:rPr>
        <w:t>4.6. Līgumsoda samaksa nokavējuma gadījumā neatbrīvo Puses no saistību pilnīgas izpildes</w:t>
      </w:r>
      <w:bookmarkEnd w:id="18"/>
      <w:r w:rsidRPr="00D52E4D">
        <w:rPr>
          <w:noProof/>
          <w:sz w:val="26"/>
          <w:szCs w:val="26"/>
          <w:lang w:val="lv-LV"/>
        </w:rPr>
        <w:t xml:space="preserve">. </w:t>
      </w:r>
    </w:p>
    <w:p w:rsidR="004F70C2" w:rsidRPr="00D52E4D" w:rsidP="004F70C2" w14:paraId="0768D0D3" w14:textId="4C95FAC9">
      <w:pPr>
        <w:tabs>
          <w:tab w:val="left" w:pos="0"/>
          <w:tab w:val="left" w:pos="567"/>
          <w:tab w:val="left" w:pos="851"/>
        </w:tabs>
        <w:ind w:firstLine="709"/>
        <w:jc w:val="both"/>
        <w:rPr>
          <w:noProof/>
          <w:sz w:val="26"/>
          <w:szCs w:val="26"/>
          <w:lang w:val="lv-LV"/>
        </w:rPr>
      </w:pPr>
      <w:r w:rsidRPr="00D52E4D">
        <w:rPr>
          <w:noProof/>
          <w:sz w:val="26"/>
          <w:szCs w:val="26"/>
          <w:lang w:val="lv-LV"/>
        </w:rPr>
        <w:t xml:space="preserve">4.7. Ja kāda no Pusēm līguma izpildē iesaista trešo personu, tad šī Puse saglabā pilnu atbildību par līguma saistību izpildi, kā arī ir pilnā apjomā </w:t>
      </w:r>
      <w:r w:rsidR="00F552D3">
        <w:rPr>
          <w:noProof/>
          <w:sz w:val="26"/>
          <w:szCs w:val="26"/>
          <w:lang w:val="lv-LV"/>
        </w:rPr>
        <w:t xml:space="preserve">materiāli </w:t>
      </w:r>
      <w:r w:rsidRPr="00D52E4D">
        <w:rPr>
          <w:noProof/>
          <w:sz w:val="26"/>
          <w:szCs w:val="26"/>
          <w:lang w:val="lv-LV"/>
        </w:rPr>
        <w:t>atbildīga par trešo personu nodarītajiem tiešajiem un netiešajiem zaudējumiem.</w:t>
      </w:r>
    </w:p>
    <w:p w:rsidR="004F70C2" w:rsidRPr="00D52E4D" w:rsidP="004F70C2" w14:paraId="5B1FF263" w14:textId="77777777">
      <w:pPr>
        <w:tabs>
          <w:tab w:val="left" w:pos="0"/>
          <w:tab w:val="left" w:pos="567"/>
          <w:tab w:val="left" w:pos="851"/>
          <w:tab w:val="left" w:pos="1276"/>
        </w:tabs>
        <w:ind w:right="-25" w:firstLine="709"/>
        <w:jc w:val="both"/>
        <w:rPr>
          <w:noProof/>
          <w:color w:val="000000"/>
          <w:sz w:val="26"/>
          <w:szCs w:val="26"/>
          <w:lang w:val="lv-LV"/>
        </w:rPr>
      </w:pPr>
      <w:bookmarkStart w:id="19" w:name="_Hlk535835157"/>
      <w:r w:rsidRPr="00D52E4D">
        <w:rPr>
          <w:noProof/>
          <w:sz w:val="26"/>
          <w:szCs w:val="26"/>
          <w:lang w:val="lv-LV"/>
        </w:rPr>
        <w:t xml:space="preserve">4.8. </w:t>
      </w:r>
      <w:r w:rsidRPr="00D52E4D">
        <w:rPr>
          <w:bCs/>
          <w:noProof/>
          <w:color w:val="000000"/>
          <w:sz w:val="26"/>
          <w:szCs w:val="26"/>
          <w:lang w:val="lv-LV"/>
        </w:rPr>
        <w:t>Līdzfinansējuma</w:t>
      </w:r>
      <w:r w:rsidRPr="00D52E4D">
        <w:rPr>
          <w:noProof/>
          <w:sz w:val="26"/>
          <w:szCs w:val="26"/>
          <w:lang w:val="lv-LV"/>
        </w:rPr>
        <w:t xml:space="preserve"> saņēmējs ir atbildīgs par </w:t>
      </w:r>
      <w:bookmarkEnd w:id="19"/>
      <w:r w:rsidRPr="00D52E4D">
        <w:rPr>
          <w:noProof/>
          <w:sz w:val="26"/>
          <w:szCs w:val="26"/>
          <w:lang w:val="lv-LV"/>
        </w:rPr>
        <w:t xml:space="preserve">Centram iesniegtās informācijas satura atbilstību autortiesību, blakustiesību vai citu intelektuālo tiesību aizsardzības normu prasībām, kā arī atbildīgs par minēto tiesību pārkāpumiem un to radītajām sekām. </w:t>
      </w:r>
      <w:r w:rsidRPr="00D52E4D">
        <w:rPr>
          <w:bCs/>
          <w:noProof/>
          <w:color w:val="000000"/>
          <w:sz w:val="26"/>
          <w:szCs w:val="26"/>
          <w:lang w:val="lv-LV"/>
        </w:rPr>
        <w:t>Līdzfinansējuma</w:t>
      </w:r>
      <w:r w:rsidRPr="00D52E4D">
        <w:rPr>
          <w:noProof/>
          <w:sz w:val="26"/>
          <w:szCs w:val="26"/>
          <w:lang w:val="lv-LV"/>
        </w:rPr>
        <w:t xml:space="preserve"> saņēmējs ar informatīvo materiālu iesniegšanas vai nosūtīšanas faktu apliecina, ka </w:t>
      </w:r>
      <w:r w:rsidRPr="00D52E4D">
        <w:rPr>
          <w:bCs/>
          <w:noProof/>
          <w:color w:val="000000"/>
          <w:sz w:val="26"/>
          <w:szCs w:val="26"/>
          <w:lang w:val="lv-LV"/>
        </w:rPr>
        <w:t>līdzfinansējuma</w:t>
      </w:r>
      <w:r w:rsidRPr="00D52E4D">
        <w:rPr>
          <w:noProof/>
          <w:sz w:val="26"/>
          <w:szCs w:val="26"/>
          <w:lang w:val="lv-LV"/>
        </w:rPr>
        <w:t xml:space="preserve"> saņēmēja rīcībā ir informatīvajos materiālos izmantoto darbu autoru vai citu intelektuālo tiesību īpašnieku atļaujas viņu darbu </w:t>
      </w:r>
      <w:r w:rsidRPr="00D52E4D">
        <w:rPr>
          <w:noProof/>
          <w:color w:val="000000"/>
          <w:sz w:val="26"/>
          <w:szCs w:val="26"/>
          <w:lang w:val="lv-LV"/>
        </w:rPr>
        <w:t>izmantošanai un izplatīšanai.</w:t>
      </w:r>
    </w:p>
    <w:p w:rsidR="004F70C2" w:rsidRPr="00D52E4D" w:rsidP="004F70C2" w14:paraId="73A2A198" w14:textId="77777777">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4.9. Pusēm, apstrādājot informāciju/personas datus, jāievēro normatīvajos aktos noteiktās prasības.</w:t>
      </w:r>
      <w:bookmarkStart w:id="20" w:name="_Hlk535835261"/>
      <w:r w:rsidRPr="00D52E4D">
        <w:rPr>
          <w:noProof/>
          <w:sz w:val="26"/>
          <w:szCs w:val="26"/>
          <w:lang w:val="lv-LV"/>
        </w:rPr>
        <w:t xml:space="preserve"> </w:t>
      </w:r>
      <w:bookmarkEnd w:id="20"/>
    </w:p>
    <w:p w:rsidR="004F70C2" w:rsidRPr="00D52E4D" w:rsidP="004F70C2" w14:paraId="411E380F" w14:textId="77777777">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 xml:space="preserve">4.10. </w:t>
      </w:r>
      <w:r w:rsidRPr="00D52E4D">
        <w:rPr>
          <w:bCs/>
          <w:noProof/>
          <w:color w:val="000000"/>
          <w:sz w:val="26"/>
          <w:szCs w:val="26"/>
          <w:lang w:val="lv-LV"/>
        </w:rPr>
        <w:t>Līdzfinansējuma</w:t>
      </w:r>
      <w:r w:rsidRPr="00D52E4D">
        <w:rPr>
          <w:noProof/>
          <w:sz w:val="26"/>
          <w:szCs w:val="26"/>
          <w:lang w:val="lv-LV"/>
        </w:rPr>
        <w:t xml:space="preserve"> saņēmējam ir pienākums informēt datu subjektu par personas datu apstrādi normatīvajos aktos noteiktajā kārtībā, kā arī nepieciešamības gadījumā saņemt piekrišanu datu apstrādei no projekta dalībniekiem.</w:t>
      </w:r>
    </w:p>
    <w:p w:rsidR="004F70C2" w:rsidRPr="00D52E4D" w:rsidP="004F70C2" w14:paraId="3F596A65" w14:textId="77777777">
      <w:pPr>
        <w:tabs>
          <w:tab w:val="left" w:pos="1276"/>
        </w:tabs>
        <w:ind w:right="-25"/>
        <w:jc w:val="both"/>
        <w:rPr>
          <w:noProof/>
          <w:sz w:val="26"/>
          <w:szCs w:val="26"/>
          <w:lang w:val="lv-LV"/>
        </w:rPr>
      </w:pPr>
    </w:p>
    <w:p w:rsidR="004F70C2" w:rsidRPr="00D52E4D" w:rsidP="004F70C2" w14:paraId="64538173" w14:textId="77777777">
      <w:pPr>
        <w:numPr>
          <w:ilvl w:val="0"/>
          <w:numId w:val="32"/>
        </w:numPr>
        <w:tabs>
          <w:tab w:val="left" w:pos="426"/>
        </w:tabs>
        <w:ind w:right="-25"/>
        <w:jc w:val="center"/>
        <w:rPr>
          <w:b/>
          <w:noProof/>
          <w:sz w:val="26"/>
          <w:szCs w:val="26"/>
          <w:lang w:val="lv-LV"/>
        </w:rPr>
      </w:pPr>
      <w:r w:rsidRPr="00D52E4D">
        <w:rPr>
          <w:b/>
          <w:noProof/>
          <w:sz w:val="26"/>
          <w:szCs w:val="26"/>
          <w:lang w:val="lv-LV"/>
        </w:rPr>
        <w:t>Nepārvarama vara</w:t>
      </w:r>
    </w:p>
    <w:p w:rsidR="004F70C2" w:rsidRPr="00D52E4D" w:rsidP="004F70C2" w14:paraId="729A1408" w14:textId="77777777">
      <w:pPr>
        <w:tabs>
          <w:tab w:val="left" w:pos="1134"/>
        </w:tabs>
        <w:jc w:val="center"/>
        <w:rPr>
          <w:noProof/>
          <w:sz w:val="26"/>
          <w:szCs w:val="26"/>
          <w:lang w:val="lv-LV"/>
        </w:rPr>
      </w:pPr>
    </w:p>
    <w:p w:rsidR="004F70C2" w:rsidRPr="00D52E4D" w:rsidP="004F70C2" w14:paraId="1BFF6F65" w14:textId="77777777">
      <w:pPr>
        <w:tabs>
          <w:tab w:val="left" w:pos="567"/>
        </w:tabs>
        <w:ind w:right="-25" w:firstLine="709"/>
        <w:jc w:val="both"/>
        <w:rPr>
          <w:noProof/>
          <w:sz w:val="26"/>
          <w:szCs w:val="26"/>
          <w:lang w:val="lv-LV"/>
        </w:rPr>
      </w:pPr>
      <w:r w:rsidRPr="00D52E4D">
        <w:rPr>
          <w:noProof/>
          <w:sz w:val="26"/>
          <w:szCs w:val="26"/>
          <w:lang w:val="lv-LV"/>
        </w:rPr>
        <w:t>5.1. Puses nav atbildīgas par savu līgumā noteikto saistību neizpildi, nepienācīgu izpildi vai izpildes nokavēšanu, ja to cēlonis ir nepārvaramas varas (</w:t>
      </w:r>
      <w:r w:rsidRPr="00D52E4D">
        <w:rPr>
          <w:i/>
          <w:iCs/>
          <w:noProof/>
          <w:sz w:val="26"/>
          <w:szCs w:val="26"/>
          <w:lang w:val="lv-LV"/>
        </w:rPr>
        <w:t>force majeure</w:t>
      </w:r>
      <w:r w:rsidRPr="00D52E4D">
        <w:rPr>
          <w:noProof/>
          <w:sz w:val="26"/>
          <w:szCs w:val="26"/>
          <w:lang w:val="lv-LV"/>
        </w:rPr>
        <w:t>) apstākļi, kurus attiecīgā Puse nevarēja paredzēt, novērst vai ietekmēt. Pie šādiem apstākļiem pieskaitāmas dabas stihijas (zemestrīce, plūdi, vētra u. tml.), streiki, jebkuras kara un teroristiskas darbības, kā arī jebkādi valsts vai pašvaldību institūciju izdoti normatīvie akti, kuru rezultātā nav iespējama līguma saistību izpilde.</w:t>
      </w:r>
    </w:p>
    <w:p w:rsidR="004F70C2" w:rsidRPr="00D52E4D" w:rsidP="004F70C2" w14:paraId="31612C2A" w14:textId="77777777">
      <w:pPr>
        <w:tabs>
          <w:tab w:val="left" w:pos="567"/>
          <w:tab w:val="left" w:pos="851"/>
        </w:tabs>
        <w:ind w:right="-25" w:firstLine="709"/>
        <w:jc w:val="both"/>
        <w:rPr>
          <w:noProof/>
          <w:sz w:val="26"/>
          <w:szCs w:val="26"/>
          <w:lang w:val="lv-LV"/>
        </w:rPr>
      </w:pPr>
      <w:r w:rsidRPr="00D52E4D">
        <w:rPr>
          <w:noProof/>
          <w:sz w:val="26"/>
          <w:szCs w:val="26"/>
          <w:lang w:val="lv-LV"/>
        </w:rPr>
        <w:t>5.2. Par nepārvaramas varas apstākļu iestāšanos otra Puse rakstiski jāinformē 2 (divu) darba dienu laikā pēc šādu apstākļu iestāšanās dienas. Nepārvaramas varas apstākļu iestāšanās ir jāapstiprina ar kompetentās iestādes izdotu dokumentu.</w:t>
      </w:r>
    </w:p>
    <w:p w:rsidR="004F70C2" w:rsidRPr="00D52E4D" w:rsidP="004F70C2" w14:paraId="77E8231E" w14:textId="77777777">
      <w:pPr>
        <w:tabs>
          <w:tab w:val="left" w:pos="567"/>
          <w:tab w:val="left" w:pos="851"/>
        </w:tabs>
        <w:ind w:right="-25" w:firstLine="709"/>
        <w:jc w:val="both"/>
        <w:rPr>
          <w:noProof/>
          <w:sz w:val="26"/>
          <w:szCs w:val="26"/>
          <w:lang w:val="lv-LV"/>
        </w:rPr>
      </w:pPr>
      <w:r w:rsidRPr="00D52E4D">
        <w:rPr>
          <w:noProof/>
          <w:sz w:val="26"/>
          <w:szCs w:val="26"/>
          <w:lang w:val="lv-LV"/>
        </w:rPr>
        <w:t>5.3. Iestājoties nepārvaramas varas apstākļiem, Pusēm jāveic visi nepieciešamie pasākumi, lai nepieļautu vai mazinātu zaudējumu rašanos.</w:t>
      </w:r>
    </w:p>
    <w:p w:rsidR="004F70C2" w:rsidRPr="00D52E4D" w:rsidP="004F70C2" w14:paraId="1F982A44" w14:textId="77777777">
      <w:pPr>
        <w:tabs>
          <w:tab w:val="left" w:pos="567"/>
          <w:tab w:val="left" w:pos="851"/>
        </w:tabs>
        <w:ind w:right="-25" w:firstLine="709"/>
        <w:jc w:val="both"/>
        <w:rPr>
          <w:noProof/>
          <w:sz w:val="26"/>
          <w:szCs w:val="26"/>
          <w:lang w:val="lv-LV"/>
        </w:rPr>
      </w:pPr>
      <w:r w:rsidRPr="00D52E4D">
        <w:rPr>
          <w:noProof/>
          <w:sz w:val="26"/>
          <w:szCs w:val="26"/>
          <w:lang w:val="lv-LV"/>
        </w:rPr>
        <w:t>5.4. Nepārvaramas varas apstākļu iestāšanās gadījumā līguma noteikumu izpildes termiņš var tikt pagarināts par laika posmu, kādā darbojas nepārvaramas varas apstākļi.</w:t>
      </w:r>
    </w:p>
    <w:p w:rsidR="004F70C2" w:rsidRPr="00D52E4D" w:rsidP="004F70C2" w14:paraId="2B9A29A1" w14:textId="77777777">
      <w:pPr>
        <w:tabs>
          <w:tab w:val="left" w:pos="0"/>
          <w:tab w:val="left" w:pos="567"/>
          <w:tab w:val="left" w:pos="851"/>
        </w:tabs>
        <w:ind w:right="-25" w:firstLine="709"/>
        <w:jc w:val="both"/>
        <w:rPr>
          <w:noProof/>
          <w:sz w:val="26"/>
          <w:szCs w:val="26"/>
          <w:lang w:val="lv-LV"/>
        </w:rPr>
      </w:pPr>
      <w:r w:rsidRPr="00D52E4D">
        <w:rPr>
          <w:noProof/>
          <w:sz w:val="26"/>
          <w:szCs w:val="26"/>
          <w:lang w:val="lv-LV"/>
        </w:rPr>
        <w:t>5.5. Ja nepārvaramas varas apstākļu ietekme turpinās ilgāk kā trīs mēnešus, Puses vienojas par tālāko sadarbību vai par līguma izbeigšanu.</w:t>
      </w:r>
    </w:p>
    <w:p w:rsidR="004F70C2" w:rsidRPr="00D52E4D" w:rsidP="004F70C2" w14:paraId="543BBE6F" w14:textId="77777777">
      <w:pPr>
        <w:tabs>
          <w:tab w:val="left" w:pos="1134"/>
        </w:tabs>
        <w:ind w:left="567"/>
        <w:jc w:val="both"/>
        <w:rPr>
          <w:noProof/>
          <w:sz w:val="26"/>
          <w:szCs w:val="26"/>
          <w:lang w:val="lv-LV"/>
        </w:rPr>
      </w:pPr>
    </w:p>
    <w:p w:rsidR="004F70C2" w:rsidRPr="00D52E4D" w:rsidP="004F70C2" w14:paraId="130583F7" w14:textId="77777777">
      <w:pPr>
        <w:numPr>
          <w:ilvl w:val="0"/>
          <w:numId w:val="32"/>
        </w:numPr>
        <w:tabs>
          <w:tab w:val="left" w:pos="426"/>
        </w:tabs>
        <w:jc w:val="center"/>
        <w:rPr>
          <w:b/>
          <w:noProof/>
          <w:sz w:val="26"/>
          <w:szCs w:val="26"/>
          <w:lang w:val="lv-LV"/>
        </w:rPr>
      </w:pPr>
      <w:r w:rsidRPr="00D52E4D">
        <w:rPr>
          <w:b/>
          <w:noProof/>
          <w:sz w:val="26"/>
          <w:szCs w:val="26"/>
          <w:lang w:val="lv-LV"/>
        </w:rPr>
        <w:t>Strīdu izskatīšanas kārtība</w:t>
      </w:r>
    </w:p>
    <w:p w:rsidR="004F70C2" w:rsidRPr="00D52E4D" w:rsidP="004F70C2" w14:paraId="55A453D3" w14:textId="77777777">
      <w:pPr>
        <w:tabs>
          <w:tab w:val="left" w:pos="1134"/>
        </w:tabs>
        <w:ind w:left="360"/>
        <w:rPr>
          <w:b/>
          <w:noProof/>
          <w:sz w:val="26"/>
          <w:szCs w:val="26"/>
          <w:lang w:val="lv-LV"/>
        </w:rPr>
      </w:pPr>
    </w:p>
    <w:p w:rsidR="004F70C2" w:rsidRPr="00D52E4D" w:rsidP="004F70C2" w14:paraId="1C30AF3B" w14:textId="77777777">
      <w:pPr>
        <w:tabs>
          <w:tab w:val="left" w:pos="567"/>
        </w:tabs>
        <w:ind w:right="-25" w:firstLine="709"/>
        <w:jc w:val="both"/>
        <w:rPr>
          <w:noProof/>
          <w:sz w:val="26"/>
          <w:szCs w:val="26"/>
          <w:lang w:val="lv-LV"/>
        </w:rPr>
      </w:pPr>
      <w:r w:rsidRPr="00D52E4D">
        <w:rPr>
          <w:noProof/>
          <w:sz w:val="26"/>
          <w:szCs w:val="26"/>
          <w:lang w:val="lv-LV"/>
        </w:rPr>
        <w:t>6.1. Pušu domstarpības, kas rodas līguma ietvaros un skar līgumu vai tā pārkāpšanu, izbeigšanu vai spēkā esamību, tiek risinātas savstarpējās sarunās, kurās panāktā Pušu vienošanās noformējama rakstiski. Ja vienošanās 14 (četrpadsmit) kalendāro dienu laikā netiek panākta, strīds tiek izšķirts Latvijas Republikas spēkā esošajos normatīvajos aktos noteiktajā kārtībā.</w:t>
      </w:r>
    </w:p>
    <w:p w:rsidR="004F70C2" w:rsidRPr="00D52E4D" w:rsidP="004F70C2" w14:paraId="12BF1B4A" w14:textId="77777777">
      <w:pPr>
        <w:tabs>
          <w:tab w:val="left" w:pos="220"/>
          <w:tab w:val="left" w:pos="1134"/>
        </w:tabs>
        <w:ind w:left="567" w:right="-25"/>
        <w:jc w:val="both"/>
        <w:rPr>
          <w:noProof/>
          <w:sz w:val="26"/>
          <w:szCs w:val="26"/>
          <w:lang w:val="lv-LV"/>
        </w:rPr>
      </w:pPr>
    </w:p>
    <w:p w:rsidR="004F70C2" w:rsidRPr="00D52E4D" w:rsidP="004F70C2" w14:paraId="4886A9D8" w14:textId="77777777">
      <w:pPr>
        <w:numPr>
          <w:ilvl w:val="0"/>
          <w:numId w:val="32"/>
        </w:numPr>
        <w:overflowPunct w:val="0"/>
        <w:autoSpaceDE w:val="0"/>
        <w:autoSpaceDN w:val="0"/>
        <w:adjustRightInd w:val="0"/>
        <w:ind w:right="-25"/>
        <w:jc w:val="center"/>
        <w:textAlignment w:val="baseline"/>
        <w:rPr>
          <w:b/>
          <w:bCs/>
          <w:noProof/>
          <w:sz w:val="26"/>
          <w:szCs w:val="26"/>
          <w:lang w:val="lv-LV"/>
        </w:rPr>
      </w:pPr>
      <w:r w:rsidRPr="00D52E4D">
        <w:rPr>
          <w:b/>
          <w:bCs/>
          <w:noProof/>
          <w:sz w:val="26"/>
          <w:szCs w:val="26"/>
          <w:lang w:val="lv-LV"/>
        </w:rPr>
        <w:t>Noslēguma noteikumi</w:t>
      </w:r>
    </w:p>
    <w:p w:rsidR="004F70C2" w:rsidRPr="00D52E4D" w:rsidP="004F70C2" w14:paraId="712E93A4" w14:textId="77777777">
      <w:pPr>
        <w:suppressAutoHyphens/>
        <w:ind w:right="-25" w:firstLine="720"/>
        <w:jc w:val="both"/>
        <w:rPr>
          <w:noProof/>
          <w:sz w:val="26"/>
          <w:szCs w:val="26"/>
          <w:lang w:val="lv-LV"/>
        </w:rPr>
      </w:pPr>
    </w:p>
    <w:p w:rsidR="004F70C2" w:rsidRPr="00D52E4D" w:rsidP="004F70C2" w14:paraId="22E2E20E" w14:textId="5255F7BF">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7.1. Līgums stājas spēkā </w:t>
      </w:r>
      <w:r w:rsidRPr="008A3289" w:rsidR="008A3289">
        <w:rPr>
          <w:noProof/>
          <w:sz w:val="26"/>
          <w:szCs w:val="26"/>
          <w:lang w:val="lv-LV"/>
        </w:rPr>
        <w:t xml:space="preserve">ar pēdējā pievienotā droša elektroniskā paraksta un tā laika zīmoga datumu </w:t>
      </w:r>
      <w:r w:rsidRPr="00D52E4D">
        <w:rPr>
          <w:noProof/>
          <w:sz w:val="26"/>
          <w:szCs w:val="26"/>
          <w:lang w:val="lv-LV"/>
        </w:rPr>
        <w:t>un darbojas līdz Pušu saistību pilnīgai izpildei.</w:t>
      </w:r>
    </w:p>
    <w:p w:rsidR="004F70C2" w:rsidRPr="00D52E4D" w:rsidP="004F70C2" w14:paraId="75070714" w14:textId="77777777">
      <w:pPr>
        <w:widowControl w:val="0"/>
        <w:suppressAutoHyphens/>
        <w:autoSpaceDN w:val="0"/>
        <w:ind w:right="-25" w:firstLine="709"/>
        <w:jc w:val="both"/>
        <w:rPr>
          <w:noProof/>
          <w:sz w:val="26"/>
          <w:szCs w:val="26"/>
          <w:lang w:val="lv-LV"/>
        </w:rPr>
      </w:pPr>
      <w:r w:rsidRPr="00D52E4D">
        <w:rPr>
          <w:noProof/>
          <w:sz w:val="26"/>
          <w:szCs w:val="26"/>
          <w:lang w:val="lv-LV"/>
        </w:rPr>
        <w:t>7.2. Visos jautājumos, kurus neregulē līgums, Puses vadās no Latvijas Republikā spēkā esošajiem normatīvajiem aktiem. Pušu paraksti apliecina, ka tās ir pilnīgi iepazinušās ar līgumu un piekrīt tā noteikumiem.</w:t>
      </w:r>
    </w:p>
    <w:p w:rsidR="004F70C2" w:rsidRPr="00D52E4D" w:rsidP="004F70C2" w14:paraId="29A77BDC"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7.3. Līguma izbeigšana pirms termiņa ir iespējama līgumā paredzētajos gadījumos vai pēc Pušu savstarpējas rakstveida vienošanās.</w:t>
      </w:r>
    </w:p>
    <w:p w:rsidR="004F70C2" w:rsidRPr="00D52E4D" w:rsidP="004F70C2" w14:paraId="1947687D"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7.4. Par līguma izbeigšanu pirms termiņa otra Puse jāinformē rakstiski </w:t>
      </w:r>
      <w:bookmarkStart w:id="21" w:name="_Hlk535835413"/>
      <w:r w:rsidRPr="00D52E4D">
        <w:rPr>
          <w:noProof/>
          <w:sz w:val="26"/>
          <w:szCs w:val="26"/>
          <w:lang w:val="lv-LV"/>
        </w:rPr>
        <w:t>10 (desmit) kalendārās dienas iepriekš</w:t>
      </w:r>
      <w:bookmarkEnd w:id="21"/>
      <w:r w:rsidRPr="00D52E4D">
        <w:rPr>
          <w:noProof/>
          <w:sz w:val="26"/>
          <w:szCs w:val="26"/>
          <w:lang w:val="lv-LV"/>
        </w:rPr>
        <w:t>.</w:t>
      </w:r>
    </w:p>
    <w:p w:rsidR="004F70C2" w:rsidRPr="00D52E4D" w:rsidP="004F70C2" w14:paraId="63803469"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7.5. Līguma izbeigšana pirms termiņa neatbrīvo Puses no saistību izpildes, tai skaitā no līgumsoda samaksas un zaudējumu atlīdzības.</w:t>
      </w:r>
    </w:p>
    <w:p w:rsidR="004F70C2" w:rsidRPr="00D52E4D" w:rsidP="004F70C2" w14:paraId="48679867" w14:textId="470E460F">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7.6. Līguma izbeigšanās gadījumā Pusēm jānorēķinās par visām saistībām, kas radušās līdz </w:t>
      </w:r>
      <w:r w:rsidR="008A3289">
        <w:rPr>
          <w:noProof/>
          <w:sz w:val="26"/>
          <w:szCs w:val="26"/>
          <w:lang w:val="lv-LV"/>
        </w:rPr>
        <w:t>l</w:t>
      </w:r>
      <w:r w:rsidRPr="00D52E4D" w:rsidR="008A3289">
        <w:rPr>
          <w:noProof/>
          <w:sz w:val="26"/>
          <w:szCs w:val="26"/>
          <w:lang w:val="lv-LV"/>
        </w:rPr>
        <w:t xml:space="preserve">īguma </w:t>
      </w:r>
      <w:r w:rsidRPr="00D52E4D">
        <w:rPr>
          <w:noProof/>
          <w:sz w:val="26"/>
          <w:szCs w:val="26"/>
          <w:lang w:val="lv-LV"/>
        </w:rPr>
        <w:t xml:space="preserve">laušanas dienai. </w:t>
      </w:r>
    </w:p>
    <w:p w:rsidR="004F70C2" w:rsidRPr="00D52E4D" w:rsidP="004F70C2" w14:paraId="494E95B6"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7.7.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rsidR="004F70C2" w:rsidRPr="00D52E4D" w:rsidP="004F70C2" w14:paraId="66D24F57" w14:textId="77777777">
      <w:pPr>
        <w:tabs>
          <w:tab w:val="left" w:pos="567"/>
          <w:tab w:val="left" w:pos="935"/>
        </w:tabs>
        <w:suppressAutoHyphens/>
        <w:ind w:right="-25" w:firstLine="709"/>
        <w:jc w:val="both"/>
        <w:rPr>
          <w:noProof/>
          <w:sz w:val="26"/>
          <w:szCs w:val="26"/>
          <w:lang w:val="lv-LV"/>
        </w:rPr>
      </w:pPr>
      <w:bookmarkStart w:id="22" w:name="_Hlk535835456"/>
      <w:r w:rsidRPr="00D52E4D">
        <w:rPr>
          <w:noProof/>
          <w:sz w:val="26"/>
          <w:szCs w:val="26"/>
          <w:lang w:val="lv-LV"/>
        </w:rPr>
        <w:t>7.8. Pielikumi ir neatņemamas līguma sastāvdaļas. Visi līguma grozījumi un papildinājumi noformējami rakstiski, Pusēm savstarpēji vienojoties. Tie pievienojami līgumam kā pielikumi un kļūst par līguma neatņemamām sastāvdaļām.</w:t>
      </w:r>
      <w:bookmarkEnd w:id="22"/>
    </w:p>
    <w:p w:rsidR="004F70C2" w:rsidRPr="00D52E4D" w:rsidP="004F70C2" w14:paraId="2D3AAFD9"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7.9. Ja kāds no līguma noteikumiem zaudē savu juridisko spēku, tas neietekmē pārējos līguma noteikumus.</w:t>
      </w:r>
    </w:p>
    <w:p w:rsidR="004F70C2" w:rsidRPr="00D52E4D" w:rsidP="004F70C2" w14:paraId="3F78D93F" w14:textId="4AA009CD">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7.10. Puses ir </w:t>
      </w:r>
      <w:r w:rsidR="008A3289">
        <w:rPr>
          <w:noProof/>
          <w:sz w:val="26"/>
          <w:szCs w:val="26"/>
          <w:lang w:val="lv-LV"/>
        </w:rPr>
        <w:t xml:space="preserve">materiāli </w:t>
      </w:r>
      <w:r w:rsidRPr="00D52E4D">
        <w:rPr>
          <w:noProof/>
          <w:sz w:val="26"/>
          <w:szCs w:val="26"/>
          <w:lang w:val="lv-LV"/>
        </w:rPr>
        <w:t>savstarpēji atbildīgas par zaudējumu nodarīšanu saskaņā ar spēkā esošajiem Latvijas Republikas normatīvajiem aktiem.</w:t>
      </w:r>
    </w:p>
    <w:p w:rsidR="004F70C2" w:rsidRPr="00D52E4D" w:rsidP="004F70C2" w14:paraId="1A330F52" w14:textId="77777777">
      <w:pPr>
        <w:ind w:firstLine="709"/>
        <w:jc w:val="both"/>
        <w:rPr>
          <w:noProof/>
          <w:sz w:val="26"/>
          <w:szCs w:val="26"/>
          <w:lang w:val="lv-LV"/>
        </w:rPr>
      </w:pPr>
      <w:r w:rsidRPr="00D52E4D">
        <w:rPr>
          <w:noProof/>
          <w:sz w:val="26"/>
          <w:szCs w:val="26"/>
          <w:lang w:val="lv-LV"/>
        </w:rPr>
        <w:t xml:space="preserve">7.11. Ar šo līgumu uzņemto saistību izpildes nodrošināšanai Puses nosaka atbildīgās personas: </w:t>
      </w:r>
    </w:p>
    <w:p w:rsidR="004F70C2" w:rsidRPr="00D52E4D" w:rsidP="004F70C2" w14:paraId="33DF7091" w14:textId="77777777">
      <w:pPr>
        <w:tabs>
          <w:tab w:val="left" w:pos="0"/>
          <w:tab w:val="left" w:pos="935"/>
          <w:tab w:val="left" w:pos="1276"/>
        </w:tabs>
        <w:ind w:right="-25" w:firstLine="709"/>
        <w:jc w:val="both"/>
        <w:rPr>
          <w:noProof/>
          <w:sz w:val="26"/>
          <w:szCs w:val="26"/>
          <w:lang w:val="lv-LV"/>
        </w:rPr>
      </w:pPr>
      <w:r w:rsidRPr="00D52E4D">
        <w:rPr>
          <w:noProof/>
          <w:sz w:val="26"/>
          <w:szCs w:val="26"/>
          <w:lang w:val="lv-LV"/>
        </w:rPr>
        <w:t>7.11.1. no Centra Puses _____________________________________, tālr. __ ____________, e-pasts ___________________;</w:t>
      </w:r>
    </w:p>
    <w:p w:rsidR="004F70C2" w:rsidRPr="00D52E4D" w:rsidP="004A6688" w14:paraId="1DEE31DC" w14:textId="6E9230EE">
      <w:pPr>
        <w:tabs>
          <w:tab w:val="left" w:pos="284"/>
          <w:tab w:val="left" w:pos="550"/>
          <w:tab w:val="left" w:pos="1276"/>
        </w:tabs>
        <w:ind w:right="-25" w:firstLine="709"/>
        <w:jc w:val="both"/>
        <w:rPr>
          <w:noProof/>
          <w:sz w:val="26"/>
          <w:szCs w:val="26"/>
          <w:lang w:val="lv-LV"/>
        </w:rPr>
      </w:pPr>
      <w:r w:rsidRPr="00D52E4D">
        <w:rPr>
          <w:noProof/>
          <w:sz w:val="26"/>
          <w:szCs w:val="26"/>
          <w:lang w:val="lv-LV"/>
        </w:rPr>
        <w:t xml:space="preserve">7.11.2. no </w:t>
      </w:r>
      <w:r w:rsidR="008A3289">
        <w:rPr>
          <w:bCs/>
          <w:noProof/>
          <w:color w:val="000000"/>
          <w:sz w:val="26"/>
          <w:szCs w:val="26"/>
          <w:lang w:val="lv-LV"/>
        </w:rPr>
        <w:t>l</w:t>
      </w:r>
      <w:r w:rsidRPr="00D52E4D" w:rsidR="008A3289">
        <w:rPr>
          <w:bCs/>
          <w:noProof/>
          <w:color w:val="000000"/>
          <w:sz w:val="26"/>
          <w:szCs w:val="26"/>
          <w:lang w:val="lv-LV"/>
        </w:rPr>
        <w:t>īdzfinansējuma</w:t>
      </w:r>
      <w:r w:rsidRPr="00D52E4D" w:rsidR="008A3289">
        <w:rPr>
          <w:noProof/>
          <w:sz w:val="26"/>
          <w:szCs w:val="26"/>
          <w:lang w:val="lv-LV"/>
        </w:rPr>
        <w:t xml:space="preserve"> </w:t>
      </w:r>
      <w:r w:rsidRPr="00D52E4D">
        <w:rPr>
          <w:noProof/>
          <w:sz w:val="26"/>
          <w:szCs w:val="26"/>
          <w:lang w:val="lv-LV"/>
        </w:rPr>
        <w:t xml:space="preserve">saņēmēja Puses ______________________, tālr. ______________, e-pasts ___________________. </w:t>
      </w:r>
    </w:p>
    <w:p w:rsidR="004F70C2" w:rsidRPr="00D52E4D" w:rsidP="004F70C2" w14:paraId="55FB8DD3" w14:textId="77777777">
      <w:pPr>
        <w:tabs>
          <w:tab w:val="left" w:pos="0"/>
          <w:tab w:val="left" w:pos="935"/>
          <w:tab w:val="left" w:pos="1276"/>
        </w:tabs>
        <w:ind w:right="-25" w:firstLine="709"/>
        <w:jc w:val="both"/>
        <w:rPr>
          <w:noProof/>
          <w:sz w:val="26"/>
          <w:szCs w:val="26"/>
          <w:lang w:val="lv-LV"/>
        </w:rPr>
      </w:pPr>
      <w:r w:rsidRPr="00D52E4D">
        <w:rPr>
          <w:noProof/>
          <w:sz w:val="26"/>
          <w:szCs w:val="26"/>
          <w:lang w:val="lv-LV"/>
        </w:rPr>
        <w:t>7.12. Visi paziņojumi un pretenzijas, kas saistītas ar līguma izpildi, ir iesniedzamas rakstiski otrai Pusei līgumā norādītajā adresē, un tās ir uzskatāmas par saņemtām:</w:t>
      </w:r>
    </w:p>
    <w:p w:rsidR="004F70C2" w:rsidRPr="00D52E4D" w:rsidP="004F70C2" w14:paraId="2E7CCDBE" w14:textId="77777777">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7.12.1. ja tās nosūtītas kā ierakstīts pasta sūtījums, tad septītajā dienā pēc tā nodošanas pastā;</w:t>
      </w:r>
    </w:p>
    <w:p w:rsidR="004F70C2" w:rsidRPr="00D52E4D" w:rsidP="004F70C2" w14:paraId="04EDAFB1" w14:textId="77777777">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7.12.2. ja tās nosūtītas ar elektroniskā pasta vai oficiālas elektroniskās adreses starpniecību, izmantojot drošu elektronisko parakstu, tad otrajā darba dienā pēc nosūtīšanas;</w:t>
      </w:r>
    </w:p>
    <w:p w:rsidR="004F70C2" w:rsidRPr="00D52E4D" w:rsidP="004F70C2" w14:paraId="2D79DF96" w14:textId="77777777">
      <w:pPr>
        <w:tabs>
          <w:tab w:val="left" w:pos="567"/>
          <w:tab w:val="left" w:pos="851"/>
          <w:tab w:val="left" w:pos="1134"/>
        </w:tabs>
        <w:ind w:firstLine="709"/>
        <w:jc w:val="both"/>
        <w:rPr>
          <w:noProof/>
          <w:sz w:val="26"/>
          <w:szCs w:val="26"/>
          <w:lang w:val="lv-LV"/>
        </w:rPr>
      </w:pPr>
      <w:r w:rsidRPr="00D52E4D">
        <w:rPr>
          <w:noProof/>
          <w:sz w:val="26"/>
          <w:szCs w:val="26"/>
          <w:lang w:val="lv-LV"/>
        </w:rPr>
        <w:t>7.12.3. ja tās iesniegtas personīgi, tad dienā, kad tās nogādātas adresātam, saņemot apliecinājumu.</w:t>
      </w:r>
      <w:r w:rsidRPr="00D52E4D">
        <w:rPr>
          <w:i/>
          <w:noProof/>
          <w:sz w:val="26"/>
          <w:szCs w:val="26"/>
          <w:lang w:val="lv-LV"/>
        </w:rPr>
        <w:t xml:space="preserve"> </w:t>
      </w:r>
    </w:p>
    <w:p w:rsidR="004F70C2" w:rsidRPr="00D52E4D" w:rsidP="004F70C2" w14:paraId="37833F81" w14:textId="551FDA42">
      <w:pPr>
        <w:tabs>
          <w:tab w:val="left" w:pos="567"/>
          <w:tab w:val="left" w:pos="851"/>
        </w:tabs>
        <w:ind w:firstLine="709"/>
        <w:jc w:val="both"/>
        <w:rPr>
          <w:noProof/>
          <w:sz w:val="26"/>
          <w:szCs w:val="26"/>
          <w:lang w:val="lv-LV"/>
        </w:rPr>
      </w:pPr>
      <w:bookmarkStart w:id="23" w:name="_Hlk101396332"/>
      <w:r w:rsidRPr="00D52E4D">
        <w:rPr>
          <w:noProof/>
          <w:sz w:val="26"/>
          <w:szCs w:val="26"/>
          <w:lang w:val="lv-LV"/>
        </w:rPr>
        <w:t xml:space="preserve">7.13. Līgums noformēts </w:t>
      </w:r>
      <w:r w:rsidR="008A3289">
        <w:rPr>
          <w:noProof/>
          <w:sz w:val="26"/>
          <w:szCs w:val="26"/>
          <w:lang w:val="lv-LV"/>
        </w:rPr>
        <w:t xml:space="preserve">latviešu valodā </w:t>
      </w:r>
      <w:r w:rsidRPr="00D52E4D">
        <w:rPr>
          <w:noProof/>
          <w:sz w:val="26"/>
          <w:szCs w:val="26"/>
          <w:lang w:val="lv-LV"/>
        </w:rPr>
        <w:t>ar ____ (______________) pielikumiem</w:t>
      </w:r>
      <w:r w:rsidR="008A3289">
        <w:rPr>
          <w:noProof/>
          <w:sz w:val="26"/>
          <w:szCs w:val="26"/>
          <w:lang w:val="lv-LV"/>
        </w:rPr>
        <w:t xml:space="preserve"> </w:t>
      </w:r>
      <w:r w:rsidRPr="007A61B2" w:rsidR="008A3289">
        <w:rPr>
          <w:sz w:val="26"/>
          <w:szCs w:val="26"/>
          <w:lang w:val="lv-LV"/>
        </w:rPr>
        <w:t>elektroniskā dokumenta veidā un parakstīts ar drošu elektronisko parakstu, kas satur laika zīmogu</w:t>
      </w:r>
      <w:r w:rsidRPr="00D52E4D">
        <w:rPr>
          <w:noProof/>
          <w:sz w:val="26"/>
          <w:szCs w:val="26"/>
          <w:lang w:val="lv-LV"/>
        </w:rPr>
        <w:t>. Pusēm ir pieejams abpusēji parakstīts līgums elektroniskā formātā</w:t>
      </w:r>
      <w:r w:rsidRPr="00D52E4D">
        <w:rPr>
          <w:i/>
          <w:noProof/>
          <w:sz w:val="26"/>
          <w:szCs w:val="26"/>
          <w:lang w:val="lv-LV"/>
        </w:rPr>
        <w:t>.</w:t>
      </w:r>
    </w:p>
    <w:bookmarkEnd w:id="23"/>
    <w:p w:rsidR="004F70C2" w:rsidRPr="00D52E4D" w:rsidP="004F70C2" w14:paraId="412812AD" w14:textId="77777777">
      <w:pPr>
        <w:tabs>
          <w:tab w:val="left" w:pos="220"/>
          <w:tab w:val="left" w:pos="1134"/>
        </w:tabs>
        <w:ind w:right="-25"/>
        <w:jc w:val="both"/>
        <w:rPr>
          <w:noProof/>
          <w:sz w:val="26"/>
          <w:szCs w:val="26"/>
          <w:lang w:val="lv-LV"/>
        </w:rPr>
      </w:pPr>
    </w:p>
    <w:p w:rsidR="004F70C2" w:rsidRPr="00D52E4D" w:rsidP="004F70C2" w14:paraId="39615662" w14:textId="77777777">
      <w:pPr>
        <w:numPr>
          <w:ilvl w:val="0"/>
          <w:numId w:val="32"/>
        </w:numPr>
        <w:jc w:val="center"/>
        <w:rPr>
          <w:b/>
          <w:noProof/>
          <w:sz w:val="26"/>
          <w:szCs w:val="26"/>
          <w:lang w:val="lv-LV"/>
        </w:rPr>
      </w:pPr>
      <w:r w:rsidRPr="00D52E4D">
        <w:rPr>
          <w:b/>
          <w:noProof/>
          <w:sz w:val="26"/>
          <w:szCs w:val="26"/>
          <w:lang w:val="lv-LV"/>
        </w:rPr>
        <w:t>Līgumslēdzēju rekvizīti un paraksti</w:t>
      </w:r>
    </w:p>
    <w:p w:rsidR="004F70C2" w:rsidRPr="00D52E4D" w:rsidP="004F70C2" w14:paraId="663BB7C7" w14:textId="77777777">
      <w:pPr>
        <w:rPr>
          <w:noProof/>
          <w:sz w:val="26"/>
          <w:szCs w:val="26"/>
          <w:lang w:val="lv-LV"/>
        </w:rPr>
      </w:pPr>
    </w:p>
    <w:tbl>
      <w:tblPr>
        <w:tblW w:w="9889" w:type="dxa"/>
        <w:tblLook w:val="01E0"/>
      </w:tblPr>
      <w:tblGrid>
        <w:gridCol w:w="4787"/>
        <w:gridCol w:w="5102"/>
      </w:tblGrid>
      <w:tr w14:paraId="036CD810" w14:textId="77777777" w:rsidTr="20F96789">
        <w:tblPrEx>
          <w:tblW w:w="9889" w:type="dxa"/>
          <w:tblLook w:val="01E0"/>
        </w:tblPrEx>
        <w:tc>
          <w:tcPr>
            <w:tcW w:w="4787" w:type="dxa"/>
          </w:tcPr>
          <w:p w:rsidR="6794DCC4" w:rsidP="006F0315" w14:paraId="1C0646C1" w14:textId="77777777">
            <w:pPr>
              <w:rPr>
                <w:b/>
                <w:bCs/>
                <w:noProof/>
                <w:sz w:val="26"/>
                <w:szCs w:val="26"/>
              </w:rPr>
            </w:pPr>
            <w:r w:rsidRPr="20F96789">
              <w:rPr>
                <w:b/>
                <w:bCs/>
                <w:noProof/>
                <w:sz w:val="26"/>
                <w:szCs w:val="26"/>
                <w:lang w:val="lv-LV"/>
              </w:rPr>
              <w:t>Rīgas Apkaimju iedzīvotāju centrs</w:t>
            </w:r>
          </w:p>
          <w:p w:rsidR="004B557A" w:rsidP="20F96789" w14:paraId="37D51E73" w14:textId="77777777">
            <w:pPr>
              <w:rPr>
                <w:noProof/>
                <w:sz w:val="26"/>
                <w:szCs w:val="26"/>
                <w:lang w:val="lv-LV"/>
              </w:rPr>
            </w:pPr>
            <w:r>
              <w:rPr>
                <w:noProof/>
                <w:sz w:val="26"/>
                <w:szCs w:val="26"/>
                <w:lang w:val="lv-LV"/>
              </w:rPr>
              <w:t xml:space="preserve">Reģ. Nr. </w:t>
            </w:r>
            <w:r w:rsidRPr="004B557A">
              <w:rPr>
                <w:rFonts w:eastAsia="Calibri"/>
                <w:noProof/>
                <w:sz w:val="26"/>
                <w:szCs w:val="26"/>
                <w:lang w:val="lv-LV"/>
              </w:rPr>
              <w:t>40900040301</w:t>
            </w:r>
          </w:p>
          <w:p w:rsidR="6794DCC4" w:rsidP="20F96789" w14:paraId="05FDEE6F" w14:textId="77777777">
            <w:pPr>
              <w:rPr>
                <w:noProof/>
                <w:sz w:val="26"/>
                <w:szCs w:val="26"/>
                <w:lang w:val="lv-LV"/>
              </w:rPr>
            </w:pPr>
            <w:r w:rsidRPr="20F96789">
              <w:rPr>
                <w:noProof/>
                <w:sz w:val="26"/>
                <w:szCs w:val="26"/>
                <w:lang w:val="lv-LV"/>
              </w:rPr>
              <w:t>RD iestādes kods: 1513</w:t>
            </w:r>
          </w:p>
          <w:p w:rsidR="6794DCC4" w:rsidP="20F96789" w14:paraId="79B0C4D4" w14:textId="77777777">
            <w:pPr>
              <w:rPr>
                <w:noProof/>
                <w:sz w:val="26"/>
                <w:szCs w:val="26"/>
                <w:lang w:val="lv-LV"/>
              </w:rPr>
            </w:pPr>
            <w:r w:rsidRPr="20F96789">
              <w:rPr>
                <w:noProof/>
                <w:sz w:val="26"/>
                <w:szCs w:val="26"/>
                <w:lang w:val="lv-LV"/>
              </w:rPr>
              <w:t xml:space="preserve">Juridiskā adrese: </w:t>
            </w:r>
          </w:p>
          <w:p w:rsidR="6794DCC4" w:rsidP="20F96789" w14:paraId="0D7BF52D" w14:textId="77777777">
            <w:pPr>
              <w:rPr>
                <w:noProof/>
                <w:sz w:val="26"/>
                <w:szCs w:val="26"/>
                <w:lang w:val="lv-LV"/>
              </w:rPr>
            </w:pPr>
            <w:r w:rsidRPr="20F96789">
              <w:rPr>
                <w:noProof/>
                <w:sz w:val="26"/>
                <w:szCs w:val="26"/>
                <w:lang w:val="lv-LV"/>
              </w:rPr>
              <w:t>Eduarda Smiļģa iela 46, Rīga, LV-1002</w:t>
            </w:r>
          </w:p>
          <w:p w:rsidR="6794DCC4" w:rsidP="20F96789" w14:paraId="67797212" w14:textId="77777777">
            <w:r w:rsidRPr="20F96789">
              <w:rPr>
                <w:noProof/>
                <w:sz w:val="26"/>
                <w:szCs w:val="26"/>
                <w:lang w:val="lv-LV"/>
              </w:rPr>
              <w:t xml:space="preserve">Tālr. </w:t>
            </w:r>
            <w:r w:rsidRPr="0073507D">
              <w:rPr>
                <w:noProof/>
                <w:sz w:val="26"/>
                <w:szCs w:val="26"/>
                <w:lang w:val="lv-LV"/>
              </w:rPr>
              <w:t>67037081</w:t>
            </w:r>
          </w:p>
          <w:p w:rsidR="6794DCC4" w:rsidP="20F96789" w14:paraId="391A1B9E" w14:textId="77777777">
            <w:r w:rsidRPr="20F96789">
              <w:rPr>
                <w:noProof/>
                <w:sz w:val="26"/>
                <w:szCs w:val="26"/>
                <w:lang w:val="lv-LV"/>
              </w:rPr>
              <w:t xml:space="preserve">e-pasts: </w:t>
            </w:r>
            <w:r w:rsidRPr="0073507D">
              <w:rPr>
                <w:noProof/>
                <w:sz w:val="26"/>
                <w:szCs w:val="26"/>
                <w:lang w:val="lv-LV"/>
              </w:rPr>
              <w:t>aic@riga.lv</w:t>
            </w:r>
          </w:p>
          <w:p w:rsidR="6794DCC4" w:rsidP="20F96789" w14:paraId="39A258A3" w14:textId="77777777">
            <w:pPr>
              <w:rPr>
                <w:noProof/>
                <w:sz w:val="26"/>
                <w:szCs w:val="26"/>
                <w:lang w:val="lv-LV"/>
              </w:rPr>
            </w:pPr>
            <w:r w:rsidRPr="20F96789">
              <w:rPr>
                <w:noProof/>
                <w:sz w:val="26"/>
                <w:szCs w:val="26"/>
                <w:lang w:val="lv-LV"/>
              </w:rPr>
              <w:t xml:space="preserve"> </w:t>
            </w:r>
          </w:p>
          <w:p w:rsidR="6794DCC4" w:rsidP="20F96789" w14:paraId="242F2FB2" w14:textId="77777777">
            <w:pPr>
              <w:rPr>
                <w:noProof/>
                <w:sz w:val="26"/>
                <w:szCs w:val="26"/>
                <w:lang w:val="lv-LV"/>
              </w:rPr>
            </w:pPr>
            <w:r w:rsidRPr="20F96789">
              <w:rPr>
                <w:noProof/>
                <w:sz w:val="26"/>
                <w:szCs w:val="26"/>
                <w:lang w:val="lv-LV"/>
              </w:rPr>
              <w:t>Norēķinu rekvizīti:</w:t>
            </w:r>
          </w:p>
          <w:p w:rsidR="6794DCC4" w:rsidP="20F96789" w14:paraId="41458845" w14:textId="77777777">
            <w:pPr>
              <w:rPr>
                <w:noProof/>
                <w:sz w:val="26"/>
                <w:szCs w:val="26"/>
                <w:lang w:val="lv-LV"/>
              </w:rPr>
            </w:pPr>
            <w:r w:rsidRPr="20F96789">
              <w:rPr>
                <w:noProof/>
                <w:sz w:val="26"/>
                <w:szCs w:val="26"/>
                <w:lang w:val="lv-LV"/>
              </w:rPr>
              <w:t>Rīgas valstspilsētas pašvaldība</w:t>
            </w:r>
          </w:p>
          <w:p w:rsidR="6794DCC4" w:rsidP="20F96789" w14:paraId="23899948" w14:textId="77777777">
            <w:pPr>
              <w:rPr>
                <w:noProof/>
                <w:sz w:val="26"/>
                <w:szCs w:val="26"/>
                <w:lang w:val="lv-LV"/>
              </w:rPr>
            </w:pPr>
            <w:r w:rsidRPr="20F96789">
              <w:rPr>
                <w:noProof/>
                <w:sz w:val="26"/>
                <w:szCs w:val="26"/>
                <w:lang w:val="lv-LV"/>
              </w:rPr>
              <w:t xml:space="preserve">Juridiskā adrese: Rātslaukums 1, </w:t>
            </w:r>
          </w:p>
          <w:p w:rsidR="6794DCC4" w:rsidP="20F96789" w14:paraId="70CA2D4E" w14:textId="77777777">
            <w:pPr>
              <w:rPr>
                <w:noProof/>
                <w:sz w:val="26"/>
                <w:szCs w:val="26"/>
                <w:lang w:val="lv-LV"/>
              </w:rPr>
            </w:pPr>
            <w:r w:rsidRPr="20F96789">
              <w:rPr>
                <w:noProof/>
                <w:sz w:val="26"/>
                <w:szCs w:val="26"/>
                <w:lang w:val="lv-LV"/>
              </w:rPr>
              <w:t>Rīga, LV-1050</w:t>
            </w:r>
          </w:p>
          <w:p w:rsidR="6794DCC4" w:rsidP="20F96789" w14:paraId="1738F47C" w14:textId="77777777">
            <w:pPr>
              <w:rPr>
                <w:noProof/>
                <w:sz w:val="26"/>
                <w:szCs w:val="26"/>
                <w:lang w:val="lv-LV"/>
              </w:rPr>
            </w:pPr>
            <w:r w:rsidRPr="20F96789">
              <w:rPr>
                <w:noProof/>
                <w:sz w:val="26"/>
                <w:szCs w:val="26"/>
                <w:lang w:val="lv-LV"/>
              </w:rPr>
              <w:t xml:space="preserve">NMR kods: 90011524360 </w:t>
            </w:r>
          </w:p>
          <w:p w:rsidR="6794DCC4" w:rsidP="20F96789" w14:paraId="7F08094B" w14:textId="77777777">
            <w:pPr>
              <w:rPr>
                <w:noProof/>
                <w:sz w:val="26"/>
                <w:szCs w:val="26"/>
                <w:lang w:val="lv-LV"/>
              </w:rPr>
            </w:pPr>
            <w:r w:rsidRPr="20F96789">
              <w:rPr>
                <w:noProof/>
                <w:sz w:val="26"/>
                <w:szCs w:val="26"/>
                <w:lang w:val="lv-LV"/>
              </w:rPr>
              <w:t>PVN reģ. Nr.: LV90011524360</w:t>
            </w:r>
          </w:p>
          <w:p w:rsidR="6794DCC4" w:rsidP="20F96789" w14:paraId="725970B0" w14:textId="77777777">
            <w:pPr>
              <w:rPr>
                <w:noProof/>
                <w:sz w:val="26"/>
                <w:szCs w:val="26"/>
                <w:lang w:val="lv-LV"/>
              </w:rPr>
            </w:pPr>
            <w:r w:rsidRPr="20F96789">
              <w:rPr>
                <w:noProof/>
                <w:sz w:val="26"/>
                <w:szCs w:val="26"/>
                <w:lang w:val="lv-LV"/>
              </w:rPr>
              <w:t>Banka: Luminor Bank AS Latvija filiāle</w:t>
            </w:r>
          </w:p>
          <w:p w:rsidR="6794DCC4" w:rsidP="20F96789" w14:paraId="6C45063F" w14:textId="77777777">
            <w:pPr>
              <w:rPr>
                <w:noProof/>
                <w:sz w:val="26"/>
                <w:szCs w:val="26"/>
                <w:lang w:val="lv-LV"/>
              </w:rPr>
            </w:pPr>
            <w:r w:rsidRPr="20F96789">
              <w:rPr>
                <w:noProof/>
                <w:sz w:val="26"/>
                <w:szCs w:val="26"/>
                <w:lang w:val="lv-LV"/>
              </w:rPr>
              <w:t>Kods: RIKOLV2X</w:t>
            </w:r>
          </w:p>
          <w:p w:rsidR="6794DCC4" w:rsidP="20F96789" w14:paraId="2F0D97E6" w14:textId="77777777">
            <w:pPr>
              <w:rPr>
                <w:noProof/>
                <w:sz w:val="26"/>
                <w:szCs w:val="26"/>
                <w:lang w:val="lv-LV"/>
              </w:rPr>
            </w:pPr>
            <w:r w:rsidRPr="20F96789">
              <w:rPr>
                <w:noProof/>
                <w:sz w:val="26"/>
                <w:szCs w:val="26"/>
                <w:lang w:val="lv-LV"/>
              </w:rPr>
              <w:t>Konts: LV62RIKO0020100021120</w:t>
            </w:r>
          </w:p>
          <w:p w:rsidR="20F96789" w:rsidP="20F96789" w14:paraId="37891385" w14:textId="77777777">
            <w:pPr>
              <w:ind w:left="-24" w:right="136"/>
              <w:rPr>
                <w:noProof/>
                <w:sz w:val="26"/>
                <w:szCs w:val="26"/>
                <w:lang w:val="lv-LV"/>
              </w:rPr>
            </w:pPr>
          </w:p>
          <w:p w:rsidR="004F70C2" w:rsidRPr="0083596F" w:rsidP="20F96789" w14:paraId="20BE9B4D" w14:textId="77777777">
            <w:pPr>
              <w:pStyle w:val="Normal11pt"/>
              <w:jc w:val="left"/>
              <w:rPr>
                <w:b w:val="0"/>
                <w:bCs w:val="0"/>
                <w:noProof/>
                <w:sz w:val="26"/>
                <w:szCs w:val="26"/>
              </w:rPr>
            </w:pPr>
          </w:p>
          <w:p w:rsidR="004F70C2" w:rsidRPr="00D52E4D" w:rsidP="005A58E4" w14:paraId="4B58A579" w14:textId="77777777">
            <w:pPr>
              <w:pStyle w:val="Normal11pt"/>
              <w:ind w:right="-25"/>
              <w:jc w:val="left"/>
              <w:rPr>
                <w:noProof/>
                <w:sz w:val="26"/>
                <w:szCs w:val="26"/>
              </w:rPr>
            </w:pPr>
            <w:r w:rsidRPr="20F96789">
              <w:rPr>
                <w:b w:val="0"/>
                <w:bCs w:val="0"/>
                <w:noProof/>
                <w:sz w:val="26"/>
                <w:szCs w:val="26"/>
              </w:rPr>
              <w:t>V. Uzvārds</w:t>
            </w:r>
          </w:p>
        </w:tc>
        <w:tc>
          <w:tcPr>
            <w:tcW w:w="5102" w:type="dxa"/>
          </w:tcPr>
          <w:p w:rsidR="004F70C2" w:rsidRPr="00D52E4D" w:rsidP="005A58E4" w14:paraId="22D0FE42" w14:textId="77777777">
            <w:pPr>
              <w:ind w:left="-109"/>
              <w:jc w:val="both"/>
              <w:rPr>
                <w:noProof/>
                <w:sz w:val="26"/>
                <w:szCs w:val="26"/>
                <w:lang w:val="lv-LV"/>
              </w:rPr>
            </w:pPr>
            <w:r w:rsidRPr="00D52E4D">
              <w:rPr>
                <w:noProof/>
                <w:sz w:val="26"/>
                <w:szCs w:val="26"/>
                <w:lang w:val="lv-LV"/>
              </w:rPr>
              <w:t>_______________________</w:t>
            </w:r>
          </w:p>
          <w:p w:rsidR="004F70C2" w:rsidRPr="00D52E4D" w:rsidP="005A58E4" w14:paraId="46B6E1A6" w14:textId="77777777">
            <w:pPr>
              <w:ind w:left="-109"/>
              <w:jc w:val="both"/>
              <w:rPr>
                <w:noProof/>
                <w:sz w:val="26"/>
                <w:szCs w:val="26"/>
                <w:lang w:val="lv-LV"/>
              </w:rPr>
            </w:pPr>
          </w:p>
          <w:p w:rsidR="004F70C2" w:rsidRPr="00D52E4D" w:rsidP="005A58E4" w14:paraId="70FB7591" w14:textId="77777777">
            <w:pPr>
              <w:ind w:left="-109"/>
              <w:jc w:val="both"/>
              <w:rPr>
                <w:noProof/>
                <w:sz w:val="26"/>
                <w:szCs w:val="26"/>
                <w:lang w:val="lv-LV"/>
              </w:rPr>
            </w:pPr>
          </w:p>
          <w:p w:rsidR="004F70C2" w:rsidRPr="00D52E4D" w:rsidP="005A58E4" w14:paraId="79DA3AD3" w14:textId="77777777">
            <w:pPr>
              <w:ind w:left="-109"/>
              <w:jc w:val="both"/>
              <w:rPr>
                <w:noProof/>
                <w:sz w:val="26"/>
                <w:szCs w:val="26"/>
                <w:lang w:val="lv-LV"/>
              </w:rPr>
            </w:pPr>
          </w:p>
          <w:p w:rsidR="004F70C2" w:rsidRPr="00D52E4D" w:rsidP="005A58E4" w14:paraId="440FBA4C" w14:textId="77777777">
            <w:pPr>
              <w:ind w:left="-109"/>
              <w:jc w:val="both"/>
              <w:rPr>
                <w:noProof/>
                <w:sz w:val="26"/>
                <w:szCs w:val="26"/>
                <w:lang w:val="lv-LV"/>
              </w:rPr>
            </w:pPr>
            <w:r w:rsidRPr="00D52E4D">
              <w:rPr>
                <w:noProof/>
                <w:sz w:val="26"/>
                <w:szCs w:val="26"/>
                <w:lang w:val="lv-LV"/>
              </w:rPr>
              <w:t>Reģ. Nr. __________________</w:t>
            </w:r>
          </w:p>
          <w:p w:rsidR="004F70C2" w:rsidRPr="00D52E4D" w:rsidP="005A58E4" w14:paraId="2A6AC303" w14:textId="77777777">
            <w:pPr>
              <w:ind w:left="-109"/>
              <w:jc w:val="both"/>
              <w:rPr>
                <w:noProof/>
                <w:sz w:val="26"/>
                <w:szCs w:val="26"/>
                <w:lang w:val="lv-LV"/>
              </w:rPr>
            </w:pPr>
            <w:r w:rsidRPr="00D52E4D">
              <w:rPr>
                <w:noProof/>
                <w:sz w:val="26"/>
                <w:szCs w:val="26"/>
                <w:lang w:val="lv-LV"/>
              </w:rPr>
              <w:t>Juridiskā adrese: ___________</w:t>
            </w:r>
          </w:p>
          <w:p w:rsidR="004F70C2" w:rsidRPr="00D52E4D" w:rsidP="005A58E4" w14:paraId="5CC815EA" w14:textId="77777777">
            <w:pPr>
              <w:ind w:left="-109"/>
              <w:jc w:val="both"/>
              <w:rPr>
                <w:noProof/>
                <w:sz w:val="26"/>
                <w:szCs w:val="26"/>
                <w:lang w:val="lv-LV"/>
              </w:rPr>
            </w:pPr>
            <w:r w:rsidRPr="00D52E4D">
              <w:rPr>
                <w:noProof/>
                <w:sz w:val="26"/>
                <w:szCs w:val="26"/>
                <w:lang w:val="lv-LV"/>
              </w:rPr>
              <w:t>Rīga, LV-_________________</w:t>
            </w:r>
          </w:p>
          <w:p w:rsidR="004F70C2" w:rsidRPr="00D52E4D" w:rsidP="005A58E4" w14:paraId="02FDAB52" w14:textId="77777777">
            <w:pPr>
              <w:ind w:left="-109"/>
              <w:jc w:val="both"/>
              <w:rPr>
                <w:noProof/>
                <w:sz w:val="26"/>
                <w:szCs w:val="26"/>
                <w:lang w:val="lv-LV"/>
              </w:rPr>
            </w:pPr>
            <w:r w:rsidRPr="00D52E4D">
              <w:rPr>
                <w:noProof/>
                <w:sz w:val="26"/>
                <w:szCs w:val="26"/>
                <w:lang w:val="lv-LV"/>
              </w:rPr>
              <w:t>Tālr. _____________________</w:t>
            </w:r>
          </w:p>
          <w:p w:rsidR="004F70C2" w:rsidRPr="00D52E4D" w:rsidP="005A58E4" w14:paraId="58A21F30" w14:textId="77777777">
            <w:pPr>
              <w:ind w:left="-109"/>
              <w:jc w:val="both"/>
              <w:rPr>
                <w:noProof/>
                <w:sz w:val="26"/>
                <w:szCs w:val="26"/>
                <w:lang w:val="lv-LV"/>
              </w:rPr>
            </w:pPr>
            <w:r w:rsidRPr="00D52E4D">
              <w:rPr>
                <w:noProof/>
                <w:sz w:val="26"/>
                <w:szCs w:val="26"/>
                <w:lang w:val="lv-LV"/>
              </w:rPr>
              <w:t>e-pasts: ___________________</w:t>
            </w:r>
          </w:p>
          <w:p w:rsidR="004F70C2" w:rsidRPr="00D52E4D" w:rsidP="005A58E4" w14:paraId="5E934955" w14:textId="77777777">
            <w:pPr>
              <w:ind w:left="-109"/>
              <w:jc w:val="both"/>
              <w:rPr>
                <w:noProof/>
                <w:sz w:val="26"/>
                <w:szCs w:val="26"/>
                <w:lang w:val="lv-LV"/>
              </w:rPr>
            </w:pPr>
            <w:r w:rsidRPr="00D52E4D">
              <w:rPr>
                <w:noProof/>
                <w:sz w:val="26"/>
                <w:szCs w:val="26"/>
                <w:lang w:val="lv-LV"/>
              </w:rPr>
              <w:t>Banka ___________________</w:t>
            </w:r>
          </w:p>
          <w:p w:rsidR="004F70C2" w:rsidRPr="00D52E4D" w:rsidP="005A58E4" w14:paraId="53712B01" w14:textId="77777777">
            <w:pPr>
              <w:ind w:left="-109"/>
              <w:jc w:val="both"/>
              <w:rPr>
                <w:noProof/>
                <w:sz w:val="26"/>
                <w:szCs w:val="26"/>
                <w:lang w:val="lv-LV"/>
              </w:rPr>
            </w:pPr>
            <w:r w:rsidRPr="00D52E4D">
              <w:rPr>
                <w:noProof/>
                <w:sz w:val="26"/>
                <w:szCs w:val="26"/>
                <w:lang w:val="lv-LV"/>
              </w:rPr>
              <w:t>Kods _____________________</w:t>
            </w:r>
          </w:p>
          <w:p w:rsidR="004F70C2" w:rsidRPr="00D52E4D" w:rsidP="005A58E4" w14:paraId="378B9922" w14:textId="77777777">
            <w:pPr>
              <w:ind w:left="-109"/>
              <w:rPr>
                <w:noProof/>
                <w:sz w:val="26"/>
                <w:szCs w:val="26"/>
                <w:lang w:val="lv-LV"/>
              </w:rPr>
            </w:pPr>
            <w:r w:rsidRPr="00D52E4D">
              <w:rPr>
                <w:noProof/>
                <w:sz w:val="26"/>
                <w:szCs w:val="26"/>
                <w:lang w:val="lv-LV"/>
              </w:rPr>
              <w:t>Konta Nr. _________________</w:t>
            </w:r>
          </w:p>
          <w:p w:rsidR="004F70C2" w:rsidRPr="00D52E4D" w:rsidP="005A58E4" w14:paraId="017E8A0B" w14:textId="77777777">
            <w:pPr>
              <w:pStyle w:val="Normal11pt"/>
              <w:ind w:left="34" w:right="-25"/>
              <w:jc w:val="left"/>
              <w:rPr>
                <w:b w:val="0"/>
                <w:iCs/>
                <w:noProof/>
                <w:sz w:val="26"/>
                <w:szCs w:val="26"/>
              </w:rPr>
            </w:pPr>
          </w:p>
          <w:p w:rsidR="004F70C2" w:rsidRPr="00D52E4D" w:rsidP="005A58E4" w14:paraId="6E826F8E" w14:textId="77777777">
            <w:pPr>
              <w:pStyle w:val="Normal11pt"/>
              <w:ind w:left="34" w:right="-25"/>
              <w:jc w:val="left"/>
              <w:rPr>
                <w:b w:val="0"/>
                <w:iCs/>
                <w:noProof/>
                <w:sz w:val="26"/>
                <w:szCs w:val="26"/>
              </w:rPr>
            </w:pPr>
          </w:p>
          <w:p w:rsidR="004F70C2" w:rsidRPr="00D52E4D" w:rsidP="005A58E4" w14:paraId="1CFE9732" w14:textId="77777777">
            <w:pPr>
              <w:pStyle w:val="Normal11pt"/>
              <w:ind w:left="34" w:right="-25"/>
              <w:jc w:val="left"/>
              <w:rPr>
                <w:b w:val="0"/>
                <w:iCs/>
                <w:noProof/>
                <w:sz w:val="26"/>
                <w:szCs w:val="26"/>
              </w:rPr>
            </w:pPr>
          </w:p>
          <w:p w:rsidR="004F70C2" w:rsidRPr="00D52E4D" w:rsidP="005A58E4" w14:paraId="6DFB1AE0" w14:textId="77777777">
            <w:pPr>
              <w:pStyle w:val="Normal11pt"/>
              <w:ind w:left="34" w:right="-25"/>
              <w:jc w:val="left"/>
              <w:rPr>
                <w:b w:val="0"/>
                <w:iCs/>
                <w:noProof/>
                <w:sz w:val="26"/>
                <w:szCs w:val="26"/>
              </w:rPr>
            </w:pPr>
          </w:p>
          <w:p w:rsidR="004F70C2" w:rsidRPr="00D52E4D" w:rsidP="005A58E4" w14:paraId="5542E8AD" w14:textId="77777777">
            <w:pPr>
              <w:pStyle w:val="Normal11pt"/>
              <w:ind w:left="34" w:right="-25"/>
              <w:jc w:val="left"/>
              <w:rPr>
                <w:b w:val="0"/>
                <w:iCs/>
                <w:noProof/>
                <w:sz w:val="26"/>
                <w:szCs w:val="26"/>
              </w:rPr>
            </w:pPr>
          </w:p>
          <w:p w:rsidR="004B557A" w:rsidP="005A58E4" w14:paraId="02E524DF" w14:textId="77777777">
            <w:pPr>
              <w:pStyle w:val="Normal11pt"/>
              <w:ind w:right="-25"/>
              <w:jc w:val="left"/>
              <w:rPr>
                <w:b w:val="0"/>
                <w:iCs/>
                <w:noProof/>
                <w:sz w:val="26"/>
                <w:szCs w:val="26"/>
              </w:rPr>
            </w:pPr>
          </w:p>
          <w:p w:rsidR="004B557A" w:rsidP="005A58E4" w14:paraId="2BC42155" w14:textId="77777777">
            <w:pPr>
              <w:pStyle w:val="Normal11pt"/>
              <w:ind w:right="-25"/>
              <w:jc w:val="left"/>
              <w:rPr>
                <w:b w:val="0"/>
                <w:iCs/>
                <w:noProof/>
                <w:sz w:val="26"/>
                <w:szCs w:val="26"/>
              </w:rPr>
            </w:pPr>
          </w:p>
          <w:p w:rsidR="004F70C2" w:rsidRPr="00D52E4D" w:rsidP="005A58E4" w14:paraId="1E3F74B4" w14:textId="77777777">
            <w:pPr>
              <w:pStyle w:val="Normal11pt"/>
              <w:ind w:right="-25"/>
              <w:jc w:val="left"/>
              <w:rPr>
                <w:noProof/>
                <w:sz w:val="26"/>
                <w:szCs w:val="26"/>
              </w:rPr>
            </w:pPr>
            <w:r w:rsidRPr="00D52E4D">
              <w:rPr>
                <w:b w:val="0"/>
                <w:iCs/>
                <w:noProof/>
                <w:sz w:val="26"/>
                <w:szCs w:val="26"/>
              </w:rPr>
              <w:t>V. Uzvārds</w:t>
            </w:r>
          </w:p>
        </w:tc>
      </w:tr>
    </w:tbl>
    <w:p w:rsidR="00D52E4D" w:rsidRPr="00D52E4D" w:rsidP="006F0315" w14:paraId="0B44F4D5" w14:textId="77777777">
      <w:pPr>
        <w:pStyle w:val="Footer"/>
        <w:tabs>
          <w:tab w:val="clear" w:pos="4153"/>
          <w:tab w:val="clear" w:pos="8306"/>
          <w:tab w:val="left" w:pos="8505"/>
        </w:tabs>
        <w:rPr>
          <w:noProof/>
          <w:sz w:val="26"/>
          <w:szCs w:val="26"/>
          <w:lang w:val="lv-LV"/>
        </w:rPr>
      </w:pPr>
    </w:p>
    <w:sectPr w:rsidSect="00D52E4D">
      <w:headerReference w:type="default" r:id="rId7"/>
      <w:footerReference w:type="default" r:id="rId8"/>
      <w:footerReference w:type="first" r:id="rId9"/>
      <w:pgSz w:w="11907" w:h="16840"/>
      <w:pgMar w:top="1134" w:right="567" w:bottom="1440"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5CA" w:rsidRPr="00A455CA" w14:paraId="589A5E6A" w14:textId="77777777">
    <w:pPr>
      <w:pStyle w:val="Header"/>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E51F6"/>
    <w:multiLevelType w:val="hybridMultilevel"/>
    <w:tmpl w:val="04FC87FC"/>
    <w:lvl w:ilvl="0">
      <w:start w:val="1"/>
      <w:numFmt w:val="decimal"/>
      <w:lvlText w:val="%1."/>
      <w:lvlJc w:val="left"/>
      <w:pPr>
        <w:ind w:left="720" w:hanging="360"/>
      </w:pPr>
      <w:rPr>
        <w:rFonts w:hint="default"/>
        <w:b/>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nsid w:val="188018E8"/>
    <w:multiLevelType w:val="multilevel"/>
    <w:tmpl w:val="0426001F"/>
    <w:numStyleLink w:val="Stils1"/>
  </w:abstractNum>
  <w:abstractNum w:abstractNumId="4">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nsid w:val="1DA216EF"/>
    <w:multiLevelType w:val="hybridMultilevel"/>
    <w:tmpl w:val="EBDE6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042353B"/>
    <w:multiLevelType w:val="hybridMultilevel"/>
    <w:tmpl w:val="AB0ECF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nsid w:val="33463A04"/>
    <w:multiLevelType w:val="hybridMultilevel"/>
    <w:tmpl w:val="520039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506C767B"/>
    <w:multiLevelType w:val="hybridMultilevel"/>
    <w:tmpl w:val="3E14EA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79CA0A80"/>
    <w:multiLevelType w:val="hybridMultilevel"/>
    <w:tmpl w:val="43EC09DC"/>
    <w:lvl w:ilvl="0">
      <w:start w:val="4"/>
      <w:numFmt w:val="bullet"/>
      <w:lvlText w:val="-"/>
      <w:lvlJc w:val="left"/>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9DD5A81"/>
    <w:multiLevelType w:val="hybridMultilevel"/>
    <w:tmpl w:val="801AD9FE"/>
    <w:lvl w:ilvl="0">
      <w:start w:val="1"/>
      <w:numFmt w:val="decimal"/>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nsid w:val="7ECB0F84"/>
    <w:multiLevelType w:val="hybridMultilevel"/>
    <w:tmpl w:val="09460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967316">
    <w:abstractNumId w:val="8"/>
  </w:num>
  <w:num w:numId="2" w16cid:durableId="199755352">
    <w:abstractNumId w:val="13"/>
  </w:num>
  <w:num w:numId="3" w16cid:durableId="2116631371">
    <w:abstractNumId w:val="19"/>
  </w:num>
  <w:num w:numId="4" w16cid:durableId="503983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2727116">
    <w:abstractNumId w:val="21"/>
  </w:num>
  <w:num w:numId="6" w16cid:durableId="681667957">
    <w:abstractNumId w:val="24"/>
  </w:num>
  <w:num w:numId="7" w16cid:durableId="1903637781">
    <w:abstractNumId w:val="14"/>
  </w:num>
  <w:num w:numId="8" w16cid:durableId="2010668723">
    <w:abstractNumId w:val="28"/>
  </w:num>
  <w:num w:numId="9" w16cid:durableId="258292459">
    <w:abstractNumId w:val="12"/>
  </w:num>
  <w:num w:numId="10" w16cid:durableId="1191844861">
    <w:abstractNumId w:val="23"/>
  </w:num>
  <w:num w:numId="11" w16cid:durableId="1187451881">
    <w:abstractNumId w:val="5"/>
  </w:num>
  <w:num w:numId="12" w16cid:durableId="1199469467">
    <w:abstractNumId w:val="0"/>
  </w:num>
  <w:num w:numId="13" w16cid:durableId="316106224">
    <w:abstractNumId w:val="31"/>
  </w:num>
  <w:num w:numId="14" w16cid:durableId="761069809">
    <w:abstractNumId w:val="17"/>
  </w:num>
  <w:num w:numId="15" w16cid:durableId="711923946">
    <w:abstractNumId w:val="20"/>
  </w:num>
  <w:num w:numId="16" w16cid:durableId="654384621">
    <w:abstractNumId w:val="18"/>
  </w:num>
  <w:num w:numId="17" w16cid:durableId="394594861">
    <w:abstractNumId w:val="6"/>
  </w:num>
  <w:num w:numId="18" w16cid:durableId="843474822">
    <w:abstractNumId w:val="26"/>
  </w:num>
  <w:num w:numId="19" w16cid:durableId="1328442464">
    <w:abstractNumId w:val="7"/>
  </w:num>
  <w:num w:numId="20" w16cid:durableId="2085100693">
    <w:abstractNumId w:val="1"/>
  </w:num>
  <w:num w:numId="21" w16cid:durableId="344862992">
    <w:abstractNumId w:val="3"/>
  </w:num>
  <w:num w:numId="22" w16cid:durableId="157234240">
    <w:abstractNumId w:val="9"/>
  </w:num>
  <w:num w:numId="23" w16cid:durableId="28070342">
    <w:abstractNumId w:val="4"/>
  </w:num>
  <w:num w:numId="24" w16cid:durableId="502621348">
    <w:abstractNumId w:val="30"/>
  </w:num>
  <w:num w:numId="25" w16cid:durableId="117187339">
    <w:abstractNumId w:val="27"/>
  </w:num>
  <w:num w:numId="26" w16cid:durableId="100443439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21146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8961111">
    <w:abstractNumId w:val="22"/>
  </w:num>
  <w:num w:numId="29" w16cid:durableId="1704212835">
    <w:abstractNumId w:val="10"/>
  </w:num>
  <w:num w:numId="30" w16cid:durableId="1346832379">
    <w:abstractNumId w:val="16"/>
  </w:num>
  <w:num w:numId="31" w16cid:durableId="130367712">
    <w:abstractNumId w:val="25"/>
  </w:num>
  <w:num w:numId="32" w16cid:durableId="2069110242">
    <w:abstractNumId w:val="15"/>
  </w:num>
  <w:num w:numId="33" w16cid:durableId="19149736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75071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isplayHorizontalDrawingGridEvery w:val="0"/>
  <w:displayVerticalDrawingGridEvery w:val="0"/>
  <w:doNotUseMarginsForDrawingGridOrigin/>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74E3A"/>
    <w:rsid w:val="0000528A"/>
    <w:rsid w:val="00010131"/>
    <w:rsid w:val="000108ED"/>
    <w:rsid w:val="00010DCC"/>
    <w:rsid w:val="00016034"/>
    <w:rsid w:val="00020146"/>
    <w:rsid w:val="00020BD4"/>
    <w:rsid w:val="00022B47"/>
    <w:rsid w:val="00023B1E"/>
    <w:rsid w:val="00030C6E"/>
    <w:rsid w:val="00032260"/>
    <w:rsid w:val="00033CC0"/>
    <w:rsid w:val="00034A20"/>
    <w:rsid w:val="00035FC3"/>
    <w:rsid w:val="00037692"/>
    <w:rsid w:val="0004174E"/>
    <w:rsid w:val="000417AF"/>
    <w:rsid w:val="00045BD8"/>
    <w:rsid w:val="00046E14"/>
    <w:rsid w:val="0005014D"/>
    <w:rsid w:val="00052EE2"/>
    <w:rsid w:val="00056967"/>
    <w:rsid w:val="00057A5B"/>
    <w:rsid w:val="00061FEF"/>
    <w:rsid w:val="00063FC5"/>
    <w:rsid w:val="0006441E"/>
    <w:rsid w:val="0006521F"/>
    <w:rsid w:val="000658A6"/>
    <w:rsid w:val="000676C7"/>
    <w:rsid w:val="000703A4"/>
    <w:rsid w:val="00074BE2"/>
    <w:rsid w:val="000750F8"/>
    <w:rsid w:val="000759AB"/>
    <w:rsid w:val="000817CA"/>
    <w:rsid w:val="00081CE5"/>
    <w:rsid w:val="0008247C"/>
    <w:rsid w:val="000829B8"/>
    <w:rsid w:val="00087963"/>
    <w:rsid w:val="00090710"/>
    <w:rsid w:val="00090C46"/>
    <w:rsid w:val="00090FB6"/>
    <w:rsid w:val="0009478B"/>
    <w:rsid w:val="00096CEC"/>
    <w:rsid w:val="00096E09"/>
    <w:rsid w:val="000978AC"/>
    <w:rsid w:val="00097F87"/>
    <w:rsid w:val="000A0C41"/>
    <w:rsid w:val="000A0E15"/>
    <w:rsid w:val="000A63DF"/>
    <w:rsid w:val="000A77E8"/>
    <w:rsid w:val="000A78C5"/>
    <w:rsid w:val="000B5007"/>
    <w:rsid w:val="000C114A"/>
    <w:rsid w:val="000C1202"/>
    <w:rsid w:val="000C1A83"/>
    <w:rsid w:val="000D2103"/>
    <w:rsid w:val="000D302A"/>
    <w:rsid w:val="000D32DC"/>
    <w:rsid w:val="000D3DAD"/>
    <w:rsid w:val="000D4034"/>
    <w:rsid w:val="000D7409"/>
    <w:rsid w:val="000D7B1F"/>
    <w:rsid w:val="000E0AE0"/>
    <w:rsid w:val="000E21FD"/>
    <w:rsid w:val="000E3480"/>
    <w:rsid w:val="000F2535"/>
    <w:rsid w:val="000F403B"/>
    <w:rsid w:val="000F5759"/>
    <w:rsid w:val="000F76FC"/>
    <w:rsid w:val="00101928"/>
    <w:rsid w:val="00104414"/>
    <w:rsid w:val="00105156"/>
    <w:rsid w:val="001068C5"/>
    <w:rsid w:val="001078AA"/>
    <w:rsid w:val="001079A9"/>
    <w:rsid w:val="00107E25"/>
    <w:rsid w:val="00111C70"/>
    <w:rsid w:val="001122C5"/>
    <w:rsid w:val="0011393B"/>
    <w:rsid w:val="00121AED"/>
    <w:rsid w:val="0012390A"/>
    <w:rsid w:val="00124CA0"/>
    <w:rsid w:val="001263F8"/>
    <w:rsid w:val="001278A4"/>
    <w:rsid w:val="00130AB4"/>
    <w:rsid w:val="00130ACE"/>
    <w:rsid w:val="00133831"/>
    <w:rsid w:val="0013433B"/>
    <w:rsid w:val="00141371"/>
    <w:rsid w:val="001433BE"/>
    <w:rsid w:val="001464EE"/>
    <w:rsid w:val="001476CA"/>
    <w:rsid w:val="0015099E"/>
    <w:rsid w:val="00151159"/>
    <w:rsid w:val="0015446C"/>
    <w:rsid w:val="0015623F"/>
    <w:rsid w:val="0015788F"/>
    <w:rsid w:val="00163EB6"/>
    <w:rsid w:val="00164AD9"/>
    <w:rsid w:val="001651A4"/>
    <w:rsid w:val="00171ACE"/>
    <w:rsid w:val="00172759"/>
    <w:rsid w:val="00173903"/>
    <w:rsid w:val="00177AF2"/>
    <w:rsid w:val="0018570C"/>
    <w:rsid w:val="00185C83"/>
    <w:rsid w:val="00186321"/>
    <w:rsid w:val="001946A3"/>
    <w:rsid w:val="00194B09"/>
    <w:rsid w:val="00196DA9"/>
    <w:rsid w:val="00196F1E"/>
    <w:rsid w:val="001A019A"/>
    <w:rsid w:val="001A0704"/>
    <w:rsid w:val="001A42BE"/>
    <w:rsid w:val="001A5127"/>
    <w:rsid w:val="001A6CE3"/>
    <w:rsid w:val="001B1FC6"/>
    <w:rsid w:val="001B2F0C"/>
    <w:rsid w:val="001B389E"/>
    <w:rsid w:val="001B3F7D"/>
    <w:rsid w:val="001B5933"/>
    <w:rsid w:val="001B69BE"/>
    <w:rsid w:val="001B7C50"/>
    <w:rsid w:val="001B7DAF"/>
    <w:rsid w:val="001C062E"/>
    <w:rsid w:val="001C1486"/>
    <w:rsid w:val="001D7432"/>
    <w:rsid w:val="001D75C1"/>
    <w:rsid w:val="001E21B0"/>
    <w:rsid w:val="001E27F3"/>
    <w:rsid w:val="001E6538"/>
    <w:rsid w:val="001F284A"/>
    <w:rsid w:val="001F2851"/>
    <w:rsid w:val="001F35DB"/>
    <w:rsid w:val="001F54E1"/>
    <w:rsid w:val="00205906"/>
    <w:rsid w:val="0021342A"/>
    <w:rsid w:val="00213E90"/>
    <w:rsid w:val="00214EE0"/>
    <w:rsid w:val="00215ACC"/>
    <w:rsid w:val="002207BD"/>
    <w:rsid w:val="002208CD"/>
    <w:rsid w:val="002247CC"/>
    <w:rsid w:val="002272AD"/>
    <w:rsid w:val="00227400"/>
    <w:rsid w:val="00232C1E"/>
    <w:rsid w:val="002332BF"/>
    <w:rsid w:val="00235EAA"/>
    <w:rsid w:val="0023770D"/>
    <w:rsid w:val="00240FB6"/>
    <w:rsid w:val="00241309"/>
    <w:rsid w:val="00241AE7"/>
    <w:rsid w:val="00246D1B"/>
    <w:rsid w:val="002507D7"/>
    <w:rsid w:val="00250D11"/>
    <w:rsid w:val="00252095"/>
    <w:rsid w:val="00255CCB"/>
    <w:rsid w:val="00261CFD"/>
    <w:rsid w:val="00262140"/>
    <w:rsid w:val="0026334A"/>
    <w:rsid w:val="00263986"/>
    <w:rsid w:val="00264F90"/>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868A9"/>
    <w:rsid w:val="00290BFF"/>
    <w:rsid w:val="00293E33"/>
    <w:rsid w:val="00294CAE"/>
    <w:rsid w:val="00294E3F"/>
    <w:rsid w:val="00297782"/>
    <w:rsid w:val="002A15AC"/>
    <w:rsid w:val="002A4FE3"/>
    <w:rsid w:val="002A5494"/>
    <w:rsid w:val="002B0D34"/>
    <w:rsid w:val="002B25D4"/>
    <w:rsid w:val="002B4CA9"/>
    <w:rsid w:val="002B628B"/>
    <w:rsid w:val="002B7404"/>
    <w:rsid w:val="002C1249"/>
    <w:rsid w:val="002C3725"/>
    <w:rsid w:val="002C3788"/>
    <w:rsid w:val="002C3F91"/>
    <w:rsid w:val="002C795C"/>
    <w:rsid w:val="002C79EA"/>
    <w:rsid w:val="002C7EE3"/>
    <w:rsid w:val="002D2D1C"/>
    <w:rsid w:val="002D49F2"/>
    <w:rsid w:val="002D4E89"/>
    <w:rsid w:val="002E3650"/>
    <w:rsid w:val="002E4F86"/>
    <w:rsid w:val="002E5FB7"/>
    <w:rsid w:val="002E607D"/>
    <w:rsid w:val="002E609A"/>
    <w:rsid w:val="002E736C"/>
    <w:rsid w:val="002E7E42"/>
    <w:rsid w:val="002F0C99"/>
    <w:rsid w:val="002F30DC"/>
    <w:rsid w:val="00300B46"/>
    <w:rsid w:val="00301A99"/>
    <w:rsid w:val="0030273A"/>
    <w:rsid w:val="00303522"/>
    <w:rsid w:val="00303895"/>
    <w:rsid w:val="00304C3C"/>
    <w:rsid w:val="00304EFE"/>
    <w:rsid w:val="00311C67"/>
    <w:rsid w:val="00313040"/>
    <w:rsid w:val="00317425"/>
    <w:rsid w:val="00320444"/>
    <w:rsid w:val="0032055F"/>
    <w:rsid w:val="00320BBC"/>
    <w:rsid w:val="00323F7C"/>
    <w:rsid w:val="003267C5"/>
    <w:rsid w:val="003270F8"/>
    <w:rsid w:val="00327F73"/>
    <w:rsid w:val="00331699"/>
    <w:rsid w:val="003324AC"/>
    <w:rsid w:val="0033310A"/>
    <w:rsid w:val="00333A64"/>
    <w:rsid w:val="00340C92"/>
    <w:rsid w:val="00341F44"/>
    <w:rsid w:val="00342833"/>
    <w:rsid w:val="003449DF"/>
    <w:rsid w:val="00351578"/>
    <w:rsid w:val="00351E12"/>
    <w:rsid w:val="00352869"/>
    <w:rsid w:val="003560B3"/>
    <w:rsid w:val="00356C05"/>
    <w:rsid w:val="00360988"/>
    <w:rsid w:val="0036248D"/>
    <w:rsid w:val="00363E44"/>
    <w:rsid w:val="00365FEC"/>
    <w:rsid w:val="003675B3"/>
    <w:rsid w:val="00370C3C"/>
    <w:rsid w:val="00371DE4"/>
    <w:rsid w:val="00376AE5"/>
    <w:rsid w:val="003825DC"/>
    <w:rsid w:val="00384086"/>
    <w:rsid w:val="00387B24"/>
    <w:rsid w:val="003907C1"/>
    <w:rsid w:val="00390DB8"/>
    <w:rsid w:val="003916C1"/>
    <w:rsid w:val="00391BA8"/>
    <w:rsid w:val="00393472"/>
    <w:rsid w:val="00394C89"/>
    <w:rsid w:val="00395271"/>
    <w:rsid w:val="0039589F"/>
    <w:rsid w:val="003A0D20"/>
    <w:rsid w:val="003A46A6"/>
    <w:rsid w:val="003A59A8"/>
    <w:rsid w:val="003A72E2"/>
    <w:rsid w:val="003B30B6"/>
    <w:rsid w:val="003B7EBD"/>
    <w:rsid w:val="003B7F30"/>
    <w:rsid w:val="003C025F"/>
    <w:rsid w:val="003C105B"/>
    <w:rsid w:val="003C13C1"/>
    <w:rsid w:val="003C188A"/>
    <w:rsid w:val="003C24DB"/>
    <w:rsid w:val="003C69DA"/>
    <w:rsid w:val="003C72C0"/>
    <w:rsid w:val="003D1446"/>
    <w:rsid w:val="003D2365"/>
    <w:rsid w:val="003D3129"/>
    <w:rsid w:val="003D3F3D"/>
    <w:rsid w:val="003D43B8"/>
    <w:rsid w:val="003D4F73"/>
    <w:rsid w:val="003D69D5"/>
    <w:rsid w:val="003D6FEF"/>
    <w:rsid w:val="003D7F54"/>
    <w:rsid w:val="003E74E4"/>
    <w:rsid w:val="003E7A0A"/>
    <w:rsid w:val="003F05EE"/>
    <w:rsid w:val="003F0B50"/>
    <w:rsid w:val="003F3A82"/>
    <w:rsid w:val="003F69E0"/>
    <w:rsid w:val="00401778"/>
    <w:rsid w:val="00403839"/>
    <w:rsid w:val="00403D95"/>
    <w:rsid w:val="00403DC1"/>
    <w:rsid w:val="00403FE2"/>
    <w:rsid w:val="00405979"/>
    <w:rsid w:val="00405FE8"/>
    <w:rsid w:val="00407730"/>
    <w:rsid w:val="00410C33"/>
    <w:rsid w:val="00412B15"/>
    <w:rsid w:val="004150C4"/>
    <w:rsid w:val="004175A4"/>
    <w:rsid w:val="00421D08"/>
    <w:rsid w:val="0042370B"/>
    <w:rsid w:val="0042739C"/>
    <w:rsid w:val="00432415"/>
    <w:rsid w:val="00433D51"/>
    <w:rsid w:val="004346C8"/>
    <w:rsid w:val="0043614D"/>
    <w:rsid w:val="00436A06"/>
    <w:rsid w:val="00437303"/>
    <w:rsid w:val="00440E62"/>
    <w:rsid w:val="004479E2"/>
    <w:rsid w:val="0045452D"/>
    <w:rsid w:val="004563BC"/>
    <w:rsid w:val="00457C7F"/>
    <w:rsid w:val="00457F4B"/>
    <w:rsid w:val="0046099F"/>
    <w:rsid w:val="00462286"/>
    <w:rsid w:val="00467EB3"/>
    <w:rsid w:val="00471F65"/>
    <w:rsid w:val="004724F2"/>
    <w:rsid w:val="00473C9F"/>
    <w:rsid w:val="004749A9"/>
    <w:rsid w:val="00474A62"/>
    <w:rsid w:val="00474D45"/>
    <w:rsid w:val="00475AA3"/>
    <w:rsid w:val="00476B14"/>
    <w:rsid w:val="0047741B"/>
    <w:rsid w:val="004819F4"/>
    <w:rsid w:val="004845E3"/>
    <w:rsid w:val="004850B9"/>
    <w:rsid w:val="00485BFA"/>
    <w:rsid w:val="004870CE"/>
    <w:rsid w:val="00487BBA"/>
    <w:rsid w:val="00491181"/>
    <w:rsid w:val="00494140"/>
    <w:rsid w:val="004957A6"/>
    <w:rsid w:val="00495DAB"/>
    <w:rsid w:val="00497596"/>
    <w:rsid w:val="004A2981"/>
    <w:rsid w:val="004A32D4"/>
    <w:rsid w:val="004A5597"/>
    <w:rsid w:val="004A56B6"/>
    <w:rsid w:val="004A6688"/>
    <w:rsid w:val="004A6F7A"/>
    <w:rsid w:val="004B12F1"/>
    <w:rsid w:val="004B386B"/>
    <w:rsid w:val="004B557A"/>
    <w:rsid w:val="004B5FB0"/>
    <w:rsid w:val="004C0172"/>
    <w:rsid w:val="004C1045"/>
    <w:rsid w:val="004C1274"/>
    <w:rsid w:val="004C2FFC"/>
    <w:rsid w:val="004C51F8"/>
    <w:rsid w:val="004D0034"/>
    <w:rsid w:val="004D0551"/>
    <w:rsid w:val="004D31A1"/>
    <w:rsid w:val="004D511D"/>
    <w:rsid w:val="004D6311"/>
    <w:rsid w:val="004D6C72"/>
    <w:rsid w:val="004D6D00"/>
    <w:rsid w:val="004E0399"/>
    <w:rsid w:val="004E117E"/>
    <w:rsid w:val="004E1ABD"/>
    <w:rsid w:val="004E393A"/>
    <w:rsid w:val="004E558E"/>
    <w:rsid w:val="004F5EA4"/>
    <w:rsid w:val="004F70C2"/>
    <w:rsid w:val="004F7F62"/>
    <w:rsid w:val="00500213"/>
    <w:rsid w:val="0050079B"/>
    <w:rsid w:val="00501774"/>
    <w:rsid w:val="00505310"/>
    <w:rsid w:val="0050590D"/>
    <w:rsid w:val="00505B10"/>
    <w:rsid w:val="00507454"/>
    <w:rsid w:val="0051105B"/>
    <w:rsid w:val="005141B3"/>
    <w:rsid w:val="00515230"/>
    <w:rsid w:val="00515B94"/>
    <w:rsid w:val="005232A4"/>
    <w:rsid w:val="0052798A"/>
    <w:rsid w:val="00530931"/>
    <w:rsid w:val="00530A1A"/>
    <w:rsid w:val="00532790"/>
    <w:rsid w:val="00532F9B"/>
    <w:rsid w:val="00532FF7"/>
    <w:rsid w:val="00534284"/>
    <w:rsid w:val="0053719C"/>
    <w:rsid w:val="005373CC"/>
    <w:rsid w:val="005400FE"/>
    <w:rsid w:val="005435C4"/>
    <w:rsid w:val="00544278"/>
    <w:rsid w:val="00544D5E"/>
    <w:rsid w:val="005474C0"/>
    <w:rsid w:val="005509D1"/>
    <w:rsid w:val="0055324D"/>
    <w:rsid w:val="0055759F"/>
    <w:rsid w:val="005620B9"/>
    <w:rsid w:val="00562B4A"/>
    <w:rsid w:val="0056377F"/>
    <w:rsid w:val="005653DA"/>
    <w:rsid w:val="00565D14"/>
    <w:rsid w:val="0057167F"/>
    <w:rsid w:val="00572377"/>
    <w:rsid w:val="0057246E"/>
    <w:rsid w:val="0057273C"/>
    <w:rsid w:val="00575466"/>
    <w:rsid w:val="00576BBA"/>
    <w:rsid w:val="0058098E"/>
    <w:rsid w:val="00580C6A"/>
    <w:rsid w:val="00585E72"/>
    <w:rsid w:val="00590C8F"/>
    <w:rsid w:val="0059341F"/>
    <w:rsid w:val="005947B5"/>
    <w:rsid w:val="0059555B"/>
    <w:rsid w:val="00595E2E"/>
    <w:rsid w:val="00596208"/>
    <w:rsid w:val="0059671E"/>
    <w:rsid w:val="005967ED"/>
    <w:rsid w:val="00596E7F"/>
    <w:rsid w:val="005A2C76"/>
    <w:rsid w:val="005A3470"/>
    <w:rsid w:val="005A4629"/>
    <w:rsid w:val="005A58E4"/>
    <w:rsid w:val="005A7ED7"/>
    <w:rsid w:val="005B2446"/>
    <w:rsid w:val="005B4715"/>
    <w:rsid w:val="005B6E54"/>
    <w:rsid w:val="005C204F"/>
    <w:rsid w:val="005C2F2E"/>
    <w:rsid w:val="005C3402"/>
    <w:rsid w:val="005C4705"/>
    <w:rsid w:val="005C59A6"/>
    <w:rsid w:val="005C7996"/>
    <w:rsid w:val="005D074E"/>
    <w:rsid w:val="005D3531"/>
    <w:rsid w:val="005D5606"/>
    <w:rsid w:val="005E2B66"/>
    <w:rsid w:val="005E6F20"/>
    <w:rsid w:val="005F1D72"/>
    <w:rsid w:val="005F2F92"/>
    <w:rsid w:val="005F70B5"/>
    <w:rsid w:val="005F7384"/>
    <w:rsid w:val="005F7C67"/>
    <w:rsid w:val="00601CB5"/>
    <w:rsid w:val="006035EE"/>
    <w:rsid w:val="00605E9A"/>
    <w:rsid w:val="006062E0"/>
    <w:rsid w:val="0060686C"/>
    <w:rsid w:val="00606E9F"/>
    <w:rsid w:val="00610BB3"/>
    <w:rsid w:val="006120DB"/>
    <w:rsid w:val="006138E2"/>
    <w:rsid w:val="006211C2"/>
    <w:rsid w:val="00621360"/>
    <w:rsid w:val="00626109"/>
    <w:rsid w:val="006269B5"/>
    <w:rsid w:val="0062747B"/>
    <w:rsid w:val="0062786C"/>
    <w:rsid w:val="00627DD4"/>
    <w:rsid w:val="00631445"/>
    <w:rsid w:val="00631B13"/>
    <w:rsid w:val="00632C1B"/>
    <w:rsid w:val="00635E1B"/>
    <w:rsid w:val="006377A7"/>
    <w:rsid w:val="00644B58"/>
    <w:rsid w:val="00644DB6"/>
    <w:rsid w:val="00645DF0"/>
    <w:rsid w:val="00647399"/>
    <w:rsid w:val="006478D2"/>
    <w:rsid w:val="00647DE0"/>
    <w:rsid w:val="006501C2"/>
    <w:rsid w:val="00651191"/>
    <w:rsid w:val="00651386"/>
    <w:rsid w:val="006523EA"/>
    <w:rsid w:val="00652EB5"/>
    <w:rsid w:val="0065783C"/>
    <w:rsid w:val="00657AE0"/>
    <w:rsid w:val="00661E07"/>
    <w:rsid w:val="0066240B"/>
    <w:rsid w:val="00663B76"/>
    <w:rsid w:val="00664625"/>
    <w:rsid w:val="00666AB9"/>
    <w:rsid w:val="00670DE8"/>
    <w:rsid w:val="00676850"/>
    <w:rsid w:val="00677BBA"/>
    <w:rsid w:val="0068154A"/>
    <w:rsid w:val="00681899"/>
    <w:rsid w:val="00682866"/>
    <w:rsid w:val="00683573"/>
    <w:rsid w:val="00687CF4"/>
    <w:rsid w:val="00693FA8"/>
    <w:rsid w:val="006959BD"/>
    <w:rsid w:val="00697B59"/>
    <w:rsid w:val="006A7833"/>
    <w:rsid w:val="006B12CD"/>
    <w:rsid w:val="006B1327"/>
    <w:rsid w:val="006B1E9F"/>
    <w:rsid w:val="006B3E2E"/>
    <w:rsid w:val="006B7157"/>
    <w:rsid w:val="006B7659"/>
    <w:rsid w:val="006D04B3"/>
    <w:rsid w:val="006D1212"/>
    <w:rsid w:val="006D1B1F"/>
    <w:rsid w:val="006D3537"/>
    <w:rsid w:val="006D5C64"/>
    <w:rsid w:val="006D72F4"/>
    <w:rsid w:val="006D7321"/>
    <w:rsid w:val="006E177F"/>
    <w:rsid w:val="006E2108"/>
    <w:rsid w:val="006E5EFD"/>
    <w:rsid w:val="006F0315"/>
    <w:rsid w:val="006F22A4"/>
    <w:rsid w:val="006F4D3B"/>
    <w:rsid w:val="006F5FC9"/>
    <w:rsid w:val="007043A3"/>
    <w:rsid w:val="00704832"/>
    <w:rsid w:val="0070505C"/>
    <w:rsid w:val="0070525E"/>
    <w:rsid w:val="00707259"/>
    <w:rsid w:val="007075C6"/>
    <w:rsid w:val="00715EEA"/>
    <w:rsid w:val="007167DD"/>
    <w:rsid w:val="0071699C"/>
    <w:rsid w:val="0072116B"/>
    <w:rsid w:val="00721DAB"/>
    <w:rsid w:val="007238AB"/>
    <w:rsid w:val="00724815"/>
    <w:rsid w:val="00726840"/>
    <w:rsid w:val="0073322E"/>
    <w:rsid w:val="00733C7A"/>
    <w:rsid w:val="007344C3"/>
    <w:rsid w:val="0073507D"/>
    <w:rsid w:val="00736D39"/>
    <w:rsid w:val="0073710D"/>
    <w:rsid w:val="0074049A"/>
    <w:rsid w:val="00743891"/>
    <w:rsid w:val="00744857"/>
    <w:rsid w:val="00746B83"/>
    <w:rsid w:val="007513C5"/>
    <w:rsid w:val="00752507"/>
    <w:rsid w:val="007536D3"/>
    <w:rsid w:val="0075398A"/>
    <w:rsid w:val="007560BF"/>
    <w:rsid w:val="00760FCB"/>
    <w:rsid w:val="00761BC7"/>
    <w:rsid w:val="00764C6F"/>
    <w:rsid w:val="00766167"/>
    <w:rsid w:val="0077555E"/>
    <w:rsid w:val="007757E7"/>
    <w:rsid w:val="0077741B"/>
    <w:rsid w:val="00782DD9"/>
    <w:rsid w:val="00785C97"/>
    <w:rsid w:val="00786C7E"/>
    <w:rsid w:val="007875A4"/>
    <w:rsid w:val="007876CB"/>
    <w:rsid w:val="00793140"/>
    <w:rsid w:val="007963B9"/>
    <w:rsid w:val="00796C40"/>
    <w:rsid w:val="007A123E"/>
    <w:rsid w:val="007A3ED6"/>
    <w:rsid w:val="007A4400"/>
    <w:rsid w:val="007A5396"/>
    <w:rsid w:val="007A5B0D"/>
    <w:rsid w:val="007A61B2"/>
    <w:rsid w:val="007B23E5"/>
    <w:rsid w:val="007B2498"/>
    <w:rsid w:val="007B2F53"/>
    <w:rsid w:val="007B34A5"/>
    <w:rsid w:val="007B3BD7"/>
    <w:rsid w:val="007B76F5"/>
    <w:rsid w:val="007C12F4"/>
    <w:rsid w:val="007C1547"/>
    <w:rsid w:val="007C2A01"/>
    <w:rsid w:val="007C3D41"/>
    <w:rsid w:val="007C58D8"/>
    <w:rsid w:val="007C5A2F"/>
    <w:rsid w:val="007C6F0A"/>
    <w:rsid w:val="007D6B27"/>
    <w:rsid w:val="007E2EDF"/>
    <w:rsid w:val="007E42C0"/>
    <w:rsid w:val="007E4B89"/>
    <w:rsid w:val="007E73EA"/>
    <w:rsid w:val="007F1051"/>
    <w:rsid w:val="007F3F61"/>
    <w:rsid w:val="00800168"/>
    <w:rsid w:val="00801E4A"/>
    <w:rsid w:val="0080519A"/>
    <w:rsid w:val="00806691"/>
    <w:rsid w:val="00811FE1"/>
    <w:rsid w:val="008128D6"/>
    <w:rsid w:val="0081423B"/>
    <w:rsid w:val="00815C9C"/>
    <w:rsid w:val="00823520"/>
    <w:rsid w:val="008235DB"/>
    <w:rsid w:val="008248A2"/>
    <w:rsid w:val="0082527B"/>
    <w:rsid w:val="00826484"/>
    <w:rsid w:val="00826C1F"/>
    <w:rsid w:val="00833016"/>
    <w:rsid w:val="0083417E"/>
    <w:rsid w:val="0083596F"/>
    <w:rsid w:val="00837E9B"/>
    <w:rsid w:val="00840D0F"/>
    <w:rsid w:val="0084202D"/>
    <w:rsid w:val="00845914"/>
    <w:rsid w:val="00845B18"/>
    <w:rsid w:val="00845BC8"/>
    <w:rsid w:val="00852962"/>
    <w:rsid w:val="008540A2"/>
    <w:rsid w:val="0085551F"/>
    <w:rsid w:val="008556A3"/>
    <w:rsid w:val="00857AF0"/>
    <w:rsid w:val="008612B4"/>
    <w:rsid w:val="0086519B"/>
    <w:rsid w:val="00867120"/>
    <w:rsid w:val="00871026"/>
    <w:rsid w:val="00871910"/>
    <w:rsid w:val="00874E3A"/>
    <w:rsid w:val="0087516A"/>
    <w:rsid w:val="00880E42"/>
    <w:rsid w:val="00881627"/>
    <w:rsid w:val="00883B11"/>
    <w:rsid w:val="008841C4"/>
    <w:rsid w:val="008846D1"/>
    <w:rsid w:val="00891971"/>
    <w:rsid w:val="008926E9"/>
    <w:rsid w:val="00893490"/>
    <w:rsid w:val="00893E98"/>
    <w:rsid w:val="00894692"/>
    <w:rsid w:val="008949B3"/>
    <w:rsid w:val="00895E6C"/>
    <w:rsid w:val="008A0405"/>
    <w:rsid w:val="008A2019"/>
    <w:rsid w:val="008A3289"/>
    <w:rsid w:val="008A48AE"/>
    <w:rsid w:val="008A4A1D"/>
    <w:rsid w:val="008A4B48"/>
    <w:rsid w:val="008A7B29"/>
    <w:rsid w:val="008C03BF"/>
    <w:rsid w:val="008C2029"/>
    <w:rsid w:val="008C2804"/>
    <w:rsid w:val="008C28DF"/>
    <w:rsid w:val="008C4DA7"/>
    <w:rsid w:val="008C560C"/>
    <w:rsid w:val="008D0C92"/>
    <w:rsid w:val="008D586D"/>
    <w:rsid w:val="008E1EF6"/>
    <w:rsid w:val="008E34A2"/>
    <w:rsid w:val="008E3754"/>
    <w:rsid w:val="008F19DC"/>
    <w:rsid w:val="008F5D82"/>
    <w:rsid w:val="00901DF4"/>
    <w:rsid w:val="009064CD"/>
    <w:rsid w:val="00906D2B"/>
    <w:rsid w:val="00911E29"/>
    <w:rsid w:val="00912CA3"/>
    <w:rsid w:val="00913C77"/>
    <w:rsid w:val="0091552E"/>
    <w:rsid w:val="009159DF"/>
    <w:rsid w:val="009161E7"/>
    <w:rsid w:val="009164A4"/>
    <w:rsid w:val="00920DD9"/>
    <w:rsid w:val="00920F15"/>
    <w:rsid w:val="00921D3D"/>
    <w:rsid w:val="009245D3"/>
    <w:rsid w:val="00924B7C"/>
    <w:rsid w:val="00931086"/>
    <w:rsid w:val="00931C6E"/>
    <w:rsid w:val="00931F28"/>
    <w:rsid w:val="00932F70"/>
    <w:rsid w:val="009349F0"/>
    <w:rsid w:val="009404A0"/>
    <w:rsid w:val="00940666"/>
    <w:rsid w:val="009419F9"/>
    <w:rsid w:val="00944608"/>
    <w:rsid w:val="00945340"/>
    <w:rsid w:val="009467D6"/>
    <w:rsid w:val="00946C19"/>
    <w:rsid w:val="00950450"/>
    <w:rsid w:val="009525FA"/>
    <w:rsid w:val="00953107"/>
    <w:rsid w:val="009543ED"/>
    <w:rsid w:val="009557F2"/>
    <w:rsid w:val="00957686"/>
    <w:rsid w:val="00961126"/>
    <w:rsid w:val="009620F1"/>
    <w:rsid w:val="009624F8"/>
    <w:rsid w:val="0096299D"/>
    <w:rsid w:val="00962C18"/>
    <w:rsid w:val="00963E6B"/>
    <w:rsid w:val="009648AC"/>
    <w:rsid w:val="00966B4C"/>
    <w:rsid w:val="009672E8"/>
    <w:rsid w:val="009713D0"/>
    <w:rsid w:val="009752D4"/>
    <w:rsid w:val="00975F51"/>
    <w:rsid w:val="00976B4A"/>
    <w:rsid w:val="0098322E"/>
    <w:rsid w:val="00986861"/>
    <w:rsid w:val="00990581"/>
    <w:rsid w:val="0099247E"/>
    <w:rsid w:val="00997B95"/>
    <w:rsid w:val="009A1EC1"/>
    <w:rsid w:val="009A326A"/>
    <w:rsid w:val="009A34C8"/>
    <w:rsid w:val="009A4B8C"/>
    <w:rsid w:val="009A5F22"/>
    <w:rsid w:val="009A617A"/>
    <w:rsid w:val="009A72F0"/>
    <w:rsid w:val="009B0C60"/>
    <w:rsid w:val="009B2E91"/>
    <w:rsid w:val="009B33DA"/>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F1C21"/>
    <w:rsid w:val="009F4749"/>
    <w:rsid w:val="009F505E"/>
    <w:rsid w:val="009F6038"/>
    <w:rsid w:val="009F7984"/>
    <w:rsid w:val="00A00830"/>
    <w:rsid w:val="00A00C10"/>
    <w:rsid w:val="00A016D7"/>
    <w:rsid w:val="00A01A6D"/>
    <w:rsid w:val="00A0433A"/>
    <w:rsid w:val="00A07027"/>
    <w:rsid w:val="00A13694"/>
    <w:rsid w:val="00A13DC5"/>
    <w:rsid w:val="00A1402B"/>
    <w:rsid w:val="00A16903"/>
    <w:rsid w:val="00A16FF7"/>
    <w:rsid w:val="00A21178"/>
    <w:rsid w:val="00A24394"/>
    <w:rsid w:val="00A250D9"/>
    <w:rsid w:val="00A2538E"/>
    <w:rsid w:val="00A26BD3"/>
    <w:rsid w:val="00A2744E"/>
    <w:rsid w:val="00A3131C"/>
    <w:rsid w:val="00A313B1"/>
    <w:rsid w:val="00A34368"/>
    <w:rsid w:val="00A34CA7"/>
    <w:rsid w:val="00A357D7"/>
    <w:rsid w:val="00A421CA"/>
    <w:rsid w:val="00A448DF"/>
    <w:rsid w:val="00A455CA"/>
    <w:rsid w:val="00A574C2"/>
    <w:rsid w:val="00A61C6D"/>
    <w:rsid w:val="00A63D14"/>
    <w:rsid w:val="00A65178"/>
    <w:rsid w:val="00A659C1"/>
    <w:rsid w:val="00A6614C"/>
    <w:rsid w:val="00A66671"/>
    <w:rsid w:val="00A676FE"/>
    <w:rsid w:val="00A7039F"/>
    <w:rsid w:val="00A70D6B"/>
    <w:rsid w:val="00A714B6"/>
    <w:rsid w:val="00A72F1B"/>
    <w:rsid w:val="00A7309C"/>
    <w:rsid w:val="00A74AE5"/>
    <w:rsid w:val="00A83186"/>
    <w:rsid w:val="00A84D1E"/>
    <w:rsid w:val="00A84E45"/>
    <w:rsid w:val="00A85DD2"/>
    <w:rsid w:val="00A8614B"/>
    <w:rsid w:val="00A86BB8"/>
    <w:rsid w:val="00A878DB"/>
    <w:rsid w:val="00A93820"/>
    <w:rsid w:val="00A97E23"/>
    <w:rsid w:val="00AA3A8C"/>
    <w:rsid w:val="00AA7CA2"/>
    <w:rsid w:val="00AB0308"/>
    <w:rsid w:val="00AB0C49"/>
    <w:rsid w:val="00AB5DA0"/>
    <w:rsid w:val="00AB6B2F"/>
    <w:rsid w:val="00AB70C9"/>
    <w:rsid w:val="00AC235B"/>
    <w:rsid w:val="00AC3C87"/>
    <w:rsid w:val="00AC3D96"/>
    <w:rsid w:val="00AD456D"/>
    <w:rsid w:val="00AD4B68"/>
    <w:rsid w:val="00AD53C0"/>
    <w:rsid w:val="00AD6317"/>
    <w:rsid w:val="00AD6A3E"/>
    <w:rsid w:val="00AD6E66"/>
    <w:rsid w:val="00AD748F"/>
    <w:rsid w:val="00AD7D1A"/>
    <w:rsid w:val="00AE0BA4"/>
    <w:rsid w:val="00AE17A2"/>
    <w:rsid w:val="00AE6B8B"/>
    <w:rsid w:val="00AF007C"/>
    <w:rsid w:val="00AF38F1"/>
    <w:rsid w:val="00AF4D35"/>
    <w:rsid w:val="00AF523A"/>
    <w:rsid w:val="00AF5AE6"/>
    <w:rsid w:val="00AF7013"/>
    <w:rsid w:val="00AF703E"/>
    <w:rsid w:val="00AF75F9"/>
    <w:rsid w:val="00B07927"/>
    <w:rsid w:val="00B222CD"/>
    <w:rsid w:val="00B22F07"/>
    <w:rsid w:val="00B30B1D"/>
    <w:rsid w:val="00B31325"/>
    <w:rsid w:val="00B3254D"/>
    <w:rsid w:val="00B34453"/>
    <w:rsid w:val="00B35795"/>
    <w:rsid w:val="00B420E9"/>
    <w:rsid w:val="00B42B30"/>
    <w:rsid w:val="00B4706D"/>
    <w:rsid w:val="00B47780"/>
    <w:rsid w:val="00B47E3D"/>
    <w:rsid w:val="00B52AB5"/>
    <w:rsid w:val="00B5324D"/>
    <w:rsid w:val="00B56D96"/>
    <w:rsid w:val="00B62FA5"/>
    <w:rsid w:val="00B63617"/>
    <w:rsid w:val="00B6561F"/>
    <w:rsid w:val="00B668E6"/>
    <w:rsid w:val="00B7169C"/>
    <w:rsid w:val="00B74D40"/>
    <w:rsid w:val="00B76598"/>
    <w:rsid w:val="00B7739F"/>
    <w:rsid w:val="00B7778B"/>
    <w:rsid w:val="00B77F6B"/>
    <w:rsid w:val="00B81C5B"/>
    <w:rsid w:val="00B828E6"/>
    <w:rsid w:val="00B82C95"/>
    <w:rsid w:val="00B85A9C"/>
    <w:rsid w:val="00B954F5"/>
    <w:rsid w:val="00B9686E"/>
    <w:rsid w:val="00BA2406"/>
    <w:rsid w:val="00BA2898"/>
    <w:rsid w:val="00BA60CB"/>
    <w:rsid w:val="00BA680C"/>
    <w:rsid w:val="00BA6D75"/>
    <w:rsid w:val="00BB18A7"/>
    <w:rsid w:val="00BB270A"/>
    <w:rsid w:val="00BB3D64"/>
    <w:rsid w:val="00BB3E29"/>
    <w:rsid w:val="00BB41AE"/>
    <w:rsid w:val="00BC0E2F"/>
    <w:rsid w:val="00BC2866"/>
    <w:rsid w:val="00BC295D"/>
    <w:rsid w:val="00BC2F5E"/>
    <w:rsid w:val="00BC5627"/>
    <w:rsid w:val="00BC5D14"/>
    <w:rsid w:val="00BC5EE6"/>
    <w:rsid w:val="00BD10CD"/>
    <w:rsid w:val="00BD12AC"/>
    <w:rsid w:val="00BD2F6F"/>
    <w:rsid w:val="00BD3165"/>
    <w:rsid w:val="00BD3859"/>
    <w:rsid w:val="00BD39E3"/>
    <w:rsid w:val="00BD5312"/>
    <w:rsid w:val="00BD67AD"/>
    <w:rsid w:val="00BD7857"/>
    <w:rsid w:val="00BE126B"/>
    <w:rsid w:val="00BE30C2"/>
    <w:rsid w:val="00BE5612"/>
    <w:rsid w:val="00BE7891"/>
    <w:rsid w:val="00BE7ABD"/>
    <w:rsid w:val="00BF058A"/>
    <w:rsid w:val="00BF0C11"/>
    <w:rsid w:val="00BF0E7E"/>
    <w:rsid w:val="00BF0EA6"/>
    <w:rsid w:val="00BF1446"/>
    <w:rsid w:val="00BF2F07"/>
    <w:rsid w:val="00BF4BCF"/>
    <w:rsid w:val="00C00E14"/>
    <w:rsid w:val="00C01A3C"/>
    <w:rsid w:val="00C01E3F"/>
    <w:rsid w:val="00C024F4"/>
    <w:rsid w:val="00C051D8"/>
    <w:rsid w:val="00C16807"/>
    <w:rsid w:val="00C16C47"/>
    <w:rsid w:val="00C16DCD"/>
    <w:rsid w:val="00C207CC"/>
    <w:rsid w:val="00C228C4"/>
    <w:rsid w:val="00C235A1"/>
    <w:rsid w:val="00C23628"/>
    <w:rsid w:val="00C237EF"/>
    <w:rsid w:val="00C25F34"/>
    <w:rsid w:val="00C2706D"/>
    <w:rsid w:val="00C301CB"/>
    <w:rsid w:val="00C30FC6"/>
    <w:rsid w:val="00C311FA"/>
    <w:rsid w:val="00C36646"/>
    <w:rsid w:val="00C36B4A"/>
    <w:rsid w:val="00C36CBF"/>
    <w:rsid w:val="00C41168"/>
    <w:rsid w:val="00C41546"/>
    <w:rsid w:val="00C422AE"/>
    <w:rsid w:val="00C4468E"/>
    <w:rsid w:val="00C44B60"/>
    <w:rsid w:val="00C45D7F"/>
    <w:rsid w:val="00C465B3"/>
    <w:rsid w:val="00C52592"/>
    <w:rsid w:val="00C5451B"/>
    <w:rsid w:val="00C56316"/>
    <w:rsid w:val="00C660CE"/>
    <w:rsid w:val="00C67B0B"/>
    <w:rsid w:val="00C71340"/>
    <w:rsid w:val="00C7235D"/>
    <w:rsid w:val="00C72456"/>
    <w:rsid w:val="00C745B3"/>
    <w:rsid w:val="00C80691"/>
    <w:rsid w:val="00C811B6"/>
    <w:rsid w:val="00C8362D"/>
    <w:rsid w:val="00C855E2"/>
    <w:rsid w:val="00C86E78"/>
    <w:rsid w:val="00C872F9"/>
    <w:rsid w:val="00C87B7A"/>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B5F12"/>
    <w:rsid w:val="00CB67CD"/>
    <w:rsid w:val="00CC130B"/>
    <w:rsid w:val="00CC21F4"/>
    <w:rsid w:val="00CC4556"/>
    <w:rsid w:val="00CC680C"/>
    <w:rsid w:val="00CC78D4"/>
    <w:rsid w:val="00CC797D"/>
    <w:rsid w:val="00CD180C"/>
    <w:rsid w:val="00CD29CF"/>
    <w:rsid w:val="00CD5DD1"/>
    <w:rsid w:val="00CD6910"/>
    <w:rsid w:val="00CD753E"/>
    <w:rsid w:val="00CE0838"/>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6079"/>
    <w:rsid w:val="00D123FA"/>
    <w:rsid w:val="00D12879"/>
    <w:rsid w:val="00D12C91"/>
    <w:rsid w:val="00D203C2"/>
    <w:rsid w:val="00D22FE8"/>
    <w:rsid w:val="00D274CE"/>
    <w:rsid w:val="00D303AB"/>
    <w:rsid w:val="00D3174A"/>
    <w:rsid w:val="00D321FF"/>
    <w:rsid w:val="00D32390"/>
    <w:rsid w:val="00D32B24"/>
    <w:rsid w:val="00D3523C"/>
    <w:rsid w:val="00D36860"/>
    <w:rsid w:val="00D37C39"/>
    <w:rsid w:val="00D41358"/>
    <w:rsid w:val="00D41908"/>
    <w:rsid w:val="00D473E5"/>
    <w:rsid w:val="00D50046"/>
    <w:rsid w:val="00D51071"/>
    <w:rsid w:val="00D52E4D"/>
    <w:rsid w:val="00D551B8"/>
    <w:rsid w:val="00D5635D"/>
    <w:rsid w:val="00D56417"/>
    <w:rsid w:val="00D56B7A"/>
    <w:rsid w:val="00D60FBE"/>
    <w:rsid w:val="00D657ED"/>
    <w:rsid w:val="00D67BAD"/>
    <w:rsid w:val="00D71788"/>
    <w:rsid w:val="00D719A8"/>
    <w:rsid w:val="00D73CB0"/>
    <w:rsid w:val="00D74C10"/>
    <w:rsid w:val="00D7757E"/>
    <w:rsid w:val="00D80EB3"/>
    <w:rsid w:val="00D8145A"/>
    <w:rsid w:val="00D82AC5"/>
    <w:rsid w:val="00D86300"/>
    <w:rsid w:val="00D9374A"/>
    <w:rsid w:val="00D95518"/>
    <w:rsid w:val="00D960D2"/>
    <w:rsid w:val="00DA0581"/>
    <w:rsid w:val="00DA0ACA"/>
    <w:rsid w:val="00DA1A1F"/>
    <w:rsid w:val="00DA6A8C"/>
    <w:rsid w:val="00DB10EF"/>
    <w:rsid w:val="00DB233F"/>
    <w:rsid w:val="00DB2BD5"/>
    <w:rsid w:val="00DB2EAA"/>
    <w:rsid w:val="00DB4048"/>
    <w:rsid w:val="00DB58D3"/>
    <w:rsid w:val="00DC02E1"/>
    <w:rsid w:val="00DC4472"/>
    <w:rsid w:val="00DC5940"/>
    <w:rsid w:val="00DC5A24"/>
    <w:rsid w:val="00DC63CC"/>
    <w:rsid w:val="00DD0986"/>
    <w:rsid w:val="00DD106C"/>
    <w:rsid w:val="00DD4B3D"/>
    <w:rsid w:val="00DD6F20"/>
    <w:rsid w:val="00DD6F3B"/>
    <w:rsid w:val="00DE0D71"/>
    <w:rsid w:val="00DE11D1"/>
    <w:rsid w:val="00DE45C9"/>
    <w:rsid w:val="00DE5316"/>
    <w:rsid w:val="00DF0268"/>
    <w:rsid w:val="00DF4FEF"/>
    <w:rsid w:val="00DF68E6"/>
    <w:rsid w:val="00DF6B9D"/>
    <w:rsid w:val="00E01C72"/>
    <w:rsid w:val="00E02B91"/>
    <w:rsid w:val="00E04595"/>
    <w:rsid w:val="00E04AD9"/>
    <w:rsid w:val="00E11003"/>
    <w:rsid w:val="00E20047"/>
    <w:rsid w:val="00E20BD7"/>
    <w:rsid w:val="00E238C8"/>
    <w:rsid w:val="00E24A67"/>
    <w:rsid w:val="00E24CCE"/>
    <w:rsid w:val="00E25813"/>
    <w:rsid w:val="00E2646E"/>
    <w:rsid w:val="00E3192C"/>
    <w:rsid w:val="00E31C87"/>
    <w:rsid w:val="00E325A1"/>
    <w:rsid w:val="00E40C33"/>
    <w:rsid w:val="00E42DE5"/>
    <w:rsid w:val="00E44223"/>
    <w:rsid w:val="00E44442"/>
    <w:rsid w:val="00E463D8"/>
    <w:rsid w:val="00E50E23"/>
    <w:rsid w:val="00E51E4E"/>
    <w:rsid w:val="00E520FF"/>
    <w:rsid w:val="00E542CD"/>
    <w:rsid w:val="00E56CA4"/>
    <w:rsid w:val="00E61742"/>
    <w:rsid w:val="00E61DF4"/>
    <w:rsid w:val="00E62C0C"/>
    <w:rsid w:val="00E63680"/>
    <w:rsid w:val="00E7064E"/>
    <w:rsid w:val="00E72BDA"/>
    <w:rsid w:val="00E72F47"/>
    <w:rsid w:val="00E7429E"/>
    <w:rsid w:val="00E7555B"/>
    <w:rsid w:val="00E75E83"/>
    <w:rsid w:val="00E76699"/>
    <w:rsid w:val="00E77BF7"/>
    <w:rsid w:val="00E77CD0"/>
    <w:rsid w:val="00E80F9E"/>
    <w:rsid w:val="00E83B98"/>
    <w:rsid w:val="00E87005"/>
    <w:rsid w:val="00E87971"/>
    <w:rsid w:val="00E87BEA"/>
    <w:rsid w:val="00E90465"/>
    <w:rsid w:val="00E92F48"/>
    <w:rsid w:val="00E942B5"/>
    <w:rsid w:val="00E9563C"/>
    <w:rsid w:val="00E956FC"/>
    <w:rsid w:val="00EA1845"/>
    <w:rsid w:val="00EA2884"/>
    <w:rsid w:val="00EA2C5B"/>
    <w:rsid w:val="00EA746B"/>
    <w:rsid w:val="00EA7BFF"/>
    <w:rsid w:val="00EA7DBB"/>
    <w:rsid w:val="00EB105A"/>
    <w:rsid w:val="00EB1CDE"/>
    <w:rsid w:val="00EB2885"/>
    <w:rsid w:val="00EB3B1A"/>
    <w:rsid w:val="00EB4830"/>
    <w:rsid w:val="00EB4F61"/>
    <w:rsid w:val="00EB5590"/>
    <w:rsid w:val="00EC041B"/>
    <w:rsid w:val="00EC33B4"/>
    <w:rsid w:val="00EC47F8"/>
    <w:rsid w:val="00EC5D3C"/>
    <w:rsid w:val="00EC7AA4"/>
    <w:rsid w:val="00ED0281"/>
    <w:rsid w:val="00ED2166"/>
    <w:rsid w:val="00ED2DF1"/>
    <w:rsid w:val="00ED45F7"/>
    <w:rsid w:val="00ED53E6"/>
    <w:rsid w:val="00ED7805"/>
    <w:rsid w:val="00EE0DBD"/>
    <w:rsid w:val="00EE2E01"/>
    <w:rsid w:val="00EE375D"/>
    <w:rsid w:val="00EE4FEB"/>
    <w:rsid w:val="00EE5C5B"/>
    <w:rsid w:val="00EE72E7"/>
    <w:rsid w:val="00EF25B2"/>
    <w:rsid w:val="00EF6480"/>
    <w:rsid w:val="00F00A9E"/>
    <w:rsid w:val="00F0172D"/>
    <w:rsid w:val="00F04CA7"/>
    <w:rsid w:val="00F052ED"/>
    <w:rsid w:val="00F134B6"/>
    <w:rsid w:val="00F13855"/>
    <w:rsid w:val="00F16719"/>
    <w:rsid w:val="00F233B3"/>
    <w:rsid w:val="00F27400"/>
    <w:rsid w:val="00F339CD"/>
    <w:rsid w:val="00F34522"/>
    <w:rsid w:val="00F368B0"/>
    <w:rsid w:val="00F418CA"/>
    <w:rsid w:val="00F41C09"/>
    <w:rsid w:val="00F41C8D"/>
    <w:rsid w:val="00F42A25"/>
    <w:rsid w:val="00F47B51"/>
    <w:rsid w:val="00F52F5F"/>
    <w:rsid w:val="00F53096"/>
    <w:rsid w:val="00F53822"/>
    <w:rsid w:val="00F54E87"/>
    <w:rsid w:val="00F552D3"/>
    <w:rsid w:val="00F5591E"/>
    <w:rsid w:val="00F6049C"/>
    <w:rsid w:val="00F61A53"/>
    <w:rsid w:val="00F61C99"/>
    <w:rsid w:val="00F61CCE"/>
    <w:rsid w:val="00F67D1E"/>
    <w:rsid w:val="00F7050E"/>
    <w:rsid w:val="00F706B7"/>
    <w:rsid w:val="00F70EE2"/>
    <w:rsid w:val="00F710ED"/>
    <w:rsid w:val="00F71DA7"/>
    <w:rsid w:val="00F74573"/>
    <w:rsid w:val="00F771C1"/>
    <w:rsid w:val="00F836E5"/>
    <w:rsid w:val="00F87FF7"/>
    <w:rsid w:val="00F915F3"/>
    <w:rsid w:val="00F922AE"/>
    <w:rsid w:val="00F9482A"/>
    <w:rsid w:val="00F96604"/>
    <w:rsid w:val="00F97747"/>
    <w:rsid w:val="00FA1C2C"/>
    <w:rsid w:val="00FA27C8"/>
    <w:rsid w:val="00FA4549"/>
    <w:rsid w:val="00FA470D"/>
    <w:rsid w:val="00FA4DE2"/>
    <w:rsid w:val="00FA4EDC"/>
    <w:rsid w:val="00FA785E"/>
    <w:rsid w:val="00FB16DC"/>
    <w:rsid w:val="00FB3DA8"/>
    <w:rsid w:val="00FB3EB5"/>
    <w:rsid w:val="00FB4F5C"/>
    <w:rsid w:val="00FB5672"/>
    <w:rsid w:val="00FB69A4"/>
    <w:rsid w:val="00FB74B4"/>
    <w:rsid w:val="00FB7957"/>
    <w:rsid w:val="00FB7FBC"/>
    <w:rsid w:val="00FC17FE"/>
    <w:rsid w:val="00FC2022"/>
    <w:rsid w:val="00FC3315"/>
    <w:rsid w:val="00FC4021"/>
    <w:rsid w:val="00FC6460"/>
    <w:rsid w:val="00FC6CD5"/>
    <w:rsid w:val="00FC6DF4"/>
    <w:rsid w:val="00FC761C"/>
    <w:rsid w:val="00FD00A2"/>
    <w:rsid w:val="00FD0EDE"/>
    <w:rsid w:val="00FD0EF8"/>
    <w:rsid w:val="00FD1376"/>
    <w:rsid w:val="00FD153C"/>
    <w:rsid w:val="00FD361D"/>
    <w:rsid w:val="00FD3FC9"/>
    <w:rsid w:val="00FD4BAA"/>
    <w:rsid w:val="00FD6BCB"/>
    <w:rsid w:val="00FE013C"/>
    <w:rsid w:val="00FE1E24"/>
    <w:rsid w:val="00FE2AF8"/>
    <w:rsid w:val="00FE2CD9"/>
    <w:rsid w:val="00FE4E22"/>
    <w:rsid w:val="00FF053A"/>
    <w:rsid w:val="00FF2475"/>
    <w:rsid w:val="00FF2ACD"/>
    <w:rsid w:val="00FF3CB6"/>
    <w:rsid w:val="00FF4295"/>
    <w:rsid w:val="00FF4BE3"/>
    <w:rsid w:val="010446C3"/>
    <w:rsid w:val="09786374"/>
    <w:rsid w:val="20F96789"/>
    <w:rsid w:val="4C6B938A"/>
    <w:rsid w:val="4C990765"/>
    <w:rsid w:val="52EAC0D1"/>
    <w:rsid w:val="6794DCC4"/>
    <w:rsid w:val="74D57A2B"/>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14:docId w14:val="2AD66730"/>
  <w15:chartTrackingRefBased/>
  <w15:docId w15:val="{0459FCC3-61DF-4AA3-A23F-068EA3CB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both"/>
      <w:outlineLvl w:val="0"/>
    </w:pPr>
    <w:rPr>
      <w:sz w:val="24"/>
      <w:lang w:val="lv-LV"/>
    </w:rPr>
  </w:style>
  <w:style w:type="paragraph" w:styleId="Heading2">
    <w:name w:val="heading 2"/>
    <w:basedOn w:val="Normal"/>
    <w:next w:val="Normal"/>
    <w:link w:val="Virsraksts2Rakstz"/>
    <w:qFormat/>
    <w:rsid w:val="002656C4"/>
    <w:pPr>
      <w:keepNext/>
      <w:spacing w:before="240" w:after="60"/>
      <w:outlineLvl w:val="1"/>
    </w:pPr>
    <w:rPr>
      <w:rFonts w:ascii="Arial" w:hAnsi="Arial" w:cs="Arial"/>
      <w:b/>
      <w:bCs/>
      <w:i/>
      <w:iCs/>
      <w:sz w:val="28"/>
      <w:szCs w:val="28"/>
      <w:lang w:val="en-US"/>
    </w:rPr>
  </w:style>
  <w:style w:type="paragraph" w:styleId="Heading6">
    <w:name w:val="heading 6"/>
    <w:basedOn w:val="Normal"/>
    <w:next w:val="Normal"/>
    <w:link w:val="Virsraksts6Rakstz"/>
    <w:qFormat/>
    <w:rsid w:val="002656C4"/>
    <w:pPr>
      <w:spacing w:before="240" w:after="60"/>
      <w:outlineLvl w:val="5"/>
    </w:pPr>
    <w:rPr>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spacing w:after="120"/>
      <w:jc w:val="center"/>
    </w:pPr>
    <w:rPr>
      <w:b/>
      <w:sz w:val="30"/>
      <w:lang w:val="lv-LV"/>
    </w:rPr>
  </w:style>
  <w:style w:type="paragraph" w:styleId="Header">
    <w:name w:val="header"/>
    <w:basedOn w:val="Normal"/>
    <w:link w:val="GalveneRakstz"/>
    <w:uiPriority w:val="99"/>
    <w:pPr>
      <w:tabs>
        <w:tab w:val="center" w:pos="4153"/>
        <w:tab w:val="right" w:pos="8306"/>
      </w:tabs>
    </w:pPr>
  </w:style>
  <w:style w:type="paragraph" w:styleId="Footer">
    <w:name w:val="footer"/>
    <w:basedOn w:val="Normal"/>
    <w:link w:val="KjeneRakstz"/>
    <w:pPr>
      <w:tabs>
        <w:tab w:val="center" w:pos="4153"/>
        <w:tab w:val="right" w:pos="8306"/>
      </w:tabs>
    </w:pPr>
  </w:style>
  <w:style w:type="paragraph" w:styleId="BalloonText">
    <w:name w:val="Balloon Text"/>
    <w:basedOn w:val="Normal"/>
    <w:semiHidden/>
    <w:rsid w:val="008A0405"/>
    <w:rPr>
      <w:rFonts w:ascii="Tahoma" w:hAnsi="Tahoma" w:cs="Tahoma"/>
      <w:sz w:val="16"/>
      <w:szCs w:val="16"/>
    </w:rPr>
  </w:style>
  <w:style w:type="paragraph" w:styleId="DocumentMap">
    <w:name w:val="Document Map"/>
    <w:basedOn w:val="Normal"/>
    <w:semiHidden/>
    <w:rsid w:val="0032055F"/>
    <w:pPr>
      <w:shd w:val="clear" w:color="auto" w:fill="000080"/>
    </w:pPr>
    <w:rPr>
      <w:rFonts w:ascii="Tahoma" w:hAnsi="Tahoma" w:cs="Tahoma"/>
    </w:rPr>
  </w:style>
  <w:style w:type="character" w:styleId="PageNumber">
    <w:name w:val="page number"/>
    <w:basedOn w:val="DefaultParagraphFont"/>
    <w:rsid w:val="00881627"/>
  </w:style>
  <w:style w:type="table" w:styleId="TableGrid">
    <w:name w:val="Table Grid"/>
    <w:basedOn w:val="TableNormal"/>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Header"/>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NormalWeb">
    <w:name w:val="Normal (Web)"/>
    <w:basedOn w:val="Normal"/>
    <w:rsid w:val="007C5A2F"/>
    <w:pPr>
      <w:spacing w:before="100" w:beforeAutospacing="1" w:after="100" w:afterAutospacing="1"/>
    </w:pPr>
    <w:rPr>
      <w:sz w:val="24"/>
      <w:szCs w:val="24"/>
      <w:lang w:val="lv-LV" w:eastAsia="lv-LV"/>
    </w:rPr>
  </w:style>
  <w:style w:type="character" w:styleId="Strong">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CommentReference">
    <w:name w:val="annotation reference"/>
    <w:uiPriority w:val="99"/>
    <w:semiHidden/>
    <w:rsid w:val="007B2F53"/>
    <w:rPr>
      <w:sz w:val="16"/>
      <w:szCs w:val="16"/>
    </w:rPr>
  </w:style>
  <w:style w:type="paragraph" w:styleId="CommentText">
    <w:name w:val="annotation text"/>
    <w:basedOn w:val="Normal"/>
    <w:link w:val="KomentratekstsRakstz"/>
    <w:uiPriority w:val="99"/>
    <w:semiHidden/>
    <w:rsid w:val="007B2F53"/>
  </w:style>
  <w:style w:type="paragraph" w:styleId="CommentSubject">
    <w:name w:val="annotation subject"/>
    <w:basedOn w:val="CommentText"/>
    <w:next w:val="CommentText"/>
    <w:semiHidden/>
    <w:rsid w:val="007B2F53"/>
    <w:rPr>
      <w:b/>
      <w:bCs/>
    </w:rPr>
  </w:style>
  <w:style w:type="character" w:customStyle="1" w:styleId="NosaukumsRakstz">
    <w:name w:val="Nosaukums Rakstz."/>
    <w:link w:val="Title"/>
    <w:rsid w:val="00111C70"/>
    <w:rPr>
      <w:b/>
      <w:sz w:val="30"/>
      <w:lang w:val="lv-LV"/>
    </w:rPr>
  </w:style>
  <w:style w:type="character" w:customStyle="1" w:styleId="CharChar">
    <w:name w:val="Char Char"/>
    <w:locked/>
    <w:rsid w:val="00090C46"/>
    <w:rPr>
      <w:b/>
      <w:sz w:val="30"/>
      <w:lang w:val="lv-LV" w:eastAsia="en-US" w:bidi="ar-SA"/>
    </w:rPr>
  </w:style>
  <w:style w:type="paragraph" w:styleId="BodyText3">
    <w:name w:val="Body Text 3"/>
    <w:basedOn w:val="Normal"/>
    <w:rsid w:val="009A617A"/>
    <w:pPr>
      <w:jc w:val="center"/>
    </w:pPr>
    <w:rPr>
      <w:b/>
      <w:bCs/>
      <w:sz w:val="28"/>
      <w:szCs w:val="24"/>
      <w:lang w:val="lv-LV"/>
    </w:rPr>
  </w:style>
  <w:style w:type="paragraph" w:styleId="BodyTextIndent">
    <w:name w:val="Body Text Indent"/>
    <w:basedOn w:val="Normal"/>
    <w:link w:val="PamattekstsaratkpiRakstz"/>
    <w:rsid w:val="00C872F9"/>
    <w:pPr>
      <w:spacing w:after="120"/>
      <w:ind w:left="283"/>
    </w:pPr>
  </w:style>
  <w:style w:type="character" w:customStyle="1" w:styleId="PamattekstsaratkpiRakstz">
    <w:name w:val="Pamatteksts ar atkāpi Rakstz."/>
    <w:link w:val="BodyTextIndent"/>
    <w:rsid w:val="00C872F9"/>
    <w:rPr>
      <w:lang w:val="en-GB" w:eastAsia="en-US"/>
    </w:rPr>
  </w:style>
  <w:style w:type="paragraph" w:customStyle="1" w:styleId="Normal11pt">
    <w:name w:val="Normal + 11 pt"/>
    <w:aliases w:val="...,4 pt + Not Bold,Black,Condensed by  0"/>
    <w:basedOn w:val="Title"/>
    <w:rsid w:val="00C872F9"/>
    <w:pPr>
      <w:spacing w:after="0"/>
    </w:pPr>
    <w:rPr>
      <w:bCs/>
      <w:sz w:val="24"/>
      <w:szCs w:val="24"/>
    </w:rPr>
  </w:style>
  <w:style w:type="character" w:styleId="Hyperlink">
    <w:name w:val="Hyperlink"/>
    <w:rsid w:val="00C872F9"/>
    <w:rPr>
      <w:color w:val="0000FF"/>
      <w:u w:val="single"/>
    </w:rPr>
  </w:style>
  <w:style w:type="paragraph" w:styleId="Revision">
    <w:name w:val="Revision"/>
    <w:hidden/>
    <w:uiPriority w:val="99"/>
    <w:semiHidden/>
    <w:rsid w:val="004D31A1"/>
    <w:rPr>
      <w:lang w:val="en-GB" w:eastAsia="en-US"/>
    </w:rPr>
  </w:style>
  <w:style w:type="character" w:customStyle="1" w:styleId="Virsraksts2Rakstz">
    <w:name w:val="Virsraksts 2 Rakstz."/>
    <w:link w:val="Heading2"/>
    <w:rsid w:val="002656C4"/>
    <w:rPr>
      <w:rFonts w:ascii="Arial" w:hAnsi="Arial" w:cs="Arial"/>
      <w:b/>
      <w:bCs/>
      <w:i/>
      <w:iCs/>
      <w:sz w:val="28"/>
      <w:szCs w:val="28"/>
      <w:lang w:val="en-US" w:eastAsia="en-US"/>
    </w:rPr>
  </w:style>
  <w:style w:type="character" w:customStyle="1" w:styleId="Virsraksts6Rakstz">
    <w:name w:val="Virsraksts 6 Rakstz."/>
    <w:link w:val="Heading6"/>
    <w:rsid w:val="002656C4"/>
    <w:rPr>
      <w:b/>
      <w:bCs/>
      <w:sz w:val="22"/>
      <w:szCs w:val="22"/>
      <w:lang w:val="en-US" w:eastAsia="en-US"/>
    </w:rPr>
  </w:style>
  <w:style w:type="character" w:customStyle="1" w:styleId="KjeneRakstz">
    <w:name w:val="Kājene Rakstz."/>
    <w:link w:val="Footer"/>
    <w:rsid w:val="002656C4"/>
    <w:rPr>
      <w:lang w:val="en-GB" w:eastAsia="en-US"/>
    </w:rPr>
  </w:style>
  <w:style w:type="paragraph" w:styleId="ListParagraph">
    <w:name w:val="List Paragraph"/>
    <w:basedOn w:val="Normal"/>
    <w:link w:val="SarakstarindkopaRakstz"/>
    <w:uiPriority w:val="34"/>
    <w:qFormat/>
    <w:rsid w:val="00360988"/>
    <w:pPr>
      <w:ind w:left="720"/>
    </w:pPr>
  </w:style>
  <w:style w:type="numbering" w:customStyle="1" w:styleId="Stils1">
    <w:name w:val="Stils1"/>
    <w:rsid w:val="002A4FE3"/>
    <w:pPr>
      <w:numPr>
        <w:numId w:val="22"/>
      </w:numPr>
    </w:pPr>
  </w:style>
  <w:style w:type="paragraph" w:styleId="BodyText2">
    <w:name w:val="Body Text 2"/>
    <w:basedOn w:val="Normal"/>
    <w:link w:val="Pamatteksts2Rakstz"/>
    <w:rsid w:val="00EE5C5B"/>
    <w:pPr>
      <w:spacing w:after="120" w:line="480" w:lineRule="auto"/>
    </w:pPr>
  </w:style>
  <w:style w:type="character" w:customStyle="1" w:styleId="Pamatteksts2Rakstz">
    <w:name w:val="Pamatteksts 2 Rakstz."/>
    <w:link w:val="BodyText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ListParagraph"/>
    <w:uiPriority w:val="34"/>
    <w:locked/>
    <w:rsid w:val="005F1D72"/>
    <w:rPr>
      <w:lang w:val="en-GB" w:eastAsia="en-US"/>
    </w:rPr>
  </w:style>
  <w:style w:type="character" w:customStyle="1" w:styleId="KomentratekstsRakstz">
    <w:name w:val="Komentāra teksts Rakstz."/>
    <w:link w:val="CommentText"/>
    <w:uiPriority w:val="99"/>
    <w:semiHidden/>
    <w:rsid w:val="00AB70C9"/>
    <w:rPr>
      <w:lang w:val="en-GB" w:eastAsia="en-US"/>
    </w:rPr>
  </w:style>
  <w:style w:type="character" w:customStyle="1" w:styleId="fontstyle01">
    <w:name w:val="fontstyle01"/>
    <w:rsid w:val="00A00C10"/>
    <w:rPr>
      <w:rFonts w:ascii="TimesNewRomanPSMT" w:hAnsi="TimesNewRomanPSMT" w:hint="default"/>
      <w:b w:val="0"/>
      <w:bCs w:val="0"/>
      <w:i w:val="0"/>
      <w:iCs w:val="0"/>
      <w:color w:val="000000"/>
      <w:sz w:val="26"/>
      <w:szCs w:val="26"/>
    </w:rPr>
  </w:style>
  <w:style w:type="character" w:customStyle="1" w:styleId="normaltextrun">
    <w:name w:val="normaltextrun"/>
    <w:basedOn w:val="DefaultParagraphFont"/>
    <w:rsid w:val="00FB1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riga.lv" TargetMode="External" /><Relationship Id="rId6" Type="http://schemas.openxmlformats.org/officeDocument/2006/relationships/hyperlink" Target="http://www.apkaimes.l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0BDAE-52D2-446C-95EA-0C86E911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14268</Words>
  <Characters>8133</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LÌGUMS</vt:lpstr>
    </vt:vector>
  </TitlesOfParts>
  <Company>Rīgas domes Sporta pārvalde</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Diāna Puša</cp:lastModifiedBy>
  <cp:revision>23</cp:revision>
  <cp:lastPrinted>2022-04-06T21:08:00Z</cp:lastPrinted>
  <dcterms:created xsi:type="dcterms:W3CDTF">2023-12-27T09:49:00Z</dcterms:created>
  <dcterms:modified xsi:type="dcterms:W3CDTF">2024-01-30T09:05:00Z</dcterms:modified>
</cp:coreProperties>
</file>