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xls" ContentType="application/vnd.ms-excel"/>
  <Override PartName="/word/embeddings/oleObject2.xls" ContentType="application/vnd.ms-excel"/>
  <Override PartName="/word/embeddings/oleObject3.xls" ContentType="application/vnd.ms-exce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6A2766" w:rsidP="000702CE" w14:paraId="397D2C29" w14:textId="22ABBB72">
      <w:pPr>
        <w:jc w:val="center"/>
        <w:outlineLvl w:val="0"/>
        <w:rPr>
          <w:noProof/>
          <w:sz w:val="32"/>
        </w:rPr>
      </w:pPr>
    </w:p>
    <w:p w:rsidR="00A44C99" w:rsidP="000702CE" w14:paraId="3142C2E8" w14:textId="693C047D">
      <w:pPr>
        <w:jc w:val="center"/>
        <w:outlineLvl w:val="0"/>
        <w:rPr>
          <w:noProof/>
          <w:sz w:val="32"/>
        </w:rPr>
      </w:pPr>
    </w:p>
    <w:p w:rsidR="00A44C99" w:rsidP="000702CE" w14:paraId="3E8510D1" w14:textId="77777777">
      <w:pPr>
        <w:jc w:val="center"/>
        <w:outlineLvl w:val="0"/>
        <w:rPr>
          <w:noProof/>
          <w:sz w:val="32"/>
        </w:rPr>
      </w:pPr>
    </w:p>
    <w:p w:rsidR="000702CE" w:rsidRPr="0004214A" w:rsidP="000702CE" w14:paraId="5ABA4A8D" w14:textId="23A3B683">
      <w:pPr>
        <w:jc w:val="center"/>
        <w:outlineLvl w:val="0"/>
        <w:rPr>
          <w:noProof/>
          <w:sz w:val="32"/>
        </w:rPr>
      </w:pPr>
      <w:r w:rsidRPr="0004214A">
        <w:rPr>
          <w:noProof/>
          <w:sz w:val="32"/>
        </w:rPr>
        <w:t>Paskaidrojuma raksts un Rīgas domes priekšsēdētāja</w:t>
      </w:r>
    </w:p>
    <w:p w:rsidR="000702CE" w:rsidRPr="0004214A" w:rsidP="000702CE" w14:paraId="37CAE6F4" w14:textId="03C1EF24">
      <w:pPr>
        <w:jc w:val="center"/>
        <w:outlineLvl w:val="0"/>
        <w:rPr>
          <w:noProof/>
          <w:sz w:val="32"/>
        </w:rPr>
      </w:pPr>
      <w:r w:rsidRPr="0004214A">
        <w:rPr>
          <w:noProof/>
          <w:sz w:val="32"/>
        </w:rPr>
        <w:t xml:space="preserve">ziņojums par Rīgas </w:t>
      </w:r>
      <w:r w:rsidRPr="0004214A" w:rsidR="008955A0">
        <w:rPr>
          <w:noProof/>
          <w:sz w:val="32"/>
        </w:rPr>
        <w:t>valsts</w:t>
      </w:r>
      <w:r w:rsidRPr="0004214A">
        <w:rPr>
          <w:noProof/>
          <w:sz w:val="32"/>
        </w:rPr>
        <w:t>pilsētas pašvaldības 202</w:t>
      </w:r>
      <w:r w:rsidRPr="0004214A" w:rsidR="00443B5D">
        <w:rPr>
          <w:noProof/>
          <w:sz w:val="32"/>
        </w:rPr>
        <w:t>4</w:t>
      </w:r>
      <w:r w:rsidRPr="0004214A">
        <w:rPr>
          <w:noProof/>
          <w:sz w:val="32"/>
        </w:rPr>
        <w:t>.</w:t>
      </w:r>
      <w:r w:rsidRPr="0004214A" w:rsidR="008955A0">
        <w:rPr>
          <w:noProof/>
          <w:sz w:val="32"/>
        </w:rPr>
        <w:t> </w:t>
      </w:r>
      <w:r w:rsidRPr="0004214A">
        <w:rPr>
          <w:noProof/>
          <w:sz w:val="32"/>
        </w:rPr>
        <w:t>gada budžetu</w:t>
      </w:r>
    </w:p>
    <w:p w:rsidR="00142AA4" w:rsidRPr="0004214A" w:rsidP="000702CE" w14:paraId="3113D530" w14:textId="68E91B97">
      <w:pPr>
        <w:jc w:val="center"/>
        <w:rPr>
          <w:noProof/>
          <w:sz w:val="26"/>
        </w:rPr>
      </w:pPr>
    </w:p>
    <w:p w:rsidR="006A2766" w:rsidRPr="0004214A" w:rsidP="000702CE" w14:paraId="51D46558" w14:textId="5C40B39D">
      <w:pPr>
        <w:jc w:val="center"/>
        <w:rPr>
          <w:noProof/>
          <w:sz w:val="26"/>
        </w:rPr>
      </w:pPr>
    </w:p>
    <w:p w:rsidR="006A2766" w:rsidRPr="0004214A" w:rsidP="000702CE" w14:paraId="39377549" w14:textId="77777777">
      <w:pPr>
        <w:jc w:val="center"/>
        <w:rPr>
          <w:noProof/>
          <w:sz w:val="26"/>
        </w:rPr>
      </w:pPr>
    </w:p>
    <w:p w:rsidR="000702CE" w:rsidRPr="0004214A" w:rsidP="000702CE" w14:paraId="048F8802" w14:textId="77777777">
      <w:pPr>
        <w:jc w:val="center"/>
        <w:rPr>
          <w:i/>
          <w:noProof/>
          <w:sz w:val="26"/>
        </w:rPr>
      </w:pPr>
      <w:r w:rsidRPr="0004214A">
        <w:rPr>
          <w:i/>
          <w:noProof/>
          <w:sz w:val="26"/>
        </w:rPr>
        <w:t>Rīgas pilsētas ekonomiskā un sociālā situācija</w:t>
      </w:r>
    </w:p>
    <w:p w:rsidR="00C009C2" w:rsidRPr="0004214A" w:rsidP="000702CE" w14:paraId="116167C2" w14:textId="707FBC04">
      <w:pPr>
        <w:jc w:val="center"/>
        <w:rPr>
          <w:i/>
          <w:noProof/>
          <w:sz w:val="26"/>
        </w:rPr>
      </w:pPr>
    </w:p>
    <w:p w:rsidR="006A2766" w:rsidRPr="0004214A" w:rsidP="000702CE" w14:paraId="6F5CC61C" w14:textId="77777777">
      <w:pPr>
        <w:jc w:val="center"/>
        <w:rPr>
          <w:i/>
          <w:noProof/>
          <w:sz w:val="26"/>
        </w:rPr>
      </w:pPr>
    </w:p>
    <w:p w:rsidR="00142AA4" w:rsidRPr="0004214A" w:rsidP="00142AA4" w14:paraId="34663894" w14:textId="345E50F0">
      <w:pPr>
        <w:jc w:val="both"/>
        <w:rPr>
          <w:iCs/>
          <w:noProof/>
          <w:sz w:val="26"/>
        </w:rPr>
      </w:pPr>
      <w:r w:rsidRPr="0004214A">
        <w:rPr>
          <w:iCs/>
          <w:noProof/>
          <w:sz w:val="26"/>
        </w:rPr>
        <w:tab/>
        <w:t>Latvijas un Rīgas</w:t>
      </w:r>
      <w:r w:rsidRPr="0004214A" w:rsidR="006D7AC0">
        <w:rPr>
          <w:iCs/>
          <w:noProof/>
          <w:sz w:val="26"/>
        </w:rPr>
        <w:t xml:space="preserve"> pilsētas</w:t>
      </w:r>
      <w:r w:rsidRPr="0004214A">
        <w:rPr>
          <w:iCs/>
          <w:noProof/>
          <w:sz w:val="26"/>
        </w:rPr>
        <w:t xml:space="preserve"> ekonomikā 2023. gadā bija vērojama ekonomiskās aktivitātes samazināšanās, vērtējot pēc iekšzemes kopprodukta datiem pa ceturkšņiem. Latvijas iekšzemes kopprodukts gada pirmajos divos ceturkšņos samazinājās par 0,4 % un 0,8 % pret attiecīgo iepriekšējā gada ceturksni, gada trešo ceturksni noslēdzot ar līdzīgu rezultātu</w:t>
      </w:r>
      <w:r w:rsidR="00E210FB">
        <w:rPr>
          <w:iCs/>
          <w:noProof/>
          <w:sz w:val="26"/>
        </w:rPr>
        <w:t>,</w:t>
      </w:r>
      <w:r w:rsidRPr="0004214A">
        <w:rPr>
          <w:iCs/>
          <w:noProof/>
          <w:sz w:val="26"/>
        </w:rPr>
        <w:t xml:space="preserve"> kā</w:t>
      </w:r>
      <w:r w:rsidR="00E210FB">
        <w:rPr>
          <w:iCs/>
          <w:noProof/>
          <w:sz w:val="26"/>
        </w:rPr>
        <w:t>ds bija</w:t>
      </w:r>
      <w:r w:rsidRPr="0004214A">
        <w:rPr>
          <w:iCs/>
          <w:noProof/>
          <w:sz w:val="26"/>
        </w:rPr>
        <w:t xml:space="preserve"> pirms gada. Ekonomiskās aktivitātes kritums bija vērojams apstrādes rūpniecībā (vidēji pa ceturkšņiem ap 6</w:t>
      </w:r>
      <w:r w:rsidRPr="0004214A">
        <w:t> </w:t>
      </w:r>
      <w:r w:rsidRPr="0004214A">
        <w:rPr>
          <w:iCs/>
          <w:noProof/>
          <w:sz w:val="26"/>
        </w:rPr>
        <w:t>% pret iepriekšējo gadu), kā arī transporta jomā (</w:t>
      </w:r>
      <w:r w:rsidR="00E210FB">
        <w:rPr>
          <w:iCs/>
          <w:noProof/>
          <w:sz w:val="26"/>
        </w:rPr>
        <w:t xml:space="preserve">vidēji </w:t>
      </w:r>
      <w:r w:rsidRPr="0004214A">
        <w:rPr>
          <w:iCs/>
          <w:noProof/>
          <w:sz w:val="26"/>
        </w:rPr>
        <w:t>7</w:t>
      </w:r>
      <w:r w:rsidRPr="0004214A">
        <w:t> </w:t>
      </w:r>
      <w:r w:rsidRPr="0004214A">
        <w:rPr>
          <w:iCs/>
          <w:noProof/>
          <w:sz w:val="26"/>
        </w:rPr>
        <w:t xml:space="preserve">% samazinājums). </w:t>
      </w:r>
    </w:p>
    <w:p w:rsidR="00142AA4" w:rsidRPr="0004214A" w:rsidP="00142AA4" w14:paraId="509559AF" w14:textId="461A82F3">
      <w:pPr>
        <w:jc w:val="both"/>
        <w:rPr>
          <w:iCs/>
          <w:noProof/>
          <w:sz w:val="26"/>
        </w:rPr>
      </w:pPr>
      <w:r w:rsidRPr="0004214A">
        <w:rPr>
          <w:iCs/>
          <w:noProof/>
          <w:sz w:val="26"/>
        </w:rPr>
        <w:tab/>
        <w:t>Pagājušajā gadā palielinājās ekonomiskā aktivitāte būvniecības sektorā (</w:t>
      </w:r>
      <w:r w:rsidR="00382E9D">
        <w:rPr>
          <w:iCs/>
          <w:noProof/>
          <w:sz w:val="26"/>
        </w:rPr>
        <w:t xml:space="preserve">vidēji </w:t>
      </w:r>
      <w:r w:rsidRPr="0004214A">
        <w:rPr>
          <w:iCs/>
          <w:noProof/>
          <w:sz w:val="26"/>
        </w:rPr>
        <w:t>par 13 % pa ceturkšņiem), kā arī izmitināšanas un ēdināšanas pakalpojumu jomā. Šajā sektorā gada pirmajā ceturksnī ekonomiskā aktivitāte palielinājās par 25 % pret iepriekšējo gadu, taču 3.</w:t>
      </w:r>
      <w:r w:rsidRPr="0004214A" w:rsidR="00CA34DF">
        <w:rPr>
          <w:iCs/>
          <w:noProof/>
          <w:sz w:val="26"/>
        </w:rPr>
        <w:t> </w:t>
      </w:r>
      <w:r w:rsidRPr="0004214A">
        <w:rPr>
          <w:iCs/>
          <w:noProof/>
          <w:sz w:val="26"/>
        </w:rPr>
        <w:t>ceturksnī š</w:t>
      </w:r>
      <w:r w:rsidRPr="0004214A" w:rsidR="004943DF">
        <w:rPr>
          <w:iCs/>
          <w:noProof/>
          <w:sz w:val="26"/>
        </w:rPr>
        <w:t>i</w:t>
      </w:r>
      <w:r w:rsidRPr="0004214A">
        <w:rPr>
          <w:iCs/>
          <w:noProof/>
          <w:sz w:val="26"/>
        </w:rPr>
        <w:t>s pieaugums bija samazinājies līdz 2 %. Izmitināšanas jomas aktivitātes pieaugumu sekmēja tūristu skaita pieaugums Rīgas viesnīcās, kur 2023.</w:t>
      </w:r>
      <w:r w:rsidRPr="0004214A" w:rsidR="00CA34DF">
        <w:rPr>
          <w:iCs/>
          <w:noProof/>
          <w:sz w:val="26"/>
        </w:rPr>
        <w:t> </w:t>
      </w:r>
      <w:r w:rsidRPr="0004214A">
        <w:rPr>
          <w:iCs/>
          <w:noProof/>
          <w:sz w:val="26"/>
        </w:rPr>
        <w:t>gada pirmajos trīs ceturkšņos apkalpoto viesu skaits palielinājās par 22 % pret attiecīgo iepriekšējā gada periodu.</w:t>
      </w:r>
    </w:p>
    <w:p w:rsidR="00142AA4" w:rsidRPr="0004214A" w:rsidP="00142AA4" w14:paraId="369C5F36" w14:textId="1E1415D8">
      <w:pPr>
        <w:jc w:val="both"/>
        <w:rPr>
          <w:iCs/>
          <w:noProof/>
          <w:sz w:val="26"/>
        </w:rPr>
      </w:pPr>
      <w:r w:rsidRPr="0004214A">
        <w:rPr>
          <w:iCs/>
          <w:noProof/>
          <w:sz w:val="26"/>
        </w:rPr>
        <w:tab/>
        <w:t xml:space="preserve">Finanšu ministrija </w:t>
      </w:r>
      <w:r w:rsidRPr="0004214A" w:rsidR="00F31472">
        <w:rPr>
          <w:iCs/>
          <w:noProof/>
          <w:sz w:val="26"/>
        </w:rPr>
        <w:t>2024. gad</w:t>
      </w:r>
      <w:r w:rsidR="00407E54">
        <w:rPr>
          <w:iCs/>
          <w:noProof/>
          <w:sz w:val="26"/>
        </w:rPr>
        <w:t>ā</w:t>
      </w:r>
      <w:r w:rsidRPr="0004214A" w:rsidR="00F31472">
        <w:rPr>
          <w:iCs/>
          <w:noProof/>
          <w:sz w:val="26"/>
        </w:rPr>
        <w:t xml:space="preserve"> </w:t>
      </w:r>
      <w:r w:rsidRPr="0004214A">
        <w:rPr>
          <w:iCs/>
          <w:noProof/>
          <w:sz w:val="26"/>
        </w:rPr>
        <w:t xml:space="preserve">prognozē </w:t>
      </w:r>
      <w:r w:rsidR="00407E54">
        <w:rPr>
          <w:iCs/>
          <w:noProof/>
          <w:sz w:val="26"/>
        </w:rPr>
        <w:t>i</w:t>
      </w:r>
      <w:r w:rsidRPr="0004214A">
        <w:rPr>
          <w:iCs/>
          <w:noProof/>
          <w:sz w:val="26"/>
        </w:rPr>
        <w:t xml:space="preserve">ekšzemes kopprodukta pieaugumu par 2,5 %, </w:t>
      </w:r>
      <w:r w:rsidRPr="0004214A" w:rsidR="00F31472">
        <w:rPr>
          <w:iCs/>
          <w:noProof/>
          <w:sz w:val="26"/>
        </w:rPr>
        <w:t xml:space="preserve">vērtējot </w:t>
      </w:r>
      <w:r w:rsidRPr="0004214A">
        <w:rPr>
          <w:iCs/>
          <w:noProof/>
          <w:sz w:val="26"/>
        </w:rPr>
        <w:t>salīdzināmās cenās. 2023. gada laikā strauji samazinājās inflācija – no 21,5 % janvārī līdz 0,6 % decembrī pret attiecīgo iepriekšējā gada mēnesi. Turpin</w:t>
      </w:r>
      <w:r w:rsidRPr="0004214A" w:rsidR="006D7AC0">
        <w:rPr>
          <w:iCs/>
          <w:noProof/>
          <w:sz w:val="26"/>
        </w:rPr>
        <w:t>ā</w:t>
      </w:r>
      <w:r w:rsidRPr="0004214A">
        <w:rPr>
          <w:iCs/>
          <w:noProof/>
          <w:sz w:val="26"/>
        </w:rPr>
        <w:t>jās relatīvi straujš vidējās darba samaksas pieaugums, kas gada pirmajos deviņos mēnešos sasniedza 11 % pret iepriekš</w:t>
      </w:r>
      <w:r w:rsidR="004E1819">
        <w:rPr>
          <w:iCs/>
          <w:noProof/>
          <w:sz w:val="26"/>
        </w:rPr>
        <w:t>ē</w:t>
      </w:r>
      <w:r w:rsidRPr="0004214A">
        <w:rPr>
          <w:iCs/>
          <w:noProof/>
          <w:sz w:val="26"/>
        </w:rPr>
        <w:t>jā gada attiecīgo periodu, vidējai bruto darba samaksai Rīgas pilsētā 3. ceturksnī sasniedzot 1715 </w:t>
      </w:r>
      <w:r w:rsidRPr="0004214A">
        <w:rPr>
          <w:i/>
          <w:noProof/>
          <w:sz w:val="26"/>
        </w:rPr>
        <w:t xml:space="preserve">euro </w:t>
      </w:r>
      <w:r w:rsidRPr="0004214A">
        <w:rPr>
          <w:iCs/>
          <w:noProof/>
          <w:sz w:val="26"/>
        </w:rPr>
        <w:t>mēnesī. Samazinoties inflācijai un saglabājoties algu pieauguma tempam, gada otrajā pusē palielinājās arī strādājošo reālā darba samaksa.</w:t>
      </w:r>
    </w:p>
    <w:p w:rsidR="00142AA4" w:rsidRPr="0004214A" w:rsidP="00142AA4" w14:paraId="27FD719C" w14:textId="7658AD6C">
      <w:pPr>
        <w:jc w:val="both"/>
        <w:rPr>
          <w:iCs/>
          <w:noProof/>
          <w:sz w:val="26"/>
        </w:rPr>
      </w:pPr>
      <w:r w:rsidRPr="0004214A">
        <w:rPr>
          <w:iCs/>
          <w:noProof/>
          <w:sz w:val="26"/>
        </w:rPr>
        <w:tab/>
        <w:t>Paredzams, ka 2024. gadā reālās darba samaksas pieaugums turpināsies. Saskaņā ar Finan</w:t>
      </w:r>
      <w:r w:rsidRPr="0004214A" w:rsidR="004943DF">
        <w:rPr>
          <w:iCs/>
          <w:noProof/>
          <w:sz w:val="26"/>
        </w:rPr>
        <w:t>š</w:t>
      </w:r>
      <w:r w:rsidRPr="0004214A">
        <w:rPr>
          <w:iCs/>
          <w:noProof/>
          <w:sz w:val="26"/>
        </w:rPr>
        <w:t>u ministrijas prognozēm vidējā darba samaksa valstī palielināsies par 7,5</w:t>
      </w:r>
      <w:r w:rsidRPr="0004214A" w:rsidR="00F13C38">
        <w:rPr>
          <w:iCs/>
          <w:noProof/>
          <w:sz w:val="26"/>
        </w:rPr>
        <w:t> </w:t>
      </w:r>
      <w:r w:rsidRPr="0004214A">
        <w:rPr>
          <w:iCs/>
          <w:noProof/>
          <w:sz w:val="26"/>
        </w:rPr>
        <w:t>%</w:t>
      </w:r>
      <w:r w:rsidR="00781504">
        <w:rPr>
          <w:iCs/>
          <w:noProof/>
          <w:sz w:val="26"/>
        </w:rPr>
        <w:t xml:space="preserve"> un</w:t>
      </w:r>
      <w:r w:rsidRPr="0004214A">
        <w:rPr>
          <w:iCs/>
          <w:noProof/>
          <w:sz w:val="26"/>
        </w:rPr>
        <w:t xml:space="preserve"> gada vidēj</w:t>
      </w:r>
      <w:r w:rsidR="00781504">
        <w:rPr>
          <w:iCs/>
          <w:noProof/>
          <w:sz w:val="26"/>
        </w:rPr>
        <w:t>ā</w:t>
      </w:r>
      <w:r w:rsidRPr="0004214A">
        <w:rPr>
          <w:iCs/>
          <w:noProof/>
          <w:sz w:val="26"/>
        </w:rPr>
        <w:t xml:space="preserve"> inflācija </w:t>
      </w:r>
      <w:r w:rsidR="00781504">
        <w:rPr>
          <w:iCs/>
          <w:noProof/>
          <w:sz w:val="26"/>
        </w:rPr>
        <w:t>būs</w:t>
      </w:r>
      <w:r w:rsidRPr="0004214A">
        <w:rPr>
          <w:iCs/>
          <w:noProof/>
          <w:sz w:val="26"/>
        </w:rPr>
        <w:t xml:space="preserve"> 2,2 %.</w:t>
      </w:r>
    </w:p>
    <w:p w:rsidR="00142AA4" w:rsidRPr="00B93E49" w:rsidP="00142AA4" w14:paraId="40FC4317" w14:textId="178DAAB1">
      <w:pPr>
        <w:jc w:val="both"/>
        <w:rPr>
          <w:iCs/>
          <w:noProof/>
          <w:sz w:val="26"/>
        </w:rPr>
      </w:pPr>
      <w:r w:rsidRPr="0004214A">
        <w:rPr>
          <w:iCs/>
          <w:noProof/>
          <w:sz w:val="26"/>
        </w:rPr>
        <w:tab/>
      </w:r>
      <w:r w:rsidRPr="00B93E49">
        <w:rPr>
          <w:iCs/>
          <w:noProof/>
          <w:sz w:val="26"/>
        </w:rPr>
        <w:t xml:space="preserve">Finanšu tirgū 2023. gada laikā joprojām saglabājās augstas procentu likmes, gada otrajā pusē </w:t>
      </w:r>
      <w:r w:rsidRPr="00482ECC">
        <w:rPr>
          <w:i/>
          <w:noProof/>
          <w:sz w:val="26"/>
        </w:rPr>
        <w:t>Euribor</w:t>
      </w:r>
      <w:r w:rsidRPr="00B93E49">
        <w:rPr>
          <w:iCs/>
          <w:noProof/>
          <w:sz w:val="26"/>
        </w:rPr>
        <w:t xml:space="preserve"> 12 mēnešu likmei samazinoties no 4 % jūlijā līdz 3,5</w:t>
      </w:r>
      <w:r w:rsidRPr="00B93E49" w:rsidR="00F13C38">
        <w:rPr>
          <w:iCs/>
          <w:noProof/>
          <w:sz w:val="26"/>
        </w:rPr>
        <w:t> </w:t>
      </w:r>
      <w:r w:rsidRPr="00B93E49">
        <w:rPr>
          <w:iCs/>
          <w:noProof/>
          <w:sz w:val="26"/>
        </w:rPr>
        <w:t xml:space="preserve">% gada beigās. </w:t>
      </w:r>
      <w:r w:rsidRPr="00E609BD">
        <w:rPr>
          <w:iCs/>
          <w:noProof/>
          <w:sz w:val="26"/>
        </w:rPr>
        <w:t>Līdzīga dinamika bija vērojama arī Valsts kases aizdevumu likmēm pašvaldībām, 10 gadu aizdevuma fiksētajai likmei samazinoties no 4,7% pagājušā gada augustā līdz 3,8% šī gada sākumā</w:t>
      </w:r>
      <w:r>
        <w:rPr>
          <w:iCs/>
          <w:noProof/>
          <w:sz w:val="26"/>
        </w:rPr>
        <w:t>.</w:t>
      </w:r>
      <w:r w:rsidRPr="00B93E49">
        <w:rPr>
          <w:iCs/>
          <w:noProof/>
          <w:sz w:val="26"/>
        </w:rPr>
        <w:t xml:space="preserve"> Procentu likmju attīstība šajā gadā atkarīga no inflācijas samazināšanās tempiem eirozonā un Eiropas </w:t>
      </w:r>
      <w:r w:rsidRPr="00B93E49" w:rsidR="003D0A3C">
        <w:rPr>
          <w:iCs/>
          <w:noProof/>
          <w:sz w:val="26"/>
        </w:rPr>
        <w:t>C</w:t>
      </w:r>
      <w:r w:rsidRPr="00B93E49">
        <w:rPr>
          <w:iCs/>
          <w:noProof/>
          <w:sz w:val="26"/>
        </w:rPr>
        <w:t>entrālās bankas monetārās politikas lēmumiem.</w:t>
      </w:r>
    </w:p>
    <w:p w:rsidR="00142AA4" w:rsidRPr="0004214A" w:rsidP="00142AA4" w14:paraId="28A6A5E5" w14:textId="1A453ADB">
      <w:pPr>
        <w:jc w:val="both"/>
        <w:rPr>
          <w:iCs/>
          <w:noProof/>
          <w:sz w:val="26"/>
        </w:rPr>
      </w:pPr>
      <w:r w:rsidRPr="00B93E49">
        <w:rPr>
          <w:iCs/>
          <w:noProof/>
          <w:sz w:val="26"/>
        </w:rPr>
        <w:tab/>
        <w:t>Nodarbināto</w:t>
      </w:r>
      <w:r w:rsidRPr="0004214A">
        <w:rPr>
          <w:iCs/>
          <w:noProof/>
          <w:sz w:val="26"/>
        </w:rPr>
        <w:t xml:space="preserve"> skaits valstī pagājušajā gadā nedaudz palielinājās, gada 3. ceturksnī pārsniedzot attiecīgo iepriekšējā gada rādītāju par 0,3 %. Bezdarbnieku skaits Rīgas pilsētā 2023. gada laikā samazinājās par 317 cilvēkiem, </w:t>
      </w:r>
      <w:r w:rsidRPr="0004214A">
        <w:rPr>
          <w:iCs/>
          <w:noProof/>
          <w:sz w:val="26"/>
        </w:rPr>
        <w:t>bezdarba rādītāj</w:t>
      </w:r>
      <w:r w:rsidRPr="0004214A" w:rsidR="00F54C31">
        <w:rPr>
          <w:iCs/>
          <w:noProof/>
          <w:sz w:val="26"/>
        </w:rPr>
        <w:t>ie</w:t>
      </w:r>
      <w:r w:rsidRPr="0004214A">
        <w:rPr>
          <w:iCs/>
          <w:noProof/>
          <w:sz w:val="26"/>
        </w:rPr>
        <w:t>m pilsētā samazinoties līdz 4,2 % no ekonomiski aktīvajiem iedzīvotājiem (salīdzinot ar 4,3 % gadu iepriekš). Pēc Finanšu ministrijas prognozēm 2024. gadā nav sagaidāms nodarbināto iedzīvotāju skaita pieaugums.</w:t>
      </w:r>
    </w:p>
    <w:p w:rsidR="00142AA4" w:rsidRPr="0004214A" w:rsidP="00142AA4" w14:paraId="1C37022F" w14:textId="342C5C07">
      <w:pPr>
        <w:jc w:val="both"/>
        <w:rPr>
          <w:rFonts w:eastAsia="Calibri"/>
          <w:noProof/>
          <w:sz w:val="26"/>
          <w:szCs w:val="26"/>
        </w:rPr>
      </w:pPr>
      <w:r w:rsidRPr="0004214A">
        <w:rPr>
          <w:iCs/>
          <w:noProof/>
          <w:sz w:val="26"/>
        </w:rPr>
        <w:tab/>
      </w:r>
      <w:r w:rsidRPr="0004214A">
        <w:rPr>
          <w:rFonts w:eastAsia="Calibri"/>
          <w:noProof/>
          <w:sz w:val="26"/>
          <w:szCs w:val="26"/>
        </w:rPr>
        <w:t>Saskaņā ar Pilsonības un migrācijas lietu pārvaldes datiem Rīgas pilsētā reģistrēto iedzīvotāju skaits 2023. gada 1. jūlijā bija 676,2 tūkstoši cilvēku, par 0,4 % mazāk nekā gadu iepriekš.</w:t>
      </w:r>
    </w:p>
    <w:p w:rsidR="003D0A3C" w:rsidRPr="0004214A" w:rsidP="00142AA4" w14:paraId="24D34C04" w14:textId="1FB067A3">
      <w:pPr>
        <w:jc w:val="both"/>
        <w:rPr>
          <w:rFonts w:eastAsia="Calibri"/>
          <w:noProof/>
          <w:sz w:val="26"/>
          <w:szCs w:val="26"/>
        </w:rPr>
      </w:pPr>
    </w:p>
    <w:p w:rsidR="006A2766" w:rsidRPr="0004214A" w:rsidP="00142AA4" w14:paraId="2561862E" w14:textId="77777777">
      <w:pPr>
        <w:jc w:val="both"/>
        <w:rPr>
          <w:rFonts w:eastAsia="Calibri"/>
          <w:noProof/>
          <w:sz w:val="26"/>
          <w:szCs w:val="26"/>
        </w:rPr>
      </w:pPr>
    </w:p>
    <w:p w:rsidR="000702CE" w:rsidRPr="0004214A" w:rsidP="000702CE" w14:paraId="01B7B823" w14:textId="19814A5C">
      <w:pPr>
        <w:jc w:val="center"/>
        <w:rPr>
          <w:bCs/>
          <w:i/>
          <w:iCs/>
          <w:noProof/>
          <w:sz w:val="26"/>
        </w:rPr>
      </w:pPr>
      <w:r w:rsidRPr="0004214A">
        <w:rPr>
          <w:bCs/>
          <w:i/>
          <w:iCs/>
          <w:noProof/>
          <w:sz w:val="26"/>
        </w:rPr>
        <w:t xml:space="preserve">Rīgas </w:t>
      </w:r>
      <w:r w:rsidRPr="0004214A" w:rsidR="002C669D">
        <w:rPr>
          <w:bCs/>
          <w:i/>
          <w:iCs/>
          <w:noProof/>
          <w:sz w:val="26"/>
        </w:rPr>
        <w:t>valsts</w:t>
      </w:r>
      <w:r w:rsidRPr="0004214A">
        <w:rPr>
          <w:bCs/>
          <w:i/>
          <w:iCs/>
          <w:noProof/>
          <w:sz w:val="26"/>
        </w:rPr>
        <w:t>pilsētas pašvaldības 20</w:t>
      </w:r>
      <w:r w:rsidRPr="0004214A" w:rsidR="00B953EF">
        <w:rPr>
          <w:bCs/>
          <w:i/>
          <w:iCs/>
          <w:noProof/>
          <w:sz w:val="26"/>
        </w:rPr>
        <w:t>2</w:t>
      </w:r>
      <w:r w:rsidRPr="0004214A" w:rsidR="003D5B8E">
        <w:rPr>
          <w:bCs/>
          <w:i/>
          <w:iCs/>
          <w:noProof/>
          <w:sz w:val="26"/>
        </w:rPr>
        <w:t>4</w:t>
      </w:r>
      <w:r w:rsidRPr="0004214A">
        <w:rPr>
          <w:bCs/>
          <w:i/>
          <w:iCs/>
          <w:noProof/>
          <w:sz w:val="26"/>
        </w:rPr>
        <w:t>.</w:t>
      </w:r>
      <w:r w:rsidRPr="0004214A" w:rsidR="002C669D">
        <w:rPr>
          <w:bCs/>
          <w:i/>
          <w:iCs/>
          <w:noProof/>
          <w:sz w:val="26"/>
        </w:rPr>
        <w:t> </w:t>
      </w:r>
      <w:r w:rsidRPr="0004214A">
        <w:rPr>
          <w:bCs/>
          <w:i/>
          <w:iCs/>
          <w:noProof/>
          <w:sz w:val="26"/>
        </w:rPr>
        <w:t>gada budžeta ieņēmumu prognoze</w:t>
      </w:r>
    </w:p>
    <w:p w:rsidR="000702CE" w:rsidRPr="0004214A" w:rsidP="000702CE" w14:paraId="001FCA58" w14:textId="77777777">
      <w:pPr>
        <w:jc w:val="center"/>
        <w:rPr>
          <w:noProof/>
          <w:sz w:val="26"/>
          <w:highlight w:val="yellow"/>
        </w:rPr>
      </w:pPr>
    </w:p>
    <w:p w:rsidR="00672F7B" w:rsidRPr="0004214A" w:rsidP="00672F7B" w14:paraId="18BA21FC" w14:textId="74C7DBAB">
      <w:pPr>
        <w:ind w:firstLine="720"/>
        <w:jc w:val="both"/>
        <w:rPr>
          <w:noProof/>
          <w:sz w:val="26"/>
          <w:szCs w:val="26"/>
        </w:rPr>
      </w:pPr>
      <w:r w:rsidRPr="0004214A">
        <w:rPr>
          <w:b/>
          <w:noProof/>
          <w:sz w:val="26"/>
          <w:szCs w:val="26"/>
        </w:rPr>
        <w:t>Iedzīvotāju ienākuma nodokļa (IIN)</w:t>
      </w:r>
      <w:r w:rsidRPr="0004214A">
        <w:rPr>
          <w:noProof/>
          <w:sz w:val="26"/>
          <w:szCs w:val="26"/>
        </w:rPr>
        <w:t xml:space="preserve"> ieņēmumi </w:t>
      </w:r>
      <w:r w:rsidRPr="0004214A" w:rsidR="00A10D26">
        <w:rPr>
          <w:noProof/>
          <w:sz w:val="26"/>
          <w:szCs w:val="26"/>
        </w:rPr>
        <w:t>s</w:t>
      </w:r>
      <w:r w:rsidRPr="0004214A">
        <w:rPr>
          <w:noProof/>
          <w:sz w:val="26"/>
          <w:szCs w:val="26"/>
        </w:rPr>
        <w:t xml:space="preserve">askaņā ar Finanšu ministrijas plānoto </w:t>
      </w:r>
      <w:r w:rsidR="00482ECC">
        <w:rPr>
          <w:noProof/>
          <w:sz w:val="26"/>
          <w:szCs w:val="26"/>
        </w:rPr>
        <w:t xml:space="preserve">un </w:t>
      </w:r>
      <w:r w:rsidRPr="0004214A">
        <w:rPr>
          <w:noProof/>
          <w:sz w:val="26"/>
          <w:szCs w:val="26"/>
        </w:rPr>
        <w:t xml:space="preserve">Valsts budžeta likumā prognozēto IIN ieņēmumu apjomu pašvaldībām Rīgas valstspilsētas pašvaldības </w:t>
      </w:r>
      <w:r w:rsidR="005D24C5">
        <w:rPr>
          <w:noProof/>
          <w:sz w:val="26"/>
          <w:szCs w:val="26"/>
        </w:rPr>
        <w:t xml:space="preserve">budžetā </w:t>
      </w:r>
      <w:r w:rsidRPr="0004214A">
        <w:rPr>
          <w:noProof/>
          <w:sz w:val="26"/>
          <w:szCs w:val="26"/>
        </w:rPr>
        <w:t>2024. gadā sasniegs 826,9</w:t>
      </w:r>
      <w:r w:rsidR="00284A31">
        <w:rPr>
          <w:noProof/>
          <w:sz w:val="26"/>
          <w:szCs w:val="26"/>
        </w:rPr>
        <w:t> </w:t>
      </w:r>
      <w:r w:rsidRPr="0004214A">
        <w:rPr>
          <w:noProof/>
          <w:sz w:val="26"/>
          <w:szCs w:val="26"/>
        </w:rPr>
        <w:t>miljonus</w:t>
      </w:r>
      <w:r w:rsidRPr="0004214A">
        <w:rPr>
          <w:i/>
          <w:iCs/>
          <w:noProof/>
          <w:sz w:val="26"/>
          <w:szCs w:val="26"/>
        </w:rPr>
        <w:t xml:space="preserve"> euro</w:t>
      </w:r>
      <w:r w:rsidRPr="0004214A">
        <w:rPr>
          <w:noProof/>
          <w:sz w:val="26"/>
          <w:szCs w:val="26"/>
        </w:rPr>
        <w:t xml:space="preserve"> (par 75</w:t>
      </w:r>
      <w:r w:rsidRPr="0004214A" w:rsidR="00C55BCB">
        <w:rPr>
          <w:noProof/>
          <w:sz w:val="26"/>
          <w:szCs w:val="26"/>
        </w:rPr>
        <w:t> </w:t>
      </w:r>
      <w:r w:rsidRPr="0004214A">
        <w:rPr>
          <w:noProof/>
          <w:sz w:val="26"/>
          <w:szCs w:val="26"/>
        </w:rPr>
        <w:t xml:space="preserve">miljoniem </w:t>
      </w:r>
      <w:r w:rsidRPr="0004214A">
        <w:rPr>
          <w:i/>
          <w:iCs/>
          <w:noProof/>
          <w:sz w:val="26"/>
          <w:szCs w:val="26"/>
        </w:rPr>
        <w:t>euro</w:t>
      </w:r>
      <w:r w:rsidRPr="0004214A">
        <w:rPr>
          <w:noProof/>
          <w:sz w:val="26"/>
          <w:szCs w:val="26"/>
        </w:rPr>
        <w:t xml:space="preserve"> </w:t>
      </w:r>
      <w:r w:rsidR="00482ECC">
        <w:rPr>
          <w:noProof/>
          <w:sz w:val="26"/>
          <w:szCs w:val="26"/>
        </w:rPr>
        <w:t>jeb</w:t>
      </w:r>
      <w:r w:rsidRPr="0004214A">
        <w:rPr>
          <w:noProof/>
          <w:sz w:val="26"/>
          <w:szCs w:val="26"/>
        </w:rPr>
        <w:t xml:space="preserve"> 10 % vairāk </w:t>
      </w:r>
      <w:r w:rsidR="00482ECC">
        <w:rPr>
          <w:noProof/>
          <w:sz w:val="26"/>
          <w:szCs w:val="26"/>
        </w:rPr>
        <w:t>ne</w:t>
      </w:r>
      <w:r w:rsidRPr="0004214A">
        <w:rPr>
          <w:noProof/>
          <w:sz w:val="26"/>
          <w:szCs w:val="26"/>
        </w:rPr>
        <w:t>kā 2023. gada plān</w:t>
      </w:r>
      <w:r w:rsidR="00482ECC">
        <w:rPr>
          <w:noProof/>
          <w:sz w:val="26"/>
          <w:szCs w:val="26"/>
        </w:rPr>
        <w:t>ā</w:t>
      </w:r>
      <w:r w:rsidRPr="0004214A">
        <w:rPr>
          <w:noProof/>
          <w:sz w:val="26"/>
          <w:szCs w:val="26"/>
        </w:rPr>
        <w:t xml:space="preserve">).  </w:t>
      </w:r>
    </w:p>
    <w:p w:rsidR="00672F7B" w:rsidRPr="0004214A" w:rsidP="00672F7B" w14:paraId="37B6828F" w14:textId="56DF7342">
      <w:pPr>
        <w:ind w:firstLine="720"/>
        <w:jc w:val="both"/>
        <w:rPr>
          <w:noProof/>
          <w:sz w:val="26"/>
          <w:szCs w:val="26"/>
        </w:rPr>
      </w:pPr>
      <w:r w:rsidRPr="0004214A">
        <w:rPr>
          <w:noProof/>
          <w:sz w:val="26"/>
          <w:szCs w:val="26"/>
        </w:rPr>
        <w:t>Rīgas valstspilsētas pašvaldības īpatsvara samazinājums no 42,52 % līdz 41,85</w:t>
      </w:r>
      <w:r w:rsidRPr="0004214A" w:rsidR="007C5EAB">
        <w:rPr>
          <w:noProof/>
          <w:sz w:val="26"/>
          <w:szCs w:val="26"/>
        </w:rPr>
        <w:t> </w:t>
      </w:r>
      <w:r w:rsidRPr="0004214A">
        <w:rPr>
          <w:noProof/>
          <w:sz w:val="26"/>
          <w:szCs w:val="26"/>
        </w:rPr>
        <w:t>% IIN sadalē starp pašvaldībām samazinās Rīgas valstspilsētas pašvaldības potenciālos šī nodokļa ieņēmumus 2024. gadā par 13,2</w:t>
      </w:r>
      <w:r w:rsidRPr="0004214A" w:rsidR="00C55BCB">
        <w:rPr>
          <w:noProof/>
          <w:sz w:val="26"/>
          <w:szCs w:val="26"/>
        </w:rPr>
        <w:t> </w:t>
      </w:r>
      <w:r w:rsidRPr="0004214A">
        <w:rPr>
          <w:noProof/>
          <w:sz w:val="26"/>
          <w:szCs w:val="26"/>
        </w:rPr>
        <w:t xml:space="preserve">miljoniem </w:t>
      </w:r>
      <w:r w:rsidRPr="0004214A">
        <w:rPr>
          <w:i/>
          <w:iCs/>
          <w:noProof/>
          <w:sz w:val="26"/>
          <w:szCs w:val="26"/>
        </w:rPr>
        <w:t>euro</w:t>
      </w:r>
      <w:r w:rsidRPr="0004214A">
        <w:rPr>
          <w:noProof/>
          <w:sz w:val="26"/>
          <w:szCs w:val="26"/>
        </w:rPr>
        <w:t>.</w:t>
      </w:r>
    </w:p>
    <w:p w:rsidR="00672F7B" w:rsidRPr="0004214A" w:rsidP="00672F7B" w14:paraId="6FBB82C2" w14:textId="4E67857E">
      <w:pPr>
        <w:ind w:firstLine="720"/>
        <w:jc w:val="both"/>
        <w:rPr>
          <w:noProof/>
          <w:sz w:val="26"/>
          <w:szCs w:val="26"/>
        </w:rPr>
      </w:pPr>
      <w:r w:rsidRPr="0004214A">
        <w:rPr>
          <w:noProof/>
          <w:sz w:val="26"/>
          <w:szCs w:val="26"/>
        </w:rPr>
        <w:t>Salīdzinājumā ar 2023. gada faktiskajiem IIN ieņēmumiem 2024. gadā plānotie IIN ieņēmumi ir par 29,3</w:t>
      </w:r>
      <w:r w:rsidRPr="0004214A" w:rsidR="00C55BCB">
        <w:rPr>
          <w:noProof/>
          <w:sz w:val="26"/>
          <w:szCs w:val="26"/>
        </w:rPr>
        <w:t> </w:t>
      </w:r>
      <w:r w:rsidRPr="0004214A">
        <w:rPr>
          <w:noProof/>
          <w:sz w:val="26"/>
          <w:szCs w:val="26"/>
        </w:rPr>
        <w:t xml:space="preserve">miljoniem </w:t>
      </w:r>
      <w:r w:rsidRPr="0004214A">
        <w:rPr>
          <w:i/>
          <w:iCs/>
          <w:noProof/>
          <w:sz w:val="26"/>
          <w:szCs w:val="26"/>
        </w:rPr>
        <w:t>euro</w:t>
      </w:r>
      <w:r w:rsidRPr="0004214A">
        <w:rPr>
          <w:noProof/>
          <w:sz w:val="26"/>
          <w:szCs w:val="26"/>
        </w:rPr>
        <w:t xml:space="preserve"> (par 3,7 %) lielāki. </w:t>
      </w:r>
    </w:p>
    <w:p w:rsidR="00672F7B" w:rsidRPr="0004214A" w:rsidP="00672F7B" w14:paraId="07945261" w14:textId="65DB4394">
      <w:pPr>
        <w:ind w:firstLine="720"/>
        <w:jc w:val="both"/>
        <w:rPr>
          <w:noProof/>
          <w:sz w:val="26"/>
          <w:szCs w:val="26"/>
        </w:rPr>
      </w:pPr>
      <w:r w:rsidRPr="0004214A">
        <w:rPr>
          <w:noProof/>
          <w:sz w:val="26"/>
          <w:szCs w:val="26"/>
        </w:rPr>
        <w:t>Tāpat kā iepriekšējos gados</w:t>
      </w:r>
      <w:r w:rsidR="00110C9B">
        <w:rPr>
          <w:noProof/>
          <w:sz w:val="26"/>
          <w:szCs w:val="26"/>
        </w:rPr>
        <w:t>, arī</w:t>
      </w:r>
      <w:r w:rsidRPr="0004214A">
        <w:rPr>
          <w:noProof/>
          <w:sz w:val="26"/>
          <w:szCs w:val="26"/>
        </w:rPr>
        <w:t xml:space="preserve"> 2024. gadā </w:t>
      </w:r>
      <w:r w:rsidRPr="0004214A" w:rsidR="00110C9B">
        <w:rPr>
          <w:noProof/>
          <w:sz w:val="26"/>
          <w:szCs w:val="26"/>
        </w:rPr>
        <w:t xml:space="preserve">pašvaldībām </w:t>
      </w:r>
      <w:r w:rsidRPr="0004214A">
        <w:rPr>
          <w:noProof/>
          <w:sz w:val="26"/>
          <w:szCs w:val="26"/>
        </w:rPr>
        <w:t>tiek garantēti IIN ieņēmumi no plānotās prognozes 100 % apmērā, taču nosakot jaunu sadalījumu pa ceturkšņiem: I ceturksnī – 21 %, II ceturksnī – 23 %, III ceturksnī – 28 % un IV ceturksnī – 28 %.</w:t>
      </w:r>
    </w:p>
    <w:p w:rsidR="006A2766" w:rsidRPr="0004214A" w:rsidP="00672F7B" w14:paraId="2FD1D3A0" w14:textId="77777777">
      <w:pPr>
        <w:ind w:firstLine="720"/>
        <w:jc w:val="both"/>
        <w:rPr>
          <w:noProof/>
          <w:sz w:val="26"/>
          <w:szCs w:val="26"/>
        </w:rPr>
      </w:pPr>
    </w:p>
    <w:p w:rsidR="0046004B" w:rsidRPr="0004214A" w:rsidP="00C73AA5" w14:paraId="1F65F9CF" w14:textId="77777777">
      <w:pPr>
        <w:ind w:firstLine="720"/>
        <w:rPr>
          <w:noProof/>
          <w:sz w:val="10"/>
          <w:szCs w:val="10"/>
          <w:highlight w:val="yellow"/>
        </w:rPr>
      </w:pPr>
    </w:p>
    <w:bookmarkStart w:id="0" w:name="_MON_1767005940"/>
    <w:bookmarkEnd w:id="0"/>
    <w:p w:rsidR="00B953EF" w:rsidRPr="0004214A" w:rsidP="00C56331" w14:paraId="262D2C8E" w14:textId="1BD36A3E">
      <w:pPr>
        <w:spacing w:line="360" w:lineRule="auto"/>
        <w:ind w:left="-567" w:firstLine="720"/>
        <w:rPr>
          <w:noProof/>
          <w:sz w:val="26"/>
          <w:szCs w:val="26"/>
          <w:lang w:eastAsia="lv-LV"/>
        </w:rPr>
      </w:pPr>
      <w:r>
        <w:rPr>
          <w:noProof/>
          <w:sz w:val="26"/>
          <w:szCs w:val="26"/>
          <w:lang w:eastAsia="lv-LV"/>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1pt;height:191.25pt" o:ole="">
            <v:imagedata r:id="rId5" o:title=""/>
            <o:lock v:ext="edit" aspectratio="f"/>
          </v:shape>
          <o:OLEObject Type="Embed" ProgID="Excel.Sheet.8" ShapeID="_x0000_i1025" DrawAspect="Content" ObjectID="_1768286411" r:id="rId6"/>
        </w:object>
      </w:r>
    </w:p>
    <w:p w:rsidR="00A44C99" w:rsidP="00B154E0" w14:paraId="4CA4D715" w14:textId="77777777">
      <w:pPr>
        <w:ind w:firstLine="720"/>
        <w:jc w:val="both"/>
        <w:rPr>
          <w:b/>
          <w:noProof/>
          <w:sz w:val="26"/>
          <w:szCs w:val="26"/>
        </w:rPr>
      </w:pPr>
    </w:p>
    <w:p w:rsidR="00B953EF" w:rsidRPr="0004214A" w:rsidP="00B154E0" w14:paraId="2E12F976" w14:textId="11E300DD">
      <w:pPr>
        <w:ind w:firstLine="720"/>
        <w:jc w:val="both"/>
        <w:rPr>
          <w:noProof/>
          <w:sz w:val="26"/>
          <w:szCs w:val="26"/>
        </w:rPr>
      </w:pPr>
      <w:r w:rsidRPr="0004214A">
        <w:rPr>
          <w:b/>
          <w:noProof/>
          <w:sz w:val="26"/>
          <w:szCs w:val="26"/>
        </w:rPr>
        <w:t>Nekustamā īpašuma nodokļa ieņēmumi</w:t>
      </w:r>
      <w:r w:rsidRPr="0004214A">
        <w:rPr>
          <w:noProof/>
          <w:sz w:val="26"/>
          <w:szCs w:val="26"/>
        </w:rPr>
        <w:t xml:space="preserve"> Rīgas valstspilsētas pašvaldības 202</w:t>
      </w:r>
      <w:r w:rsidRPr="0004214A" w:rsidR="00443B5D">
        <w:rPr>
          <w:noProof/>
          <w:sz w:val="26"/>
          <w:szCs w:val="26"/>
        </w:rPr>
        <w:t>4</w:t>
      </w:r>
      <w:r w:rsidRPr="0004214A">
        <w:rPr>
          <w:noProof/>
          <w:sz w:val="26"/>
          <w:szCs w:val="26"/>
        </w:rPr>
        <w:t xml:space="preserve">. gada budžetā tiek plānoti </w:t>
      </w:r>
      <w:r w:rsidRPr="0004214A" w:rsidR="00443B5D">
        <w:rPr>
          <w:noProof/>
          <w:sz w:val="26"/>
          <w:szCs w:val="26"/>
        </w:rPr>
        <w:t>115,5</w:t>
      </w:r>
      <w:r w:rsidRPr="0004214A">
        <w:rPr>
          <w:noProof/>
          <w:sz w:val="26"/>
          <w:szCs w:val="26"/>
        </w:rPr>
        <w:t> miljonu </w:t>
      </w:r>
      <w:r w:rsidRPr="0004214A">
        <w:rPr>
          <w:i/>
          <w:noProof/>
          <w:sz w:val="26"/>
          <w:szCs w:val="26"/>
        </w:rPr>
        <w:t>euro</w:t>
      </w:r>
      <w:r w:rsidRPr="0004214A">
        <w:rPr>
          <w:noProof/>
          <w:sz w:val="26"/>
          <w:szCs w:val="26"/>
        </w:rPr>
        <w:t xml:space="preserve"> apjomā, kas</w:t>
      </w:r>
      <w:r w:rsidR="00660665">
        <w:rPr>
          <w:noProof/>
          <w:sz w:val="26"/>
          <w:szCs w:val="26"/>
        </w:rPr>
        <w:t>,</w:t>
      </w:r>
      <w:r w:rsidRPr="0004214A">
        <w:rPr>
          <w:noProof/>
          <w:sz w:val="26"/>
          <w:szCs w:val="26"/>
        </w:rPr>
        <w:t xml:space="preserve"> </w:t>
      </w:r>
      <w:r w:rsidRPr="0004214A" w:rsidR="00443B5D">
        <w:rPr>
          <w:noProof/>
          <w:sz w:val="26"/>
          <w:szCs w:val="26"/>
        </w:rPr>
        <w:t>salīdzinot ar 2023</w:t>
      </w:r>
      <w:r w:rsidRPr="0004214A">
        <w:rPr>
          <w:noProof/>
          <w:sz w:val="26"/>
          <w:szCs w:val="26"/>
        </w:rPr>
        <w:t xml:space="preserve">. gada </w:t>
      </w:r>
      <w:r w:rsidRPr="0004214A" w:rsidR="00443B5D">
        <w:rPr>
          <w:noProof/>
          <w:sz w:val="26"/>
          <w:szCs w:val="26"/>
        </w:rPr>
        <w:t>plānu</w:t>
      </w:r>
      <w:r w:rsidR="00AE3E0A">
        <w:rPr>
          <w:noProof/>
          <w:sz w:val="26"/>
          <w:szCs w:val="26"/>
        </w:rPr>
        <w:t>,</w:t>
      </w:r>
      <w:r w:rsidRPr="0004214A" w:rsidR="00443B5D">
        <w:rPr>
          <w:noProof/>
          <w:sz w:val="26"/>
          <w:szCs w:val="26"/>
        </w:rPr>
        <w:t xml:space="preserve"> ir par 2,9 miljon</w:t>
      </w:r>
      <w:r w:rsidRPr="0004214A" w:rsidR="003D0A3C">
        <w:rPr>
          <w:noProof/>
          <w:sz w:val="26"/>
          <w:szCs w:val="26"/>
        </w:rPr>
        <w:t>iem</w:t>
      </w:r>
      <w:r w:rsidRPr="0004214A" w:rsidR="00443B5D">
        <w:rPr>
          <w:noProof/>
          <w:sz w:val="26"/>
          <w:szCs w:val="26"/>
        </w:rPr>
        <w:t> </w:t>
      </w:r>
      <w:r w:rsidRPr="0004214A" w:rsidR="00443B5D">
        <w:rPr>
          <w:i/>
          <w:iCs/>
          <w:noProof/>
          <w:sz w:val="26"/>
          <w:szCs w:val="26"/>
        </w:rPr>
        <w:t>euro</w:t>
      </w:r>
      <w:r w:rsidRPr="0004214A" w:rsidR="00443B5D">
        <w:rPr>
          <w:noProof/>
          <w:sz w:val="26"/>
          <w:szCs w:val="26"/>
        </w:rPr>
        <w:t xml:space="preserve"> vairāk </w:t>
      </w:r>
      <w:r w:rsidR="00660665">
        <w:rPr>
          <w:noProof/>
          <w:sz w:val="26"/>
          <w:szCs w:val="26"/>
        </w:rPr>
        <w:t>(</w:t>
      </w:r>
      <w:r w:rsidRPr="0004214A" w:rsidR="00443B5D">
        <w:rPr>
          <w:noProof/>
          <w:sz w:val="26"/>
          <w:szCs w:val="26"/>
        </w:rPr>
        <w:t>3 % pieaugums</w:t>
      </w:r>
      <w:r w:rsidR="00660665">
        <w:rPr>
          <w:noProof/>
          <w:sz w:val="26"/>
          <w:szCs w:val="26"/>
        </w:rPr>
        <w:t>)</w:t>
      </w:r>
      <w:r w:rsidRPr="0004214A" w:rsidR="00443B5D">
        <w:rPr>
          <w:noProof/>
          <w:sz w:val="26"/>
          <w:szCs w:val="26"/>
        </w:rPr>
        <w:t>.</w:t>
      </w:r>
      <w:r w:rsidRPr="0004214A">
        <w:rPr>
          <w:noProof/>
          <w:sz w:val="26"/>
          <w:szCs w:val="26"/>
        </w:rPr>
        <w:t xml:space="preserve"> 202</w:t>
      </w:r>
      <w:r w:rsidRPr="0004214A" w:rsidR="00443B5D">
        <w:rPr>
          <w:noProof/>
          <w:sz w:val="26"/>
          <w:szCs w:val="26"/>
        </w:rPr>
        <w:t>4</w:t>
      </w:r>
      <w:r w:rsidRPr="0004214A">
        <w:rPr>
          <w:noProof/>
          <w:sz w:val="26"/>
          <w:szCs w:val="26"/>
        </w:rPr>
        <w:t>.</w:t>
      </w:r>
      <w:r w:rsidRPr="0004214A" w:rsidR="00D93D7A">
        <w:rPr>
          <w:noProof/>
          <w:sz w:val="26"/>
          <w:szCs w:val="26"/>
        </w:rPr>
        <w:t> </w:t>
      </w:r>
      <w:r w:rsidRPr="0004214A">
        <w:rPr>
          <w:noProof/>
          <w:sz w:val="26"/>
          <w:szCs w:val="26"/>
        </w:rPr>
        <w:t>gadā nav paredzamas būtiskas izmaiņas šī nodokļa bāzē.</w:t>
      </w:r>
      <w:r w:rsidRPr="0004214A" w:rsidR="00F265B5">
        <w:rPr>
          <w:noProof/>
          <w:sz w:val="26"/>
          <w:szCs w:val="26"/>
        </w:rPr>
        <w:t xml:space="preserve"> N</w:t>
      </w:r>
      <w:r w:rsidRPr="0004214A">
        <w:rPr>
          <w:noProof/>
          <w:sz w:val="26"/>
          <w:szCs w:val="26"/>
        </w:rPr>
        <w:t xml:space="preserve">odokļa ieņēmumu </w:t>
      </w:r>
      <w:r w:rsidRPr="0004214A" w:rsidR="00F265B5">
        <w:rPr>
          <w:noProof/>
          <w:sz w:val="26"/>
          <w:szCs w:val="26"/>
        </w:rPr>
        <w:t xml:space="preserve">faktiskā </w:t>
      </w:r>
      <w:r w:rsidRPr="0004214A">
        <w:rPr>
          <w:noProof/>
          <w:sz w:val="26"/>
          <w:szCs w:val="26"/>
        </w:rPr>
        <w:t>izpilde 202</w:t>
      </w:r>
      <w:r w:rsidRPr="0004214A" w:rsidR="00A92187">
        <w:rPr>
          <w:noProof/>
          <w:sz w:val="26"/>
          <w:szCs w:val="26"/>
        </w:rPr>
        <w:t>3</w:t>
      </w:r>
      <w:r w:rsidRPr="0004214A">
        <w:rPr>
          <w:noProof/>
          <w:sz w:val="26"/>
          <w:szCs w:val="26"/>
        </w:rPr>
        <w:t xml:space="preserve">. gadā pārsniedza plānoto par </w:t>
      </w:r>
      <w:r w:rsidRPr="0004214A" w:rsidR="00A92187">
        <w:rPr>
          <w:noProof/>
          <w:sz w:val="26"/>
          <w:szCs w:val="26"/>
        </w:rPr>
        <w:t>4,6</w:t>
      </w:r>
      <w:r w:rsidRPr="0004214A">
        <w:rPr>
          <w:noProof/>
          <w:sz w:val="26"/>
          <w:szCs w:val="26"/>
        </w:rPr>
        <w:t> miljoniem </w:t>
      </w:r>
      <w:r w:rsidRPr="0004214A">
        <w:rPr>
          <w:i/>
          <w:iCs/>
          <w:noProof/>
          <w:sz w:val="26"/>
          <w:szCs w:val="26"/>
        </w:rPr>
        <w:t>euro</w:t>
      </w:r>
      <w:r w:rsidRPr="0004214A">
        <w:rPr>
          <w:noProof/>
          <w:sz w:val="26"/>
          <w:szCs w:val="26"/>
        </w:rPr>
        <w:t xml:space="preserve">. </w:t>
      </w:r>
    </w:p>
    <w:bookmarkStart w:id="1" w:name="_MON_1766900945"/>
    <w:bookmarkEnd w:id="1"/>
    <w:p w:rsidR="009D5844" w:rsidRPr="0004214A" w:rsidP="00C56331" w14:paraId="224FE299" w14:textId="1AD0C3F2">
      <w:pPr>
        <w:suppressAutoHyphens/>
        <w:ind w:left="-510" w:firstLine="720"/>
        <w:rPr>
          <w:noProof/>
          <w:sz w:val="26"/>
          <w:szCs w:val="26"/>
          <w:lang w:eastAsia="lv-LV"/>
        </w:rPr>
      </w:pPr>
      <w:r>
        <w:rPr>
          <w:noProof/>
          <w:sz w:val="26"/>
          <w:szCs w:val="26"/>
          <w:lang w:eastAsia="lv-LV"/>
        </w:rPr>
        <w:object>
          <v:shape id="_x0000_i1026" type="#_x0000_t75" style="width:366.53pt;height:195.25pt" o:ole="">
            <v:imagedata r:id="rId7" o:title=""/>
            <o:lock v:ext="edit" aspectratio="f"/>
          </v:shape>
          <o:OLEObject Type="Embed" ProgID="Excel.Sheet.8" ShapeID="_x0000_i1026" DrawAspect="Content" ObjectID="_1768286412" r:id="rId8"/>
        </w:object>
      </w:r>
    </w:p>
    <w:p w:rsidR="006A2766" w:rsidRPr="0004214A" w:rsidP="00C73AA5" w14:paraId="21E381A1" w14:textId="77777777">
      <w:pPr>
        <w:suppressAutoHyphens/>
        <w:ind w:firstLine="720"/>
        <w:rPr>
          <w:noProof/>
          <w:sz w:val="26"/>
          <w:szCs w:val="26"/>
          <w:lang w:eastAsia="lv-LV"/>
        </w:rPr>
      </w:pPr>
    </w:p>
    <w:p w:rsidR="00B953EF" w:rsidRPr="0004214A" w:rsidP="00B154E0" w14:paraId="594A9566" w14:textId="2A6B986C">
      <w:pPr>
        <w:ind w:firstLine="720"/>
        <w:jc w:val="both"/>
        <w:rPr>
          <w:noProof/>
          <w:sz w:val="26"/>
          <w:szCs w:val="26"/>
        </w:rPr>
      </w:pPr>
      <w:r w:rsidRPr="0004214A">
        <w:rPr>
          <w:b/>
          <w:bCs/>
          <w:noProof/>
          <w:sz w:val="26"/>
          <w:szCs w:val="26"/>
        </w:rPr>
        <w:t>Azartspēļu nodokļa</w:t>
      </w:r>
      <w:r w:rsidRPr="0004214A">
        <w:rPr>
          <w:noProof/>
          <w:sz w:val="26"/>
          <w:szCs w:val="26"/>
        </w:rPr>
        <w:t xml:space="preserve"> ieņēmumi 202</w:t>
      </w:r>
      <w:r w:rsidRPr="0004214A" w:rsidR="00FE37DD">
        <w:rPr>
          <w:noProof/>
          <w:sz w:val="26"/>
          <w:szCs w:val="26"/>
        </w:rPr>
        <w:t>4</w:t>
      </w:r>
      <w:r w:rsidRPr="0004214A">
        <w:rPr>
          <w:noProof/>
          <w:sz w:val="26"/>
          <w:szCs w:val="26"/>
        </w:rPr>
        <w:t xml:space="preserve">. gadā tiek plānoti </w:t>
      </w:r>
      <w:r w:rsidRPr="0004214A" w:rsidR="00FE37DD">
        <w:rPr>
          <w:noProof/>
          <w:sz w:val="26"/>
          <w:szCs w:val="26"/>
        </w:rPr>
        <w:t>0,7</w:t>
      </w:r>
      <w:r w:rsidRPr="0004214A">
        <w:rPr>
          <w:noProof/>
          <w:sz w:val="26"/>
          <w:szCs w:val="26"/>
        </w:rPr>
        <w:t> miljonu </w:t>
      </w:r>
      <w:r w:rsidRPr="0004214A">
        <w:rPr>
          <w:i/>
          <w:iCs/>
          <w:noProof/>
          <w:sz w:val="26"/>
          <w:szCs w:val="26"/>
        </w:rPr>
        <w:t>euro</w:t>
      </w:r>
      <w:r w:rsidRPr="0004214A">
        <w:rPr>
          <w:noProof/>
          <w:sz w:val="26"/>
          <w:szCs w:val="26"/>
        </w:rPr>
        <w:t xml:space="preserve"> apmērā, kas atbilst </w:t>
      </w:r>
      <w:r w:rsidRPr="0004214A" w:rsidR="00FE37DD">
        <w:rPr>
          <w:noProof/>
          <w:sz w:val="26"/>
          <w:szCs w:val="26"/>
        </w:rPr>
        <w:t>2023. gada faktiskajai izpildei</w:t>
      </w:r>
      <w:r w:rsidRPr="0004214A">
        <w:rPr>
          <w:noProof/>
          <w:sz w:val="26"/>
          <w:szCs w:val="26"/>
        </w:rPr>
        <w:t xml:space="preserve">. </w:t>
      </w:r>
    </w:p>
    <w:p w:rsidR="00B953EF" w:rsidRPr="0004214A" w:rsidP="00B154E0" w14:paraId="1D525E92" w14:textId="6AF84D43">
      <w:pPr>
        <w:ind w:firstLine="720"/>
        <w:jc w:val="both"/>
        <w:rPr>
          <w:noProof/>
          <w:sz w:val="26"/>
          <w:szCs w:val="26"/>
        </w:rPr>
      </w:pPr>
      <w:r w:rsidRPr="0004214A">
        <w:rPr>
          <w:b/>
          <w:bCs/>
          <w:noProof/>
          <w:sz w:val="26"/>
          <w:szCs w:val="26"/>
        </w:rPr>
        <w:t>Dabas resursu nodokļa ieņēmumi</w:t>
      </w:r>
      <w:r w:rsidRPr="0004214A">
        <w:rPr>
          <w:noProof/>
          <w:sz w:val="26"/>
          <w:szCs w:val="26"/>
        </w:rPr>
        <w:t xml:space="preserve"> Rīgas valstspilsētas pašvaldības budžetā 202</w:t>
      </w:r>
      <w:r w:rsidRPr="0004214A" w:rsidR="005D3A95">
        <w:rPr>
          <w:noProof/>
          <w:sz w:val="26"/>
          <w:szCs w:val="26"/>
        </w:rPr>
        <w:t>4</w:t>
      </w:r>
      <w:r w:rsidRPr="0004214A">
        <w:rPr>
          <w:noProof/>
          <w:sz w:val="26"/>
          <w:szCs w:val="26"/>
        </w:rPr>
        <w:t>.</w:t>
      </w:r>
      <w:r w:rsidRPr="0004214A">
        <w:rPr>
          <w:noProof/>
        </w:rPr>
        <w:t> </w:t>
      </w:r>
      <w:r w:rsidRPr="0004214A">
        <w:rPr>
          <w:noProof/>
          <w:sz w:val="26"/>
          <w:szCs w:val="26"/>
        </w:rPr>
        <w:t>gadā tiek plānoti 0,37 miljonu </w:t>
      </w:r>
      <w:r w:rsidRPr="0004214A">
        <w:rPr>
          <w:i/>
          <w:iCs/>
          <w:noProof/>
          <w:sz w:val="26"/>
          <w:szCs w:val="26"/>
        </w:rPr>
        <w:t>euro</w:t>
      </w:r>
      <w:r w:rsidRPr="0004214A">
        <w:rPr>
          <w:noProof/>
          <w:sz w:val="26"/>
          <w:szCs w:val="26"/>
        </w:rPr>
        <w:t xml:space="preserve"> apjomā</w:t>
      </w:r>
      <w:r w:rsidRPr="0004214A" w:rsidR="00794140">
        <w:rPr>
          <w:noProof/>
          <w:sz w:val="26"/>
          <w:szCs w:val="26"/>
        </w:rPr>
        <w:t xml:space="preserve"> – </w:t>
      </w:r>
      <w:r w:rsidRPr="0004214A">
        <w:rPr>
          <w:noProof/>
          <w:sz w:val="26"/>
          <w:szCs w:val="26"/>
        </w:rPr>
        <w:t>202</w:t>
      </w:r>
      <w:r w:rsidRPr="0004214A" w:rsidR="005D3A95">
        <w:rPr>
          <w:noProof/>
          <w:sz w:val="26"/>
          <w:szCs w:val="26"/>
        </w:rPr>
        <w:t>3</w:t>
      </w:r>
      <w:r w:rsidRPr="0004214A">
        <w:rPr>
          <w:noProof/>
          <w:sz w:val="26"/>
          <w:szCs w:val="26"/>
        </w:rPr>
        <w:t xml:space="preserve">. gada budžetā plānotajā apjomā. </w:t>
      </w:r>
    </w:p>
    <w:p w:rsidR="00B953EF" w:rsidRPr="0004214A" w:rsidP="00B154E0" w14:paraId="7C02CBD2" w14:textId="1284AE3D">
      <w:pPr>
        <w:ind w:firstLine="720"/>
        <w:jc w:val="both"/>
        <w:rPr>
          <w:noProof/>
          <w:sz w:val="26"/>
          <w:szCs w:val="26"/>
        </w:rPr>
      </w:pPr>
      <w:r w:rsidRPr="0004214A">
        <w:rPr>
          <w:b/>
          <w:bCs/>
          <w:noProof/>
          <w:sz w:val="26"/>
          <w:szCs w:val="26"/>
        </w:rPr>
        <w:t>Kopējie nodokļu ieņēmumi</w:t>
      </w:r>
      <w:r w:rsidRPr="0004214A">
        <w:rPr>
          <w:noProof/>
          <w:sz w:val="26"/>
          <w:szCs w:val="26"/>
        </w:rPr>
        <w:t xml:space="preserve"> Rīgas valstspilsētas pašvaldības budžetā 202</w:t>
      </w:r>
      <w:r w:rsidRPr="0004214A" w:rsidR="005D3A95">
        <w:rPr>
          <w:noProof/>
          <w:sz w:val="26"/>
          <w:szCs w:val="26"/>
        </w:rPr>
        <w:t>4</w:t>
      </w:r>
      <w:r w:rsidRPr="0004214A">
        <w:rPr>
          <w:noProof/>
          <w:sz w:val="26"/>
          <w:szCs w:val="26"/>
        </w:rPr>
        <w:t>.</w:t>
      </w:r>
      <w:r w:rsidRPr="0004214A">
        <w:rPr>
          <w:noProof/>
        </w:rPr>
        <w:t> </w:t>
      </w:r>
      <w:r w:rsidRPr="0004214A">
        <w:rPr>
          <w:noProof/>
          <w:sz w:val="26"/>
          <w:szCs w:val="26"/>
        </w:rPr>
        <w:t xml:space="preserve">gadā tiek plānoti </w:t>
      </w:r>
      <w:r w:rsidRPr="0004214A" w:rsidR="005D3A95">
        <w:rPr>
          <w:noProof/>
          <w:sz w:val="26"/>
          <w:szCs w:val="26"/>
        </w:rPr>
        <w:t>943,5</w:t>
      </w:r>
      <w:r w:rsidRPr="0004214A">
        <w:rPr>
          <w:noProof/>
          <w:sz w:val="26"/>
          <w:szCs w:val="26"/>
        </w:rPr>
        <w:t> miljonu </w:t>
      </w:r>
      <w:r w:rsidRPr="0004214A">
        <w:rPr>
          <w:i/>
          <w:iCs/>
          <w:noProof/>
          <w:sz w:val="26"/>
          <w:szCs w:val="26"/>
        </w:rPr>
        <w:t>euro</w:t>
      </w:r>
      <w:r w:rsidRPr="0004214A">
        <w:rPr>
          <w:noProof/>
          <w:sz w:val="26"/>
          <w:szCs w:val="26"/>
        </w:rPr>
        <w:t xml:space="preserve"> apmērā, par </w:t>
      </w:r>
      <w:r w:rsidRPr="0004214A" w:rsidR="005D3A95">
        <w:rPr>
          <w:noProof/>
          <w:sz w:val="26"/>
          <w:szCs w:val="26"/>
        </w:rPr>
        <w:t>77,3</w:t>
      </w:r>
      <w:r w:rsidRPr="0004214A">
        <w:rPr>
          <w:noProof/>
          <w:sz w:val="26"/>
          <w:szCs w:val="26"/>
        </w:rPr>
        <w:t> miljoniem </w:t>
      </w:r>
      <w:r w:rsidRPr="0004214A">
        <w:rPr>
          <w:i/>
          <w:iCs/>
          <w:noProof/>
          <w:sz w:val="26"/>
          <w:szCs w:val="26"/>
        </w:rPr>
        <w:t>euro</w:t>
      </w:r>
      <w:r w:rsidRPr="0004214A">
        <w:rPr>
          <w:noProof/>
          <w:sz w:val="26"/>
          <w:szCs w:val="26"/>
        </w:rPr>
        <w:t xml:space="preserve"> (par </w:t>
      </w:r>
      <w:r w:rsidRPr="0004214A" w:rsidR="005D3A95">
        <w:rPr>
          <w:noProof/>
          <w:sz w:val="26"/>
          <w:szCs w:val="26"/>
        </w:rPr>
        <w:t>8,9</w:t>
      </w:r>
      <w:r w:rsidRPr="0004214A" w:rsidR="008A41BA">
        <w:rPr>
          <w:noProof/>
          <w:sz w:val="26"/>
          <w:szCs w:val="26"/>
        </w:rPr>
        <w:t> </w:t>
      </w:r>
      <w:r w:rsidRPr="0004214A">
        <w:rPr>
          <w:noProof/>
          <w:sz w:val="26"/>
          <w:szCs w:val="26"/>
        </w:rPr>
        <w:t>%) vairāk</w:t>
      </w:r>
      <w:r w:rsidRPr="0004214A" w:rsidR="00526580">
        <w:rPr>
          <w:noProof/>
          <w:sz w:val="26"/>
          <w:szCs w:val="26"/>
        </w:rPr>
        <w:t>,</w:t>
      </w:r>
      <w:r w:rsidRPr="0004214A">
        <w:rPr>
          <w:noProof/>
          <w:sz w:val="26"/>
          <w:szCs w:val="26"/>
        </w:rPr>
        <w:t xml:space="preserve"> nekā </w:t>
      </w:r>
      <w:r w:rsidRPr="0004214A" w:rsidR="00526580">
        <w:rPr>
          <w:noProof/>
          <w:sz w:val="26"/>
          <w:szCs w:val="26"/>
        </w:rPr>
        <w:t xml:space="preserve">bija </w:t>
      </w:r>
      <w:r w:rsidRPr="0004214A">
        <w:rPr>
          <w:noProof/>
          <w:sz w:val="26"/>
          <w:szCs w:val="26"/>
        </w:rPr>
        <w:t>202</w:t>
      </w:r>
      <w:r w:rsidRPr="0004214A" w:rsidR="005D3A95">
        <w:rPr>
          <w:noProof/>
          <w:sz w:val="26"/>
          <w:szCs w:val="26"/>
        </w:rPr>
        <w:t>3</w:t>
      </w:r>
      <w:r w:rsidRPr="0004214A">
        <w:rPr>
          <w:noProof/>
          <w:sz w:val="26"/>
          <w:szCs w:val="26"/>
        </w:rPr>
        <w:t>. gada faktiskā izpilde, galvenokārt IIN plānoto ieņēmumu palielinājum</w:t>
      </w:r>
      <w:r w:rsidRPr="0004214A" w:rsidR="00326EB2">
        <w:rPr>
          <w:noProof/>
          <w:sz w:val="26"/>
          <w:szCs w:val="26"/>
        </w:rPr>
        <w:t>s</w:t>
      </w:r>
      <w:r w:rsidRPr="0004214A">
        <w:rPr>
          <w:noProof/>
          <w:sz w:val="26"/>
          <w:szCs w:val="26"/>
        </w:rPr>
        <w:t>.</w:t>
      </w:r>
    </w:p>
    <w:p w:rsidR="00D807FC" w:rsidRPr="0004214A" w:rsidP="00B154E0" w14:paraId="0BD31A99" w14:textId="49B0A77D">
      <w:pPr>
        <w:suppressAutoHyphens/>
        <w:ind w:firstLine="720"/>
        <w:jc w:val="both"/>
        <w:rPr>
          <w:noProof/>
        </w:rPr>
      </w:pPr>
      <w:r w:rsidRPr="0004214A">
        <w:rPr>
          <w:b/>
          <w:bCs/>
          <w:noProof/>
          <w:sz w:val="26"/>
          <w:szCs w:val="26"/>
        </w:rPr>
        <w:t>Nenodokļu ieņēmumu apjoms</w:t>
      </w:r>
      <w:r w:rsidRPr="0004214A">
        <w:rPr>
          <w:b/>
          <w:noProof/>
          <w:sz w:val="26"/>
          <w:szCs w:val="26"/>
        </w:rPr>
        <w:t xml:space="preserve"> </w:t>
      </w:r>
      <w:r w:rsidRPr="0004214A">
        <w:rPr>
          <w:noProof/>
          <w:sz w:val="26"/>
          <w:szCs w:val="26"/>
        </w:rPr>
        <w:t>Rīgas valstspilsētas pašvaldības budžetā 202</w:t>
      </w:r>
      <w:r w:rsidRPr="0004214A" w:rsidR="005D3A95">
        <w:rPr>
          <w:noProof/>
          <w:sz w:val="26"/>
          <w:szCs w:val="26"/>
        </w:rPr>
        <w:t>4</w:t>
      </w:r>
      <w:r w:rsidRPr="0004214A">
        <w:rPr>
          <w:noProof/>
          <w:sz w:val="26"/>
          <w:szCs w:val="26"/>
        </w:rPr>
        <w:t xml:space="preserve">. gadā tiek plānots </w:t>
      </w:r>
      <w:r w:rsidRPr="0004214A" w:rsidR="005D3A95">
        <w:rPr>
          <w:noProof/>
          <w:sz w:val="26"/>
          <w:szCs w:val="26"/>
        </w:rPr>
        <w:t>23,1</w:t>
      </w:r>
      <w:r w:rsidRPr="0004214A">
        <w:rPr>
          <w:noProof/>
          <w:sz w:val="26"/>
          <w:szCs w:val="26"/>
        </w:rPr>
        <w:t> miljon</w:t>
      </w:r>
      <w:r w:rsidRPr="0004214A" w:rsidR="008D1571">
        <w:rPr>
          <w:noProof/>
          <w:sz w:val="26"/>
          <w:szCs w:val="26"/>
        </w:rPr>
        <w:t>a</w:t>
      </w:r>
      <w:r w:rsidRPr="0004214A">
        <w:rPr>
          <w:noProof/>
          <w:sz w:val="26"/>
          <w:szCs w:val="26"/>
        </w:rPr>
        <w:t> </w:t>
      </w:r>
      <w:r w:rsidRPr="0004214A">
        <w:rPr>
          <w:i/>
          <w:iCs/>
          <w:noProof/>
          <w:sz w:val="26"/>
          <w:szCs w:val="26"/>
        </w:rPr>
        <w:t>euro</w:t>
      </w:r>
      <w:r w:rsidRPr="0004214A">
        <w:rPr>
          <w:noProof/>
          <w:sz w:val="26"/>
          <w:szCs w:val="26"/>
        </w:rPr>
        <w:t xml:space="preserve"> apjomā</w:t>
      </w:r>
      <w:r w:rsidRPr="0004214A" w:rsidR="00326EB2">
        <w:rPr>
          <w:noProof/>
          <w:sz w:val="26"/>
          <w:szCs w:val="26"/>
        </w:rPr>
        <w:t xml:space="preserve"> un</w:t>
      </w:r>
      <w:r w:rsidRPr="0004214A">
        <w:rPr>
          <w:noProof/>
          <w:sz w:val="26"/>
          <w:szCs w:val="26"/>
        </w:rPr>
        <w:t xml:space="preserve"> </w:t>
      </w:r>
      <w:r w:rsidRPr="0004214A">
        <w:rPr>
          <w:b/>
          <w:bCs/>
          <w:noProof/>
          <w:sz w:val="26"/>
          <w:szCs w:val="26"/>
        </w:rPr>
        <w:t>budžeta iestāžu ieņēmumi</w:t>
      </w:r>
      <w:r w:rsidRPr="0004214A">
        <w:rPr>
          <w:noProof/>
          <w:sz w:val="26"/>
          <w:szCs w:val="26"/>
        </w:rPr>
        <w:t xml:space="preserve"> </w:t>
      </w:r>
      <w:r w:rsidRPr="0004214A" w:rsidR="00AD434B">
        <w:rPr>
          <w:noProof/>
          <w:sz w:val="26"/>
          <w:szCs w:val="26"/>
        </w:rPr>
        <w:t>28</w:t>
      </w:r>
      <w:r w:rsidRPr="0004214A" w:rsidR="00D93D7A">
        <w:rPr>
          <w:noProof/>
          <w:sz w:val="26"/>
          <w:szCs w:val="26"/>
        </w:rPr>
        <w:t> </w:t>
      </w:r>
      <w:r w:rsidRPr="0004214A" w:rsidR="00326EB2">
        <w:rPr>
          <w:noProof/>
          <w:sz w:val="26"/>
          <w:szCs w:val="26"/>
        </w:rPr>
        <w:t>miljonu</w:t>
      </w:r>
      <w:r w:rsidRPr="0004214A" w:rsidR="00D93D7A">
        <w:rPr>
          <w:noProof/>
          <w:sz w:val="26"/>
          <w:szCs w:val="26"/>
        </w:rPr>
        <w:t> </w:t>
      </w:r>
      <w:r w:rsidRPr="0004214A">
        <w:rPr>
          <w:i/>
          <w:iCs/>
          <w:noProof/>
          <w:sz w:val="26"/>
          <w:szCs w:val="26"/>
        </w:rPr>
        <w:t>euro</w:t>
      </w:r>
      <w:r w:rsidRPr="0004214A">
        <w:rPr>
          <w:noProof/>
          <w:sz w:val="26"/>
          <w:szCs w:val="26"/>
        </w:rPr>
        <w:t xml:space="preserve"> apjomā.</w:t>
      </w:r>
      <w:r w:rsidRPr="0004214A">
        <w:rPr>
          <w:noProof/>
        </w:rPr>
        <w:t xml:space="preserve"> </w:t>
      </w:r>
    </w:p>
    <w:p w:rsidR="00D807FC" w:rsidRPr="0004214A" w:rsidP="00707B53" w14:paraId="4ACF2D00" w14:textId="77777777">
      <w:pPr>
        <w:suppressAutoHyphens/>
        <w:ind w:left="-227" w:firstLine="720"/>
        <w:jc w:val="both"/>
        <w:rPr>
          <w:noProof/>
        </w:rPr>
      </w:pPr>
    </w:p>
    <w:p w:rsidR="00B953EF" w:rsidRPr="0004214A" w:rsidP="00707B53" w14:paraId="12522DC1" w14:textId="47244AA9">
      <w:pPr>
        <w:suppressAutoHyphens/>
        <w:ind w:left="-227" w:firstLine="720"/>
        <w:jc w:val="both"/>
        <w:rPr>
          <w:noProof/>
        </w:rPr>
      </w:pPr>
      <w:r>
        <w:rPr>
          <w:noProof/>
        </w:rPr>
        <w:pict>
          <v:shape id="Attēls 2" o:spid="_x0000_i1027" type="#_x0000_t75" style="width:388.8pt;height:240.75pt;mso-wrap-style:square;visibility:visible">
            <v:imagedata r:id="rId9" o:title=""/>
          </v:shape>
        </w:pict>
      </w:r>
    </w:p>
    <w:p w:rsidR="00D807FC" w:rsidRPr="0004214A" w:rsidP="00707B53" w14:paraId="19814455" w14:textId="77777777">
      <w:pPr>
        <w:suppressAutoHyphens/>
        <w:ind w:left="-227" w:firstLine="720"/>
        <w:jc w:val="both"/>
        <w:rPr>
          <w:noProof/>
          <w:sz w:val="26"/>
          <w:szCs w:val="26"/>
        </w:rPr>
      </w:pPr>
    </w:p>
    <w:p w:rsidR="008F04D6" w:rsidP="00B154E0" w14:paraId="37645C5D" w14:textId="77777777">
      <w:pPr>
        <w:ind w:firstLine="720"/>
        <w:jc w:val="both"/>
        <w:rPr>
          <w:b/>
          <w:bCs/>
          <w:noProof/>
          <w:color w:val="000000"/>
          <w:sz w:val="26"/>
          <w:szCs w:val="26"/>
        </w:rPr>
      </w:pPr>
    </w:p>
    <w:p w:rsidR="00BA1B75" w:rsidRPr="0004214A" w:rsidP="00B154E0" w14:paraId="75B1FF54" w14:textId="30DD5DCD">
      <w:pPr>
        <w:ind w:firstLine="720"/>
        <w:jc w:val="both"/>
        <w:rPr>
          <w:noProof/>
          <w:sz w:val="26"/>
          <w:szCs w:val="26"/>
        </w:rPr>
      </w:pPr>
      <w:r w:rsidRPr="0004214A">
        <w:rPr>
          <w:b/>
          <w:bCs/>
          <w:noProof/>
          <w:color w:val="000000"/>
          <w:sz w:val="26"/>
          <w:szCs w:val="26"/>
        </w:rPr>
        <w:t>Mērķdotācijas</w:t>
      </w:r>
      <w:r w:rsidRPr="0004214A">
        <w:rPr>
          <w:noProof/>
          <w:color w:val="000000"/>
          <w:sz w:val="26"/>
          <w:szCs w:val="26"/>
        </w:rPr>
        <w:t xml:space="preserve"> </w:t>
      </w:r>
      <w:r w:rsidRPr="0004214A" w:rsidR="00D8764C">
        <w:rPr>
          <w:noProof/>
          <w:color w:val="000000"/>
          <w:sz w:val="26"/>
          <w:szCs w:val="26"/>
        </w:rPr>
        <w:t xml:space="preserve">(valsts budžeta transferti) </w:t>
      </w:r>
      <w:r w:rsidRPr="0004214A">
        <w:rPr>
          <w:noProof/>
          <w:color w:val="000000"/>
          <w:sz w:val="26"/>
          <w:szCs w:val="26"/>
        </w:rPr>
        <w:t>apjom</w:t>
      </w:r>
      <w:r w:rsidRPr="0004214A" w:rsidR="002F227A">
        <w:rPr>
          <w:noProof/>
          <w:color w:val="000000"/>
          <w:sz w:val="26"/>
          <w:szCs w:val="26"/>
        </w:rPr>
        <w:t>s</w:t>
      </w:r>
      <w:r w:rsidRPr="0004214A">
        <w:rPr>
          <w:noProof/>
          <w:color w:val="000000"/>
          <w:sz w:val="26"/>
          <w:szCs w:val="26"/>
        </w:rPr>
        <w:t xml:space="preserve"> no valsts budžeta</w:t>
      </w:r>
      <w:r w:rsidRPr="0004214A">
        <w:rPr>
          <w:b/>
          <w:bCs/>
          <w:noProof/>
          <w:color w:val="000000"/>
          <w:sz w:val="26"/>
          <w:szCs w:val="26"/>
        </w:rPr>
        <w:t xml:space="preserve"> </w:t>
      </w:r>
      <w:r w:rsidRPr="0004214A">
        <w:rPr>
          <w:noProof/>
          <w:color w:val="000000"/>
          <w:sz w:val="26"/>
          <w:szCs w:val="26"/>
        </w:rPr>
        <w:t>202</w:t>
      </w:r>
      <w:r w:rsidRPr="0004214A" w:rsidR="002115A9">
        <w:rPr>
          <w:noProof/>
          <w:color w:val="000000"/>
          <w:sz w:val="26"/>
          <w:szCs w:val="26"/>
        </w:rPr>
        <w:t>4</w:t>
      </w:r>
      <w:r w:rsidRPr="0004214A">
        <w:rPr>
          <w:noProof/>
          <w:color w:val="000000"/>
          <w:sz w:val="26"/>
          <w:szCs w:val="26"/>
        </w:rPr>
        <w:t xml:space="preserve">. gadā </w:t>
      </w:r>
      <w:r w:rsidRPr="0004214A" w:rsidR="00163255">
        <w:rPr>
          <w:noProof/>
          <w:color w:val="000000"/>
          <w:sz w:val="26"/>
          <w:szCs w:val="26"/>
        </w:rPr>
        <w:t>tiek plānot</w:t>
      </w:r>
      <w:r w:rsidRPr="0004214A" w:rsidR="002F227A">
        <w:rPr>
          <w:noProof/>
          <w:color w:val="000000"/>
          <w:sz w:val="26"/>
          <w:szCs w:val="26"/>
        </w:rPr>
        <w:t>s</w:t>
      </w:r>
      <w:r w:rsidRPr="0004214A" w:rsidR="00163255">
        <w:rPr>
          <w:noProof/>
          <w:color w:val="000000"/>
          <w:sz w:val="26"/>
          <w:szCs w:val="26"/>
        </w:rPr>
        <w:t xml:space="preserve"> </w:t>
      </w:r>
      <w:r w:rsidRPr="0004214A" w:rsidR="002115A9">
        <w:rPr>
          <w:noProof/>
          <w:color w:val="000000"/>
          <w:sz w:val="26"/>
          <w:szCs w:val="26"/>
        </w:rPr>
        <w:t>350,7</w:t>
      </w:r>
      <w:r w:rsidRPr="0004214A" w:rsidR="00163255">
        <w:rPr>
          <w:noProof/>
          <w:color w:val="000000"/>
          <w:sz w:val="26"/>
          <w:szCs w:val="26"/>
        </w:rPr>
        <w:t> miljonu </w:t>
      </w:r>
      <w:r w:rsidRPr="0004214A" w:rsidR="00163255">
        <w:rPr>
          <w:i/>
          <w:iCs/>
          <w:noProof/>
          <w:color w:val="000000"/>
          <w:sz w:val="26"/>
          <w:szCs w:val="26"/>
        </w:rPr>
        <w:t>euro</w:t>
      </w:r>
      <w:r w:rsidRPr="0004214A" w:rsidR="00163255">
        <w:rPr>
          <w:noProof/>
          <w:color w:val="000000"/>
          <w:sz w:val="26"/>
          <w:szCs w:val="26"/>
        </w:rPr>
        <w:t xml:space="preserve"> apmērā</w:t>
      </w:r>
      <w:r w:rsidRPr="0004214A" w:rsidR="00E47F25">
        <w:rPr>
          <w:noProof/>
          <w:color w:val="000000"/>
          <w:sz w:val="26"/>
          <w:szCs w:val="26"/>
        </w:rPr>
        <w:t>,</w:t>
      </w:r>
      <w:r w:rsidRPr="0004214A" w:rsidR="00E47F25">
        <w:rPr>
          <w:noProof/>
          <w:sz w:val="26"/>
          <w:szCs w:val="26"/>
        </w:rPr>
        <w:t xml:space="preserve"> no tiem Eiropas Savienības līdzfinansēto projektu realizācijai </w:t>
      </w:r>
      <w:r w:rsidRPr="0004214A" w:rsidR="002115A9">
        <w:rPr>
          <w:noProof/>
          <w:sz w:val="26"/>
          <w:szCs w:val="26"/>
        </w:rPr>
        <w:t>70,3</w:t>
      </w:r>
      <w:r w:rsidRPr="0004214A" w:rsidR="00E47F25">
        <w:rPr>
          <w:noProof/>
          <w:sz w:val="26"/>
          <w:szCs w:val="26"/>
        </w:rPr>
        <w:t> miljoni </w:t>
      </w:r>
      <w:r w:rsidRPr="0004214A" w:rsidR="00E47F25">
        <w:rPr>
          <w:i/>
          <w:iCs/>
          <w:noProof/>
          <w:sz w:val="26"/>
          <w:szCs w:val="26"/>
        </w:rPr>
        <w:t>euro</w:t>
      </w:r>
      <w:r w:rsidRPr="0004214A" w:rsidR="00E47F25">
        <w:rPr>
          <w:noProof/>
          <w:sz w:val="26"/>
          <w:szCs w:val="26"/>
        </w:rPr>
        <w:t xml:space="preserve">, balstoties uz projektu </w:t>
      </w:r>
      <w:r w:rsidRPr="0004214A" w:rsidR="00E47F25">
        <w:rPr>
          <w:noProof/>
          <w:sz w:val="26"/>
          <w:szCs w:val="26"/>
        </w:rPr>
        <w:t>realizētāju iesniegtajiem naudas plūsmas plāniem un laika grafikiem</w:t>
      </w:r>
      <w:r w:rsidR="00396707">
        <w:rPr>
          <w:noProof/>
          <w:sz w:val="26"/>
          <w:szCs w:val="26"/>
        </w:rPr>
        <w:t>,</w:t>
      </w:r>
      <w:r w:rsidRPr="0004214A" w:rsidR="002115A9">
        <w:rPr>
          <w:noProof/>
          <w:sz w:val="26"/>
          <w:szCs w:val="26"/>
        </w:rPr>
        <w:t xml:space="preserve"> un valsts budžeta transferti</w:t>
      </w:r>
      <w:r w:rsidRPr="0004214A" w:rsidR="00A155E3">
        <w:rPr>
          <w:noProof/>
          <w:sz w:val="26"/>
          <w:szCs w:val="26"/>
        </w:rPr>
        <w:t>em</w:t>
      </w:r>
      <w:r w:rsidRPr="0004214A" w:rsidR="002115A9">
        <w:rPr>
          <w:noProof/>
          <w:sz w:val="26"/>
          <w:szCs w:val="26"/>
        </w:rPr>
        <w:t xml:space="preserve"> investīcij</w:t>
      </w:r>
      <w:r w:rsidR="00396707">
        <w:rPr>
          <w:noProof/>
          <w:sz w:val="26"/>
          <w:szCs w:val="26"/>
        </w:rPr>
        <w:t>u</w:t>
      </w:r>
      <w:r w:rsidRPr="0004214A" w:rsidR="002115A9">
        <w:rPr>
          <w:noProof/>
          <w:sz w:val="26"/>
          <w:szCs w:val="26"/>
        </w:rPr>
        <w:t xml:space="preserve"> projektiem 27,1</w:t>
      </w:r>
      <w:r w:rsidRPr="0004214A" w:rsidR="00F13C38">
        <w:rPr>
          <w:noProof/>
          <w:sz w:val="26"/>
          <w:szCs w:val="26"/>
        </w:rPr>
        <w:t> </w:t>
      </w:r>
      <w:r w:rsidRPr="0004214A" w:rsidR="002115A9">
        <w:rPr>
          <w:noProof/>
          <w:sz w:val="26"/>
          <w:szCs w:val="26"/>
        </w:rPr>
        <w:t>miljons</w:t>
      </w:r>
      <w:r w:rsidRPr="0004214A" w:rsidR="00F13C38">
        <w:rPr>
          <w:noProof/>
          <w:sz w:val="26"/>
          <w:szCs w:val="26"/>
        </w:rPr>
        <w:t> </w:t>
      </w:r>
      <w:r w:rsidRPr="0004214A" w:rsidR="002115A9">
        <w:rPr>
          <w:i/>
          <w:iCs/>
          <w:noProof/>
          <w:sz w:val="26"/>
          <w:szCs w:val="26"/>
        </w:rPr>
        <w:t>euro</w:t>
      </w:r>
      <w:r w:rsidRPr="0004214A" w:rsidR="00E47F25">
        <w:rPr>
          <w:noProof/>
          <w:sz w:val="26"/>
          <w:szCs w:val="26"/>
        </w:rPr>
        <w:t>.</w:t>
      </w:r>
      <w:r w:rsidRPr="0004214A" w:rsidR="00163255">
        <w:rPr>
          <w:noProof/>
          <w:color w:val="000000"/>
          <w:sz w:val="26"/>
          <w:szCs w:val="26"/>
        </w:rPr>
        <w:t xml:space="preserve"> </w:t>
      </w:r>
    </w:p>
    <w:p w:rsidR="00AB735D" w:rsidRPr="0004214A" w:rsidP="00B154E0" w14:paraId="489D3EE3" w14:textId="650496F2">
      <w:pPr>
        <w:ind w:firstLine="720"/>
        <w:jc w:val="both"/>
        <w:rPr>
          <w:noProof/>
          <w:sz w:val="26"/>
          <w:szCs w:val="26"/>
        </w:rPr>
      </w:pPr>
      <w:r w:rsidRPr="0004214A">
        <w:rPr>
          <w:noProof/>
          <w:sz w:val="26"/>
          <w:szCs w:val="26"/>
        </w:rPr>
        <w:t>Lielāko mērķdotāciju apjomu Rīgas valstspilsētas pašvaldībā saņem izglītības nozare</w:t>
      </w:r>
      <w:r w:rsidRPr="0004214A" w:rsidR="00220A2D">
        <w:rPr>
          <w:noProof/>
          <w:sz w:val="26"/>
          <w:szCs w:val="26"/>
        </w:rPr>
        <w:t xml:space="preserve"> – </w:t>
      </w:r>
      <w:r w:rsidRPr="0004214A" w:rsidR="002115A9">
        <w:rPr>
          <w:noProof/>
          <w:sz w:val="26"/>
          <w:szCs w:val="26"/>
        </w:rPr>
        <w:t>188</w:t>
      </w:r>
      <w:r w:rsidRPr="0004214A" w:rsidR="00AA1AB3">
        <w:rPr>
          <w:noProof/>
          <w:sz w:val="26"/>
          <w:szCs w:val="26"/>
        </w:rPr>
        <w:t> </w:t>
      </w:r>
      <w:r w:rsidRPr="0004214A">
        <w:rPr>
          <w:noProof/>
          <w:sz w:val="26"/>
          <w:szCs w:val="26"/>
        </w:rPr>
        <w:t>miljon</w:t>
      </w:r>
      <w:r w:rsidRPr="0004214A" w:rsidR="000C4952">
        <w:rPr>
          <w:noProof/>
          <w:sz w:val="26"/>
          <w:szCs w:val="26"/>
        </w:rPr>
        <w:t>us</w:t>
      </w:r>
      <w:r w:rsidRPr="0004214A" w:rsidR="00AA1AB3">
        <w:rPr>
          <w:noProof/>
          <w:sz w:val="26"/>
          <w:szCs w:val="26"/>
        </w:rPr>
        <w:t> </w:t>
      </w:r>
      <w:r w:rsidRPr="0004214A">
        <w:rPr>
          <w:i/>
          <w:iCs/>
          <w:noProof/>
          <w:sz w:val="26"/>
          <w:szCs w:val="26"/>
        </w:rPr>
        <w:t>euro</w:t>
      </w:r>
      <w:r w:rsidRPr="0004214A" w:rsidR="00E47F25">
        <w:rPr>
          <w:noProof/>
          <w:sz w:val="26"/>
          <w:szCs w:val="26"/>
        </w:rPr>
        <w:t>.</w:t>
      </w:r>
      <w:r w:rsidRPr="0004214A">
        <w:rPr>
          <w:noProof/>
          <w:sz w:val="26"/>
          <w:szCs w:val="26"/>
        </w:rPr>
        <w:t xml:space="preserve"> </w:t>
      </w:r>
      <w:r w:rsidRPr="0004214A" w:rsidR="00234FB0">
        <w:rPr>
          <w:noProof/>
          <w:sz w:val="26"/>
          <w:szCs w:val="26"/>
        </w:rPr>
        <w:t>Valsts budžeta transfertu apjoms plānots</w:t>
      </w:r>
      <w:r w:rsidR="00973790">
        <w:rPr>
          <w:noProof/>
          <w:sz w:val="26"/>
          <w:szCs w:val="26"/>
        </w:rPr>
        <w:t>,</w:t>
      </w:r>
      <w:r w:rsidRPr="0004214A" w:rsidR="00234FB0">
        <w:rPr>
          <w:noProof/>
          <w:sz w:val="26"/>
          <w:szCs w:val="26"/>
        </w:rPr>
        <w:t xml:space="preserve"> ņemot vērā valsts budžetā paredzēto finansējumu un faktiski ieskaitīto Rīgas valstspilsētas pašvaldības norēķinu kontos </w:t>
      </w:r>
      <w:r w:rsidRPr="0004214A" w:rsidR="00CB461E">
        <w:rPr>
          <w:noProof/>
          <w:sz w:val="26"/>
          <w:szCs w:val="26"/>
        </w:rPr>
        <w:t xml:space="preserve">2024. gada </w:t>
      </w:r>
      <w:r w:rsidRPr="0004214A" w:rsidR="00234FB0">
        <w:rPr>
          <w:noProof/>
          <w:sz w:val="26"/>
          <w:szCs w:val="26"/>
        </w:rPr>
        <w:t>janvār</w:t>
      </w:r>
      <w:r w:rsidR="00973790">
        <w:rPr>
          <w:noProof/>
          <w:sz w:val="26"/>
          <w:szCs w:val="26"/>
        </w:rPr>
        <w:t>ī</w:t>
      </w:r>
      <w:r w:rsidRPr="0004214A" w:rsidR="00961A1C">
        <w:rPr>
          <w:noProof/>
          <w:sz w:val="26"/>
          <w:szCs w:val="26"/>
        </w:rPr>
        <w:t>,</w:t>
      </w:r>
      <w:r w:rsidRPr="0004214A" w:rsidR="00234FB0">
        <w:rPr>
          <w:noProof/>
          <w:sz w:val="26"/>
          <w:szCs w:val="26"/>
        </w:rPr>
        <w:t xml:space="preserve"> </w:t>
      </w:r>
      <w:r w:rsidRPr="0004214A" w:rsidR="00961A1C">
        <w:rPr>
          <w:noProof/>
          <w:sz w:val="26"/>
          <w:szCs w:val="26"/>
        </w:rPr>
        <w:t>s</w:t>
      </w:r>
      <w:r w:rsidRPr="0004214A" w:rsidR="00234FB0">
        <w:rPr>
          <w:noProof/>
          <w:sz w:val="26"/>
          <w:szCs w:val="26"/>
        </w:rPr>
        <w:t>askaņā ar Ministru kabineta 2016. </w:t>
      </w:r>
      <w:r w:rsidRPr="0004214A" w:rsidR="00234FB0">
        <w:rPr>
          <w:sz w:val="26"/>
          <w:szCs w:val="26"/>
        </w:rPr>
        <w:t>gada 5. jūlija noteikum</w:t>
      </w:r>
      <w:r w:rsidRPr="0004214A" w:rsidR="00961A1C">
        <w:rPr>
          <w:sz w:val="26"/>
          <w:szCs w:val="26"/>
        </w:rPr>
        <w:t>iem</w:t>
      </w:r>
      <w:r w:rsidRPr="0004214A" w:rsidR="00234FB0">
        <w:rPr>
          <w:sz w:val="26"/>
          <w:szCs w:val="26"/>
        </w:rPr>
        <w:t xml:space="preserve"> Nr. 445 “Pedagogu darba samaksas noteikumi” noteikt</w:t>
      </w:r>
      <w:r w:rsidRPr="0004214A" w:rsidR="00961A1C">
        <w:rPr>
          <w:sz w:val="26"/>
          <w:szCs w:val="26"/>
        </w:rPr>
        <w:t>o</w:t>
      </w:r>
      <w:r w:rsidRPr="0004214A" w:rsidR="00234FB0">
        <w:rPr>
          <w:sz w:val="26"/>
          <w:szCs w:val="26"/>
        </w:rPr>
        <w:t xml:space="preserve"> pedagoga darba slodz</w:t>
      </w:r>
      <w:r w:rsidRPr="0004214A" w:rsidR="00961A1C">
        <w:rPr>
          <w:sz w:val="26"/>
          <w:szCs w:val="26"/>
        </w:rPr>
        <w:t>i</w:t>
      </w:r>
      <w:r w:rsidRPr="0004214A" w:rsidR="00234FB0">
        <w:rPr>
          <w:sz w:val="26"/>
          <w:szCs w:val="26"/>
        </w:rPr>
        <w:t xml:space="preserve"> un </w:t>
      </w:r>
      <w:r w:rsidRPr="0004214A" w:rsidR="00961A1C">
        <w:rPr>
          <w:sz w:val="26"/>
          <w:szCs w:val="26"/>
        </w:rPr>
        <w:t>zemāko mēneša darba algu.</w:t>
      </w:r>
      <w:r w:rsidRPr="0004214A" w:rsidR="00234FB0">
        <w:rPr>
          <w:noProof/>
          <w:sz w:val="26"/>
          <w:szCs w:val="26"/>
        </w:rPr>
        <w:t xml:space="preserve"> </w:t>
      </w:r>
      <w:r w:rsidRPr="0004214A" w:rsidR="003E5B7A">
        <w:rPr>
          <w:noProof/>
          <w:sz w:val="26"/>
          <w:szCs w:val="26"/>
        </w:rPr>
        <w:t>Jā</w:t>
      </w:r>
      <w:r w:rsidR="00D93C8E">
        <w:rPr>
          <w:noProof/>
          <w:sz w:val="26"/>
          <w:szCs w:val="26"/>
        </w:rPr>
        <w:t>norāda</w:t>
      </w:r>
      <w:r w:rsidRPr="0004214A" w:rsidR="003E5B7A">
        <w:rPr>
          <w:noProof/>
          <w:sz w:val="26"/>
          <w:szCs w:val="26"/>
        </w:rPr>
        <w:t>, ka mērķdotācija</w:t>
      </w:r>
      <w:r w:rsidR="00D93C8E">
        <w:rPr>
          <w:noProof/>
          <w:sz w:val="26"/>
          <w:szCs w:val="26"/>
        </w:rPr>
        <w:t>s</w:t>
      </w:r>
      <w:r w:rsidRPr="0004214A" w:rsidR="003E5B7A">
        <w:rPr>
          <w:noProof/>
          <w:sz w:val="26"/>
          <w:szCs w:val="26"/>
        </w:rPr>
        <w:t xml:space="preserve"> sadalījums pašvaldībām pedagogu darba samaksai ar Ministru kabineta rīkojumu tiek piešķirts laika periodam no janvāra līdz augustam.</w:t>
      </w:r>
    </w:p>
    <w:p w:rsidR="007263AA" w:rsidRPr="0004214A" w:rsidP="00B154E0" w14:paraId="53827097" w14:textId="5EF2C229">
      <w:pPr>
        <w:ind w:firstLine="720"/>
        <w:jc w:val="both"/>
        <w:rPr>
          <w:noProof/>
          <w:sz w:val="26"/>
          <w:szCs w:val="26"/>
        </w:rPr>
      </w:pPr>
      <w:r w:rsidRPr="0004214A">
        <w:rPr>
          <w:noProof/>
          <w:sz w:val="26"/>
          <w:szCs w:val="26"/>
        </w:rPr>
        <w:t xml:space="preserve">Sociālajā jomā mērķdotācija plānota </w:t>
      </w:r>
      <w:r w:rsidRPr="0004214A" w:rsidR="003C36D0">
        <w:rPr>
          <w:noProof/>
          <w:sz w:val="26"/>
          <w:szCs w:val="26"/>
        </w:rPr>
        <w:t>46,5</w:t>
      </w:r>
      <w:r w:rsidRPr="0004214A">
        <w:rPr>
          <w:noProof/>
          <w:sz w:val="26"/>
          <w:szCs w:val="26"/>
        </w:rPr>
        <w:t xml:space="preserve"> miljonu </w:t>
      </w:r>
      <w:r w:rsidRPr="0004214A">
        <w:rPr>
          <w:i/>
          <w:iCs/>
          <w:noProof/>
          <w:sz w:val="26"/>
          <w:szCs w:val="26"/>
        </w:rPr>
        <w:t>euro</w:t>
      </w:r>
      <w:r w:rsidRPr="0004214A">
        <w:rPr>
          <w:noProof/>
          <w:sz w:val="26"/>
          <w:szCs w:val="26"/>
        </w:rPr>
        <w:t xml:space="preserve"> apmērā. </w:t>
      </w:r>
      <w:r w:rsidRPr="0004214A" w:rsidR="002F227A">
        <w:rPr>
          <w:noProof/>
          <w:sz w:val="26"/>
          <w:szCs w:val="26"/>
        </w:rPr>
        <w:t>Balstoties uz Ministru kabineta 2021. gada 18. maija noteikumiem Nr. 316 “Noteikumi par asistenta, pavadoņa un aprūpes pakalpojumu personām ar invaliditāti”, asistentu pakalpojumu grozs tiek saglabāts iepriekšējā līmenī</w:t>
      </w:r>
      <w:r w:rsidR="0020257B">
        <w:rPr>
          <w:noProof/>
          <w:sz w:val="26"/>
          <w:szCs w:val="26"/>
        </w:rPr>
        <w:t xml:space="preserve"> – 1</w:t>
      </w:r>
      <w:r w:rsidRPr="0004214A" w:rsidR="00766AE7">
        <w:rPr>
          <w:noProof/>
          <w:sz w:val="26"/>
          <w:szCs w:val="26"/>
        </w:rPr>
        <w:t>8</w:t>
      </w:r>
      <w:r w:rsidRPr="0004214A" w:rsidR="00F13C38">
        <w:rPr>
          <w:noProof/>
          <w:sz w:val="26"/>
          <w:szCs w:val="26"/>
        </w:rPr>
        <w:t> </w:t>
      </w:r>
      <w:r w:rsidRPr="0004214A" w:rsidR="00766AE7">
        <w:rPr>
          <w:noProof/>
          <w:sz w:val="26"/>
          <w:szCs w:val="26"/>
        </w:rPr>
        <w:t>miljoni</w:t>
      </w:r>
      <w:r w:rsidRPr="0004214A" w:rsidR="00F13C38">
        <w:rPr>
          <w:noProof/>
          <w:sz w:val="26"/>
          <w:szCs w:val="26"/>
        </w:rPr>
        <w:t> </w:t>
      </w:r>
      <w:r w:rsidRPr="0004214A" w:rsidR="00766AE7">
        <w:rPr>
          <w:i/>
          <w:iCs/>
          <w:noProof/>
          <w:sz w:val="26"/>
          <w:szCs w:val="26"/>
        </w:rPr>
        <w:t>euro</w:t>
      </w:r>
      <w:r w:rsidRPr="0004214A" w:rsidR="002F227A">
        <w:rPr>
          <w:noProof/>
          <w:sz w:val="26"/>
          <w:szCs w:val="26"/>
        </w:rPr>
        <w:t xml:space="preserve">, kā arī tiks nodrošināta mērķdotācija </w:t>
      </w:r>
      <w:r w:rsidRPr="0004214A" w:rsidR="00766AE7">
        <w:rPr>
          <w:noProof/>
          <w:sz w:val="26"/>
          <w:szCs w:val="26"/>
        </w:rPr>
        <w:t>3</w:t>
      </w:r>
      <w:r w:rsidRPr="0004214A" w:rsidR="002F227A">
        <w:rPr>
          <w:noProof/>
          <w:sz w:val="26"/>
          <w:szCs w:val="26"/>
        </w:rPr>
        <w:t>0 % apmērā no faktiskajiem izdevumiem mājokļa pabalsta</w:t>
      </w:r>
      <w:r w:rsidR="00D64C9C">
        <w:rPr>
          <w:noProof/>
          <w:sz w:val="26"/>
          <w:szCs w:val="26"/>
        </w:rPr>
        <w:t>m</w:t>
      </w:r>
      <w:r w:rsidRPr="0004214A" w:rsidR="00764923">
        <w:rPr>
          <w:noProof/>
          <w:sz w:val="26"/>
          <w:szCs w:val="26"/>
        </w:rPr>
        <w:t xml:space="preserve"> un mājsaimniecībām izmaksātā garantētā minimālā ienākuma pabalsta</w:t>
      </w:r>
      <w:r w:rsidR="0008716E">
        <w:rPr>
          <w:noProof/>
          <w:sz w:val="26"/>
          <w:szCs w:val="26"/>
        </w:rPr>
        <w:t>m</w:t>
      </w:r>
      <w:r w:rsidRPr="0004214A" w:rsidR="002F227A">
        <w:rPr>
          <w:noProof/>
          <w:sz w:val="26"/>
          <w:szCs w:val="26"/>
        </w:rPr>
        <w:t xml:space="preserve"> un plānots </w:t>
      </w:r>
      <w:r w:rsidRPr="0004214A" w:rsidR="00763476">
        <w:rPr>
          <w:noProof/>
          <w:sz w:val="26"/>
          <w:szCs w:val="26"/>
        </w:rPr>
        <w:t xml:space="preserve">turpināt </w:t>
      </w:r>
      <w:r w:rsidRPr="0004214A" w:rsidR="002F227A">
        <w:rPr>
          <w:noProof/>
          <w:sz w:val="26"/>
          <w:szCs w:val="26"/>
        </w:rPr>
        <w:t>sniegt atbalstu Ukrainas civiliedzīvotājiem.</w:t>
      </w:r>
    </w:p>
    <w:p w:rsidR="00AB735D" w:rsidRPr="0004214A" w:rsidP="00B154E0" w14:paraId="4E2640CC" w14:textId="5E2F15EB">
      <w:pPr>
        <w:ind w:firstLine="720"/>
        <w:jc w:val="both"/>
        <w:rPr>
          <w:noProof/>
          <w:color w:val="000000"/>
          <w:sz w:val="26"/>
          <w:szCs w:val="26"/>
        </w:rPr>
      </w:pPr>
      <w:r w:rsidRPr="0004214A">
        <w:rPr>
          <w:noProof/>
          <w:sz w:val="26"/>
          <w:szCs w:val="26"/>
        </w:rPr>
        <w:t>Plānotais valsts budžeta līdzfinansējums par valsts apmaksātiem pasažieru pārvadājumiem 202</w:t>
      </w:r>
      <w:r w:rsidRPr="0004214A" w:rsidR="00D82DF5">
        <w:rPr>
          <w:noProof/>
          <w:sz w:val="26"/>
          <w:szCs w:val="26"/>
        </w:rPr>
        <w:t>4</w:t>
      </w:r>
      <w:r w:rsidRPr="0004214A">
        <w:rPr>
          <w:noProof/>
          <w:sz w:val="26"/>
          <w:szCs w:val="26"/>
        </w:rPr>
        <w:t>. gadā</w:t>
      </w:r>
      <w:r w:rsidR="0008716E">
        <w:rPr>
          <w:noProof/>
          <w:sz w:val="26"/>
          <w:szCs w:val="26"/>
        </w:rPr>
        <w:t xml:space="preserve"> – </w:t>
      </w:r>
      <w:r w:rsidRPr="0004214A" w:rsidR="00D82DF5">
        <w:rPr>
          <w:noProof/>
          <w:sz w:val="26"/>
          <w:szCs w:val="26"/>
        </w:rPr>
        <w:t>13,9</w:t>
      </w:r>
      <w:r w:rsidRPr="0004214A" w:rsidR="00AA1AB3">
        <w:rPr>
          <w:noProof/>
          <w:sz w:val="26"/>
          <w:szCs w:val="26"/>
        </w:rPr>
        <w:t> </w:t>
      </w:r>
      <w:r w:rsidRPr="0004214A">
        <w:rPr>
          <w:noProof/>
          <w:sz w:val="26"/>
          <w:szCs w:val="26"/>
        </w:rPr>
        <w:t>miljoni</w:t>
      </w:r>
      <w:r w:rsidRPr="0004214A" w:rsidR="00AA1AB3">
        <w:rPr>
          <w:noProof/>
          <w:sz w:val="26"/>
          <w:szCs w:val="26"/>
        </w:rPr>
        <w:t> </w:t>
      </w:r>
      <w:r w:rsidRPr="0004214A">
        <w:rPr>
          <w:i/>
          <w:iCs/>
          <w:noProof/>
          <w:sz w:val="26"/>
          <w:szCs w:val="26"/>
        </w:rPr>
        <w:t>euro</w:t>
      </w:r>
      <w:r w:rsidRPr="0004214A" w:rsidR="00D82DF5">
        <w:rPr>
          <w:noProof/>
          <w:sz w:val="26"/>
          <w:szCs w:val="26"/>
        </w:rPr>
        <w:t>, mērķdotācija pašvaldību autoceļiem un ielām</w:t>
      </w:r>
      <w:r w:rsidR="0008716E">
        <w:rPr>
          <w:noProof/>
          <w:sz w:val="26"/>
          <w:szCs w:val="26"/>
        </w:rPr>
        <w:t xml:space="preserve"> – </w:t>
      </w:r>
      <w:r w:rsidRPr="0004214A" w:rsidR="00D82DF5">
        <w:rPr>
          <w:noProof/>
          <w:sz w:val="26"/>
          <w:szCs w:val="26"/>
        </w:rPr>
        <w:t>12,3</w:t>
      </w:r>
      <w:r w:rsidRPr="0004214A" w:rsidR="007052CD">
        <w:rPr>
          <w:noProof/>
          <w:sz w:val="26"/>
          <w:szCs w:val="26"/>
        </w:rPr>
        <w:t> </w:t>
      </w:r>
      <w:r w:rsidRPr="0004214A" w:rsidR="00D82DF5">
        <w:rPr>
          <w:noProof/>
          <w:sz w:val="26"/>
          <w:szCs w:val="26"/>
        </w:rPr>
        <w:t>miljoni</w:t>
      </w:r>
      <w:r w:rsidRPr="0004214A" w:rsidR="007052CD">
        <w:rPr>
          <w:noProof/>
          <w:sz w:val="26"/>
          <w:szCs w:val="26"/>
        </w:rPr>
        <w:t> </w:t>
      </w:r>
      <w:r w:rsidRPr="0004214A" w:rsidR="00D82DF5">
        <w:rPr>
          <w:i/>
          <w:iCs/>
          <w:noProof/>
          <w:sz w:val="26"/>
          <w:szCs w:val="26"/>
        </w:rPr>
        <w:t>euro</w:t>
      </w:r>
      <w:r w:rsidRPr="0004214A" w:rsidR="005C10C0">
        <w:rPr>
          <w:noProof/>
          <w:sz w:val="26"/>
          <w:szCs w:val="26"/>
        </w:rPr>
        <w:t xml:space="preserve">, </w:t>
      </w:r>
      <w:r w:rsidRPr="0004214A" w:rsidR="00D82DF5">
        <w:rPr>
          <w:noProof/>
          <w:sz w:val="26"/>
          <w:szCs w:val="26"/>
        </w:rPr>
        <w:t>un</w:t>
      </w:r>
      <w:r w:rsidRPr="0004214A" w:rsidR="005C485A">
        <w:rPr>
          <w:noProof/>
          <w:sz w:val="26"/>
          <w:szCs w:val="26"/>
        </w:rPr>
        <w:t xml:space="preserve"> </w:t>
      </w:r>
      <w:r w:rsidRPr="0004214A">
        <w:rPr>
          <w:noProof/>
          <w:sz w:val="26"/>
          <w:szCs w:val="26"/>
        </w:rPr>
        <w:t xml:space="preserve">Brīvības pieminekļa un Rīgas </w:t>
      </w:r>
      <w:r w:rsidRPr="0004214A" w:rsidR="00220A2D">
        <w:rPr>
          <w:noProof/>
          <w:sz w:val="26"/>
          <w:szCs w:val="26"/>
        </w:rPr>
        <w:t>B</w:t>
      </w:r>
      <w:r w:rsidRPr="0004214A">
        <w:rPr>
          <w:noProof/>
          <w:sz w:val="26"/>
          <w:szCs w:val="26"/>
        </w:rPr>
        <w:t xml:space="preserve">rāļu kapu </w:t>
      </w:r>
      <w:r w:rsidRPr="0004214A" w:rsidR="00B37553">
        <w:rPr>
          <w:noProof/>
          <w:sz w:val="26"/>
          <w:szCs w:val="26"/>
        </w:rPr>
        <w:t>uzturēšanai</w:t>
      </w:r>
      <w:r w:rsidRPr="0004214A">
        <w:rPr>
          <w:noProof/>
          <w:sz w:val="26"/>
          <w:szCs w:val="26"/>
        </w:rPr>
        <w:t xml:space="preserve"> </w:t>
      </w:r>
      <w:r w:rsidRPr="0004214A" w:rsidR="00EA1245">
        <w:rPr>
          <w:noProof/>
          <w:sz w:val="26"/>
          <w:szCs w:val="26"/>
        </w:rPr>
        <w:t xml:space="preserve">plānots </w:t>
      </w:r>
      <w:r w:rsidRPr="0004214A">
        <w:rPr>
          <w:noProof/>
          <w:sz w:val="26"/>
          <w:szCs w:val="26"/>
        </w:rPr>
        <w:t>valsts budžeta transferts</w:t>
      </w:r>
      <w:r w:rsidRPr="0004214A" w:rsidR="00220A2D">
        <w:rPr>
          <w:noProof/>
          <w:sz w:val="26"/>
          <w:szCs w:val="26"/>
        </w:rPr>
        <w:t xml:space="preserve"> </w:t>
      </w:r>
      <w:r w:rsidRPr="0004214A" w:rsidR="00D82DF5">
        <w:rPr>
          <w:noProof/>
          <w:sz w:val="26"/>
          <w:szCs w:val="26"/>
        </w:rPr>
        <w:t>0,98</w:t>
      </w:r>
      <w:r w:rsidRPr="0004214A" w:rsidR="00AA1AB3">
        <w:rPr>
          <w:noProof/>
          <w:sz w:val="26"/>
          <w:szCs w:val="26"/>
        </w:rPr>
        <w:t> </w:t>
      </w:r>
      <w:r w:rsidRPr="0004214A">
        <w:rPr>
          <w:noProof/>
          <w:sz w:val="26"/>
          <w:szCs w:val="26"/>
        </w:rPr>
        <w:t>miljoni</w:t>
      </w:r>
      <w:r w:rsidRPr="0004214A" w:rsidR="00AA1AB3">
        <w:rPr>
          <w:noProof/>
          <w:sz w:val="26"/>
          <w:szCs w:val="26"/>
        </w:rPr>
        <w:t> </w:t>
      </w:r>
      <w:r w:rsidRPr="0004214A">
        <w:rPr>
          <w:i/>
          <w:iCs/>
          <w:noProof/>
          <w:sz w:val="26"/>
          <w:szCs w:val="26"/>
        </w:rPr>
        <w:t>euro</w:t>
      </w:r>
      <w:r w:rsidRPr="0004214A">
        <w:rPr>
          <w:noProof/>
          <w:sz w:val="26"/>
          <w:szCs w:val="26"/>
        </w:rPr>
        <w:t>.</w:t>
      </w:r>
    </w:p>
    <w:p w:rsidR="007F180D" w:rsidRPr="0004214A" w:rsidP="00B154E0" w14:paraId="2C90BA30" w14:textId="0FA13679">
      <w:pPr>
        <w:suppressAutoHyphens/>
        <w:ind w:firstLine="720"/>
        <w:jc w:val="both"/>
        <w:rPr>
          <w:noProof/>
          <w:sz w:val="26"/>
          <w:szCs w:val="26"/>
        </w:rPr>
      </w:pPr>
      <w:r w:rsidRPr="0004214A">
        <w:rPr>
          <w:noProof/>
          <w:sz w:val="26"/>
          <w:szCs w:val="26"/>
        </w:rPr>
        <w:t xml:space="preserve">Detalizēts mērķdotāciju apjoms norādīts saistošo noteikumu </w:t>
      </w:r>
      <w:r w:rsidRPr="0004214A" w:rsidR="001A4669">
        <w:rPr>
          <w:noProof/>
          <w:sz w:val="26"/>
          <w:szCs w:val="26"/>
        </w:rPr>
        <w:t>“Par Rīgas valstspilsētas pašvaldības 202</w:t>
      </w:r>
      <w:r w:rsidRPr="0004214A" w:rsidR="007052CD">
        <w:rPr>
          <w:noProof/>
          <w:sz w:val="26"/>
          <w:szCs w:val="26"/>
        </w:rPr>
        <w:t>4</w:t>
      </w:r>
      <w:r w:rsidRPr="0004214A" w:rsidR="001A4669">
        <w:rPr>
          <w:noProof/>
          <w:sz w:val="26"/>
          <w:szCs w:val="26"/>
        </w:rPr>
        <w:t xml:space="preserve">. gada budžetu” </w:t>
      </w:r>
      <w:r w:rsidRPr="0004214A">
        <w:rPr>
          <w:noProof/>
          <w:sz w:val="26"/>
          <w:szCs w:val="26"/>
        </w:rPr>
        <w:t xml:space="preserve">5. pielikumā “Rīgas </w:t>
      </w:r>
      <w:r w:rsidRPr="0004214A" w:rsidR="00C427CE">
        <w:rPr>
          <w:noProof/>
          <w:sz w:val="26"/>
          <w:szCs w:val="26"/>
        </w:rPr>
        <w:t>valsts</w:t>
      </w:r>
      <w:r w:rsidRPr="0004214A">
        <w:rPr>
          <w:noProof/>
          <w:sz w:val="26"/>
          <w:szCs w:val="26"/>
        </w:rPr>
        <w:t>pilsētas pašvaldības 202</w:t>
      </w:r>
      <w:r w:rsidRPr="0004214A" w:rsidR="007052CD">
        <w:rPr>
          <w:noProof/>
          <w:sz w:val="26"/>
          <w:szCs w:val="26"/>
        </w:rPr>
        <w:t>4</w:t>
      </w:r>
      <w:r w:rsidRPr="0004214A">
        <w:rPr>
          <w:noProof/>
          <w:sz w:val="26"/>
          <w:szCs w:val="26"/>
        </w:rPr>
        <w:t>. gada valsts budžeta transferti”.</w:t>
      </w:r>
    </w:p>
    <w:p w:rsidR="00B769A7" w:rsidRPr="0004214A" w:rsidP="00B154E0" w14:paraId="62DF4D31" w14:textId="5568307E">
      <w:pPr>
        <w:jc w:val="center"/>
        <w:rPr>
          <w:rFonts w:eastAsia="Calibri"/>
          <w:i/>
          <w:iCs/>
          <w:noProof/>
          <w:sz w:val="26"/>
          <w:szCs w:val="26"/>
        </w:rPr>
      </w:pPr>
    </w:p>
    <w:p w:rsidR="006928FD" w:rsidRPr="0004214A" w:rsidP="00B154E0" w14:paraId="2BA14132" w14:textId="656EAD36">
      <w:pPr>
        <w:jc w:val="center"/>
        <w:rPr>
          <w:rFonts w:eastAsia="Calibri"/>
          <w:i/>
          <w:iCs/>
          <w:noProof/>
          <w:sz w:val="26"/>
          <w:szCs w:val="26"/>
        </w:rPr>
      </w:pPr>
      <w:r w:rsidRPr="0004214A">
        <w:rPr>
          <w:rFonts w:eastAsia="Calibri"/>
          <w:i/>
          <w:iCs/>
          <w:noProof/>
          <w:sz w:val="26"/>
          <w:szCs w:val="26"/>
        </w:rPr>
        <w:t xml:space="preserve">Rīgas </w:t>
      </w:r>
      <w:r w:rsidRPr="0004214A" w:rsidR="00DD30C3">
        <w:rPr>
          <w:rFonts w:eastAsia="Calibri"/>
          <w:i/>
          <w:iCs/>
          <w:noProof/>
          <w:sz w:val="26"/>
          <w:szCs w:val="26"/>
        </w:rPr>
        <w:t>valsts</w:t>
      </w:r>
      <w:r w:rsidRPr="0004214A">
        <w:rPr>
          <w:rFonts w:eastAsia="Calibri"/>
          <w:i/>
          <w:iCs/>
          <w:noProof/>
          <w:sz w:val="26"/>
          <w:szCs w:val="26"/>
        </w:rPr>
        <w:t>pilsētas pašvaldības 20</w:t>
      </w:r>
      <w:r w:rsidRPr="0004214A" w:rsidR="00327D74">
        <w:rPr>
          <w:rFonts w:eastAsia="Calibri"/>
          <w:i/>
          <w:iCs/>
          <w:noProof/>
          <w:sz w:val="26"/>
          <w:szCs w:val="26"/>
        </w:rPr>
        <w:t>2</w:t>
      </w:r>
      <w:r w:rsidRPr="0004214A" w:rsidR="000D78E2">
        <w:rPr>
          <w:rFonts w:eastAsia="Calibri"/>
          <w:i/>
          <w:iCs/>
          <w:noProof/>
          <w:sz w:val="26"/>
          <w:szCs w:val="26"/>
        </w:rPr>
        <w:t>4</w:t>
      </w:r>
      <w:r w:rsidRPr="0004214A">
        <w:rPr>
          <w:rFonts w:eastAsia="Calibri"/>
          <w:i/>
          <w:iCs/>
          <w:noProof/>
          <w:sz w:val="26"/>
          <w:szCs w:val="26"/>
        </w:rPr>
        <w:t>.</w:t>
      </w:r>
      <w:r w:rsidRPr="0004214A" w:rsidR="004F326E">
        <w:rPr>
          <w:rFonts w:eastAsia="Calibri"/>
          <w:i/>
          <w:iCs/>
          <w:noProof/>
          <w:sz w:val="26"/>
          <w:szCs w:val="26"/>
        </w:rPr>
        <w:t> </w:t>
      </w:r>
      <w:r w:rsidRPr="0004214A">
        <w:rPr>
          <w:rFonts w:eastAsia="Calibri"/>
          <w:i/>
          <w:iCs/>
          <w:noProof/>
          <w:sz w:val="26"/>
          <w:szCs w:val="26"/>
        </w:rPr>
        <w:t>gada budžeta sagatavošana</w:t>
      </w:r>
    </w:p>
    <w:p w:rsidR="00C96CD8" w:rsidRPr="00B42054" w:rsidP="00B154E0" w14:paraId="644EE052" w14:textId="77777777">
      <w:pPr>
        <w:jc w:val="center"/>
        <w:rPr>
          <w:rFonts w:eastAsia="Calibri"/>
          <w:i/>
          <w:iCs/>
          <w:noProof/>
          <w:sz w:val="14"/>
          <w:szCs w:val="14"/>
        </w:rPr>
      </w:pPr>
    </w:p>
    <w:p w:rsidR="00B154E0" w:rsidRPr="0004214A" w:rsidP="00B154E0" w14:paraId="32FE697A" w14:textId="0C6EB25A">
      <w:pPr>
        <w:ind w:firstLine="720"/>
        <w:jc w:val="both"/>
        <w:rPr>
          <w:noProof/>
          <w:sz w:val="26"/>
          <w:szCs w:val="26"/>
        </w:rPr>
      </w:pPr>
      <w:r w:rsidRPr="0004214A">
        <w:rPr>
          <w:noProof/>
          <w:sz w:val="26"/>
          <w:szCs w:val="26"/>
        </w:rPr>
        <w:t>Rīgas valstspilsētas pašvaldības 202</w:t>
      </w:r>
      <w:r w:rsidRPr="0004214A" w:rsidR="00BF182F">
        <w:rPr>
          <w:noProof/>
          <w:sz w:val="26"/>
          <w:szCs w:val="26"/>
        </w:rPr>
        <w:t>4</w:t>
      </w:r>
      <w:r w:rsidRPr="0004214A">
        <w:rPr>
          <w:noProof/>
          <w:sz w:val="26"/>
          <w:szCs w:val="26"/>
        </w:rPr>
        <w:t xml:space="preserve">. gada budžets izstrādāts, ievērojot likumā </w:t>
      </w:r>
      <w:r w:rsidRPr="0004214A" w:rsidR="003E73CE">
        <w:rPr>
          <w:noProof/>
          <w:sz w:val="26"/>
          <w:szCs w:val="26"/>
        </w:rPr>
        <w:t>“Par valsts budžetu 2024. gadam un budžeta ietvaru 2024.,</w:t>
      </w:r>
      <w:r w:rsidRPr="0004214A">
        <w:rPr>
          <w:noProof/>
          <w:sz w:val="26"/>
          <w:szCs w:val="26"/>
        </w:rPr>
        <w:t> </w:t>
      </w:r>
      <w:r w:rsidRPr="0004214A" w:rsidR="003E73CE">
        <w:rPr>
          <w:noProof/>
          <w:sz w:val="26"/>
          <w:szCs w:val="26"/>
        </w:rPr>
        <w:t>2025. un 2026. gadam”,</w:t>
      </w:r>
      <w:r w:rsidR="0008716E">
        <w:rPr>
          <w:noProof/>
          <w:sz w:val="26"/>
          <w:szCs w:val="26"/>
        </w:rPr>
        <w:t xml:space="preserve"> likumā</w:t>
      </w:r>
      <w:r w:rsidRPr="0004214A" w:rsidR="003E73CE">
        <w:rPr>
          <w:noProof/>
          <w:sz w:val="26"/>
          <w:szCs w:val="26"/>
        </w:rPr>
        <w:t xml:space="preserve"> </w:t>
      </w:r>
      <w:r w:rsidRPr="0004214A">
        <w:rPr>
          <w:noProof/>
          <w:sz w:val="26"/>
          <w:szCs w:val="26"/>
        </w:rPr>
        <w:t>“Par pašvaldību budžetiem”, Pašvaldību likum</w:t>
      </w:r>
      <w:r w:rsidR="005616BE">
        <w:rPr>
          <w:noProof/>
          <w:sz w:val="26"/>
          <w:szCs w:val="26"/>
        </w:rPr>
        <w:t>ā</w:t>
      </w:r>
      <w:r w:rsidRPr="0004214A">
        <w:rPr>
          <w:noProof/>
          <w:sz w:val="26"/>
          <w:szCs w:val="26"/>
        </w:rPr>
        <w:t xml:space="preserve">, Likumā par budžetu un finanšu vadību, kā arī nodokļu likumos, Ministru kabineta noteikumos un citos normatīvajos aktos noteiktās prasības. </w:t>
      </w:r>
      <w:r w:rsidRPr="0004214A" w:rsidR="003E73CE">
        <w:rPr>
          <w:noProof/>
          <w:sz w:val="26"/>
          <w:szCs w:val="26"/>
        </w:rPr>
        <w:t xml:space="preserve"> Rīgas valstspilsētas pašvaldības 2024.</w:t>
      </w:r>
      <w:r w:rsidRPr="0004214A" w:rsidR="00F13C38">
        <w:rPr>
          <w:noProof/>
          <w:sz w:val="26"/>
          <w:szCs w:val="26"/>
        </w:rPr>
        <w:t> </w:t>
      </w:r>
      <w:r w:rsidRPr="0004214A" w:rsidR="003E73CE">
        <w:rPr>
          <w:noProof/>
          <w:sz w:val="26"/>
          <w:szCs w:val="26"/>
        </w:rPr>
        <w:t>gada budžets veidots pēc naudas plūsmas principa veselos skaitļos (</w:t>
      </w:r>
      <w:r w:rsidRPr="0004214A" w:rsidR="003E73CE">
        <w:rPr>
          <w:i/>
          <w:iCs/>
          <w:noProof/>
          <w:sz w:val="26"/>
          <w:szCs w:val="26"/>
        </w:rPr>
        <w:t>euro</w:t>
      </w:r>
      <w:r w:rsidRPr="0004214A" w:rsidR="003E73CE">
        <w:rPr>
          <w:noProof/>
          <w:sz w:val="26"/>
          <w:szCs w:val="26"/>
        </w:rPr>
        <w:t>) un programmu griezumā.</w:t>
      </w:r>
      <w:r w:rsidRPr="0004214A">
        <w:rPr>
          <w:noProof/>
          <w:sz w:val="26"/>
          <w:szCs w:val="26"/>
        </w:rPr>
        <w:t xml:space="preserve"> Rīgas valstspilsētas pašvaldības budžets </w:t>
      </w:r>
      <w:r w:rsidRPr="0004214A" w:rsidR="00BE679D">
        <w:rPr>
          <w:noProof/>
          <w:sz w:val="26"/>
          <w:szCs w:val="26"/>
        </w:rPr>
        <w:t>ietver</w:t>
      </w:r>
      <w:r w:rsidRPr="0004214A">
        <w:rPr>
          <w:noProof/>
          <w:sz w:val="26"/>
          <w:szCs w:val="26"/>
        </w:rPr>
        <w:t xml:space="preserve">  pamatbudžet</w:t>
      </w:r>
      <w:r w:rsidRPr="0004214A" w:rsidR="00BE679D">
        <w:rPr>
          <w:noProof/>
          <w:sz w:val="26"/>
          <w:szCs w:val="26"/>
        </w:rPr>
        <w:t>u</w:t>
      </w:r>
      <w:r w:rsidRPr="0004214A">
        <w:rPr>
          <w:noProof/>
          <w:sz w:val="26"/>
          <w:szCs w:val="26"/>
        </w:rPr>
        <w:t>, ziedojum</w:t>
      </w:r>
      <w:r w:rsidRPr="0004214A" w:rsidR="00BE679D">
        <w:rPr>
          <w:noProof/>
          <w:sz w:val="26"/>
          <w:szCs w:val="26"/>
        </w:rPr>
        <w:t>us</w:t>
      </w:r>
      <w:r w:rsidRPr="0004214A">
        <w:rPr>
          <w:noProof/>
          <w:sz w:val="26"/>
          <w:szCs w:val="26"/>
        </w:rPr>
        <w:t xml:space="preserve"> un dāvinājum</w:t>
      </w:r>
      <w:r w:rsidRPr="0004214A" w:rsidR="00BE679D">
        <w:rPr>
          <w:noProof/>
          <w:sz w:val="26"/>
          <w:szCs w:val="26"/>
        </w:rPr>
        <w:t>us</w:t>
      </w:r>
      <w:r w:rsidRPr="0004214A">
        <w:rPr>
          <w:noProof/>
          <w:sz w:val="26"/>
          <w:szCs w:val="26"/>
        </w:rPr>
        <w:t xml:space="preserve">. Ziedojumu un dāvinājumu ieņēmumus veido fizisko un juridisko personu maksājumi. </w:t>
      </w:r>
    </w:p>
    <w:p w:rsidR="00B154E0" w:rsidRPr="0004214A" w:rsidP="00B154E0" w14:paraId="7021EDC3" w14:textId="20B7EC87">
      <w:pPr>
        <w:ind w:firstLine="720"/>
        <w:jc w:val="both"/>
        <w:rPr>
          <w:noProof/>
          <w:sz w:val="26"/>
          <w:szCs w:val="26"/>
        </w:rPr>
      </w:pPr>
      <w:r w:rsidRPr="0004214A">
        <w:rPr>
          <w:noProof/>
          <w:sz w:val="26"/>
          <w:szCs w:val="26"/>
        </w:rPr>
        <w:t xml:space="preserve">Likuma “Par pašvaldību budžetiem” 15. pants </w:t>
      </w:r>
      <w:r w:rsidRPr="0004214A" w:rsidR="00C369AE">
        <w:rPr>
          <w:noProof/>
          <w:sz w:val="26"/>
          <w:szCs w:val="26"/>
        </w:rPr>
        <w:t>nosaka</w:t>
      </w:r>
      <w:r w:rsidRPr="0004214A">
        <w:rPr>
          <w:noProof/>
          <w:sz w:val="26"/>
          <w:szCs w:val="26"/>
        </w:rPr>
        <w:t xml:space="preserve"> pašvaldības domes priekšsēdētāja atbildību “</w:t>
      </w:r>
      <w:r w:rsidR="00DF0FB5">
        <w:rPr>
          <w:noProof/>
          <w:sz w:val="26"/>
          <w:szCs w:val="26"/>
        </w:rPr>
        <w:t>p</w:t>
      </w:r>
      <w:r w:rsidRPr="0004214A">
        <w:rPr>
          <w:noProof/>
          <w:sz w:val="26"/>
          <w:szCs w:val="26"/>
        </w:rPr>
        <w:t>ar to, lai gadskārtējais pašvaldības budžets tiktu izstrādāts un iesniegts apstiprināšanai domei ne vēlāk kā divu mēnešu laikā pēc gadskārtējā valsts budžeta likuma izsludināšanas”.</w:t>
      </w:r>
    </w:p>
    <w:p w:rsidR="00C96CD8" w:rsidRPr="0004214A" w:rsidP="00B154E0" w14:paraId="54E6570F" w14:textId="3A2624A7">
      <w:pPr>
        <w:ind w:firstLine="720"/>
        <w:jc w:val="both"/>
        <w:rPr>
          <w:noProof/>
          <w:sz w:val="26"/>
          <w:szCs w:val="26"/>
        </w:rPr>
      </w:pPr>
      <w:r w:rsidRPr="0004214A">
        <w:rPr>
          <w:noProof/>
          <w:sz w:val="26"/>
          <w:szCs w:val="26"/>
        </w:rPr>
        <w:t>Rīgas valstspilsētas pašvaldības 202</w:t>
      </w:r>
      <w:r w:rsidRPr="0004214A" w:rsidR="003E73CE">
        <w:rPr>
          <w:noProof/>
          <w:sz w:val="26"/>
          <w:szCs w:val="26"/>
        </w:rPr>
        <w:t>4</w:t>
      </w:r>
      <w:r w:rsidRPr="0004214A">
        <w:rPr>
          <w:noProof/>
          <w:sz w:val="26"/>
          <w:szCs w:val="26"/>
        </w:rPr>
        <w:t>. gada budžeta projekta izdevumu noteikšanas pamatprincipos tika noteikts, ka budžeta izdevumi 202</w:t>
      </w:r>
      <w:r w:rsidRPr="0004214A" w:rsidR="003E73CE">
        <w:rPr>
          <w:noProof/>
          <w:sz w:val="26"/>
          <w:szCs w:val="26"/>
        </w:rPr>
        <w:t>4</w:t>
      </w:r>
      <w:r w:rsidRPr="0004214A">
        <w:rPr>
          <w:noProof/>
          <w:sz w:val="26"/>
          <w:szCs w:val="26"/>
        </w:rPr>
        <w:t>. gada pamatbudžetā tiek plānoti, nepārsniedzot Rīgas domes 202</w:t>
      </w:r>
      <w:r w:rsidRPr="0004214A" w:rsidR="003E73CE">
        <w:rPr>
          <w:noProof/>
          <w:sz w:val="26"/>
          <w:szCs w:val="26"/>
        </w:rPr>
        <w:t>3</w:t>
      </w:r>
      <w:r w:rsidRPr="0004214A">
        <w:rPr>
          <w:noProof/>
          <w:sz w:val="26"/>
          <w:szCs w:val="26"/>
        </w:rPr>
        <w:t xml:space="preserve">. gada </w:t>
      </w:r>
      <w:r w:rsidRPr="0004214A" w:rsidR="003E73CE">
        <w:rPr>
          <w:noProof/>
          <w:sz w:val="26"/>
          <w:szCs w:val="26"/>
        </w:rPr>
        <w:t>22</w:t>
      </w:r>
      <w:r w:rsidRPr="0004214A">
        <w:rPr>
          <w:noProof/>
          <w:sz w:val="26"/>
          <w:szCs w:val="26"/>
        </w:rPr>
        <w:t>. </w:t>
      </w:r>
      <w:r w:rsidRPr="0004214A" w:rsidR="003E73CE">
        <w:rPr>
          <w:noProof/>
          <w:sz w:val="26"/>
          <w:szCs w:val="26"/>
        </w:rPr>
        <w:t xml:space="preserve">marta </w:t>
      </w:r>
      <w:r w:rsidRPr="0004214A">
        <w:rPr>
          <w:noProof/>
          <w:sz w:val="26"/>
          <w:szCs w:val="26"/>
        </w:rPr>
        <w:t xml:space="preserve">saistošajos noteikumos </w:t>
      </w:r>
      <w:r w:rsidRPr="0004214A" w:rsidR="003E73CE">
        <w:rPr>
          <w:noProof/>
          <w:sz w:val="26"/>
          <w:szCs w:val="26"/>
        </w:rPr>
        <w:t>Nr.</w:t>
      </w:r>
      <w:r w:rsidRPr="0004214A" w:rsidR="00F13C38">
        <w:rPr>
          <w:noProof/>
          <w:sz w:val="26"/>
          <w:szCs w:val="26"/>
        </w:rPr>
        <w:t> </w:t>
      </w:r>
      <w:r w:rsidRPr="0004214A" w:rsidR="003E73CE">
        <w:rPr>
          <w:noProof/>
          <w:sz w:val="26"/>
          <w:szCs w:val="26"/>
        </w:rPr>
        <w:t>RD-23-191-sn</w:t>
      </w:r>
      <w:r w:rsidRPr="0004214A">
        <w:rPr>
          <w:noProof/>
          <w:sz w:val="26"/>
          <w:szCs w:val="26"/>
        </w:rPr>
        <w:t xml:space="preserve"> “Par Rīgas </w:t>
      </w:r>
      <w:r w:rsidRPr="0004214A" w:rsidR="00957471">
        <w:rPr>
          <w:noProof/>
          <w:sz w:val="26"/>
          <w:szCs w:val="26"/>
        </w:rPr>
        <w:t>valsts</w:t>
      </w:r>
      <w:r w:rsidRPr="0004214A">
        <w:rPr>
          <w:noProof/>
          <w:sz w:val="26"/>
          <w:szCs w:val="26"/>
        </w:rPr>
        <w:t>pilsētas pašvaldības 20</w:t>
      </w:r>
      <w:r w:rsidRPr="0004214A" w:rsidR="00307086">
        <w:rPr>
          <w:noProof/>
          <w:sz w:val="26"/>
          <w:szCs w:val="26"/>
        </w:rPr>
        <w:t>2</w:t>
      </w:r>
      <w:r w:rsidRPr="0004214A" w:rsidR="00B154E0">
        <w:rPr>
          <w:noProof/>
          <w:sz w:val="26"/>
          <w:szCs w:val="26"/>
        </w:rPr>
        <w:t>3</w:t>
      </w:r>
      <w:r w:rsidRPr="0004214A">
        <w:rPr>
          <w:noProof/>
          <w:sz w:val="26"/>
          <w:szCs w:val="26"/>
        </w:rPr>
        <w:t>. gada budžetu” paredzētos izdevumus ar atbilstošām korekcijām izdevumu pārrēķinam pilnam gadam un izslēdzot iepriekšēj</w:t>
      </w:r>
      <w:r w:rsidRPr="0004214A" w:rsidR="00056B84">
        <w:rPr>
          <w:noProof/>
          <w:sz w:val="26"/>
          <w:szCs w:val="26"/>
        </w:rPr>
        <w:t>ā</w:t>
      </w:r>
      <w:r w:rsidRPr="0004214A">
        <w:rPr>
          <w:noProof/>
          <w:sz w:val="26"/>
          <w:szCs w:val="26"/>
        </w:rPr>
        <w:t xml:space="preserve"> gada naudas līdzekļu atlikumus un vienreizējos pakalpojumus, un kapitālos izdevumus ar konkrētu mērķi 202</w:t>
      </w:r>
      <w:r w:rsidRPr="0004214A" w:rsidR="003E73CE">
        <w:rPr>
          <w:noProof/>
          <w:sz w:val="26"/>
          <w:szCs w:val="26"/>
        </w:rPr>
        <w:t>3</w:t>
      </w:r>
      <w:r w:rsidRPr="0004214A">
        <w:rPr>
          <w:noProof/>
          <w:sz w:val="26"/>
          <w:szCs w:val="26"/>
        </w:rPr>
        <w:t>. gadam. Kā arī 202</w:t>
      </w:r>
      <w:r w:rsidRPr="0004214A" w:rsidR="003E73CE">
        <w:rPr>
          <w:noProof/>
          <w:sz w:val="26"/>
          <w:szCs w:val="26"/>
        </w:rPr>
        <w:t>3</w:t>
      </w:r>
      <w:r w:rsidRPr="0004214A">
        <w:rPr>
          <w:noProof/>
          <w:sz w:val="26"/>
          <w:szCs w:val="26"/>
        </w:rPr>
        <w:t>. gada laikā reorganizēto/likvidēto iestāžu funkciju pārņēmējiem tika pārdalīts Rīgas valstspilsētas pašvaldības 202</w:t>
      </w:r>
      <w:r w:rsidRPr="0004214A" w:rsidR="003E73CE">
        <w:rPr>
          <w:noProof/>
          <w:sz w:val="26"/>
          <w:szCs w:val="26"/>
        </w:rPr>
        <w:t>3</w:t>
      </w:r>
      <w:r w:rsidRPr="0004214A">
        <w:rPr>
          <w:noProof/>
          <w:sz w:val="26"/>
          <w:szCs w:val="26"/>
        </w:rPr>
        <w:t xml:space="preserve">. gada budžetā </w:t>
      </w:r>
      <w:r w:rsidRPr="0004214A">
        <w:rPr>
          <w:noProof/>
          <w:sz w:val="26"/>
          <w:szCs w:val="26"/>
        </w:rPr>
        <w:t xml:space="preserve">apstiprinātais finansējums pa atbilstošām budžeta programmām. </w:t>
      </w:r>
      <w:r w:rsidRPr="0004214A" w:rsidR="00C33436">
        <w:rPr>
          <w:noProof/>
          <w:sz w:val="26"/>
          <w:szCs w:val="26"/>
        </w:rPr>
        <w:t xml:space="preserve">Rīgas </w:t>
      </w:r>
      <w:r w:rsidR="002C3F3C">
        <w:rPr>
          <w:noProof/>
          <w:sz w:val="26"/>
          <w:szCs w:val="26"/>
        </w:rPr>
        <w:t xml:space="preserve">valstspilsētas pašvaldības </w:t>
      </w:r>
      <w:r w:rsidRPr="0004214A" w:rsidR="00C33436">
        <w:rPr>
          <w:noProof/>
          <w:sz w:val="26"/>
          <w:szCs w:val="26"/>
        </w:rPr>
        <w:t xml:space="preserve">Stratēģijas ieviešanas padomē </w:t>
      </w:r>
      <w:r w:rsidRPr="0004214A" w:rsidR="004716F5">
        <w:rPr>
          <w:noProof/>
          <w:sz w:val="26"/>
          <w:szCs w:val="26"/>
        </w:rPr>
        <w:t xml:space="preserve">atkārtoti </w:t>
      </w:r>
      <w:r w:rsidRPr="0004214A" w:rsidR="00C33436">
        <w:rPr>
          <w:noProof/>
          <w:sz w:val="26"/>
          <w:szCs w:val="26"/>
        </w:rPr>
        <w:t>bija jāizskata 2023. gada investīciju projekt</w:t>
      </w:r>
      <w:r w:rsidRPr="0004214A" w:rsidR="00C33090">
        <w:rPr>
          <w:noProof/>
          <w:sz w:val="26"/>
          <w:szCs w:val="26"/>
        </w:rPr>
        <w:t>i</w:t>
      </w:r>
      <w:r w:rsidRPr="0004214A" w:rsidR="00C33436">
        <w:rPr>
          <w:noProof/>
          <w:sz w:val="26"/>
          <w:szCs w:val="26"/>
        </w:rPr>
        <w:t>, kur</w:t>
      </w:r>
      <w:r w:rsidRPr="0004214A" w:rsidR="00290537">
        <w:rPr>
          <w:noProof/>
          <w:sz w:val="26"/>
          <w:szCs w:val="26"/>
        </w:rPr>
        <w:t>u</w:t>
      </w:r>
      <w:r w:rsidRPr="0004214A" w:rsidR="00C33436">
        <w:rPr>
          <w:noProof/>
          <w:sz w:val="26"/>
          <w:szCs w:val="26"/>
        </w:rPr>
        <w:t xml:space="preserve"> realizācijas gaita iepriekšējā saimniecisk</w:t>
      </w:r>
      <w:r w:rsidRPr="0004214A" w:rsidR="00466FEF">
        <w:rPr>
          <w:noProof/>
          <w:sz w:val="26"/>
          <w:szCs w:val="26"/>
        </w:rPr>
        <w:t>ajā</w:t>
      </w:r>
      <w:r w:rsidRPr="0004214A" w:rsidR="00C33436">
        <w:rPr>
          <w:noProof/>
          <w:sz w:val="26"/>
          <w:szCs w:val="26"/>
        </w:rPr>
        <w:t xml:space="preserve"> gadā netika uzsākta</w:t>
      </w:r>
      <w:r w:rsidRPr="0004214A" w:rsidR="00C33090">
        <w:rPr>
          <w:noProof/>
          <w:sz w:val="26"/>
          <w:szCs w:val="26"/>
        </w:rPr>
        <w:t xml:space="preserve">, bet aktualitāti </w:t>
      </w:r>
      <w:r w:rsidRPr="0004214A" w:rsidR="004716F5">
        <w:rPr>
          <w:noProof/>
          <w:sz w:val="26"/>
          <w:szCs w:val="26"/>
        </w:rPr>
        <w:t xml:space="preserve">tie </w:t>
      </w:r>
      <w:r w:rsidRPr="0004214A" w:rsidR="00C33090">
        <w:rPr>
          <w:noProof/>
          <w:sz w:val="26"/>
          <w:szCs w:val="26"/>
        </w:rPr>
        <w:t>nav zaudēj</w:t>
      </w:r>
      <w:r w:rsidRPr="0004214A" w:rsidR="006F387F">
        <w:rPr>
          <w:noProof/>
          <w:sz w:val="26"/>
          <w:szCs w:val="26"/>
        </w:rPr>
        <w:t>uši</w:t>
      </w:r>
      <w:r w:rsidRPr="0004214A" w:rsidR="00C33090">
        <w:rPr>
          <w:noProof/>
          <w:sz w:val="26"/>
          <w:szCs w:val="26"/>
        </w:rPr>
        <w:t xml:space="preserve"> arī turpmāk</w:t>
      </w:r>
      <w:r w:rsidRPr="0004214A" w:rsidR="00C33436">
        <w:rPr>
          <w:noProof/>
          <w:sz w:val="26"/>
          <w:szCs w:val="26"/>
        </w:rPr>
        <w:t>.</w:t>
      </w:r>
    </w:p>
    <w:p w:rsidR="00811EB1" w:rsidRPr="0004214A" w:rsidP="00C96CD8" w14:paraId="35471F15" w14:textId="58943AD4">
      <w:pPr>
        <w:ind w:firstLine="720"/>
        <w:jc w:val="both"/>
        <w:rPr>
          <w:noProof/>
          <w:sz w:val="26"/>
          <w:szCs w:val="26"/>
        </w:rPr>
      </w:pPr>
      <w:r w:rsidRPr="0004214A">
        <w:rPr>
          <w:noProof/>
          <w:sz w:val="26"/>
          <w:szCs w:val="26"/>
        </w:rPr>
        <w:t>Pēc Rīgas domes Budžeta komisijas 2023. gada 19. oktobr</w:t>
      </w:r>
      <w:r w:rsidRPr="0004214A" w:rsidR="00CA4086">
        <w:rPr>
          <w:noProof/>
          <w:sz w:val="26"/>
          <w:szCs w:val="26"/>
        </w:rPr>
        <w:t>a</w:t>
      </w:r>
      <w:r w:rsidRPr="0004214A">
        <w:rPr>
          <w:noProof/>
          <w:sz w:val="26"/>
          <w:szCs w:val="26"/>
        </w:rPr>
        <w:t xml:space="preserve"> sēdes lēmuma  </w:t>
      </w:r>
      <w:r w:rsidRPr="0004214A" w:rsidR="001C1A85">
        <w:rPr>
          <w:noProof/>
          <w:sz w:val="26"/>
          <w:szCs w:val="26"/>
        </w:rPr>
        <w:t xml:space="preserve">Rīgas </w:t>
      </w:r>
      <w:r w:rsidRPr="0004214A" w:rsidR="00C33090">
        <w:rPr>
          <w:noProof/>
          <w:sz w:val="26"/>
          <w:szCs w:val="26"/>
        </w:rPr>
        <w:t>valstspilsētas pašvaldības</w:t>
      </w:r>
      <w:r w:rsidRPr="0004214A" w:rsidR="001C1A85">
        <w:rPr>
          <w:noProof/>
          <w:sz w:val="26"/>
          <w:szCs w:val="26"/>
        </w:rPr>
        <w:t xml:space="preserve"> Finanšu departaments aprēķināja un </w:t>
      </w:r>
      <w:r w:rsidRPr="0004214A">
        <w:rPr>
          <w:noProof/>
          <w:sz w:val="26"/>
          <w:szCs w:val="26"/>
        </w:rPr>
        <w:t>nosūtīja budžeta izpildītājiem kontrolskaitļus katrai</w:t>
      </w:r>
      <w:r w:rsidRPr="0004214A" w:rsidR="00CA4086">
        <w:rPr>
          <w:noProof/>
          <w:sz w:val="26"/>
          <w:szCs w:val="26"/>
        </w:rPr>
        <w:t xml:space="preserve"> budžeta</w:t>
      </w:r>
      <w:r w:rsidRPr="0004214A">
        <w:rPr>
          <w:noProof/>
          <w:sz w:val="26"/>
          <w:szCs w:val="26"/>
        </w:rPr>
        <w:t xml:space="preserve"> programmai.</w:t>
      </w:r>
      <w:r w:rsidRPr="0004214A" w:rsidR="00C369AE">
        <w:rPr>
          <w:noProof/>
          <w:sz w:val="26"/>
          <w:szCs w:val="26"/>
        </w:rPr>
        <w:t xml:space="preserve"> Kā arī centralizēti pēc vienotām vadlīnijām atlīdzības apjoma palielinājumam pašvaldībā 2024. gadā </w:t>
      </w:r>
      <w:r w:rsidRPr="0004214A" w:rsidR="009D751D">
        <w:rPr>
          <w:noProof/>
          <w:sz w:val="26"/>
          <w:szCs w:val="26"/>
        </w:rPr>
        <w:t>budžeta izpildītājiem tika nosūtīta papildu informācija par finansējuma palielinājumu šim mērķim,</w:t>
      </w:r>
      <w:r w:rsidRPr="0004214A" w:rsidR="00C369AE">
        <w:rPr>
          <w:noProof/>
          <w:sz w:val="26"/>
          <w:szCs w:val="26"/>
        </w:rPr>
        <w:t xml:space="preserve"> balstoties uz pieejamajiem resursiem un nodrošinot stabilu budžeta attīstību.</w:t>
      </w:r>
    </w:p>
    <w:p w:rsidR="00C96CD8" w:rsidP="00C96CD8" w14:paraId="50AF4667" w14:textId="53D0E827">
      <w:pPr>
        <w:ind w:firstLine="720"/>
        <w:jc w:val="both"/>
        <w:rPr>
          <w:noProof/>
          <w:sz w:val="26"/>
          <w:szCs w:val="26"/>
        </w:rPr>
      </w:pPr>
      <w:r w:rsidRPr="0004214A">
        <w:rPr>
          <w:noProof/>
          <w:sz w:val="26"/>
          <w:szCs w:val="26"/>
        </w:rPr>
        <w:t>Rīgas valstspilsētas pašvaldības 202</w:t>
      </w:r>
      <w:r w:rsidRPr="0004214A" w:rsidR="00811EB1">
        <w:rPr>
          <w:noProof/>
          <w:sz w:val="26"/>
          <w:szCs w:val="26"/>
        </w:rPr>
        <w:t>4</w:t>
      </w:r>
      <w:r w:rsidRPr="0004214A">
        <w:rPr>
          <w:noProof/>
          <w:sz w:val="26"/>
          <w:szCs w:val="26"/>
        </w:rPr>
        <w:t>. gada budžeta projektu</w:t>
      </w:r>
      <w:r w:rsidRPr="0004214A" w:rsidR="00AF3096">
        <w:rPr>
          <w:noProof/>
          <w:sz w:val="26"/>
          <w:szCs w:val="26"/>
        </w:rPr>
        <w:t xml:space="preserve"> par papildu līdzekļu piešķiršanu</w:t>
      </w:r>
      <w:r w:rsidRPr="0004214A" w:rsidR="00B71391">
        <w:rPr>
          <w:noProof/>
          <w:sz w:val="26"/>
          <w:szCs w:val="26"/>
        </w:rPr>
        <w:t xml:space="preserve"> virs aprēķinātā kontrolskaitļa</w:t>
      </w:r>
      <w:r w:rsidRPr="0004214A">
        <w:rPr>
          <w:noProof/>
          <w:sz w:val="26"/>
          <w:szCs w:val="26"/>
        </w:rPr>
        <w:t xml:space="preserve"> Rīgas domes Budžeta komisija izskatīja 202</w:t>
      </w:r>
      <w:r w:rsidRPr="0004214A" w:rsidR="00811EB1">
        <w:rPr>
          <w:noProof/>
          <w:sz w:val="26"/>
          <w:szCs w:val="26"/>
        </w:rPr>
        <w:t>4</w:t>
      </w:r>
      <w:r w:rsidRPr="0004214A">
        <w:rPr>
          <w:noProof/>
          <w:sz w:val="26"/>
          <w:szCs w:val="26"/>
        </w:rPr>
        <w:t>. gada 1</w:t>
      </w:r>
      <w:r w:rsidRPr="0004214A" w:rsidR="00811EB1">
        <w:rPr>
          <w:noProof/>
          <w:sz w:val="26"/>
          <w:szCs w:val="26"/>
        </w:rPr>
        <w:t>2</w:t>
      </w:r>
      <w:r w:rsidRPr="0004214A">
        <w:rPr>
          <w:noProof/>
          <w:sz w:val="26"/>
          <w:szCs w:val="26"/>
        </w:rPr>
        <w:t>. janvār</w:t>
      </w:r>
      <w:r w:rsidRPr="0004214A" w:rsidR="00B71391">
        <w:rPr>
          <w:noProof/>
          <w:sz w:val="26"/>
          <w:szCs w:val="26"/>
        </w:rPr>
        <w:t>a sēdē.</w:t>
      </w:r>
      <w:r w:rsidRPr="0004214A">
        <w:rPr>
          <w:noProof/>
          <w:sz w:val="26"/>
          <w:szCs w:val="26"/>
        </w:rPr>
        <w:t xml:space="preserve"> </w:t>
      </w:r>
      <w:r w:rsidRPr="0004214A" w:rsidR="00FD7E26">
        <w:rPr>
          <w:noProof/>
          <w:sz w:val="26"/>
          <w:szCs w:val="26"/>
        </w:rPr>
        <w:t>Atbilstoši pieņemtajiem lēmumiem</w:t>
      </w:r>
      <w:r w:rsidRPr="0004214A">
        <w:rPr>
          <w:noProof/>
          <w:sz w:val="26"/>
          <w:szCs w:val="26"/>
        </w:rPr>
        <w:t xml:space="preserve"> </w:t>
      </w:r>
      <w:r w:rsidRPr="0004214A" w:rsidR="00FD7E26">
        <w:rPr>
          <w:noProof/>
          <w:sz w:val="26"/>
          <w:szCs w:val="26"/>
        </w:rPr>
        <w:t>sagatavot</w:t>
      </w:r>
      <w:r w:rsidRPr="0004214A" w:rsidR="001E618B">
        <w:rPr>
          <w:noProof/>
          <w:sz w:val="26"/>
          <w:szCs w:val="26"/>
        </w:rPr>
        <w:t>o</w:t>
      </w:r>
      <w:r w:rsidRPr="0004214A" w:rsidR="00FD7E26">
        <w:rPr>
          <w:noProof/>
          <w:sz w:val="26"/>
          <w:szCs w:val="26"/>
        </w:rPr>
        <w:t xml:space="preserve"> saistošo noteikumu projekt</w:t>
      </w:r>
      <w:r w:rsidRPr="0004214A" w:rsidR="001E618B">
        <w:rPr>
          <w:noProof/>
          <w:sz w:val="26"/>
          <w:szCs w:val="26"/>
        </w:rPr>
        <w:t>u</w:t>
      </w:r>
      <w:r w:rsidRPr="0004214A" w:rsidR="00FD7E26">
        <w:rPr>
          <w:noProof/>
          <w:sz w:val="26"/>
          <w:szCs w:val="26"/>
        </w:rPr>
        <w:t xml:space="preserve"> “Par Rīgas valstspilsētas pašvaldības 2024. gada budžetu”</w:t>
      </w:r>
      <w:r w:rsidRPr="0004214A">
        <w:rPr>
          <w:noProof/>
          <w:sz w:val="26"/>
          <w:szCs w:val="26"/>
        </w:rPr>
        <w:t xml:space="preserve"> </w:t>
      </w:r>
      <w:r w:rsidRPr="0004214A" w:rsidR="00FD7E26">
        <w:rPr>
          <w:noProof/>
          <w:sz w:val="26"/>
          <w:szCs w:val="26"/>
        </w:rPr>
        <w:t xml:space="preserve">nosūtīja </w:t>
      </w:r>
      <w:r w:rsidRPr="0004214A">
        <w:rPr>
          <w:noProof/>
          <w:sz w:val="26"/>
          <w:szCs w:val="26"/>
        </w:rPr>
        <w:t xml:space="preserve">izskatīšanai Rīgas domes Finanšu un administrācijas lietu komitejai ar kopējo ieņēmumu apjomu </w:t>
      </w:r>
      <w:r w:rsidRPr="0004214A" w:rsidR="00B154E0">
        <w:rPr>
          <w:noProof/>
          <w:sz w:val="26"/>
          <w:szCs w:val="26"/>
        </w:rPr>
        <w:t>1 354 472 025</w:t>
      </w:r>
      <w:r w:rsidRPr="0004214A">
        <w:rPr>
          <w:noProof/>
          <w:sz w:val="26"/>
          <w:szCs w:val="26"/>
        </w:rPr>
        <w:t> </w:t>
      </w:r>
      <w:r w:rsidRPr="0004214A">
        <w:rPr>
          <w:i/>
          <w:iCs/>
          <w:noProof/>
          <w:sz w:val="26"/>
          <w:szCs w:val="26"/>
        </w:rPr>
        <w:t>euro</w:t>
      </w:r>
      <w:r w:rsidRPr="0004214A">
        <w:rPr>
          <w:noProof/>
          <w:sz w:val="26"/>
          <w:szCs w:val="26"/>
        </w:rPr>
        <w:t xml:space="preserve"> un kopējo izdevumu apjomu </w:t>
      </w:r>
      <w:r w:rsidRPr="0004214A" w:rsidR="00307086">
        <w:rPr>
          <w:noProof/>
          <w:sz w:val="26"/>
          <w:szCs w:val="26"/>
        </w:rPr>
        <w:t>1</w:t>
      </w:r>
      <w:r w:rsidRPr="0004214A" w:rsidR="00B154E0">
        <w:rPr>
          <w:noProof/>
          <w:sz w:val="26"/>
          <w:szCs w:val="26"/>
        </w:rPr>
        <w:t> 545 617 017</w:t>
      </w:r>
      <w:r w:rsidRPr="0004214A">
        <w:rPr>
          <w:noProof/>
          <w:sz w:val="26"/>
          <w:szCs w:val="26"/>
        </w:rPr>
        <w:t> </w:t>
      </w:r>
      <w:r w:rsidRPr="0004214A">
        <w:rPr>
          <w:i/>
          <w:iCs/>
          <w:noProof/>
          <w:sz w:val="26"/>
          <w:szCs w:val="26"/>
        </w:rPr>
        <w:t>euro</w:t>
      </w:r>
      <w:r w:rsidRPr="0004214A">
        <w:rPr>
          <w:noProof/>
          <w:sz w:val="26"/>
          <w:szCs w:val="26"/>
        </w:rPr>
        <w:t>.</w:t>
      </w:r>
    </w:p>
    <w:p w:rsidR="00B0577B" w:rsidRPr="008E7AD1" w:rsidP="00C96CD8" w14:paraId="1066FA29" w14:textId="71D2CC51">
      <w:pPr>
        <w:ind w:firstLine="720"/>
        <w:jc w:val="both"/>
        <w:rPr>
          <w:noProof/>
          <w:sz w:val="26"/>
          <w:szCs w:val="26"/>
        </w:rPr>
      </w:pPr>
      <w:r>
        <w:rPr>
          <w:noProof/>
          <w:sz w:val="26"/>
          <w:szCs w:val="26"/>
        </w:rPr>
        <w:t>Rīgas domes Finanšu un administrācijas lietu komitejas 2024. gada 25. janvāra sēdē tika akceptēts priekšlikums par līdzekļu pārcelšanu no Rīgas valstspilsētas pašvaldības aģentūras “Rīgas gaisma” programmas uz Rīgas valstspilsētas pašvaldības Īpašuma departamenta programmu.</w:t>
      </w:r>
      <w:r w:rsidR="008E7AD1">
        <w:rPr>
          <w:noProof/>
          <w:sz w:val="26"/>
          <w:szCs w:val="26"/>
        </w:rPr>
        <w:t xml:space="preserve"> Rīgas domes sēdē kopējo izdevumu apjomu apstiprināja 1 545 679 017 </w:t>
      </w:r>
      <w:r w:rsidRPr="008E7AD1" w:rsidR="008E7AD1">
        <w:rPr>
          <w:i/>
          <w:iCs/>
          <w:noProof/>
          <w:sz w:val="26"/>
          <w:szCs w:val="26"/>
        </w:rPr>
        <w:t>euro</w:t>
      </w:r>
      <w:r w:rsidR="008E7AD1">
        <w:rPr>
          <w:i/>
          <w:iCs/>
          <w:noProof/>
          <w:sz w:val="26"/>
          <w:szCs w:val="26"/>
        </w:rPr>
        <w:t xml:space="preserve"> </w:t>
      </w:r>
      <w:r w:rsidRPr="008E7AD1" w:rsidR="008E7AD1">
        <w:rPr>
          <w:noProof/>
          <w:sz w:val="26"/>
          <w:szCs w:val="26"/>
        </w:rPr>
        <w:t>apmērā.</w:t>
      </w:r>
    </w:p>
    <w:p w:rsidR="00D50972" w:rsidRPr="008E7AD1" w:rsidP="00C96CD8" w14:paraId="2EAA9003" w14:textId="60639E20">
      <w:pPr>
        <w:ind w:firstLine="720"/>
        <w:jc w:val="both"/>
        <w:rPr>
          <w:noProof/>
          <w:sz w:val="26"/>
          <w:szCs w:val="26"/>
        </w:rPr>
      </w:pPr>
    </w:p>
    <w:p w:rsidR="003E73CE" w:rsidRPr="0004214A" w:rsidP="003E73CE" w14:paraId="0AE733B7" w14:textId="77777777">
      <w:pPr>
        <w:suppressAutoHyphens/>
        <w:ind w:firstLine="720"/>
        <w:jc w:val="center"/>
        <w:rPr>
          <w:i/>
          <w:noProof/>
          <w:sz w:val="26"/>
          <w:szCs w:val="26"/>
          <w:lang w:eastAsia="lv-LV"/>
        </w:rPr>
      </w:pPr>
      <w:r w:rsidRPr="0004214A">
        <w:rPr>
          <w:i/>
          <w:noProof/>
          <w:sz w:val="26"/>
          <w:szCs w:val="26"/>
          <w:lang w:eastAsia="lv-LV"/>
        </w:rPr>
        <w:t>Rīgas valstspilsētas pašvaldības budžeta prioritātes</w:t>
      </w:r>
    </w:p>
    <w:p w:rsidR="003E73CE" w:rsidRPr="00B42054" w:rsidP="003E73CE" w14:paraId="62B7B80A" w14:textId="77777777">
      <w:pPr>
        <w:suppressAutoHyphens/>
        <w:jc w:val="both"/>
        <w:rPr>
          <w:sz w:val="16"/>
          <w:szCs w:val="16"/>
        </w:rPr>
      </w:pPr>
    </w:p>
    <w:p w:rsidR="003E73CE" w:rsidRPr="0004214A" w:rsidP="003E73CE" w14:paraId="3D1C3931" w14:textId="79B7BD00">
      <w:pPr>
        <w:pStyle w:val="BodyText"/>
        <w:ind w:firstLine="720"/>
        <w:rPr>
          <w:sz w:val="26"/>
          <w:szCs w:val="26"/>
        </w:rPr>
      </w:pPr>
      <w:r w:rsidRPr="0004214A">
        <w:rPr>
          <w:sz w:val="26"/>
          <w:szCs w:val="26"/>
        </w:rPr>
        <w:t>Rīgas domes Budžeta komisija 202</w:t>
      </w:r>
      <w:r w:rsidRPr="0004214A" w:rsidR="000906D9">
        <w:rPr>
          <w:sz w:val="26"/>
          <w:szCs w:val="26"/>
        </w:rPr>
        <w:t>4</w:t>
      </w:r>
      <w:r w:rsidRPr="0004214A">
        <w:rPr>
          <w:sz w:val="26"/>
          <w:szCs w:val="26"/>
        </w:rPr>
        <w:t>. gada 1</w:t>
      </w:r>
      <w:r w:rsidRPr="0004214A" w:rsidR="000906D9">
        <w:rPr>
          <w:sz w:val="26"/>
          <w:szCs w:val="26"/>
        </w:rPr>
        <w:t>2</w:t>
      </w:r>
      <w:r w:rsidRPr="0004214A">
        <w:rPr>
          <w:sz w:val="26"/>
          <w:szCs w:val="26"/>
        </w:rPr>
        <w:t>. </w:t>
      </w:r>
      <w:r w:rsidRPr="0004214A" w:rsidR="000906D9">
        <w:rPr>
          <w:sz w:val="26"/>
          <w:szCs w:val="26"/>
        </w:rPr>
        <w:t>janvāra</w:t>
      </w:r>
      <w:r w:rsidRPr="0004214A">
        <w:rPr>
          <w:sz w:val="26"/>
          <w:szCs w:val="26"/>
        </w:rPr>
        <w:t xml:space="preserve"> sēdē apstiprināja </w:t>
      </w:r>
      <w:r w:rsidRPr="0004214A" w:rsidR="000906D9">
        <w:rPr>
          <w:sz w:val="26"/>
          <w:szCs w:val="26"/>
        </w:rPr>
        <w:t xml:space="preserve">Rīgas valstspilsētas pašvaldības 2024. gada </w:t>
      </w:r>
      <w:r w:rsidRPr="0004214A">
        <w:rPr>
          <w:sz w:val="26"/>
          <w:szCs w:val="26"/>
        </w:rPr>
        <w:t>budžeta izdevumu prioritā</w:t>
      </w:r>
      <w:r w:rsidRPr="0004214A" w:rsidR="000906D9">
        <w:rPr>
          <w:sz w:val="26"/>
          <w:szCs w:val="26"/>
        </w:rPr>
        <w:t>tes</w:t>
      </w:r>
      <w:r w:rsidRPr="0004214A">
        <w:rPr>
          <w:sz w:val="26"/>
          <w:szCs w:val="26"/>
        </w:rPr>
        <w:t>:</w:t>
      </w:r>
    </w:p>
    <w:p w:rsidR="003E73CE" w:rsidRPr="0004214A" w:rsidP="003E73CE" w14:paraId="7ECAD34E" w14:textId="01340CE6">
      <w:pPr>
        <w:pStyle w:val="BodyText"/>
        <w:numPr>
          <w:ilvl w:val="0"/>
          <w:numId w:val="24"/>
        </w:numPr>
        <w:jc w:val="left"/>
        <w:rPr>
          <w:sz w:val="26"/>
          <w:szCs w:val="26"/>
        </w:rPr>
      </w:pPr>
      <w:r w:rsidRPr="0004214A">
        <w:rPr>
          <w:sz w:val="26"/>
          <w:szCs w:val="26"/>
        </w:rPr>
        <w:t>izglītības nozares stiprināšana</w:t>
      </w:r>
      <w:r w:rsidRPr="0004214A" w:rsidR="00D97670">
        <w:rPr>
          <w:sz w:val="26"/>
          <w:szCs w:val="26"/>
        </w:rPr>
        <w:t>;</w:t>
      </w:r>
    </w:p>
    <w:p w:rsidR="003E73CE" w:rsidRPr="0004214A" w:rsidP="003E73CE" w14:paraId="4619549E" w14:textId="39AF2C4D">
      <w:pPr>
        <w:pStyle w:val="BodyText"/>
        <w:numPr>
          <w:ilvl w:val="0"/>
          <w:numId w:val="24"/>
        </w:numPr>
        <w:jc w:val="left"/>
        <w:rPr>
          <w:noProof/>
          <w:sz w:val="26"/>
          <w:szCs w:val="26"/>
        </w:rPr>
      </w:pPr>
      <w:r w:rsidRPr="0004214A">
        <w:rPr>
          <w:sz w:val="26"/>
          <w:szCs w:val="26"/>
        </w:rPr>
        <w:t>sociālais atbalsts;</w:t>
      </w:r>
    </w:p>
    <w:p w:rsidR="009F4053" w:rsidRPr="0004214A" w:rsidP="003E73CE" w14:paraId="36BF4C8B" w14:textId="24513A06">
      <w:pPr>
        <w:pStyle w:val="BodyText"/>
        <w:numPr>
          <w:ilvl w:val="0"/>
          <w:numId w:val="24"/>
        </w:numPr>
        <w:jc w:val="left"/>
        <w:rPr>
          <w:noProof/>
          <w:sz w:val="26"/>
          <w:szCs w:val="26"/>
        </w:rPr>
      </w:pPr>
      <w:r w:rsidRPr="0004214A">
        <w:rPr>
          <w:sz w:val="26"/>
          <w:szCs w:val="26"/>
        </w:rPr>
        <w:t>infrastruktūras attīstība;</w:t>
      </w:r>
    </w:p>
    <w:p w:rsidR="009F4053" w:rsidRPr="0004214A" w:rsidP="003E73CE" w14:paraId="7C99C042" w14:textId="1AD5B832">
      <w:pPr>
        <w:pStyle w:val="BodyText"/>
        <w:numPr>
          <w:ilvl w:val="0"/>
          <w:numId w:val="24"/>
        </w:numPr>
        <w:jc w:val="left"/>
        <w:rPr>
          <w:noProof/>
          <w:sz w:val="26"/>
          <w:szCs w:val="26"/>
        </w:rPr>
      </w:pPr>
      <w:r w:rsidRPr="0004214A">
        <w:rPr>
          <w:sz w:val="26"/>
          <w:szCs w:val="26"/>
        </w:rPr>
        <w:t>mājokļu stratēģijas ieviešana;</w:t>
      </w:r>
    </w:p>
    <w:p w:rsidR="003E73CE" w:rsidRPr="0004214A" w:rsidP="003E73CE" w14:paraId="54CFFFD9" w14:textId="72E5AAB6">
      <w:pPr>
        <w:pStyle w:val="BodyText"/>
        <w:numPr>
          <w:ilvl w:val="0"/>
          <w:numId w:val="24"/>
        </w:numPr>
        <w:jc w:val="left"/>
        <w:rPr>
          <w:noProof/>
          <w:sz w:val="26"/>
          <w:szCs w:val="26"/>
        </w:rPr>
      </w:pPr>
      <w:r w:rsidRPr="0004214A">
        <w:rPr>
          <w:sz w:val="26"/>
          <w:szCs w:val="26"/>
        </w:rPr>
        <w:t>iekšējā drošība.</w:t>
      </w:r>
    </w:p>
    <w:p w:rsidR="003E73CE" w:rsidRPr="0004214A" w:rsidP="003E73CE" w14:paraId="4A97087D" w14:textId="2EDF17FE">
      <w:pPr>
        <w:pStyle w:val="BodyText"/>
        <w:ind w:left="1080"/>
        <w:rPr>
          <w:noProof/>
          <w:sz w:val="26"/>
          <w:szCs w:val="26"/>
        </w:rPr>
      </w:pPr>
    </w:p>
    <w:p w:rsidR="00332C7B" w:rsidRPr="0004214A" w14:paraId="0D3D2EC9" w14:textId="77777777">
      <w:pPr>
        <w:pStyle w:val="BodyTextIndent2"/>
        <w:jc w:val="center"/>
        <w:rPr>
          <w:b w:val="0"/>
          <w:bCs w:val="0"/>
          <w:iCs w:val="0"/>
          <w:noProof/>
          <w:sz w:val="26"/>
          <w:szCs w:val="26"/>
        </w:rPr>
      </w:pPr>
      <w:r w:rsidRPr="0004214A">
        <w:rPr>
          <w:b w:val="0"/>
          <w:bCs w:val="0"/>
          <w:iCs w:val="0"/>
          <w:noProof/>
          <w:sz w:val="26"/>
          <w:szCs w:val="26"/>
        </w:rPr>
        <w:t xml:space="preserve">Par Rīgas </w:t>
      </w:r>
      <w:r w:rsidRPr="0004214A" w:rsidR="009F7CF7">
        <w:rPr>
          <w:b w:val="0"/>
          <w:bCs w:val="0"/>
          <w:iCs w:val="0"/>
          <w:noProof/>
          <w:sz w:val="26"/>
          <w:szCs w:val="26"/>
        </w:rPr>
        <w:t>valsts</w:t>
      </w:r>
      <w:r w:rsidRPr="0004214A">
        <w:rPr>
          <w:b w:val="0"/>
          <w:bCs w:val="0"/>
          <w:iCs w:val="0"/>
          <w:noProof/>
          <w:sz w:val="26"/>
          <w:szCs w:val="26"/>
        </w:rPr>
        <w:t xml:space="preserve">pilsētas </w:t>
      </w:r>
      <w:r w:rsidRPr="0004214A" w:rsidR="000F4CC6">
        <w:rPr>
          <w:b w:val="0"/>
          <w:bCs w:val="0"/>
          <w:iCs w:val="0"/>
          <w:noProof/>
          <w:sz w:val="26"/>
          <w:szCs w:val="26"/>
        </w:rPr>
        <w:t xml:space="preserve">pašvaldības </w:t>
      </w:r>
      <w:r w:rsidRPr="0004214A">
        <w:rPr>
          <w:b w:val="0"/>
          <w:bCs w:val="0"/>
          <w:iCs w:val="0"/>
          <w:noProof/>
          <w:sz w:val="26"/>
          <w:szCs w:val="26"/>
        </w:rPr>
        <w:t>izdevumu sadalījumu nozarēm</w:t>
      </w:r>
    </w:p>
    <w:p w:rsidR="006B744B" w:rsidRPr="00B42054" w14:paraId="7F389AED" w14:textId="77777777">
      <w:pPr>
        <w:pStyle w:val="BodyTextIndent2"/>
        <w:jc w:val="center"/>
        <w:rPr>
          <w:b w:val="0"/>
          <w:bCs w:val="0"/>
          <w:iCs w:val="0"/>
          <w:noProof/>
          <w:sz w:val="14"/>
          <w:szCs w:val="14"/>
        </w:rPr>
      </w:pPr>
    </w:p>
    <w:p w:rsidR="00C354EB" w:rsidRPr="0004214A" w:rsidP="00C354EB" w14:paraId="399C61FF" w14:textId="54A92B96">
      <w:pPr>
        <w:suppressAutoHyphens/>
        <w:ind w:firstLine="720"/>
        <w:jc w:val="both"/>
        <w:rPr>
          <w:noProof/>
          <w:sz w:val="26"/>
          <w:szCs w:val="26"/>
        </w:rPr>
      </w:pPr>
      <w:r w:rsidRPr="0004214A">
        <w:rPr>
          <w:noProof/>
          <w:sz w:val="26"/>
          <w:szCs w:val="26"/>
        </w:rPr>
        <w:t xml:space="preserve">Rīgas </w:t>
      </w:r>
      <w:r w:rsidRPr="0004214A" w:rsidR="009F7CF7">
        <w:rPr>
          <w:noProof/>
          <w:sz w:val="26"/>
          <w:szCs w:val="26"/>
        </w:rPr>
        <w:t>valsts</w:t>
      </w:r>
      <w:r w:rsidRPr="0004214A">
        <w:rPr>
          <w:noProof/>
          <w:sz w:val="26"/>
          <w:szCs w:val="26"/>
        </w:rPr>
        <w:t>pilsētas pašvaldības pamatbudžeta ieņēmumi tiek novirzīti pašvaldības funkciju izpildes nodrošināšanai – izdevumiem no budžeta finansētu institūciju, t</w:t>
      </w:r>
      <w:r w:rsidRPr="0004214A" w:rsidR="00BE2ABC">
        <w:rPr>
          <w:noProof/>
          <w:sz w:val="26"/>
          <w:szCs w:val="26"/>
        </w:rPr>
        <w:t>.</w:t>
      </w:r>
      <w:r w:rsidRPr="0004214A" w:rsidR="00220A2D">
        <w:rPr>
          <w:noProof/>
          <w:sz w:val="26"/>
          <w:szCs w:val="26"/>
        </w:rPr>
        <w:t> </w:t>
      </w:r>
      <w:r w:rsidRPr="0004214A" w:rsidR="00BE2ABC">
        <w:rPr>
          <w:noProof/>
          <w:sz w:val="26"/>
          <w:szCs w:val="26"/>
        </w:rPr>
        <w:t>sk.</w:t>
      </w:r>
      <w:r w:rsidRPr="0004214A">
        <w:rPr>
          <w:noProof/>
          <w:sz w:val="26"/>
          <w:szCs w:val="26"/>
        </w:rPr>
        <w:t xml:space="preserve"> pašvaldības izglītības, kultūras, sporta iestāžu, departamentu, sociālo dienestu uzturēšanai, pilsētas pasākumu finansēšanai, pilsētas infrastruktūras uzturēšanai, samaksai par pakalpojumiem pilsētas vajadzībām, </w:t>
      </w:r>
      <w:r w:rsidRPr="0004214A" w:rsidR="00220A2D">
        <w:rPr>
          <w:noProof/>
          <w:sz w:val="26"/>
          <w:szCs w:val="26"/>
        </w:rPr>
        <w:t>tostarp</w:t>
      </w:r>
      <w:r w:rsidRPr="0004214A">
        <w:rPr>
          <w:noProof/>
          <w:sz w:val="26"/>
          <w:szCs w:val="26"/>
        </w:rPr>
        <w:t xml:space="preserve"> pašvaldības funkciju izpildei sociālajā un izglītības jomā, sabiedriskajām organizācijām un privātajam sektoram, pabalstiem maznodrošinātajiem iedzīvotājiem, investīciju</w:t>
      </w:r>
      <w:r w:rsidRPr="0004214A" w:rsidR="005D53BC">
        <w:rPr>
          <w:noProof/>
          <w:sz w:val="26"/>
          <w:szCs w:val="26"/>
        </w:rPr>
        <w:t xml:space="preserve"> projektu</w:t>
      </w:r>
      <w:r w:rsidRPr="0004214A">
        <w:rPr>
          <w:noProof/>
          <w:sz w:val="26"/>
          <w:szCs w:val="26"/>
        </w:rPr>
        <w:t xml:space="preserve"> finansēšanai, līdzfinansējumam Eiropas Savienības fondu projektu apguvei, kā arī dotācijām pašvaldības sabiedriskajam transportam un citiem izdevumiem, kas paredzēti attiecīgajās pamatbudžeta programmās Rīgas domes saistošo noteikumu </w:t>
      </w:r>
      <w:r w:rsidRPr="0004214A" w:rsidR="00651EFA">
        <w:rPr>
          <w:noProof/>
          <w:sz w:val="26"/>
          <w:szCs w:val="26"/>
        </w:rPr>
        <w:t>“</w:t>
      </w:r>
      <w:r w:rsidRPr="0004214A">
        <w:rPr>
          <w:noProof/>
          <w:sz w:val="26"/>
          <w:szCs w:val="26"/>
        </w:rPr>
        <w:t xml:space="preserve">Par Rīgas </w:t>
      </w:r>
      <w:r w:rsidRPr="0004214A" w:rsidR="009F7CF7">
        <w:rPr>
          <w:noProof/>
          <w:sz w:val="26"/>
          <w:szCs w:val="26"/>
        </w:rPr>
        <w:t>valsts</w:t>
      </w:r>
      <w:r w:rsidRPr="0004214A">
        <w:rPr>
          <w:noProof/>
          <w:sz w:val="26"/>
          <w:szCs w:val="26"/>
        </w:rPr>
        <w:t>pilsētas pašvaldības 202</w:t>
      </w:r>
      <w:r w:rsidRPr="0004214A" w:rsidR="00777D4E">
        <w:rPr>
          <w:noProof/>
          <w:sz w:val="26"/>
          <w:szCs w:val="26"/>
        </w:rPr>
        <w:t>4</w:t>
      </w:r>
      <w:r w:rsidRPr="0004214A">
        <w:rPr>
          <w:noProof/>
          <w:sz w:val="26"/>
          <w:szCs w:val="26"/>
        </w:rPr>
        <w:t>.</w:t>
      </w:r>
      <w:r w:rsidRPr="0004214A" w:rsidR="005C0A27">
        <w:rPr>
          <w:noProof/>
          <w:sz w:val="26"/>
          <w:szCs w:val="26"/>
        </w:rPr>
        <w:t> </w:t>
      </w:r>
      <w:r w:rsidRPr="0004214A">
        <w:rPr>
          <w:noProof/>
          <w:sz w:val="26"/>
          <w:szCs w:val="26"/>
        </w:rPr>
        <w:t>gada budžetu” 3.</w:t>
      </w:r>
      <w:r w:rsidRPr="0004214A" w:rsidR="005C0A27">
        <w:rPr>
          <w:noProof/>
          <w:sz w:val="26"/>
          <w:szCs w:val="26"/>
        </w:rPr>
        <w:t> </w:t>
      </w:r>
      <w:r w:rsidRPr="0004214A">
        <w:rPr>
          <w:noProof/>
          <w:sz w:val="26"/>
          <w:szCs w:val="26"/>
        </w:rPr>
        <w:t>pielikumā</w:t>
      </w:r>
      <w:r w:rsidRPr="0004214A" w:rsidR="009F7CF7">
        <w:rPr>
          <w:noProof/>
          <w:sz w:val="26"/>
          <w:szCs w:val="26"/>
        </w:rPr>
        <w:t xml:space="preserve"> “Rīgas valstspilsētas pašvaldības 202</w:t>
      </w:r>
      <w:r w:rsidRPr="0004214A" w:rsidR="00777D4E">
        <w:rPr>
          <w:noProof/>
          <w:sz w:val="26"/>
          <w:szCs w:val="26"/>
        </w:rPr>
        <w:t>4</w:t>
      </w:r>
      <w:r w:rsidRPr="0004214A" w:rsidR="009F7CF7">
        <w:rPr>
          <w:noProof/>
          <w:sz w:val="26"/>
          <w:szCs w:val="26"/>
        </w:rPr>
        <w:t>. gada pamatbudžeta ieņēmumu un izdevumu atšifrējums pa programmām”.</w:t>
      </w:r>
    </w:p>
    <w:p w:rsidR="00963A28" w:rsidRPr="0004214A" w:rsidP="00963A28" w14:paraId="3F683CB1" w14:textId="73521C05">
      <w:pPr>
        <w:ind w:firstLine="720"/>
        <w:jc w:val="both"/>
        <w:rPr>
          <w:noProof/>
          <w:sz w:val="26"/>
          <w:szCs w:val="26"/>
        </w:rPr>
      </w:pPr>
      <w:r w:rsidRPr="0004214A">
        <w:rPr>
          <w:noProof/>
          <w:sz w:val="26"/>
          <w:szCs w:val="26"/>
        </w:rPr>
        <w:t>Pašvald</w:t>
      </w:r>
      <w:r w:rsidRPr="0004214A" w:rsidR="008354A4">
        <w:rPr>
          <w:noProof/>
          <w:sz w:val="26"/>
          <w:szCs w:val="26"/>
        </w:rPr>
        <w:t>ību finanšu izlīdzināšanas fonda</w:t>
      </w:r>
      <w:r w:rsidRPr="0004214A" w:rsidR="00FA60CF">
        <w:rPr>
          <w:noProof/>
          <w:sz w:val="26"/>
          <w:szCs w:val="26"/>
        </w:rPr>
        <w:t xml:space="preserve"> (PFIF) </w:t>
      </w:r>
      <w:r w:rsidRPr="0004214A" w:rsidR="008354A4">
        <w:rPr>
          <w:noProof/>
          <w:sz w:val="26"/>
          <w:szCs w:val="26"/>
        </w:rPr>
        <w:t>aprēķina algoritmā, nemainot pašu normatīvo aktu</w:t>
      </w:r>
      <w:r w:rsidRPr="0004214A">
        <w:rPr>
          <w:noProof/>
          <w:sz w:val="26"/>
          <w:szCs w:val="26"/>
        </w:rPr>
        <w:t>, ir būtiski mainīj</w:t>
      </w:r>
      <w:r w:rsidRPr="0004214A" w:rsidR="000B0193">
        <w:rPr>
          <w:noProof/>
          <w:sz w:val="26"/>
          <w:szCs w:val="26"/>
        </w:rPr>
        <w:t>ies</w:t>
      </w:r>
      <w:r w:rsidRPr="0004214A">
        <w:rPr>
          <w:noProof/>
          <w:sz w:val="26"/>
          <w:szCs w:val="26"/>
        </w:rPr>
        <w:t xml:space="preserve"> gan fonda līdzekļu apjom</w:t>
      </w:r>
      <w:r w:rsidRPr="0004214A" w:rsidR="000B0193">
        <w:rPr>
          <w:noProof/>
          <w:sz w:val="26"/>
          <w:szCs w:val="26"/>
        </w:rPr>
        <w:t>s</w:t>
      </w:r>
      <w:r w:rsidRPr="0004214A">
        <w:rPr>
          <w:noProof/>
          <w:sz w:val="26"/>
          <w:szCs w:val="26"/>
        </w:rPr>
        <w:t xml:space="preserve">, gan arī Rīgas </w:t>
      </w:r>
      <w:r w:rsidRPr="0004214A" w:rsidR="009F7CF7">
        <w:rPr>
          <w:noProof/>
          <w:sz w:val="26"/>
          <w:szCs w:val="26"/>
        </w:rPr>
        <w:t>valsts</w:t>
      </w:r>
      <w:r w:rsidRPr="0004214A">
        <w:rPr>
          <w:noProof/>
          <w:sz w:val="26"/>
          <w:szCs w:val="26"/>
        </w:rPr>
        <w:t xml:space="preserve">pilsētas pašvaldības iemaksas </w:t>
      </w:r>
      <w:r w:rsidRPr="0004214A" w:rsidR="009F7CF7">
        <w:rPr>
          <w:noProof/>
          <w:sz w:val="26"/>
          <w:szCs w:val="26"/>
        </w:rPr>
        <w:t>PFIF</w:t>
      </w:r>
      <w:r w:rsidRPr="0004214A">
        <w:rPr>
          <w:noProof/>
          <w:sz w:val="26"/>
          <w:szCs w:val="26"/>
        </w:rPr>
        <w:t xml:space="preserve">. Rīgas </w:t>
      </w:r>
      <w:r w:rsidRPr="0004214A" w:rsidR="009F7CF7">
        <w:rPr>
          <w:noProof/>
          <w:sz w:val="26"/>
          <w:szCs w:val="26"/>
        </w:rPr>
        <w:t>valsts</w:t>
      </w:r>
      <w:r w:rsidRPr="0004214A">
        <w:rPr>
          <w:noProof/>
          <w:sz w:val="26"/>
          <w:szCs w:val="26"/>
        </w:rPr>
        <w:t xml:space="preserve">pilsētas pašvaldības plānotās iemaksas </w:t>
      </w:r>
      <w:r w:rsidRPr="0004214A" w:rsidR="00AD0D6B">
        <w:rPr>
          <w:noProof/>
          <w:sz w:val="26"/>
          <w:szCs w:val="26"/>
        </w:rPr>
        <w:t>minētajā</w:t>
      </w:r>
      <w:r w:rsidRPr="0004214A">
        <w:rPr>
          <w:noProof/>
          <w:sz w:val="26"/>
          <w:szCs w:val="26"/>
        </w:rPr>
        <w:t xml:space="preserve"> fondā 202</w:t>
      </w:r>
      <w:r w:rsidRPr="0004214A" w:rsidR="00141BA2">
        <w:rPr>
          <w:noProof/>
          <w:sz w:val="26"/>
          <w:szCs w:val="26"/>
        </w:rPr>
        <w:t>4</w:t>
      </w:r>
      <w:r w:rsidRPr="0004214A">
        <w:rPr>
          <w:noProof/>
          <w:sz w:val="26"/>
          <w:szCs w:val="26"/>
        </w:rPr>
        <w:t xml:space="preserve">. gadā </w:t>
      </w:r>
      <w:r w:rsidRPr="0004214A" w:rsidR="00AD0D6B">
        <w:rPr>
          <w:noProof/>
          <w:sz w:val="26"/>
          <w:szCs w:val="26"/>
        </w:rPr>
        <w:t xml:space="preserve">– </w:t>
      </w:r>
      <w:r w:rsidRPr="0004214A" w:rsidR="00141BA2">
        <w:rPr>
          <w:noProof/>
          <w:sz w:val="26"/>
          <w:szCs w:val="26"/>
        </w:rPr>
        <w:t>133,</w:t>
      </w:r>
      <w:r w:rsidRPr="0004214A" w:rsidR="001773AB">
        <w:rPr>
          <w:noProof/>
          <w:sz w:val="26"/>
          <w:szCs w:val="26"/>
        </w:rPr>
        <w:t>4</w:t>
      </w:r>
      <w:r w:rsidRPr="0004214A" w:rsidR="00F13F61">
        <w:rPr>
          <w:noProof/>
          <w:sz w:val="26"/>
          <w:szCs w:val="26"/>
        </w:rPr>
        <w:t> </w:t>
      </w:r>
      <w:r w:rsidRPr="0004214A">
        <w:rPr>
          <w:noProof/>
          <w:sz w:val="26"/>
          <w:szCs w:val="26"/>
        </w:rPr>
        <w:t>miljon</w:t>
      </w:r>
      <w:r w:rsidRPr="0004214A" w:rsidR="00127234">
        <w:rPr>
          <w:noProof/>
          <w:sz w:val="26"/>
          <w:szCs w:val="26"/>
        </w:rPr>
        <w:t>i</w:t>
      </w:r>
      <w:r w:rsidRPr="0004214A" w:rsidR="00F13F61">
        <w:rPr>
          <w:noProof/>
          <w:sz w:val="26"/>
          <w:szCs w:val="26"/>
        </w:rPr>
        <w:t> </w:t>
      </w:r>
      <w:r w:rsidRPr="0004214A">
        <w:rPr>
          <w:i/>
          <w:iCs/>
          <w:noProof/>
          <w:sz w:val="26"/>
          <w:szCs w:val="26"/>
        </w:rPr>
        <w:t>euro</w:t>
      </w:r>
      <w:r w:rsidRPr="0004214A">
        <w:rPr>
          <w:noProof/>
          <w:sz w:val="26"/>
          <w:szCs w:val="26"/>
        </w:rPr>
        <w:t xml:space="preserve"> (</w:t>
      </w:r>
      <w:r w:rsidRPr="0004214A" w:rsidR="007A6EFD">
        <w:rPr>
          <w:noProof/>
          <w:sz w:val="26"/>
          <w:szCs w:val="26"/>
        </w:rPr>
        <w:t>16</w:t>
      </w:r>
      <w:r w:rsidRPr="0004214A">
        <w:rPr>
          <w:noProof/>
          <w:sz w:val="26"/>
          <w:szCs w:val="26"/>
        </w:rPr>
        <w:t>,</w:t>
      </w:r>
      <w:r w:rsidRPr="0004214A" w:rsidR="001773AB">
        <w:rPr>
          <w:noProof/>
          <w:sz w:val="26"/>
          <w:szCs w:val="26"/>
        </w:rPr>
        <w:t>1</w:t>
      </w:r>
      <w:r w:rsidRPr="0004214A" w:rsidR="006D6408">
        <w:rPr>
          <w:noProof/>
          <w:sz w:val="26"/>
          <w:szCs w:val="26"/>
        </w:rPr>
        <w:t> </w:t>
      </w:r>
      <w:r w:rsidRPr="0004214A">
        <w:rPr>
          <w:noProof/>
          <w:sz w:val="26"/>
          <w:szCs w:val="26"/>
        </w:rPr>
        <w:t xml:space="preserve">% no plānotajiem IIN ieņēmumiem), </w:t>
      </w:r>
      <w:r w:rsidRPr="0004214A" w:rsidR="000B0193">
        <w:rPr>
          <w:noProof/>
          <w:sz w:val="26"/>
          <w:szCs w:val="26"/>
        </w:rPr>
        <w:t xml:space="preserve">sasniedzot </w:t>
      </w:r>
      <w:r w:rsidRPr="0004214A" w:rsidR="00037686">
        <w:rPr>
          <w:noProof/>
          <w:sz w:val="26"/>
          <w:szCs w:val="26"/>
        </w:rPr>
        <w:t xml:space="preserve">Rīgas </w:t>
      </w:r>
      <w:r w:rsidRPr="0004214A" w:rsidR="009F7CF7">
        <w:rPr>
          <w:noProof/>
          <w:sz w:val="26"/>
          <w:szCs w:val="26"/>
        </w:rPr>
        <w:t>valsts</w:t>
      </w:r>
      <w:r w:rsidRPr="0004214A" w:rsidR="00037686">
        <w:rPr>
          <w:noProof/>
          <w:sz w:val="26"/>
          <w:szCs w:val="26"/>
        </w:rPr>
        <w:t xml:space="preserve">pilsētas </w:t>
      </w:r>
      <w:r w:rsidRPr="0004214A">
        <w:rPr>
          <w:noProof/>
          <w:sz w:val="26"/>
          <w:szCs w:val="26"/>
        </w:rPr>
        <w:t>pašvaldības</w:t>
      </w:r>
      <w:r w:rsidRPr="0004214A" w:rsidR="000B0193">
        <w:rPr>
          <w:noProof/>
          <w:sz w:val="26"/>
          <w:szCs w:val="26"/>
        </w:rPr>
        <w:t xml:space="preserve"> iemaks</w:t>
      </w:r>
      <w:r w:rsidRPr="0004214A" w:rsidR="00B84425">
        <w:rPr>
          <w:noProof/>
          <w:sz w:val="26"/>
          <w:szCs w:val="26"/>
        </w:rPr>
        <w:t>u</w:t>
      </w:r>
      <w:r w:rsidRPr="0004214A" w:rsidR="00B769A7">
        <w:rPr>
          <w:noProof/>
          <w:sz w:val="26"/>
          <w:szCs w:val="26"/>
        </w:rPr>
        <w:t xml:space="preserve"> maksimum</w:t>
      </w:r>
      <w:r w:rsidRPr="0004214A" w:rsidR="000B0193">
        <w:rPr>
          <w:noProof/>
          <w:sz w:val="26"/>
          <w:szCs w:val="26"/>
        </w:rPr>
        <w:t>u</w:t>
      </w:r>
      <w:r w:rsidRPr="0004214A" w:rsidR="00B769A7">
        <w:rPr>
          <w:noProof/>
          <w:sz w:val="26"/>
          <w:szCs w:val="26"/>
        </w:rPr>
        <w:t>.</w:t>
      </w:r>
      <w:r w:rsidRPr="0004214A">
        <w:rPr>
          <w:noProof/>
          <w:sz w:val="26"/>
          <w:szCs w:val="26"/>
        </w:rPr>
        <w:t xml:space="preserve"> </w:t>
      </w:r>
      <w:r w:rsidRPr="0004214A" w:rsidR="00B769A7">
        <w:rPr>
          <w:noProof/>
          <w:sz w:val="26"/>
          <w:szCs w:val="26"/>
        </w:rPr>
        <w:t>I</w:t>
      </w:r>
      <w:r w:rsidRPr="0004214A">
        <w:rPr>
          <w:noProof/>
          <w:sz w:val="26"/>
          <w:szCs w:val="26"/>
        </w:rPr>
        <w:t>emaksu apjom</w:t>
      </w:r>
      <w:r w:rsidRPr="0004214A" w:rsidR="00B769A7">
        <w:rPr>
          <w:noProof/>
          <w:sz w:val="26"/>
          <w:szCs w:val="26"/>
        </w:rPr>
        <w:t>s 202</w:t>
      </w:r>
      <w:r w:rsidRPr="0004214A" w:rsidR="001773AB">
        <w:rPr>
          <w:noProof/>
          <w:sz w:val="26"/>
          <w:szCs w:val="26"/>
        </w:rPr>
        <w:t>3</w:t>
      </w:r>
      <w:r w:rsidRPr="0004214A" w:rsidR="00B769A7">
        <w:rPr>
          <w:noProof/>
          <w:sz w:val="26"/>
          <w:szCs w:val="26"/>
        </w:rPr>
        <w:t xml:space="preserve">. gadā bija </w:t>
      </w:r>
      <w:r w:rsidRPr="0004214A" w:rsidR="001773AB">
        <w:rPr>
          <w:noProof/>
          <w:sz w:val="26"/>
          <w:szCs w:val="26"/>
        </w:rPr>
        <w:t>125,5</w:t>
      </w:r>
      <w:r w:rsidRPr="0004214A" w:rsidR="00B769A7">
        <w:rPr>
          <w:noProof/>
          <w:sz w:val="26"/>
          <w:szCs w:val="26"/>
        </w:rPr>
        <w:t xml:space="preserve"> miljoni </w:t>
      </w:r>
      <w:r w:rsidRPr="0004214A" w:rsidR="00B769A7">
        <w:rPr>
          <w:i/>
          <w:iCs/>
          <w:noProof/>
          <w:sz w:val="26"/>
          <w:szCs w:val="26"/>
        </w:rPr>
        <w:t>euro</w:t>
      </w:r>
      <w:r w:rsidRPr="0004214A" w:rsidR="00B769A7">
        <w:rPr>
          <w:noProof/>
          <w:sz w:val="26"/>
          <w:szCs w:val="26"/>
        </w:rPr>
        <w:t xml:space="preserve"> </w:t>
      </w:r>
      <w:r w:rsidRPr="0004214A" w:rsidR="000B0193">
        <w:rPr>
          <w:noProof/>
          <w:sz w:val="26"/>
          <w:szCs w:val="26"/>
        </w:rPr>
        <w:t>(16,</w:t>
      </w:r>
      <w:r w:rsidRPr="0004214A" w:rsidR="001773AB">
        <w:rPr>
          <w:noProof/>
          <w:sz w:val="26"/>
          <w:szCs w:val="26"/>
        </w:rPr>
        <w:t>7</w:t>
      </w:r>
      <w:r w:rsidRPr="0004214A" w:rsidR="000B0193">
        <w:rPr>
          <w:noProof/>
          <w:sz w:val="26"/>
          <w:szCs w:val="26"/>
        </w:rPr>
        <w:t xml:space="preserve"> % </w:t>
      </w:r>
      <w:r w:rsidRPr="0004214A" w:rsidR="00FA60CF">
        <w:rPr>
          <w:noProof/>
          <w:sz w:val="26"/>
          <w:szCs w:val="26"/>
        </w:rPr>
        <w:t xml:space="preserve">no </w:t>
      </w:r>
      <w:r w:rsidRPr="0004214A" w:rsidR="000B0193">
        <w:rPr>
          <w:noProof/>
          <w:sz w:val="26"/>
          <w:szCs w:val="26"/>
        </w:rPr>
        <w:t xml:space="preserve">IIN ieņēmumiem) </w:t>
      </w:r>
      <w:r w:rsidRPr="0004214A" w:rsidR="00B769A7">
        <w:rPr>
          <w:noProof/>
          <w:sz w:val="26"/>
          <w:szCs w:val="26"/>
        </w:rPr>
        <w:t>un 202</w:t>
      </w:r>
      <w:r w:rsidRPr="0004214A" w:rsidR="001773AB">
        <w:rPr>
          <w:noProof/>
          <w:sz w:val="26"/>
          <w:szCs w:val="26"/>
        </w:rPr>
        <w:t>2</w:t>
      </w:r>
      <w:r w:rsidRPr="0004214A" w:rsidR="00B769A7">
        <w:rPr>
          <w:noProof/>
          <w:sz w:val="26"/>
          <w:szCs w:val="26"/>
        </w:rPr>
        <w:t xml:space="preserve">. gadā </w:t>
      </w:r>
      <w:r w:rsidRPr="0004214A" w:rsidR="001773AB">
        <w:rPr>
          <w:noProof/>
          <w:sz w:val="26"/>
          <w:szCs w:val="26"/>
        </w:rPr>
        <w:t>95,7</w:t>
      </w:r>
      <w:r w:rsidRPr="0004214A" w:rsidR="00F13C38">
        <w:rPr>
          <w:noProof/>
          <w:sz w:val="26"/>
          <w:szCs w:val="26"/>
        </w:rPr>
        <w:t> </w:t>
      </w:r>
      <w:r w:rsidRPr="0004214A" w:rsidR="00B769A7">
        <w:rPr>
          <w:noProof/>
          <w:sz w:val="26"/>
          <w:szCs w:val="26"/>
        </w:rPr>
        <w:t>miljoni</w:t>
      </w:r>
      <w:r w:rsidRPr="0004214A" w:rsidR="00F13C38">
        <w:rPr>
          <w:noProof/>
          <w:sz w:val="26"/>
          <w:szCs w:val="26"/>
        </w:rPr>
        <w:t> </w:t>
      </w:r>
      <w:r w:rsidRPr="0004214A" w:rsidR="00B769A7">
        <w:rPr>
          <w:i/>
          <w:iCs/>
          <w:noProof/>
          <w:sz w:val="26"/>
          <w:szCs w:val="26"/>
        </w:rPr>
        <w:t>euro</w:t>
      </w:r>
      <w:r w:rsidRPr="0004214A" w:rsidR="000B0193">
        <w:rPr>
          <w:noProof/>
          <w:sz w:val="26"/>
          <w:szCs w:val="26"/>
        </w:rPr>
        <w:t xml:space="preserve"> (</w:t>
      </w:r>
      <w:r w:rsidRPr="0004214A" w:rsidR="001773AB">
        <w:rPr>
          <w:noProof/>
          <w:sz w:val="26"/>
          <w:szCs w:val="26"/>
        </w:rPr>
        <w:t>16,5</w:t>
      </w:r>
      <w:r w:rsidRPr="0004214A" w:rsidR="000B0193">
        <w:rPr>
          <w:noProof/>
          <w:sz w:val="26"/>
          <w:szCs w:val="26"/>
        </w:rPr>
        <w:t> %</w:t>
      </w:r>
      <w:r w:rsidRPr="0004214A" w:rsidR="00FA60CF">
        <w:rPr>
          <w:noProof/>
          <w:sz w:val="26"/>
          <w:szCs w:val="26"/>
        </w:rPr>
        <w:t xml:space="preserve"> no</w:t>
      </w:r>
      <w:r w:rsidRPr="0004214A" w:rsidR="000B0193">
        <w:rPr>
          <w:noProof/>
          <w:sz w:val="26"/>
          <w:szCs w:val="26"/>
        </w:rPr>
        <w:t xml:space="preserve"> IIN ieņēmumiem).</w:t>
      </w:r>
      <w:r w:rsidRPr="0004214A">
        <w:rPr>
          <w:noProof/>
          <w:sz w:val="26"/>
          <w:szCs w:val="26"/>
        </w:rPr>
        <w:t xml:space="preserve"> Izdevumi atbilstoši </w:t>
      </w:r>
      <w:r w:rsidRPr="0004214A" w:rsidR="00FA60CF">
        <w:rPr>
          <w:noProof/>
          <w:sz w:val="26"/>
          <w:szCs w:val="26"/>
        </w:rPr>
        <w:t>funkcionālajai kategorijai</w:t>
      </w:r>
      <w:r w:rsidRPr="0004214A">
        <w:rPr>
          <w:noProof/>
          <w:sz w:val="26"/>
          <w:szCs w:val="26"/>
        </w:rPr>
        <w:t xml:space="preserve"> plānoti sadaļā “Vispārējie valdības dienesti”. </w:t>
      </w:r>
    </w:p>
    <w:p w:rsidR="00C354EB" w:rsidRPr="0004214A" w:rsidP="002F2DE6" w14:paraId="1CED2FF7" w14:textId="34186931">
      <w:pPr>
        <w:ind w:firstLine="720"/>
        <w:jc w:val="both"/>
        <w:rPr>
          <w:noProof/>
          <w:sz w:val="26"/>
          <w:szCs w:val="26"/>
        </w:rPr>
      </w:pPr>
      <w:r w:rsidRPr="0004214A">
        <w:rPr>
          <w:noProof/>
          <w:sz w:val="26"/>
          <w:szCs w:val="26"/>
        </w:rPr>
        <w:t xml:space="preserve">Rīgas </w:t>
      </w:r>
      <w:r w:rsidRPr="0004214A" w:rsidR="009F7CF7">
        <w:rPr>
          <w:noProof/>
          <w:sz w:val="26"/>
          <w:szCs w:val="26"/>
        </w:rPr>
        <w:t>valsts</w:t>
      </w:r>
      <w:r w:rsidRPr="0004214A">
        <w:rPr>
          <w:noProof/>
          <w:sz w:val="26"/>
          <w:szCs w:val="26"/>
        </w:rPr>
        <w:t>pilsētas pašvaldības 202</w:t>
      </w:r>
      <w:r w:rsidRPr="0004214A" w:rsidR="00861211">
        <w:rPr>
          <w:noProof/>
          <w:sz w:val="26"/>
          <w:szCs w:val="26"/>
        </w:rPr>
        <w:t>4</w:t>
      </w:r>
      <w:r w:rsidRPr="0004214A">
        <w:rPr>
          <w:noProof/>
          <w:sz w:val="26"/>
          <w:szCs w:val="26"/>
        </w:rPr>
        <w:t>.</w:t>
      </w:r>
      <w:r w:rsidRPr="0004214A" w:rsidR="005C0A27">
        <w:rPr>
          <w:noProof/>
          <w:sz w:val="26"/>
          <w:szCs w:val="26"/>
        </w:rPr>
        <w:t> </w:t>
      </w:r>
      <w:r w:rsidRPr="0004214A">
        <w:rPr>
          <w:noProof/>
          <w:sz w:val="26"/>
          <w:szCs w:val="26"/>
        </w:rPr>
        <w:t>gada budžets veidots pēc programmu principa</w:t>
      </w:r>
      <w:r w:rsidRPr="0004214A" w:rsidR="004A3840">
        <w:rPr>
          <w:noProof/>
          <w:sz w:val="26"/>
          <w:szCs w:val="26"/>
        </w:rPr>
        <w:t xml:space="preserve"> (</w:t>
      </w:r>
      <w:r w:rsidRPr="0004214A" w:rsidR="004A3840">
        <w:rPr>
          <w:i/>
          <w:iCs/>
          <w:noProof/>
          <w:sz w:val="26"/>
          <w:szCs w:val="26"/>
        </w:rPr>
        <w:t>euro</w:t>
      </w:r>
      <w:r w:rsidRPr="0004214A" w:rsidR="004A3840">
        <w:rPr>
          <w:noProof/>
          <w:sz w:val="26"/>
          <w:szCs w:val="26"/>
        </w:rPr>
        <w:t>, veselos skaitļos)</w:t>
      </w:r>
      <w:r w:rsidRPr="0004214A">
        <w:rPr>
          <w:noProof/>
          <w:sz w:val="26"/>
          <w:szCs w:val="26"/>
        </w:rPr>
        <w:t>, paredzot finansējumu attiecīgu budžeta programmu realizācijai. Budžeta programma</w:t>
      </w:r>
      <w:r w:rsidRPr="0004214A" w:rsidR="001E3983">
        <w:rPr>
          <w:noProof/>
          <w:sz w:val="26"/>
          <w:szCs w:val="26"/>
        </w:rPr>
        <w:t>s</w:t>
      </w:r>
      <w:r w:rsidRPr="0004214A">
        <w:rPr>
          <w:noProof/>
          <w:sz w:val="26"/>
          <w:szCs w:val="26"/>
        </w:rPr>
        <w:t xml:space="preserve"> ir savstarpēji saistītu, uz kopīgu mērķi orientētu pasākumu vai pakalpojumu kopums, kurš tiek plānots, izpildīts, uzskaitīts un kontrolēts no budžeta finansētās institūcij</w:t>
      </w:r>
      <w:r w:rsidRPr="0004214A" w:rsidR="003E6E93">
        <w:rPr>
          <w:noProof/>
          <w:sz w:val="26"/>
          <w:szCs w:val="26"/>
        </w:rPr>
        <w:t>a</w:t>
      </w:r>
      <w:r w:rsidRPr="0004214A">
        <w:rPr>
          <w:noProof/>
          <w:sz w:val="26"/>
          <w:szCs w:val="26"/>
        </w:rPr>
        <w:t>s saskaņā ar Likumu par budžetu un finanšu vadību un par kuru izpildi atbild budžeta izpildītāji.</w:t>
      </w:r>
    </w:p>
    <w:p w:rsidR="00C354EB" w:rsidRPr="0004214A" w:rsidP="00C354EB" w14:paraId="5255CC27" w14:textId="292C352F">
      <w:pPr>
        <w:suppressAutoHyphens/>
        <w:ind w:firstLine="720"/>
        <w:jc w:val="both"/>
        <w:rPr>
          <w:noProof/>
          <w:sz w:val="26"/>
          <w:szCs w:val="26"/>
        </w:rPr>
      </w:pPr>
      <w:r w:rsidRPr="0004214A">
        <w:rPr>
          <w:bCs/>
          <w:iCs/>
          <w:noProof/>
          <w:sz w:val="26"/>
          <w:szCs w:val="26"/>
        </w:rPr>
        <w:t xml:space="preserve">Rīgas domes saistošo noteikumu </w:t>
      </w:r>
      <w:r w:rsidRPr="0004214A" w:rsidR="00DD22D1">
        <w:rPr>
          <w:bCs/>
          <w:iCs/>
          <w:noProof/>
          <w:sz w:val="26"/>
          <w:szCs w:val="26"/>
        </w:rPr>
        <w:t>“</w:t>
      </w:r>
      <w:r w:rsidRPr="0004214A">
        <w:rPr>
          <w:bCs/>
          <w:iCs/>
          <w:noProof/>
          <w:sz w:val="26"/>
          <w:szCs w:val="26"/>
        </w:rPr>
        <w:t xml:space="preserve">Par Rīgas </w:t>
      </w:r>
      <w:r w:rsidRPr="0004214A" w:rsidR="009F7CF7">
        <w:rPr>
          <w:bCs/>
          <w:iCs/>
          <w:noProof/>
          <w:sz w:val="26"/>
          <w:szCs w:val="26"/>
        </w:rPr>
        <w:t>valsts</w:t>
      </w:r>
      <w:r w:rsidRPr="0004214A">
        <w:rPr>
          <w:bCs/>
          <w:iCs/>
          <w:noProof/>
          <w:sz w:val="26"/>
          <w:szCs w:val="26"/>
        </w:rPr>
        <w:t>pilsētas pašvaldības 202</w:t>
      </w:r>
      <w:r w:rsidRPr="0004214A" w:rsidR="00861211">
        <w:rPr>
          <w:bCs/>
          <w:iCs/>
          <w:noProof/>
          <w:sz w:val="26"/>
          <w:szCs w:val="26"/>
        </w:rPr>
        <w:t>4</w:t>
      </w:r>
      <w:r w:rsidRPr="0004214A">
        <w:rPr>
          <w:bCs/>
          <w:iCs/>
          <w:noProof/>
          <w:sz w:val="26"/>
          <w:szCs w:val="26"/>
        </w:rPr>
        <w:t>.</w:t>
      </w:r>
      <w:r w:rsidRPr="0004214A" w:rsidR="005C0A27">
        <w:rPr>
          <w:bCs/>
          <w:iCs/>
          <w:noProof/>
          <w:sz w:val="26"/>
          <w:szCs w:val="26"/>
        </w:rPr>
        <w:t> </w:t>
      </w:r>
      <w:r w:rsidRPr="0004214A">
        <w:rPr>
          <w:bCs/>
          <w:iCs/>
          <w:noProof/>
          <w:sz w:val="26"/>
          <w:szCs w:val="26"/>
        </w:rPr>
        <w:t>gada budžetu” 2.</w:t>
      </w:r>
      <w:r w:rsidRPr="0004214A" w:rsidR="005C0A27">
        <w:rPr>
          <w:bCs/>
          <w:iCs/>
          <w:noProof/>
          <w:sz w:val="26"/>
          <w:szCs w:val="26"/>
        </w:rPr>
        <w:t> </w:t>
      </w:r>
      <w:r w:rsidRPr="0004214A">
        <w:rPr>
          <w:noProof/>
          <w:sz w:val="26"/>
          <w:szCs w:val="26"/>
        </w:rPr>
        <w:t>pielikumā</w:t>
      </w:r>
      <w:r w:rsidRPr="0004214A" w:rsidR="009F7CF7">
        <w:rPr>
          <w:noProof/>
          <w:sz w:val="26"/>
          <w:szCs w:val="26"/>
        </w:rPr>
        <w:t xml:space="preserve"> “Rīgas valstspilsētas pašvaldības 202</w:t>
      </w:r>
      <w:r w:rsidRPr="0004214A" w:rsidR="00861211">
        <w:rPr>
          <w:noProof/>
          <w:sz w:val="26"/>
          <w:szCs w:val="26"/>
        </w:rPr>
        <w:t>4</w:t>
      </w:r>
      <w:r w:rsidRPr="0004214A" w:rsidR="009F7CF7">
        <w:rPr>
          <w:noProof/>
          <w:sz w:val="26"/>
          <w:szCs w:val="26"/>
        </w:rPr>
        <w:t>. gada pamatbudžeta ieņēmumi un izdevumi”</w:t>
      </w:r>
      <w:r w:rsidRPr="0004214A">
        <w:rPr>
          <w:noProof/>
          <w:sz w:val="26"/>
          <w:szCs w:val="26"/>
        </w:rPr>
        <w:t xml:space="preserve"> izdevum</w:t>
      </w:r>
      <w:r w:rsidRPr="0004214A" w:rsidR="00FA60CF">
        <w:rPr>
          <w:noProof/>
          <w:sz w:val="26"/>
          <w:szCs w:val="26"/>
        </w:rPr>
        <w:t>i</w:t>
      </w:r>
      <w:r w:rsidRPr="0004214A">
        <w:rPr>
          <w:noProof/>
          <w:sz w:val="26"/>
          <w:szCs w:val="26"/>
        </w:rPr>
        <w:t xml:space="preserve"> sadalī</w:t>
      </w:r>
      <w:r w:rsidRPr="0004214A" w:rsidR="00FA60CF">
        <w:rPr>
          <w:noProof/>
          <w:sz w:val="26"/>
          <w:szCs w:val="26"/>
        </w:rPr>
        <w:t>ti</w:t>
      </w:r>
      <w:r w:rsidRPr="0004214A">
        <w:rPr>
          <w:noProof/>
          <w:sz w:val="26"/>
          <w:szCs w:val="26"/>
        </w:rPr>
        <w:t xml:space="preserve"> atbilstoši nozarēm. Nozaru sadalījums veidots saskaņā ar normatīvajiem aktiem par budžeta izdevumu klasifikāciju.</w:t>
      </w:r>
    </w:p>
    <w:p w:rsidR="00C354EB" w:rsidRPr="0004214A" w:rsidP="00C0088F" w14:paraId="4085E190" w14:textId="5B116687">
      <w:pPr>
        <w:suppressAutoHyphens/>
        <w:ind w:firstLine="720"/>
        <w:jc w:val="both"/>
        <w:rPr>
          <w:noProof/>
          <w:color w:val="000000"/>
          <w:sz w:val="26"/>
          <w:szCs w:val="26"/>
        </w:rPr>
      </w:pPr>
      <w:r w:rsidRPr="0004214A">
        <w:rPr>
          <w:noProof/>
          <w:color w:val="000000"/>
          <w:sz w:val="26"/>
          <w:szCs w:val="26"/>
        </w:rPr>
        <w:t xml:space="preserve">Rīgas </w:t>
      </w:r>
      <w:r w:rsidRPr="0004214A" w:rsidR="009F7CF7">
        <w:rPr>
          <w:noProof/>
          <w:color w:val="000000"/>
          <w:sz w:val="26"/>
          <w:szCs w:val="26"/>
        </w:rPr>
        <w:t>valsts</w:t>
      </w:r>
      <w:r w:rsidRPr="0004214A">
        <w:rPr>
          <w:noProof/>
          <w:color w:val="000000"/>
          <w:sz w:val="26"/>
          <w:szCs w:val="26"/>
        </w:rPr>
        <w:t xml:space="preserve">pilsētas pašvaldības budžeta programmu 01.27.00. </w:t>
      </w:r>
      <w:r w:rsidRPr="0004214A" w:rsidR="00DD22D1">
        <w:rPr>
          <w:noProof/>
          <w:color w:val="000000"/>
          <w:sz w:val="26"/>
          <w:szCs w:val="26"/>
        </w:rPr>
        <w:t>“</w:t>
      </w:r>
      <w:r w:rsidRPr="0004214A">
        <w:rPr>
          <w:noProof/>
          <w:color w:val="000000"/>
          <w:sz w:val="26"/>
          <w:szCs w:val="26"/>
        </w:rPr>
        <w:t xml:space="preserve">Investīciju programmas realizācija”, 01.39.00. </w:t>
      </w:r>
      <w:r w:rsidRPr="0004214A" w:rsidR="00DD22D1">
        <w:rPr>
          <w:noProof/>
          <w:color w:val="000000"/>
          <w:sz w:val="26"/>
          <w:szCs w:val="26"/>
        </w:rPr>
        <w:t>“</w:t>
      </w:r>
      <w:r w:rsidRPr="0004214A">
        <w:rPr>
          <w:noProof/>
          <w:color w:val="000000"/>
          <w:sz w:val="26"/>
          <w:szCs w:val="26"/>
        </w:rPr>
        <w:t xml:space="preserve">Līdzfinansējums Eiropas Savienības fondiem un citiem projektiem”, 01.04.00. </w:t>
      </w:r>
      <w:r w:rsidRPr="0004214A" w:rsidR="00DD22D1">
        <w:rPr>
          <w:noProof/>
          <w:color w:val="000000"/>
          <w:sz w:val="26"/>
          <w:szCs w:val="26"/>
        </w:rPr>
        <w:t>“</w:t>
      </w:r>
      <w:r w:rsidRPr="0004214A">
        <w:rPr>
          <w:noProof/>
          <w:color w:val="000000"/>
          <w:sz w:val="26"/>
          <w:szCs w:val="26"/>
        </w:rPr>
        <w:t xml:space="preserve">Rīgas pilsētas infrastruktūras fonds”, kā arī 03.01.00. “Rīgas </w:t>
      </w:r>
      <w:r w:rsidRPr="0004214A" w:rsidR="008501AB">
        <w:rPr>
          <w:noProof/>
          <w:color w:val="000000"/>
          <w:sz w:val="26"/>
          <w:szCs w:val="26"/>
        </w:rPr>
        <w:t>valstspilsētas pašvaldības</w:t>
      </w:r>
      <w:r w:rsidRPr="0004214A">
        <w:rPr>
          <w:noProof/>
          <w:color w:val="000000"/>
          <w:sz w:val="26"/>
          <w:szCs w:val="26"/>
        </w:rPr>
        <w:t xml:space="preserve"> Īpašuma departamenta darbības un nekustamā īpašuma izmantošanas procesu nodrošinājums”</w:t>
      </w:r>
      <w:r w:rsidRPr="0004214A" w:rsidR="00D47015">
        <w:rPr>
          <w:noProof/>
          <w:color w:val="000000"/>
          <w:sz w:val="26"/>
          <w:szCs w:val="26"/>
        </w:rPr>
        <w:t xml:space="preserve"> un</w:t>
      </w:r>
      <w:r w:rsidRPr="0004214A" w:rsidR="007D1567">
        <w:rPr>
          <w:noProof/>
          <w:color w:val="000000"/>
          <w:sz w:val="26"/>
          <w:szCs w:val="26"/>
        </w:rPr>
        <w:t xml:space="preserve"> 03.02.00.</w:t>
      </w:r>
      <w:r w:rsidRPr="0004214A">
        <w:rPr>
          <w:noProof/>
          <w:color w:val="000000"/>
          <w:sz w:val="26"/>
          <w:szCs w:val="26"/>
        </w:rPr>
        <w:t xml:space="preserve"> </w:t>
      </w:r>
      <w:r w:rsidRPr="0004214A" w:rsidR="00E57652">
        <w:rPr>
          <w:noProof/>
          <w:color w:val="000000"/>
          <w:sz w:val="26"/>
          <w:szCs w:val="26"/>
        </w:rPr>
        <w:t xml:space="preserve">“Līdzfinansējums kultūras pieminekļu saglabāšanai un dzīvojamo māju energoefektivitātes pasākumu veikšanai un atjaunošanai” </w:t>
      </w:r>
      <w:r w:rsidRPr="0004214A">
        <w:rPr>
          <w:noProof/>
          <w:color w:val="000000"/>
          <w:sz w:val="26"/>
          <w:szCs w:val="26"/>
        </w:rPr>
        <w:t>izdevumi sadalīti un attiecināti uz vairākām nozarēm</w:t>
      </w:r>
      <w:r w:rsidRPr="0004214A" w:rsidR="000609D4">
        <w:rPr>
          <w:noProof/>
          <w:color w:val="000000"/>
          <w:sz w:val="26"/>
          <w:szCs w:val="26"/>
        </w:rPr>
        <w:t>.</w:t>
      </w:r>
    </w:p>
    <w:p w:rsidR="00C354EB" w:rsidRPr="0004214A" w:rsidP="00C0088F" w14:paraId="6B2B32A4" w14:textId="42820CB9">
      <w:pPr>
        <w:suppressAutoHyphens/>
        <w:ind w:firstLine="720"/>
        <w:jc w:val="both"/>
        <w:rPr>
          <w:noProof/>
          <w:sz w:val="26"/>
          <w:szCs w:val="26"/>
        </w:rPr>
      </w:pPr>
      <w:r w:rsidRPr="0004214A">
        <w:rPr>
          <w:noProof/>
          <w:color w:val="000000"/>
          <w:sz w:val="26"/>
          <w:szCs w:val="26"/>
        </w:rPr>
        <w:t xml:space="preserve">Pašvaldības </w:t>
      </w:r>
      <w:r w:rsidRPr="0004214A">
        <w:rPr>
          <w:noProof/>
          <w:sz w:val="26"/>
          <w:szCs w:val="26"/>
        </w:rPr>
        <w:t>budžeta programma 01.19.00.</w:t>
      </w:r>
      <w:r w:rsidRPr="0004214A" w:rsidR="007221B5">
        <w:rPr>
          <w:noProof/>
          <w:sz w:val="26"/>
          <w:szCs w:val="26"/>
        </w:rPr>
        <w:t xml:space="preserve"> </w:t>
      </w:r>
      <w:r w:rsidRPr="0004214A" w:rsidR="00DD22D1">
        <w:rPr>
          <w:noProof/>
          <w:sz w:val="26"/>
          <w:szCs w:val="26"/>
        </w:rPr>
        <w:t>“</w:t>
      </w:r>
      <w:r w:rsidRPr="0004214A">
        <w:rPr>
          <w:noProof/>
          <w:sz w:val="26"/>
          <w:szCs w:val="26"/>
        </w:rPr>
        <w:t xml:space="preserve">Izdevumi neparedzētiem gadījumiem (Rīgas domes rezerves fonds)” </w:t>
      </w:r>
      <w:r w:rsidRPr="0004214A" w:rsidR="006700FF">
        <w:rPr>
          <w:noProof/>
          <w:sz w:val="26"/>
          <w:szCs w:val="26"/>
        </w:rPr>
        <w:t>6,98</w:t>
      </w:r>
      <w:r w:rsidRPr="0004214A" w:rsidR="00AE602E">
        <w:rPr>
          <w:noProof/>
          <w:sz w:val="26"/>
          <w:szCs w:val="26"/>
        </w:rPr>
        <w:t> </w:t>
      </w:r>
      <w:r w:rsidRPr="0004214A">
        <w:rPr>
          <w:noProof/>
          <w:sz w:val="26"/>
          <w:szCs w:val="26"/>
        </w:rPr>
        <w:t>m</w:t>
      </w:r>
      <w:r w:rsidRPr="0004214A" w:rsidR="002A4813">
        <w:rPr>
          <w:noProof/>
          <w:sz w:val="26"/>
          <w:szCs w:val="26"/>
        </w:rPr>
        <w:t>i</w:t>
      </w:r>
      <w:r w:rsidRPr="0004214A">
        <w:rPr>
          <w:noProof/>
          <w:sz w:val="26"/>
          <w:szCs w:val="26"/>
        </w:rPr>
        <w:t>lj</w:t>
      </w:r>
      <w:r w:rsidRPr="0004214A" w:rsidR="000609D4">
        <w:rPr>
          <w:noProof/>
          <w:sz w:val="26"/>
          <w:szCs w:val="26"/>
        </w:rPr>
        <w:t>on</w:t>
      </w:r>
      <w:r w:rsidRPr="0004214A" w:rsidR="00DD6EA5">
        <w:rPr>
          <w:noProof/>
          <w:sz w:val="26"/>
          <w:szCs w:val="26"/>
        </w:rPr>
        <w:t>u</w:t>
      </w:r>
      <w:r w:rsidRPr="0004214A" w:rsidR="00AE602E">
        <w:rPr>
          <w:noProof/>
          <w:sz w:val="26"/>
          <w:szCs w:val="26"/>
        </w:rPr>
        <w:t> </w:t>
      </w:r>
      <w:r w:rsidRPr="0004214A">
        <w:rPr>
          <w:i/>
          <w:noProof/>
          <w:sz w:val="26"/>
          <w:szCs w:val="26"/>
        </w:rPr>
        <w:t>euro</w:t>
      </w:r>
      <w:r w:rsidRPr="0004214A">
        <w:rPr>
          <w:noProof/>
          <w:sz w:val="26"/>
          <w:szCs w:val="26"/>
        </w:rPr>
        <w:t xml:space="preserve"> apmērā iekļauta sadaļā “Vispārējie valdības dienesti”, bet pēc lēmuma par līdzekļu piešķiršanu </w:t>
      </w:r>
      <w:r w:rsidRPr="0004214A" w:rsidR="00AD0D6B">
        <w:rPr>
          <w:noProof/>
          <w:sz w:val="26"/>
          <w:szCs w:val="26"/>
        </w:rPr>
        <w:t xml:space="preserve">tie </w:t>
      </w:r>
      <w:r w:rsidRPr="0004214A">
        <w:rPr>
          <w:noProof/>
          <w:sz w:val="26"/>
          <w:szCs w:val="26"/>
        </w:rPr>
        <w:t>tiek novirzīti atbilstoši nozarei, kur izdevumi veidojušies.</w:t>
      </w:r>
      <w:r w:rsidRPr="0004214A" w:rsidR="00C01603">
        <w:rPr>
          <w:noProof/>
          <w:sz w:val="26"/>
          <w:szCs w:val="26"/>
        </w:rPr>
        <w:t xml:space="preserve"> Programm</w:t>
      </w:r>
      <w:r w:rsidRPr="0004214A" w:rsidR="00A95AD7">
        <w:rPr>
          <w:noProof/>
          <w:sz w:val="26"/>
          <w:szCs w:val="26"/>
        </w:rPr>
        <w:t>as</w:t>
      </w:r>
      <w:r w:rsidRPr="0004214A" w:rsidR="00C01603">
        <w:rPr>
          <w:noProof/>
          <w:sz w:val="26"/>
          <w:szCs w:val="26"/>
        </w:rPr>
        <w:t xml:space="preserve"> ietvaros paredzēti līdzekļi </w:t>
      </w:r>
      <w:r w:rsidRPr="0004214A" w:rsidR="002A3544">
        <w:rPr>
          <w:noProof/>
          <w:sz w:val="26"/>
          <w:szCs w:val="26"/>
        </w:rPr>
        <w:t xml:space="preserve">Rīgas </w:t>
      </w:r>
      <w:r w:rsidRPr="0004214A" w:rsidR="009F7CF7">
        <w:rPr>
          <w:noProof/>
          <w:sz w:val="26"/>
          <w:szCs w:val="26"/>
        </w:rPr>
        <w:t>valsts</w:t>
      </w:r>
      <w:r w:rsidRPr="0004214A" w:rsidR="002A3544">
        <w:rPr>
          <w:noProof/>
          <w:sz w:val="26"/>
          <w:szCs w:val="26"/>
        </w:rPr>
        <w:t xml:space="preserve">pilsētas pašvaldības </w:t>
      </w:r>
      <w:r w:rsidRPr="0004214A" w:rsidR="00C01603">
        <w:rPr>
          <w:noProof/>
          <w:sz w:val="26"/>
          <w:szCs w:val="26"/>
        </w:rPr>
        <w:t>līdzfinansējumam – Rīgas filmu fond</w:t>
      </w:r>
      <w:r w:rsidRPr="0004214A" w:rsidR="00AD0D6B">
        <w:rPr>
          <w:noProof/>
          <w:sz w:val="26"/>
          <w:szCs w:val="26"/>
        </w:rPr>
        <w:t>am</w:t>
      </w:r>
      <w:r w:rsidRPr="0004214A" w:rsidR="00FF505A">
        <w:rPr>
          <w:noProof/>
          <w:sz w:val="26"/>
          <w:szCs w:val="26"/>
        </w:rPr>
        <w:t xml:space="preserve"> 0,8</w:t>
      </w:r>
      <w:r w:rsidRPr="0004214A" w:rsidR="00F13F61">
        <w:rPr>
          <w:noProof/>
          <w:sz w:val="26"/>
          <w:szCs w:val="26"/>
        </w:rPr>
        <w:t> </w:t>
      </w:r>
      <w:r w:rsidRPr="0004214A" w:rsidR="00FF505A">
        <w:rPr>
          <w:noProof/>
          <w:sz w:val="26"/>
          <w:szCs w:val="26"/>
        </w:rPr>
        <w:t>miljoni</w:t>
      </w:r>
      <w:r w:rsidRPr="0004214A" w:rsidR="00F13F61">
        <w:rPr>
          <w:noProof/>
          <w:sz w:val="26"/>
          <w:szCs w:val="26"/>
        </w:rPr>
        <w:t> </w:t>
      </w:r>
      <w:r w:rsidRPr="0004214A" w:rsidR="00FF505A">
        <w:rPr>
          <w:i/>
          <w:iCs/>
          <w:noProof/>
          <w:sz w:val="26"/>
          <w:szCs w:val="26"/>
        </w:rPr>
        <w:t>euro</w:t>
      </w:r>
      <w:r w:rsidRPr="0004214A" w:rsidR="00AB140E">
        <w:rPr>
          <w:noProof/>
          <w:sz w:val="26"/>
          <w:szCs w:val="26"/>
        </w:rPr>
        <w:t>.</w:t>
      </w:r>
    </w:p>
    <w:p w:rsidR="00A40489" w:rsidRPr="0004214A" w:rsidP="00C0088F" w14:paraId="7342BBE8" w14:textId="40BACA44">
      <w:pPr>
        <w:ind w:firstLine="720"/>
        <w:jc w:val="both"/>
        <w:rPr>
          <w:noProof/>
          <w:sz w:val="26"/>
          <w:szCs w:val="26"/>
          <w:highlight w:val="yellow"/>
        </w:rPr>
      </w:pPr>
      <w:r w:rsidRPr="0004214A">
        <w:rPr>
          <w:noProof/>
          <w:sz w:val="26"/>
          <w:szCs w:val="26"/>
          <w:u w:val="single"/>
        </w:rPr>
        <w:t>Sociālā aizsardzība</w:t>
      </w:r>
      <w:r w:rsidRPr="0004214A">
        <w:rPr>
          <w:noProof/>
          <w:sz w:val="26"/>
          <w:szCs w:val="26"/>
        </w:rPr>
        <w:t xml:space="preserve"> ir bijusi </w:t>
      </w:r>
      <w:r w:rsidRPr="0004214A" w:rsidR="00AB140E">
        <w:rPr>
          <w:noProof/>
          <w:sz w:val="26"/>
          <w:szCs w:val="26"/>
        </w:rPr>
        <w:t>prioritāte</w:t>
      </w:r>
      <w:r w:rsidRPr="0004214A">
        <w:rPr>
          <w:noProof/>
          <w:sz w:val="26"/>
          <w:szCs w:val="26"/>
        </w:rPr>
        <w:t xml:space="preserve"> pēdējo</w:t>
      </w:r>
      <w:r w:rsidRPr="0004214A" w:rsidR="00AB140E">
        <w:rPr>
          <w:noProof/>
          <w:sz w:val="26"/>
          <w:szCs w:val="26"/>
        </w:rPr>
        <w:t>s</w:t>
      </w:r>
      <w:r w:rsidRPr="0004214A">
        <w:rPr>
          <w:noProof/>
          <w:sz w:val="26"/>
          <w:szCs w:val="26"/>
        </w:rPr>
        <w:t xml:space="preserve"> gadu</w:t>
      </w:r>
      <w:r w:rsidRPr="0004214A" w:rsidR="00AB140E">
        <w:rPr>
          <w:noProof/>
          <w:sz w:val="26"/>
          <w:szCs w:val="26"/>
        </w:rPr>
        <w:t>s un arī kā prioritāte tiek noteikta 2024.</w:t>
      </w:r>
      <w:r w:rsidRPr="0004214A" w:rsidR="00F13C38">
        <w:rPr>
          <w:noProof/>
          <w:sz w:val="26"/>
          <w:szCs w:val="26"/>
        </w:rPr>
        <w:t> </w:t>
      </w:r>
      <w:r w:rsidRPr="0004214A" w:rsidR="00AB140E">
        <w:rPr>
          <w:noProof/>
          <w:sz w:val="26"/>
          <w:szCs w:val="26"/>
        </w:rPr>
        <w:t>gadā. Sabiedrības novecošanās un iedzīvotāju skaita samazināšanās darba spējīgā vecumā rada lielāku slogu sociāl</w:t>
      </w:r>
      <w:r w:rsidRPr="0004214A" w:rsidR="00837571">
        <w:rPr>
          <w:noProof/>
          <w:sz w:val="26"/>
          <w:szCs w:val="26"/>
        </w:rPr>
        <w:t>ai nozarei</w:t>
      </w:r>
      <w:r w:rsidRPr="0004214A" w:rsidR="00AB140E">
        <w:rPr>
          <w:noProof/>
          <w:sz w:val="26"/>
          <w:szCs w:val="26"/>
        </w:rPr>
        <w:t xml:space="preserve">. </w:t>
      </w:r>
      <w:r w:rsidRPr="0004214A" w:rsidR="00837571">
        <w:rPr>
          <w:noProof/>
          <w:sz w:val="26"/>
          <w:szCs w:val="26"/>
        </w:rPr>
        <w:t xml:space="preserve">Nemitīgi pieaug tieši pieprasījums pēc sociālajiem pakalpojumiem dzīvesvietā. </w:t>
      </w:r>
      <w:r w:rsidRPr="0004214A" w:rsidR="00FE2ADC">
        <w:rPr>
          <w:noProof/>
          <w:sz w:val="26"/>
          <w:szCs w:val="26"/>
        </w:rPr>
        <w:t xml:space="preserve">Tā kā </w:t>
      </w:r>
      <w:r w:rsidRPr="0004214A" w:rsidR="006D1D3B">
        <w:rPr>
          <w:noProof/>
          <w:sz w:val="26"/>
          <w:szCs w:val="26"/>
        </w:rPr>
        <w:t xml:space="preserve">joprojām turpinās </w:t>
      </w:r>
      <w:r w:rsidRPr="0004214A">
        <w:rPr>
          <w:noProof/>
          <w:sz w:val="26"/>
          <w:szCs w:val="26"/>
        </w:rPr>
        <w:t xml:space="preserve"> Krievijas Federācijas </w:t>
      </w:r>
      <w:bookmarkStart w:id="2" w:name="_Hlk124416808"/>
      <w:r w:rsidRPr="0004214A">
        <w:rPr>
          <w:noProof/>
          <w:sz w:val="26"/>
          <w:szCs w:val="26"/>
        </w:rPr>
        <w:t>izraisīt</w:t>
      </w:r>
      <w:r w:rsidRPr="0004214A" w:rsidR="006D1D3B">
        <w:rPr>
          <w:noProof/>
          <w:sz w:val="26"/>
          <w:szCs w:val="26"/>
        </w:rPr>
        <w:t>ais</w:t>
      </w:r>
      <w:r w:rsidRPr="0004214A">
        <w:rPr>
          <w:noProof/>
          <w:sz w:val="26"/>
          <w:szCs w:val="26"/>
        </w:rPr>
        <w:t xml:space="preserve"> bruņot</w:t>
      </w:r>
      <w:r w:rsidRPr="0004214A" w:rsidR="006D1D3B">
        <w:rPr>
          <w:noProof/>
          <w:sz w:val="26"/>
          <w:szCs w:val="26"/>
        </w:rPr>
        <w:t>ais</w:t>
      </w:r>
      <w:r w:rsidRPr="0004214A">
        <w:rPr>
          <w:noProof/>
          <w:sz w:val="26"/>
          <w:szCs w:val="26"/>
        </w:rPr>
        <w:t xml:space="preserve"> konflikt</w:t>
      </w:r>
      <w:r w:rsidRPr="0004214A" w:rsidR="006D1D3B">
        <w:rPr>
          <w:noProof/>
          <w:sz w:val="26"/>
          <w:szCs w:val="26"/>
        </w:rPr>
        <w:t>s</w:t>
      </w:r>
      <w:r w:rsidRPr="0004214A">
        <w:rPr>
          <w:noProof/>
          <w:sz w:val="26"/>
          <w:szCs w:val="26"/>
        </w:rPr>
        <w:t xml:space="preserve"> Ukrainā</w:t>
      </w:r>
      <w:bookmarkEnd w:id="2"/>
      <w:r w:rsidRPr="0004214A" w:rsidR="00FE2ADC">
        <w:rPr>
          <w:noProof/>
          <w:sz w:val="26"/>
          <w:szCs w:val="26"/>
        </w:rPr>
        <w:t>,</w:t>
      </w:r>
      <w:r w:rsidRPr="0004214A" w:rsidR="006D1D3B">
        <w:rPr>
          <w:noProof/>
          <w:sz w:val="26"/>
          <w:szCs w:val="26"/>
        </w:rPr>
        <w:t xml:space="preserve"> sociālais atbalsts </w:t>
      </w:r>
      <w:r w:rsidRPr="0004214A">
        <w:rPr>
          <w:noProof/>
          <w:sz w:val="26"/>
          <w:szCs w:val="26"/>
        </w:rPr>
        <w:t>Ukrainas civiliedzīvotājiem</w:t>
      </w:r>
      <w:r w:rsidRPr="0004214A" w:rsidR="006D1D3B">
        <w:rPr>
          <w:noProof/>
          <w:sz w:val="26"/>
          <w:szCs w:val="26"/>
        </w:rPr>
        <w:t xml:space="preserve"> tiks saglabāt</w:t>
      </w:r>
      <w:r w:rsidRPr="0004214A" w:rsidR="00095D2A">
        <w:rPr>
          <w:noProof/>
          <w:sz w:val="26"/>
          <w:szCs w:val="26"/>
        </w:rPr>
        <w:t>s</w:t>
      </w:r>
      <w:r w:rsidRPr="0004214A" w:rsidR="006D1D3B">
        <w:rPr>
          <w:noProof/>
          <w:sz w:val="26"/>
          <w:szCs w:val="26"/>
        </w:rPr>
        <w:t xml:space="preserve"> iepriekšējā apjomā</w:t>
      </w:r>
      <w:r w:rsidRPr="0004214A">
        <w:rPr>
          <w:noProof/>
          <w:sz w:val="26"/>
          <w:szCs w:val="26"/>
        </w:rPr>
        <w:t>. Rīgas valstspilsētas pašvaldības 202</w:t>
      </w:r>
      <w:r w:rsidRPr="0004214A" w:rsidR="006D1D3B">
        <w:rPr>
          <w:noProof/>
          <w:sz w:val="26"/>
          <w:szCs w:val="26"/>
        </w:rPr>
        <w:t>4</w:t>
      </w:r>
      <w:r w:rsidRPr="0004214A">
        <w:rPr>
          <w:noProof/>
          <w:sz w:val="26"/>
          <w:szCs w:val="26"/>
        </w:rPr>
        <w:t xml:space="preserve">. gada pamatbudžeta programmās paredzēti izdevumi </w:t>
      </w:r>
      <w:r w:rsidR="0058228C">
        <w:rPr>
          <w:noProof/>
          <w:sz w:val="26"/>
          <w:szCs w:val="26"/>
        </w:rPr>
        <w:t>195,2</w:t>
      </w:r>
      <w:r w:rsidRPr="0004214A" w:rsidR="00F13C38">
        <w:rPr>
          <w:noProof/>
          <w:sz w:val="26"/>
          <w:szCs w:val="26"/>
        </w:rPr>
        <w:t> </w:t>
      </w:r>
      <w:r w:rsidRPr="0004214A">
        <w:rPr>
          <w:noProof/>
          <w:sz w:val="26"/>
          <w:szCs w:val="26"/>
        </w:rPr>
        <w:t>miljon</w:t>
      </w:r>
      <w:r w:rsidRPr="0004214A" w:rsidR="0019717E">
        <w:rPr>
          <w:noProof/>
          <w:sz w:val="26"/>
          <w:szCs w:val="26"/>
        </w:rPr>
        <w:t>i</w:t>
      </w:r>
      <w:r w:rsidRPr="0004214A" w:rsidR="00F13C38">
        <w:rPr>
          <w:noProof/>
          <w:sz w:val="26"/>
          <w:szCs w:val="26"/>
        </w:rPr>
        <w:t> </w:t>
      </w:r>
      <w:r w:rsidRPr="0004214A">
        <w:rPr>
          <w:i/>
          <w:iCs/>
          <w:noProof/>
          <w:sz w:val="26"/>
          <w:szCs w:val="26"/>
        </w:rPr>
        <w:t>euro</w:t>
      </w:r>
      <w:r w:rsidRPr="0004214A">
        <w:rPr>
          <w:noProof/>
          <w:sz w:val="26"/>
          <w:szCs w:val="26"/>
        </w:rPr>
        <w:t xml:space="preserve"> (12,</w:t>
      </w:r>
      <w:r w:rsidRPr="0004214A" w:rsidR="00CF0EB4">
        <w:rPr>
          <w:noProof/>
          <w:sz w:val="26"/>
          <w:szCs w:val="26"/>
        </w:rPr>
        <w:t>6</w:t>
      </w:r>
      <w:r w:rsidRPr="0004214A">
        <w:rPr>
          <w:noProof/>
          <w:sz w:val="26"/>
          <w:szCs w:val="26"/>
        </w:rPr>
        <w:t xml:space="preserve"> %) no kopējiem pamatbudžeta izdevumiem, kas ir par </w:t>
      </w:r>
      <w:r w:rsidR="0058228C">
        <w:rPr>
          <w:noProof/>
          <w:sz w:val="26"/>
          <w:szCs w:val="26"/>
        </w:rPr>
        <w:t>21,9</w:t>
      </w:r>
      <w:r w:rsidRPr="0004214A" w:rsidR="00D93D7A">
        <w:rPr>
          <w:noProof/>
          <w:sz w:val="26"/>
          <w:szCs w:val="26"/>
        </w:rPr>
        <w:t> </w:t>
      </w:r>
      <w:r w:rsidRPr="0004214A">
        <w:rPr>
          <w:noProof/>
          <w:sz w:val="26"/>
          <w:szCs w:val="26"/>
        </w:rPr>
        <w:t>miljon</w:t>
      </w:r>
      <w:r w:rsidR="00486A6B">
        <w:rPr>
          <w:noProof/>
          <w:sz w:val="26"/>
          <w:szCs w:val="26"/>
        </w:rPr>
        <w:t>iem</w:t>
      </w:r>
      <w:r w:rsidRPr="0004214A" w:rsidR="00D93D7A">
        <w:rPr>
          <w:noProof/>
          <w:sz w:val="26"/>
          <w:szCs w:val="26"/>
        </w:rPr>
        <w:t> </w:t>
      </w:r>
      <w:r w:rsidRPr="0004214A">
        <w:rPr>
          <w:i/>
          <w:iCs/>
          <w:noProof/>
          <w:sz w:val="26"/>
          <w:szCs w:val="26"/>
        </w:rPr>
        <w:t>euro</w:t>
      </w:r>
      <w:r w:rsidRPr="0004214A">
        <w:rPr>
          <w:noProof/>
          <w:sz w:val="26"/>
          <w:szCs w:val="26"/>
        </w:rPr>
        <w:t xml:space="preserve"> vairāk</w:t>
      </w:r>
      <w:r w:rsidRPr="0004214A" w:rsidR="00B90171">
        <w:rPr>
          <w:noProof/>
          <w:sz w:val="26"/>
          <w:szCs w:val="26"/>
        </w:rPr>
        <w:t>,</w:t>
      </w:r>
      <w:r w:rsidRPr="0004214A">
        <w:rPr>
          <w:noProof/>
          <w:sz w:val="26"/>
          <w:szCs w:val="26"/>
        </w:rPr>
        <w:t xml:space="preserve"> nekā bija</w:t>
      </w:r>
      <w:r w:rsidRPr="0004214A" w:rsidR="006D1D3B">
        <w:rPr>
          <w:noProof/>
          <w:sz w:val="26"/>
          <w:szCs w:val="26"/>
        </w:rPr>
        <w:t xml:space="preserve"> </w:t>
      </w:r>
      <w:r w:rsidRPr="0004214A">
        <w:rPr>
          <w:noProof/>
          <w:sz w:val="26"/>
          <w:szCs w:val="26"/>
        </w:rPr>
        <w:t>20</w:t>
      </w:r>
      <w:r w:rsidRPr="0004214A" w:rsidR="006D1D3B">
        <w:rPr>
          <w:noProof/>
          <w:sz w:val="26"/>
          <w:szCs w:val="26"/>
        </w:rPr>
        <w:t>23</w:t>
      </w:r>
      <w:r w:rsidRPr="0004214A">
        <w:rPr>
          <w:noProof/>
          <w:sz w:val="26"/>
          <w:szCs w:val="26"/>
        </w:rPr>
        <w:t>. gad</w:t>
      </w:r>
      <w:r w:rsidRPr="0004214A" w:rsidR="006D1D3B">
        <w:rPr>
          <w:noProof/>
          <w:sz w:val="26"/>
          <w:szCs w:val="26"/>
        </w:rPr>
        <w:t>a</w:t>
      </w:r>
      <w:r w:rsidRPr="0004214A" w:rsidR="00D27BEA">
        <w:rPr>
          <w:noProof/>
          <w:sz w:val="26"/>
          <w:szCs w:val="26"/>
        </w:rPr>
        <w:t xml:space="preserve"> 22. </w:t>
      </w:r>
      <w:r w:rsidRPr="0004214A" w:rsidR="006D1D3B">
        <w:rPr>
          <w:noProof/>
          <w:sz w:val="26"/>
          <w:szCs w:val="26"/>
        </w:rPr>
        <w:t>martā</w:t>
      </w:r>
      <w:r w:rsidRPr="0004214A" w:rsidR="00FE2ADC">
        <w:rPr>
          <w:noProof/>
          <w:sz w:val="26"/>
          <w:szCs w:val="26"/>
        </w:rPr>
        <w:t xml:space="preserve"> apstiprinātajā Rīgas valstspilsētas pašvaldības budžetā</w:t>
      </w:r>
      <w:r w:rsidRPr="0004214A" w:rsidR="006D1D3B">
        <w:rPr>
          <w:noProof/>
          <w:sz w:val="26"/>
          <w:szCs w:val="26"/>
        </w:rPr>
        <w:t xml:space="preserve"> (Rīgas domes </w:t>
      </w:r>
      <w:r w:rsidRPr="0004214A" w:rsidR="00FE2ADC">
        <w:rPr>
          <w:noProof/>
          <w:sz w:val="26"/>
          <w:szCs w:val="26"/>
        </w:rPr>
        <w:t>2023. gada 22. marta saistošie noteikumi Nr. RD-23-191-sn)</w:t>
      </w:r>
      <w:r w:rsidRPr="0004214A">
        <w:rPr>
          <w:noProof/>
          <w:sz w:val="26"/>
          <w:szCs w:val="26"/>
        </w:rPr>
        <w:t xml:space="preserve">, un izdevumu īpatsvars </w:t>
      </w:r>
      <w:r w:rsidRPr="0004214A" w:rsidR="00FE2ADC">
        <w:rPr>
          <w:noProof/>
          <w:sz w:val="26"/>
          <w:szCs w:val="26"/>
        </w:rPr>
        <w:t>sa</w:t>
      </w:r>
      <w:r w:rsidRPr="0004214A" w:rsidR="00CF0EB4">
        <w:rPr>
          <w:noProof/>
          <w:sz w:val="26"/>
          <w:szCs w:val="26"/>
        </w:rPr>
        <w:t>s</w:t>
      </w:r>
      <w:r w:rsidRPr="0004214A" w:rsidR="00FE2ADC">
        <w:rPr>
          <w:noProof/>
          <w:sz w:val="26"/>
          <w:szCs w:val="26"/>
        </w:rPr>
        <w:t>niedzis jau</w:t>
      </w:r>
      <w:r w:rsidRPr="0004214A">
        <w:rPr>
          <w:noProof/>
          <w:sz w:val="26"/>
          <w:szCs w:val="26"/>
        </w:rPr>
        <w:t xml:space="preserve"> 1</w:t>
      </w:r>
      <w:r w:rsidRPr="0004214A" w:rsidR="00FE2ADC">
        <w:rPr>
          <w:noProof/>
          <w:sz w:val="26"/>
          <w:szCs w:val="26"/>
        </w:rPr>
        <w:t>2</w:t>
      </w:r>
      <w:r w:rsidRPr="0004214A">
        <w:rPr>
          <w:noProof/>
          <w:sz w:val="26"/>
          <w:szCs w:val="26"/>
        </w:rPr>
        <w:t> % no kopējiem izdevumiem.</w:t>
      </w:r>
    </w:p>
    <w:p w:rsidR="006A2766" w:rsidRPr="0004214A" w:rsidP="00A40489" w14:paraId="178FBC26" w14:textId="0031BACD">
      <w:pPr>
        <w:suppressAutoHyphens/>
        <w:ind w:firstLine="720"/>
        <w:jc w:val="both"/>
        <w:rPr>
          <w:noProof/>
          <w:sz w:val="26"/>
          <w:szCs w:val="26"/>
        </w:rPr>
      </w:pPr>
      <w:r w:rsidRPr="0004214A">
        <w:rPr>
          <w:noProof/>
          <w:sz w:val="26"/>
          <w:szCs w:val="26"/>
        </w:rPr>
        <w:t>Sociālajiem pabalstiem 202</w:t>
      </w:r>
      <w:r w:rsidRPr="0004214A" w:rsidR="00CF0EB4">
        <w:rPr>
          <w:noProof/>
          <w:sz w:val="26"/>
          <w:szCs w:val="26"/>
        </w:rPr>
        <w:t>4</w:t>
      </w:r>
      <w:r w:rsidRPr="0004214A">
        <w:rPr>
          <w:noProof/>
          <w:sz w:val="26"/>
          <w:szCs w:val="26"/>
        </w:rPr>
        <w:t>. gada budžetā paredzēts finansējums 34,4 milj</w:t>
      </w:r>
      <w:r w:rsidRPr="0004214A" w:rsidR="00A20DB1">
        <w:rPr>
          <w:noProof/>
          <w:sz w:val="26"/>
          <w:szCs w:val="26"/>
        </w:rPr>
        <w:t>o</w:t>
      </w:r>
      <w:r w:rsidRPr="0004214A">
        <w:rPr>
          <w:noProof/>
          <w:sz w:val="26"/>
          <w:szCs w:val="26"/>
        </w:rPr>
        <w:t>ni </w:t>
      </w:r>
      <w:r w:rsidRPr="0004214A">
        <w:rPr>
          <w:i/>
          <w:iCs/>
          <w:noProof/>
          <w:sz w:val="26"/>
          <w:szCs w:val="26"/>
        </w:rPr>
        <w:t xml:space="preserve">euro </w:t>
      </w:r>
      <w:r w:rsidRPr="0004214A">
        <w:rPr>
          <w:noProof/>
          <w:sz w:val="26"/>
          <w:szCs w:val="26"/>
        </w:rPr>
        <w:t>(programmā 18.02.00. “Sociālie pabalsti Rīgas pilsētas iedzīvotājiem”), no t</w:t>
      </w:r>
      <w:r w:rsidRPr="0004214A" w:rsidR="00087D63">
        <w:rPr>
          <w:noProof/>
          <w:sz w:val="26"/>
          <w:szCs w:val="26"/>
        </w:rPr>
        <w:t>iem</w:t>
      </w:r>
      <w:r w:rsidRPr="0004214A">
        <w:rPr>
          <w:noProof/>
          <w:sz w:val="26"/>
          <w:szCs w:val="26"/>
        </w:rPr>
        <w:t xml:space="preserve"> 18,</w:t>
      </w:r>
      <w:r w:rsidRPr="0004214A" w:rsidR="00CF0EB4">
        <w:rPr>
          <w:noProof/>
          <w:sz w:val="26"/>
          <w:szCs w:val="26"/>
        </w:rPr>
        <w:t>5</w:t>
      </w:r>
      <w:r w:rsidRPr="0004214A" w:rsidR="00D93D7A">
        <w:rPr>
          <w:noProof/>
          <w:sz w:val="26"/>
          <w:szCs w:val="26"/>
        </w:rPr>
        <w:t> </w:t>
      </w:r>
      <w:r w:rsidRPr="0004214A">
        <w:rPr>
          <w:noProof/>
          <w:sz w:val="26"/>
          <w:szCs w:val="26"/>
        </w:rPr>
        <w:t>miljoni</w:t>
      </w:r>
      <w:r w:rsidRPr="0004214A" w:rsidR="00D93D7A">
        <w:rPr>
          <w:noProof/>
          <w:sz w:val="26"/>
          <w:szCs w:val="26"/>
        </w:rPr>
        <w:t> </w:t>
      </w:r>
      <w:r w:rsidRPr="0004214A">
        <w:rPr>
          <w:i/>
          <w:iCs/>
          <w:noProof/>
          <w:sz w:val="26"/>
          <w:szCs w:val="26"/>
        </w:rPr>
        <w:t>euro</w:t>
      </w:r>
      <w:r w:rsidRPr="0004214A">
        <w:rPr>
          <w:noProof/>
          <w:sz w:val="26"/>
          <w:szCs w:val="26"/>
        </w:rPr>
        <w:t xml:space="preserve"> valsts budžeta transferti. </w:t>
      </w:r>
    </w:p>
    <w:p w:rsidR="006A2766" w:rsidRPr="0004214A" w:rsidP="00662FAA" w14:paraId="0ED7F868" w14:textId="77777777">
      <w:pPr>
        <w:suppressAutoHyphens/>
        <w:ind w:left="-397" w:firstLine="720"/>
        <w:rPr>
          <w:noProof/>
          <w:sz w:val="26"/>
          <w:szCs w:val="26"/>
        </w:rPr>
      </w:pPr>
    </w:p>
    <w:p w:rsidR="006A2766" w:rsidRPr="0004214A" w:rsidP="00662FAA" w14:paraId="17513461" w14:textId="67F2F9BB">
      <w:pPr>
        <w:suppressAutoHyphens/>
        <w:ind w:left="-397" w:firstLine="720"/>
        <w:rPr>
          <w:noProof/>
          <w:sz w:val="26"/>
          <w:szCs w:val="26"/>
        </w:rPr>
      </w:pPr>
      <w:r>
        <w:rPr>
          <w:noProof/>
        </w:rPr>
        <w:pict>
          <v:shape id="Attēls 6" o:spid="_x0000_i1028" type="#_x0000_t75" style="width:405.5pt;height:263.25pt;mso-wrap-style:square;visibility:visible">
            <v:imagedata r:id="rId10" o:title=""/>
          </v:shape>
        </w:pict>
      </w:r>
    </w:p>
    <w:p w:rsidR="00662FAA" w:rsidRPr="0004214A" w:rsidP="00662FAA" w14:paraId="40C27CC3" w14:textId="77777777">
      <w:pPr>
        <w:suppressAutoHyphens/>
        <w:ind w:left="-397" w:firstLine="720"/>
        <w:rPr>
          <w:noProof/>
          <w:sz w:val="26"/>
          <w:szCs w:val="26"/>
        </w:rPr>
      </w:pPr>
    </w:p>
    <w:p w:rsidR="00E717EC" w:rsidRPr="0004214A" w:rsidP="00C354EB" w14:paraId="56B59F74" w14:textId="6F80F1A0">
      <w:pPr>
        <w:suppressAutoHyphens/>
        <w:ind w:firstLine="720"/>
        <w:jc w:val="both"/>
        <w:rPr>
          <w:noProof/>
          <w:sz w:val="26"/>
          <w:szCs w:val="26"/>
          <w:highlight w:val="yellow"/>
        </w:rPr>
      </w:pPr>
      <w:r w:rsidRPr="0004214A">
        <w:rPr>
          <w:noProof/>
          <w:sz w:val="26"/>
          <w:szCs w:val="26"/>
        </w:rPr>
        <w:t>Vislielākais izdevumu apjoms 202</w:t>
      </w:r>
      <w:r w:rsidRPr="0004214A" w:rsidR="00CF0EB4">
        <w:rPr>
          <w:noProof/>
          <w:sz w:val="26"/>
          <w:szCs w:val="26"/>
        </w:rPr>
        <w:t>4</w:t>
      </w:r>
      <w:r w:rsidRPr="0004214A">
        <w:rPr>
          <w:noProof/>
          <w:sz w:val="26"/>
          <w:szCs w:val="26"/>
        </w:rPr>
        <w:t>.</w:t>
      </w:r>
      <w:r w:rsidRPr="0004214A" w:rsidR="005C0A27">
        <w:rPr>
          <w:noProof/>
          <w:sz w:val="26"/>
          <w:szCs w:val="26"/>
        </w:rPr>
        <w:t> </w:t>
      </w:r>
      <w:r w:rsidRPr="0004214A">
        <w:rPr>
          <w:noProof/>
          <w:sz w:val="26"/>
          <w:szCs w:val="26"/>
        </w:rPr>
        <w:t xml:space="preserve">gada pamatbudžetā kā katru gadu plānots </w:t>
      </w:r>
      <w:r w:rsidRPr="0004214A">
        <w:rPr>
          <w:noProof/>
          <w:sz w:val="26"/>
          <w:szCs w:val="26"/>
          <w:u w:val="single"/>
        </w:rPr>
        <w:t>izglītības nozarei</w:t>
      </w:r>
      <w:r w:rsidRPr="0004214A">
        <w:rPr>
          <w:noProof/>
          <w:sz w:val="26"/>
          <w:szCs w:val="26"/>
        </w:rPr>
        <w:t xml:space="preserve"> – izglītības iestāžu uzturēšanas un ar izglītību saistīto pasākumu finansēšanas programmām. Izdevumi izglītībai ir </w:t>
      </w:r>
      <w:r w:rsidRPr="0004214A" w:rsidR="00CF0EB4">
        <w:rPr>
          <w:noProof/>
          <w:sz w:val="26"/>
          <w:szCs w:val="26"/>
        </w:rPr>
        <w:t>Rīgas valstspilsētas pašvaldības</w:t>
      </w:r>
      <w:r w:rsidRPr="0004214A">
        <w:rPr>
          <w:noProof/>
          <w:sz w:val="26"/>
          <w:szCs w:val="26"/>
        </w:rPr>
        <w:t xml:space="preserve"> Izglītības, kultūras un sporta depa</w:t>
      </w:r>
      <w:r w:rsidRPr="0004214A" w:rsidR="0051273F">
        <w:rPr>
          <w:noProof/>
          <w:sz w:val="26"/>
          <w:szCs w:val="26"/>
        </w:rPr>
        <w:t>r</w:t>
      </w:r>
      <w:r w:rsidRPr="0004214A">
        <w:rPr>
          <w:noProof/>
          <w:sz w:val="26"/>
          <w:szCs w:val="26"/>
        </w:rPr>
        <w:t xml:space="preserve">tamenta padotībā esošo izglītības iestāžu izdevumi, </w:t>
      </w:r>
      <w:r w:rsidRPr="0004214A" w:rsidR="002E3AEC">
        <w:rPr>
          <w:noProof/>
          <w:sz w:val="26"/>
          <w:szCs w:val="26"/>
        </w:rPr>
        <w:t xml:space="preserve">izdevumi </w:t>
      </w:r>
      <w:r w:rsidRPr="0004214A">
        <w:rPr>
          <w:noProof/>
          <w:sz w:val="26"/>
          <w:szCs w:val="26"/>
        </w:rPr>
        <w:t>izglītības pasākumiem, kā arī bērnu mūzikas un mākslas skol</w:t>
      </w:r>
      <w:r w:rsidRPr="0004214A" w:rsidR="00F533A2">
        <w:rPr>
          <w:noProof/>
          <w:sz w:val="26"/>
          <w:szCs w:val="26"/>
        </w:rPr>
        <w:t>ām</w:t>
      </w:r>
      <w:r w:rsidRPr="0004214A">
        <w:rPr>
          <w:noProof/>
          <w:sz w:val="26"/>
          <w:szCs w:val="26"/>
        </w:rPr>
        <w:t xml:space="preserve">, Rīgas </w:t>
      </w:r>
      <w:r w:rsidRPr="0004214A" w:rsidR="00CF0EB4">
        <w:rPr>
          <w:noProof/>
          <w:sz w:val="26"/>
          <w:szCs w:val="26"/>
        </w:rPr>
        <w:t>valstspilsētas pašvaldības</w:t>
      </w:r>
      <w:r w:rsidRPr="0004214A">
        <w:rPr>
          <w:noProof/>
          <w:sz w:val="26"/>
          <w:szCs w:val="26"/>
        </w:rPr>
        <w:t xml:space="preserve"> Īpašuma departamenta izdevumi izglītības iestāžu remontdarbiem, uzturēšanai</w:t>
      </w:r>
      <w:r w:rsidRPr="0004214A" w:rsidR="008C5012">
        <w:rPr>
          <w:noProof/>
          <w:sz w:val="26"/>
          <w:szCs w:val="26"/>
        </w:rPr>
        <w:t xml:space="preserve"> un</w:t>
      </w:r>
      <w:r w:rsidRPr="0004214A">
        <w:rPr>
          <w:noProof/>
          <w:sz w:val="26"/>
          <w:szCs w:val="26"/>
        </w:rPr>
        <w:t xml:space="preserve"> investīciju programma</w:t>
      </w:r>
      <w:r w:rsidRPr="0004214A" w:rsidR="006C5468">
        <w:rPr>
          <w:noProof/>
          <w:sz w:val="26"/>
          <w:szCs w:val="26"/>
        </w:rPr>
        <w:t>i</w:t>
      </w:r>
      <w:r w:rsidRPr="0004214A">
        <w:rPr>
          <w:noProof/>
          <w:sz w:val="26"/>
          <w:szCs w:val="26"/>
        </w:rPr>
        <w:t xml:space="preserve">. </w:t>
      </w:r>
      <w:r w:rsidRPr="0004214A" w:rsidR="000B0193">
        <w:rPr>
          <w:noProof/>
          <w:sz w:val="26"/>
          <w:szCs w:val="26"/>
        </w:rPr>
        <w:t xml:space="preserve">Papildu finansējums paredzēts </w:t>
      </w:r>
      <w:r w:rsidRPr="0004214A" w:rsidR="003B3021">
        <w:rPr>
          <w:noProof/>
          <w:sz w:val="26"/>
          <w:szCs w:val="26"/>
        </w:rPr>
        <w:t xml:space="preserve">pedagogu darba samaksai gan no pašvaldības budžeta, gan no valsts budžeta transfertiem. Tiek domāts par mācību vides modernizēšanu un iesaistīšanos ekosistēmas pasākumos. </w:t>
      </w:r>
    </w:p>
    <w:p w:rsidR="00DE72B6" w:rsidRPr="0004214A" w:rsidP="00DE72B6" w14:paraId="08E25C8B" w14:textId="448184F2">
      <w:pPr>
        <w:suppressAutoHyphens/>
        <w:ind w:firstLine="720"/>
        <w:jc w:val="both"/>
        <w:rPr>
          <w:noProof/>
          <w:sz w:val="26"/>
          <w:szCs w:val="26"/>
        </w:rPr>
      </w:pPr>
      <w:r w:rsidRPr="0004214A">
        <w:rPr>
          <w:noProof/>
          <w:sz w:val="26"/>
          <w:szCs w:val="26"/>
        </w:rPr>
        <w:t>Izglītības nozarei paredzētais izdevumu apjoms 202</w:t>
      </w:r>
      <w:r w:rsidRPr="0004214A" w:rsidR="003B3021">
        <w:rPr>
          <w:noProof/>
          <w:sz w:val="26"/>
          <w:szCs w:val="26"/>
        </w:rPr>
        <w:t>4</w:t>
      </w:r>
      <w:r w:rsidRPr="0004214A">
        <w:rPr>
          <w:noProof/>
          <w:sz w:val="26"/>
          <w:szCs w:val="26"/>
        </w:rPr>
        <w:t xml:space="preserve">. gadā ir </w:t>
      </w:r>
      <w:r w:rsidRPr="0004214A" w:rsidR="003B3021">
        <w:rPr>
          <w:noProof/>
          <w:sz w:val="26"/>
          <w:szCs w:val="26"/>
        </w:rPr>
        <w:t>547,4</w:t>
      </w:r>
      <w:r w:rsidRPr="0004214A">
        <w:rPr>
          <w:noProof/>
          <w:sz w:val="26"/>
          <w:szCs w:val="26"/>
        </w:rPr>
        <w:t> miljoni </w:t>
      </w:r>
      <w:r w:rsidRPr="0004214A">
        <w:rPr>
          <w:i/>
          <w:noProof/>
          <w:sz w:val="26"/>
          <w:szCs w:val="26"/>
        </w:rPr>
        <w:t>euro</w:t>
      </w:r>
      <w:r w:rsidRPr="0004214A">
        <w:rPr>
          <w:noProof/>
          <w:sz w:val="26"/>
          <w:szCs w:val="26"/>
        </w:rPr>
        <w:t xml:space="preserve">, kas ir </w:t>
      </w:r>
      <w:r w:rsidRPr="0004214A" w:rsidR="003B3021">
        <w:rPr>
          <w:noProof/>
          <w:sz w:val="26"/>
          <w:szCs w:val="26"/>
        </w:rPr>
        <w:t>35,4</w:t>
      </w:r>
      <w:r w:rsidRPr="0004214A" w:rsidR="006D6408">
        <w:rPr>
          <w:noProof/>
          <w:sz w:val="26"/>
          <w:szCs w:val="26"/>
        </w:rPr>
        <w:t> </w:t>
      </w:r>
      <w:r w:rsidRPr="0004214A">
        <w:rPr>
          <w:noProof/>
          <w:sz w:val="26"/>
          <w:szCs w:val="26"/>
        </w:rPr>
        <w:t>% no pamatbudžeta programmām paredzētā kopējā izdevumu apjoma</w:t>
      </w:r>
      <w:r w:rsidRPr="0004214A" w:rsidR="00867C9F">
        <w:rPr>
          <w:noProof/>
          <w:sz w:val="26"/>
          <w:szCs w:val="26"/>
        </w:rPr>
        <w:t>.</w:t>
      </w:r>
    </w:p>
    <w:p w:rsidR="00C354EB" w:rsidRPr="0004214A" w:rsidP="00C354EB" w14:paraId="3D0256F3" w14:textId="4F874B51">
      <w:pPr>
        <w:suppressAutoHyphens/>
        <w:ind w:firstLine="720"/>
        <w:jc w:val="both"/>
        <w:rPr>
          <w:noProof/>
          <w:sz w:val="26"/>
          <w:szCs w:val="26"/>
          <w:highlight w:val="yellow"/>
        </w:rPr>
      </w:pPr>
      <w:r w:rsidRPr="0004214A">
        <w:rPr>
          <w:noProof/>
          <w:sz w:val="26"/>
        </w:rPr>
        <w:t xml:space="preserve">Rīgas </w:t>
      </w:r>
      <w:r w:rsidRPr="0004214A" w:rsidR="00737B0E">
        <w:rPr>
          <w:noProof/>
          <w:sz w:val="26"/>
        </w:rPr>
        <w:t>valsts</w:t>
      </w:r>
      <w:r w:rsidRPr="0004214A">
        <w:rPr>
          <w:noProof/>
          <w:sz w:val="26"/>
        </w:rPr>
        <w:t xml:space="preserve">pilsētas pašvaldība nodrošina visas pamatfunkcijas, kā arī </w:t>
      </w:r>
      <w:r w:rsidRPr="0004214A">
        <w:rPr>
          <w:noProof/>
          <w:sz w:val="26"/>
          <w:szCs w:val="26"/>
        </w:rPr>
        <w:t>papildu brīvprātīgās funkcijas</w:t>
      </w:r>
      <w:r w:rsidRPr="0004214A" w:rsidR="00983076">
        <w:rPr>
          <w:noProof/>
          <w:sz w:val="26"/>
          <w:szCs w:val="26"/>
        </w:rPr>
        <w:t>.</w:t>
      </w:r>
      <w:r w:rsidRPr="0004214A">
        <w:rPr>
          <w:noProof/>
          <w:sz w:val="26"/>
          <w:szCs w:val="26"/>
        </w:rPr>
        <w:t xml:space="preserve"> </w:t>
      </w:r>
      <w:r w:rsidRPr="0004214A" w:rsidR="00FD1A56">
        <w:rPr>
          <w:noProof/>
          <w:sz w:val="26"/>
          <w:szCs w:val="26"/>
        </w:rPr>
        <w:t>Saistībā ar grozījumiem</w:t>
      </w:r>
      <w:r w:rsidRPr="0004214A" w:rsidR="00B53B55">
        <w:rPr>
          <w:noProof/>
          <w:sz w:val="26"/>
          <w:szCs w:val="26"/>
        </w:rPr>
        <w:t xml:space="preserve"> </w:t>
      </w:r>
      <w:r w:rsidRPr="0004214A" w:rsidR="00FD1A56">
        <w:rPr>
          <w:noProof/>
          <w:sz w:val="26"/>
          <w:szCs w:val="26"/>
        </w:rPr>
        <w:t>Ministru kabineta 2016. gada 5. jūlija noteikumos Nr.</w:t>
      </w:r>
      <w:r w:rsidRPr="0004214A" w:rsidR="00B53B55">
        <w:rPr>
          <w:noProof/>
          <w:sz w:val="26"/>
          <w:szCs w:val="26"/>
        </w:rPr>
        <w:t> </w:t>
      </w:r>
      <w:r w:rsidRPr="0004214A" w:rsidR="00FD1A56">
        <w:rPr>
          <w:noProof/>
          <w:sz w:val="26"/>
          <w:szCs w:val="26"/>
        </w:rPr>
        <w:t>445 “Pedagogu darba samaksas noteikumi”</w:t>
      </w:r>
      <w:r w:rsidR="00742027">
        <w:rPr>
          <w:noProof/>
          <w:sz w:val="26"/>
          <w:szCs w:val="26"/>
        </w:rPr>
        <w:t>,</w:t>
      </w:r>
      <w:r w:rsidRPr="0004214A" w:rsidR="00FD1A56">
        <w:rPr>
          <w:noProof/>
          <w:sz w:val="26"/>
          <w:szCs w:val="26"/>
        </w:rPr>
        <w:t xml:space="preserve"> sākot ar 2024. gada</w:t>
      </w:r>
      <w:r w:rsidRPr="0004214A" w:rsidR="00B53B55">
        <w:rPr>
          <w:noProof/>
          <w:sz w:val="26"/>
          <w:szCs w:val="26"/>
        </w:rPr>
        <w:t> </w:t>
      </w:r>
      <w:r w:rsidRPr="0004214A" w:rsidR="00FD1A56">
        <w:rPr>
          <w:noProof/>
          <w:sz w:val="26"/>
          <w:szCs w:val="26"/>
        </w:rPr>
        <w:t>1. janvāri</w:t>
      </w:r>
      <w:r w:rsidR="00742027">
        <w:rPr>
          <w:noProof/>
          <w:sz w:val="26"/>
          <w:szCs w:val="26"/>
        </w:rPr>
        <w:t>,</w:t>
      </w:r>
      <w:r w:rsidRPr="0004214A" w:rsidR="00FD1A56">
        <w:rPr>
          <w:noProof/>
          <w:sz w:val="26"/>
          <w:szCs w:val="26"/>
        </w:rPr>
        <w:t xml:space="preserve"> noteikta zemākā m</w:t>
      </w:r>
      <w:r w:rsidRPr="0004214A" w:rsidR="00AC33AF">
        <w:rPr>
          <w:noProof/>
          <w:sz w:val="26"/>
          <w:szCs w:val="26"/>
        </w:rPr>
        <w:t>ē</w:t>
      </w:r>
      <w:r w:rsidRPr="0004214A" w:rsidR="00FD1A56">
        <w:rPr>
          <w:noProof/>
          <w:sz w:val="26"/>
          <w:szCs w:val="26"/>
        </w:rPr>
        <w:t xml:space="preserve">neša darba algas likme </w:t>
      </w:r>
      <w:r w:rsidRPr="0004214A" w:rsidR="00DC220B">
        <w:rPr>
          <w:noProof/>
          <w:sz w:val="26"/>
          <w:szCs w:val="26"/>
        </w:rPr>
        <w:t xml:space="preserve">pirmsskolu un skolu </w:t>
      </w:r>
      <w:r w:rsidRPr="0004214A" w:rsidR="00FD1A56">
        <w:rPr>
          <w:noProof/>
          <w:sz w:val="26"/>
          <w:szCs w:val="26"/>
        </w:rPr>
        <w:t>pedagogam ar 40 stundu darba slodzi nedēļā 1526 </w:t>
      </w:r>
      <w:r w:rsidRPr="0004214A" w:rsidR="00FD1A56">
        <w:rPr>
          <w:i/>
          <w:iCs/>
          <w:noProof/>
          <w:sz w:val="26"/>
          <w:szCs w:val="26"/>
        </w:rPr>
        <w:t>euro</w:t>
      </w:r>
      <w:r w:rsidRPr="0004214A" w:rsidR="00DC220B">
        <w:rPr>
          <w:noProof/>
          <w:sz w:val="26"/>
          <w:szCs w:val="26"/>
        </w:rPr>
        <w:t xml:space="preserve"> un</w:t>
      </w:r>
      <w:r w:rsidRPr="0004214A" w:rsidR="00B53B55">
        <w:rPr>
          <w:noProof/>
          <w:sz w:val="26"/>
          <w:szCs w:val="26"/>
        </w:rPr>
        <w:t xml:space="preserve"> </w:t>
      </w:r>
      <w:r w:rsidRPr="0004214A" w:rsidR="00DC220B">
        <w:rPr>
          <w:noProof/>
          <w:sz w:val="26"/>
          <w:szCs w:val="26"/>
        </w:rPr>
        <w:t xml:space="preserve">algu likmes </w:t>
      </w:r>
      <w:r w:rsidRPr="0004214A" w:rsidR="00B53B55">
        <w:rPr>
          <w:noProof/>
          <w:sz w:val="26"/>
          <w:szCs w:val="26"/>
        </w:rPr>
        <w:t>palielinājums par 445 </w:t>
      </w:r>
      <w:r w:rsidRPr="0004214A" w:rsidR="00B53B55">
        <w:rPr>
          <w:i/>
          <w:iCs/>
          <w:noProof/>
          <w:sz w:val="26"/>
          <w:szCs w:val="26"/>
        </w:rPr>
        <w:t>euro</w:t>
      </w:r>
      <w:r w:rsidRPr="0004214A" w:rsidR="00B53B55">
        <w:rPr>
          <w:noProof/>
          <w:sz w:val="26"/>
          <w:szCs w:val="26"/>
        </w:rPr>
        <w:t xml:space="preserve"> salīdzin</w:t>
      </w:r>
      <w:r w:rsidRPr="0004214A" w:rsidR="00DC220B">
        <w:rPr>
          <w:noProof/>
          <w:sz w:val="26"/>
          <w:szCs w:val="26"/>
        </w:rPr>
        <w:t>ājumā</w:t>
      </w:r>
      <w:r w:rsidRPr="0004214A" w:rsidR="00B53B55">
        <w:rPr>
          <w:noProof/>
          <w:sz w:val="26"/>
          <w:szCs w:val="26"/>
        </w:rPr>
        <w:t xml:space="preserve"> ar 2023. gada sākumu. </w:t>
      </w:r>
    </w:p>
    <w:p w:rsidR="002F79DB" w:rsidRPr="0004214A" w:rsidP="002F79DB" w14:paraId="1DCE8843" w14:textId="024C58C1">
      <w:pPr>
        <w:suppressAutoHyphens/>
        <w:ind w:firstLine="720"/>
        <w:jc w:val="both"/>
        <w:rPr>
          <w:noProof/>
          <w:color w:val="000000"/>
          <w:sz w:val="26"/>
          <w:highlight w:val="yellow"/>
        </w:rPr>
      </w:pPr>
      <w:r w:rsidRPr="0004214A">
        <w:rPr>
          <w:noProof/>
          <w:color w:val="000000"/>
          <w:sz w:val="26"/>
          <w:szCs w:val="26"/>
        </w:rPr>
        <w:t>Tiks turpināta veselības apdrošināšana</w:t>
      </w:r>
      <w:r w:rsidRPr="0004214A" w:rsidR="00185706">
        <w:rPr>
          <w:noProof/>
          <w:color w:val="000000"/>
          <w:sz w:val="26"/>
          <w:szCs w:val="26"/>
        </w:rPr>
        <w:t>s</w:t>
      </w:r>
      <w:r w:rsidRPr="0004214A" w:rsidR="00260F78">
        <w:rPr>
          <w:noProof/>
          <w:color w:val="000000"/>
          <w:sz w:val="26"/>
          <w:szCs w:val="26"/>
        </w:rPr>
        <w:t xml:space="preserve"> </w:t>
      </w:r>
      <w:r w:rsidRPr="0004214A" w:rsidR="005D782C">
        <w:rPr>
          <w:noProof/>
          <w:color w:val="000000"/>
          <w:sz w:val="26"/>
          <w:szCs w:val="26"/>
        </w:rPr>
        <w:t>poli</w:t>
      </w:r>
      <w:r w:rsidRPr="0004214A">
        <w:rPr>
          <w:noProof/>
          <w:color w:val="000000"/>
          <w:sz w:val="26"/>
          <w:szCs w:val="26"/>
        </w:rPr>
        <w:t xml:space="preserve">šu </w:t>
      </w:r>
      <w:r w:rsidRPr="0004214A" w:rsidR="005D782C">
        <w:rPr>
          <w:noProof/>
          <w:color w:val="000000"/>
          <w:sz w:val="26"/>
          <w:szCs w:val="26"/>
        </w:rPr>
        <w:t>iegāde</w:t>
      </w:r>
      <w:r w:rsidRPr="0004214A">
        <w:rPr>
          <w:noProof/>
          <w:color w:val="000000"/>
          <w:sz w:val="26"/>
          <w:szCs w:val="26"/>
        </w:rPr>
        <w:t xml:space="preserve"> vispārējās</w:t>
      </w:r>
      <w:r w:rsidRPr="0004214A">
        <w:rPr>
          <w:noProof/>
          <w:color w:val="000000"/>
          <w:sz w:val="26"/>
        </w:rPr>
        <w:t xml:space="preserve"> izglītības programmu pedagogiem, pirmsskolu pedagogiem, pirmsskolu pedagogu palīgiem, interešu izglītības iestāžu pedagogiem</w:t>
      </w:r>
      <w:r w:rsidRPr="0004214A" w:rsidR="00FD6205">
        <w:rPr>
          <w:noProof/>
          <w:color w:val="000000"/>
          <w:sz w:val="26"/>
        </w:rPr>
        <w:t xml:space="preserve"> un izglītības iestāžu tehniskajiem darbiniekiem </w:t>
      </w:r>
      <w:r w:rsidRPr="0004214A" w:rsidR="00CE51EB">
        <w:rPr>
          <w:noProof/>
          <w:color w:val="000000"/>
          <w:sz w:val="26"/>
        </w:rPr>
        <w:t>(izņemot ēku uzraugus)</w:t>
      </w:r>
      <w:r w:rsidRPr="0004214A" w:rsidR="00882762">
        <w:rPr>
          <w:noProof/>
          <w:color w:val="000000"/>
          <w:sz w:val="26"/>
        </w:rPr>
        <w:t xml:space="preserve">, kuri </w:t>
      </w:r>
      <w:r w:rsidRPr="0004214A" w:rsidR="00882762">
        <w:rPr>
          <w:noProof/>
          <w:sz w:val="26"/>
          <w:szCs w:val="26"/>
        </w:rPr>
        <w:t>nodarbināti uz darba līguma pamata pilnu darba laiku vai nepilnu darba laiku – vismaz 0,5</w:t>
      </w:r>
      <w:r w:rsidRPr="0004214A" w:rsidR="00D93D7A">
        <w:rPr>
          <w:noProof/>
          <w:sz w:val="26"/>
          <w:szCs w:val="26"/>
        </w:rPr>
        <w:t> </w:t>
      </w:r>
      <w:r w:rsidRPr="0004214A" w:rsidR="00882762">
        <w:rPr>
          <w:noProof/>
          <w:sz w:val="26"/>
          <w:szCs w:val="26"/>
        </w:rPr>
        <w:t>amata slodzes</w:t>
      </w:r>
      <w:r w:rsidRPr="0004214A" w:rsidR="00CE51EB">
        <w:rPr>
          <w:noProof/>
          <w:sz w:val="26"/>
          <w:szCs w:val="26"/>
        </w:rPr>
        <w:t xml:space="preserve"> un </w:t>
      </w:r>
      <w:r w:rsidRPr="0004214A" w:rsidR="000C42A0">
        <w:rPr>
          <w:noProof/>
          <w:sz w:val="26"/>
          <w:szCs w:val="26"/>
        </w:rPr>
        <w:t xml:space="preserve">darba attiecības </w:t>
      </w:r>
      <w:r w:rsidRPr="0004214A" w:rsidR="00CE51EB">
        <w:rPr>
          <w:noProof/>
          <w:sz w:val="26"/>
          <w:szCs w:val="26"/>
        </w:rPr>
        <w:t>ilgāk par trim mēnešiem</w:t>
      </w:r>
      <w:r w:rsidRPr="0004214A" w:rsidR="00CE51EB">
        <w:rPr>
          <w:noProof/>
          <w:color w:val="000000"/>
          <w:sz w:val="26"/>
        </w:rPr>
        <w:t xml:space="preserve">. </w:t>
      </w:r>
      <w:r w:rsidRPr="0004214A" w:rsidR="005D782C">
        <w:rPr>
          <w:noProof/>
          <w:color w:val="000000"/>
          <w:sz w:val="26"/>
        </w:rPr>
        <w:t xml:space="preserve">Kopējais </w:t>
      </w:r>
      <w:r w:rsidRPr="0004214A" w:rsidR="00FD6205">
        <w:rPr>
          <w:noProof/>
          <w:color w:val="000000"/>
          <w:sz w:val="26"/>
        </w:rPr>
        <w:t>novirzīt</w:t>
      </w:r>
      <w:r w:rsidRPr="0004214A" w:rsidR="00C97C30">
        <w:rPr>
          <w:noProof/>
          <w:color w:val="000000"/>
          <w:sz w:val="26"/>
        </w:rPr>
        <w:t>ai</w:t>
      </w:r>
      <w:r w:rsidRPr="0004214A" w:rsidR="00FD6205">
        <w:rPr>
          <w:noProof/>
          <w:color w:val="000000"/>
          <w:sz w:val="26"/>
        </w:rPr>
        <w:t>s finansējums</w:t>
      </w:r>
      <w:r w:rsidRPr="0004214A" w:rsidR="005D782C">
        <w:rPr>
          <w:noProof/>
          <w:color w:val="000000"/>
          <w:sz w:val="26"/>
        </w:rPr>
        <w:t xml:space="preserve"> </w:t>
      </w:r>
      <w:r w:rsidRPr="0004214A" w:rsidR="00CE51EB">
        <w:rPr>
          <w:noProof/>
          <w:color w:val="000000"/>
          <w:sz w:val="26"/>
        </w:rPr>
        <w:t>3,4</w:t>
      </w:r>
      <w:r w:rsidRPr="0004214A" w:rsidR="005D782C">
        <w:rPr>
          <w:noProof/>
          <w:color w:val="000000"/>
          <w:sz w:val="26"/>
        </w:rPr>
        <w:t> miljon</w:t>
      </w:r>
      <w:r w:rsidRPr="0004214A" w:rsidR="00C97C30">
        <w:rPr>
          <w:noProof/>
          <w:color w:val="000000"/>
          <w:sz w:val="26"/>
        </w:rPr>
        <w:t>i</w:t>
      </w:r>
      <w:r w:rsidRPr="0004214A" w:rsidR="005D782C">
        <w:rPr>
          <w:noProof/>
          <w:color w:val="000000"/>
          <w:sz w:val="26"/>
        </w:rPr>
        <w:t> </w:t>
      </w:r>
      <w:r w:rsidRPr="0004214A" w:rsidR="005D782C">
        <w:rPr>
          <w:i/>
          <w:noProof/>
          <w:color w:val="000000"/>
          <w:sz w:val="26"/>
        </w:rPr>
        <w:t>euro</w:t>
      </w:r>
      <w:r w:rsidRPr="0004214A" w:rsidR="005D782C">
        <w:rPr>
          <w:noProof/>
          <w:color w:val="000000"/>
          <w:sz w:val="26"/>
        </w:rPr>
        <w:t>.</w:t>
      </w:r>
    </w:p>
    <w:p w:rsidR="00C354EB" w:rsidRPr="0004214A" w:rsidP="00C354EB" w14:paraId="174E3FF8" w14:textId="77777777">
      <w:pPr>
        <w:suppressAutoHyphens/>
        <w:ind w:firstLine="720"/>
        <w:jc w:val="both"/>
        <w:rPr>
          <w:noProof/>
          <w:sz w:val="26"/>
        </w:rPr>
      </w:pPr>
      <w:r w:rsidRPr="0004214A">
        <w:rPr>
          <w:noProof/>
          <w:sz w:val="26"/>
        </w:rPr>
        <w:t>Budžetā ir paredzēti 0,9</w:t>
      </w:r>
      <w:r w:rsidRPr="0004214A" w:rsidR="00AE602E">
        <w:rPr>
          <w:noProof/>
          <w:sz w:val="26"/>
        </w:rPr>
        <w:t> </w:t>
      </w:r>
      <w:r w:rsidRPr="0004214A">
        <w:rPr>
          <w:noProof/>
          <w:sz w:val="26"/>
        </w:rPr>
        <w:t>m</w:t>
      </w:r>
      <w:r w:rsidRPr="0004214A" w:rsidR="00EA691F">
        <w:rPr>
          <w:noProof/>
          <w:sz w:val="26"/>
        </w:rPr>
        <w:t>i</w:t>
      </w:r>
      <w:r w:rsidRPr="0004214A">
        <w:rPr>
          <w:noProof/>
          <w:sz w:val="26"/>
        </w:rPr>
        <w:t>lj</w:t>
      </w:r>
      <w:r w:rsidRPr="0004214A" w:rsidR="00FF2B8A">
        <w:rPr>
          <w:noProof/>
          <w:sz w:val="26"/>
        </w:rPr>
        <w:t>on</w:t>
      </w:r>
      <w:r w:rsidRPr="0004214A" w:rsidR="00DD6EA5">
        <w:rPr>
          <w:noProof/>
          <w:sz w:val="26"/>
        </w:rPr>
        <w:t>i</w:t>
      </w:r>
      <w:r w:rsidRPr="0004214A" w:rsidR="00AE602E">
        <w:rPr>
          <w:noProof/>
          <w:sz w:val="26"/>
        </w:rPr>
        <w:t> </w:t>
      </w:r>
      <w:r w:rsidRPr="0004214A">
        <w:rPr>
          <w:i/>
          <w:noProof/>
          <w:sz w:val="26"/>
        </w:rPr>
        <w:t>euro</w:t>
      </w:r>
      <w:r w:rsidRPr="0004214A">
        <w:rPr>
          <w:noProof/>
          <w:sz w:val="26"/>
        </w:rPr>
        <w:t xml:space="preserve"> pabalstiem 75</w:t>
      </w:r>
      <w:r w:rsidRPr="0004214A" w:rsidR="00AE602E">
        <w:rPr>
          <w:noProof/>
          <w:sz w:val="26"/>
        </w:rPr>
        <w:t> </w:t>
      </w:r>
      <w:r w:rsidRPr="0004214A">
        <w:rPr>
          <w:i/>
          <w:noProof/>
          <w:sz w:val="26"/>
        </w:rPr>
        <w:t>euro</w:t>
      </w:r>
      <w:r w:rsidRPr="0004214A">
        <w:rPr>
          <w:noProof/>
          <w:sz w:val="26"/>
        </w:rPr>
        <w:t xml:space="preserve"> apmērā pedagogiem</w:t>
      </w:r>
      <w:r w:rsidRPr="0004214A" w:rsidR="00AE2E51">
        <w:rPr>
          <w:noProof/>
          <w:sz w:val="26"/>
        </w:rPr>
        <w:t>,</w:t>
      </w:r>
      <w:r w:rsidRPr="0004214A">
        <w:rPr>
          <w:noProof/>
          <w:sz w:val="26"/>
        </w:rPr>
        <w:t xml:space="preserve"> uzsākot jauno mācību gadu. </w:t>
      </w:r>
    </w:p>
    <w:p w:rsidR="00976AF1" w:rsidRPr="0004214A" w:rsidP="00976AF1" w14:paraId="3910C6E4" w14:textId="11D8B7A1">
      <w:pPr>
        <w:suppressAutoHyphens/>
        <w:ind w:firstLine="720"/>
        <w:jc w:val="both"/>
        <w:rPr>
          <w:noProof/>
        </w:rPr>
      </w:pPr>
      <w:r w:rsidRPr="0004214A">
        <w:rPr>
          <w:noProof/>
          <w:sz w:val="26"/>
          <w:szCs w:val="20"/>
        </w:rPr>
        <w:t>Sadarbībai ar privāto sektoru, lai nodrošinātu pirmsskolu pakalpojuma pieejamību mazajiem rīdziniekiem,</w:t>
      </w:r>
      <w:r w:rsidRPr="0004214A">
        <w:rPr>
          <w:noProof/>
          <w:sz w:val="26"/>
          <w:szCs w:val="26"/>
        </w:rPr>
        <w:t xml:space="preserve"> 202</w:t>
      </w:r>
      <w:r w:rsidRPr="0004214A" w:rsidR="008E166E">
        <w:rPr>
          <w:noProof/>
          <w:sz w:val="26"/>
          <w:szCs w:val="26"/>
        </w:rPr>
        <w:t>4</w:t>
      </w:r>
      <w:r w:rsidRPr="0004214A">
        <w:rPr>
          <w:noProof/>
          <w:sz w:val="26"/>
          <w:szCs w:val="26"/>
        </w:rPr>
        <w:t>.</w:t>
      </w:r>
      <w:r w:rsidRPr="0004214A" w:rsidR="005C0A27">
        <w:rPr>
          <w:noProof/>
          <w:sz w:val="26"/>
          <w:szCs w:val="26"/>
        </w:rPr>
        <w:t> </w:t>
      </w:r>
      <w:r w:rsidRPr="0004214A">
        <w:rPr>
          <w:noProof/>
          <w:sz w:val="26"/>
          <w:szCs w:val="26"/>
        </w:rPr>
        <w:t>gadā no pašvaldības budžeta paredzēt</w:t>
      </w:r>
      <w:r w:rsidRPr="0004214A" w:rsidR="0098238A">
        <w:rPr>
          <w:noProof/>
          <w:sz w:val="26"/>
          <w:szCs w:val="26"/>
        </w:rPr>
        <w:t>i</w:t>
      </w:r>
      <w:r w:rsidRPr="0004214A">
        <w:rPr>
          <w:noProof/>
          <w:sz w:val="26"/>
          <w:szCs w:val="26"/>
        </w:rPr>
        <w:t xml:space="preserve"> </w:t>
      </w:r>
      <w:r w:rsidRPr="0004214A" w:rsidR="008E166E">
        <w:rPr>
          <w:noProof/>
          <w:sz w:val="26"/>
          <w:szCs w:val="26"/>
        </w:rPr>
        <w:t>32,6</w:t>
      </w:r>
      <w:r w:rsidRPr="0004214A" w:rsidR="00AE602E">
        <w:rPr>
          <w:noProof/>
          <w:sz w:val="26"/>
          <w:szCs w:val="26"/>
        </w:rPr>
        <w:t> </w:t>
      </w:r>
      <w:r w:rsidRPr="0004214A">
        <w:rPr>
          <w:noProof/>
          <w:sz w:val="26"/>
          <w:szCs w:val="26"/>
        </w:rPr>
        <w:t>m</w:t>
      </w:r>
      <w:r w:rsidRPr="0004214A" w:rsidR="00EA691F">
        <w:rPr>
          <w:noProof/>
          <w:sz w:val="26"/>
          <w:szCs w:val="26"/>
        </w:rPr>
        <w:t>i</w:t>
      </w:r>
      <w:r w:rsidRPr="0004214A">
        <w:rPr>
          <w:noProof/>
          <w:sz w:val="26"/>
          <w:szCs w:val="26"/>
        </w:rPr>
        <w:t>lj</w:t>
      </w:r>
      <w:r w:rsidRPr="0004214A" w:rsidR="000326CA">
        <w:rPr>
          <w:noProof/>
          <w:sz w:val="26"/>
          <w:szCs w:val="26"/>
        </w:rPr>
        <w:t>on</w:t>
      </w:r>
      <w:r w:rsidRPr="0004214A" w:rsidR="00A20DB1">
        <w:rPr>
          <w:noProof/>
          <w:sz w:val="26"/>
          <w:szCs w:val="26"/>
        </w:rPr>
        <w:t>i</w:t>
      </w:r>
      <w:r w:rsidRPr="0004214A" w:rsidR="00AE602E">
        <w:rPr>
          <w:noProof/>
          <w:sz w:val="26"/>
          <w:szCs w:val="26"/>
        </w:rPr>
        <w:t> </w:t>
      </w:r>
      <w:r w:rsidRPr="0004214A">
        <w:rPr>
          <w:i/>
          <w:noProof/>
          <w:sz w:val="26"/>
          <w:szCs w:val="26"/>
        </w:rPr>
        <w:t>euro</w:t>
      </w:r>
      <w:r w:rsidRPr="0004214A">
        <w:rPr>
          <w:noProof/>
          <w:sz w:val="26"/>
          <w:szCs w:val="26"/>
        </w:rPr>
        <w:t xml:space="preserve"> </w:t>
      </w:r>
      <w:r w:rsidRPr="0004214A" w:rsidR="00DC6C88">
        <w:rPr>
          <w:noProof/>
          <w:sz w:val="26"/>
          <w:szCs w:val="26"/>
        </w:rPr>
        <w:t>(</w:t>
      </w:r>
      <w:r w:rsidRPr="0004214A">
        <w:rPr>
          <w:noProof/>
          <w:sz w:val="26"/>
          <w:szCs w:val="26"/>
        </w:rPr>
        <w:t xml:space="preserve">aptuveni </w:t>
      </w:r>
      <w:r w:rsidRPr="0004214A" w:rsidR="00A20DB1">
        <w:rPr>
          <w:noProof/>
          <w:sz w:val="26"/>
          <w:szCs w:val="26"/>
        </w:rPr>
        <w:t>70</w:t>
      </w:r>
      <w:r w:rsidRPr="0004214A">
        <w:rPr>
          <w:noProof/>
          <w:sz w:val="26"/>
          <w:szCs w:val="26"/>
        </w:rPr>
        <w:t>00 bērniem</w:t>
      </w:r>
      <w:r w:rsidRPr="0004214A" w:rsidR="00DC6C88">
        <w:rPr>
          <w:noProof/>
          <w:sz w:val="26"/>
          <w:szCs w:val="26"/>
        </w:rPr>
        <w:t>)</w:t>
      </w:r>
      <w:r w:rsidRPr="0004214A">
        <w:rPr>
          <w:noProof/>
          <w:sz w:val="26"/>
          <w:szCs w:val="26"/>
        </w:rPr>
        <w:t>, kā arī darbojas auklīšu atbalsta programma.</w:t>
      </w:r>
      <w:r w:rsidRPr="0004214A" w:rsidR="008E166E">
        <w:rPr>
          <w:noProof/>
          <w:sz w:val="26"/>
          <w:szCs w:val="26"/>
        </w:rPr>
        <w:t xml:space="preserve"> Līdzfinansējuma apmērs vienam izglītojamam vecumā no 1,5</w:t>
      </w:r>
      <w:r w:rsidRPr="0004214A" w:rsidR="00F13C38">
        <w:rPr>
          <w:noProof/>
          <w:sz w:val="26"/>
          <w:szCs w:val="26"/>
        </w:rPr>
        <w:t> </w:t>
      </w:r>
      <w:r w:rsidRPr="0004214A" w:rsidR="008E166E">
        <w:rPr>
          <w:noProof/>
          <w:sz w:val="26"/>
          <w:szCs w:val="26"/>
        </w:rPr>
        <w:t>līdz</w:t>
      </w:r>
      <w:r w:rsidRPr="0004214A" w:rsidR="00F13C38">
        <w:rPr>
          <w:noProof/>
          <w:sz w:val="26"/>
          <w:szCs w:val="26"/>
        </w:rPr>
        <w:t> </w:t>
      </w:r>
      <w:r w:rsidRPr="0004214A" w:rsidR="008E166E">
        <w:rPr>
          <w:noProof/>
          <w:sz w:val="26"/>
          <w:szCs w:val="26"/>
        </w:rPr>
        <w:t>4 gadiem 403,58 </w:t>
      </w:r>
      <w:r w:rsidRPr="0004214A" w:rsidR="008E166E">
        <w:rPr>
          <w:i/>
          <w:iCs/>
          <w:noProof/>
          <w:sz w:val="26"/>
          <w:szCs w:val="26"/>
        </w:rPr>
        <w:t>euro</w:t>
      </w:r>
      <w:r w:rsidRPr="0004214A" w:rsidR="008E166E">
        <w:rPr>
          <w:noProof/>
          <w:sz w:val="26"/>
          <w:szCs w:val="26"/>
        </w:rPr>
        <w:t xml:space="preserve"> un obligātās izglītības vecumā no 5</w:t>
      </w:r>
      <w:r w:rsidRPr="0004214A" w:rsidR="00AA4871">
        <w:rPr>
          <w:noProof/>
          <w:sz w:val="26"/>
          <w:szCs w:val="26"/>
        </w:rPr>
        <w:t> </w:t>
      </w:r>
      <w:r w:rsidRPr="0004214A" w:rsidR="008E166E">
        <w:rPr>
          <w:noProof/>
          <w:sz w:val="26"/>
          <w:szCs w:val="26"/>
        </w:rPr>
        <w:t>līdz</w:t>
      </w:r>
      <w:r w:rsidRPr="0004214A" w:rsidR="00AA4871">
        <w:rPr>
          <w:noProof/>
          <w:sz w:val="26"/>
          <w:szCs w:val="26"/>
        </w:rPr>
        <w:t> </w:t>
      </w:r>
      <w:r w:rsidRPr="0004214A" w:rsidR="008E166E">
        <w:rPr>
          <w:noProof/>
          <w:sz w:val="26"/>
          <w:szCs w:val="26"/>
        </w:rPr>
        <w:t>7 gadiem 288,11</w:t>
      </w:r>
      <w:r w:rsidRPr="0004214A" w:rsidR="009D1C66">
        <w:rPr>
          <w:noProof/>
          <w:sz w:val="26"/>
          <w:szCs w:val="26"/>
        </w:rPr>
        <w:t> e</w:t>
      </w:r>
      <w:r w:rsidRPr="0004214A" w:rsidR="008E166E">
        <w:rPr>
          <w:i/>
          <w:iCs/>
          <w:noProof/>
          <w:sz w:val="26"/>
          <w:szCs w:val="26"/>
        </w:rPr>
        <w:t>uro</w:t>
      </w:r>
      <w:r w:rsidRPr="0004214A" w:rsidR="008E166E">
        <w:rPr>
          <w:noProof/>
          <w:sz w:val="26"/>
          <w:szCs w:val="26"/>
        </w:rPr>
        <w:t>.</w:t>
      </w:r>
      <w:r w:rsidRPr="0004214A" w:rsidR="00AA6825">
        <w:rPr>
          <w:noProof/>
          <w:sz w:val="26"/>
          <w:szCs w:val="26"/>
        </w:rPr>
        <w:t xml:space="preserve"> </w:t>
      </w:r>
      <w:r w:rsidRPr="0004214A">
        <w:rPr>
          <w:noProof/>
          <w:sz w:val="26"/>
          <w:szCs w:val="20"/>
        </w:rPr>
        <w:t xml:space="preserve">Izglītības nozarei ir ieplānots vislielākais valsts budžeta transfertu apjoms – </w:t>
      </w:r>
      <w:r w:rsidRPr="0004214A" w:rsidR="00DF010E">
        <w:rPr>
          <w:noProof/>
          <w:sz w:val="26"/>
          <w:szCs w:val="20"/>
        </w:rPr>
        <w:t>18</w:t>
      </w:r>
      <w:r w:rsidRPr="0004214A" w:rsidR="006C269A">
        <w:rPr>
          <w:noProof/>
          <w:sz w:val="26"/>
          <w:szCs w:val="20"/>
        </w:rPr>
        <w:t>8</w:t>
      </w:r>
      <w:r w:rsidRPr="0004214A" w:rsidR="00AE602E">
        <w:rPr>
          <w:noProof/>
          <w:sz w:val="26"/>
          <w:szCs w:val="20"/>
        </w:rPr>
        <w:t> </w:t>
      </w:r>
      <w:r w:rsidRPr="0004214A">
        <w:rPr>
          <w:noProof/>
          <w:sz w:val="26"/>
          <w:szCs w:val="20"/>
        </w:rPr>
        <w:t>m</w:t>
      </w:r>
      <w:r w:rsidRPr="0004214A" w:rsidR="00EA691F">
        <w:rPr>
          <w:noProof/>
          <w:sz w:val="26"/>
          <w:szCs w:val="20"/>
        </w:rPr>
        <w:t>i</w:t>
      </w:r>
      <w:r w:rsidRPr="0004214A">
        <w:rPr>
          <w:noProof/>
          <w:sz w:val="26"/>
          <w:szCs w:val="20"/>
        </w:rPr>
        <w:t>lj</w:t>
      </w:r>
      <w:r w:rsidRPr="0004214A" w:rsidR="002164EA">
        <w:rPr>
          <w:noProof/>
          <w:sz w:val="26"/>
          <w:szCs w:val="20"/>
        </w:rPr>
        <w:t>oni</w:t>
      </w:r>
      <w:r w:rsidRPr="0004214A" w:rsidR="00AE602E">
        <w:rPr>
          <w:noProof/>
          <w:sz w:val="26"/>
          <w:szCs w:val="20"/>
        </w:rPr>
        <w:t> </w:t>
      </w:r>
      <w:r w:rsidRPr="0004214A">
        <w:rPr>
          <w:i/>
          <w:noProof/>
          <w:sz w:val="26"/>
          <w:szCs w:val="20"/>
        </w:rPr>
        <w:t>euro</w:t>
      </w:r>
      <w:r w:rsidRPr="0004214A" w:rsidR="00367CAF">
        <w:rPr>
          <w:noProof/>
          <w:sz w:val="26"/>
          <w:szCs w:val="20"/>
        </w:rPr>
        <w:t>.</w:t>
      </w:r>
      <w:r w:rsidRPr="0004214A">
        <w:rPr>
          <w:noProof/>
        </w:rPr>
        <w:t xml:space="preserve"> </w:t>
      </w:r>
    </w:p>
    <w:p w:rsidR="00C354EB" w:rsidRPr="0004214A" w:rsidP="00C354EB" w14:paraId="4E8B9772" w14:textId="52BAE56C">
      <w:pPr>
        <w:suppressAutoHyphens/>
        <w:ind w:firstLine="720"/>
        <w:jc w:val="both"/>
        <w:rPr>
          <w:noProof/>
          <w:sz w:val="26"/>
        </w:rPr>
      </w:pPr>
      <w:r w:rsidRPr="0004214A">
        <w:rPr>
          <w:noProof/>
          <w:sz w:val="26"/>
          <w:u w:val="single"/>
        </w:rPr>
        <w:t>Vispārējiem valdības dienestiem</w:t>
      </w:r>
      <w:r w:rsidRPr="0004214A">
        <w:rPr>
          <w:noProof/>
          <w:sz w:val="26"/>
        </w:rPr>
        <w:t xml:space="preserve"> izdevumi 202</w:t>
      </w:r>
      <w:r w:rsidRPr="0004214A" w:rsidR="00ED0B42">
        <w:rPr>
          <w:noProof/>
          <w:sz w:val="26"/>
        </w:rPr>
        <w:t>4</w:t>
      </w:r>
      <w:r w:rsidRPr="0004214A">
        <w:rPr>
          <w:noProof/>
          <w:sz w:val="26"/>
        </w:rPr>
        <w:t>.</w:t>
      </w:r>
      <w:r w:rsidRPr="0004214A" w:rsidR="005C0A27">
        <w:rPr>
          <w:noProof/>
          <w:sz w:val="26"/>
        </w:rPr>
        <w:t> </w:t>
      </w:r>
      <w:r w:rsidRPr="0004214A">
        <w:rPr>
          <w:noProof/>
          <w:sz w:val="26"/>
        </w:rPr>
        <w:t xml:space="preserve">gadā plānoti </w:t>
      </w:r>
      <w:r w:rsidRPr="0004214A" w:rsidR="00ED0B42">
        <w:rPr>
          <w:noProof/>
          <w:sz w:val="26"/>
        </w:rPr>
        <w:t>250,3</w:t>
      </w:r>
      <w:r w:rsidRPr="0004214A" w:rsidR="00AE602E">
        <w:rPr>
          <w:noProof/>
          <w:sz w:val="26"/>
        </w:rPr>
        <w:t> </w:t>
      </w:r>
      <w:r w:rsidRPr="0004214A">
        <w:rPr>
          <w:noProof/>
          <w:sz w:val="26"/>
        </w:rPr>
        <w:t>m</w:t>
      </w:r>
      <w:r w:rsidRPr="0004214A" w:rsidR="00EA691F">
        <w:rPr>
          <w:noProof/>
          <w:sz w:val="26"/>
        </w:rPr>
        <w:t>i</w:t>
      </w:r>
      <w:r w:rsidRPr="0004214A">
        <w:rPr>
          <w:noProof/>
          <w:sz w:val="26"/>
        </w:rPr>
        <w:t>lj</w:t>
      </w:r>
      <w:r w:rsidRPr="0004214A" w:rsidR="002164EA">
        <w:rPr>
          <w:noProof/>
          <w:sz w:val="26"/>
        </w:rPr>
        <w:t>on</w:t>
      </w:r>
      <w:r w:rsidRPr="0004214A" w:rsidR="00283C44">
        <w:rPr>
          <w:noProof/>
          <w:sz w:val="26"/>
        </w:rPr>
        <w:t>u</w:t>
      </w:r>
      <w:r w:rsidRPr="0004214A" w:rsidR="00AE602E">
        <w:rPr>
          <w:noProof/>
          <w:sz w:val="26"/>
        </w:rPr>
        <w:t> </w:t>
      </w:r>
      <w:r w:rsidRPr="0004214A">
        <w:rPr>
          <w:i/>
          <w:noProof/>
          <w:sz w:val="26"/>
        </w:rPr>
        <w:t xml:space="preserve">euro </w:t>
      </w:r>
      <w:r w:rsidRPr="0004214A">
        <w:rPr>
          <w:noProof/>
          <w:sz w:val="26"/>
        </w:rPr>
        <w:t xml:space="preserve">apmērā, no tiem iemaksām </w:t>
      </w:r>
      <w:r w:rsidR="0084110D">
        <w:rPr>
          <w:noProof/>
          <w:sz w:val="26"/>
        </w:rPr>
        <w:t>p</w:t>
      </w:r>
      <w:r w:rsidRPr="0004214A">
        <w:rPr>
          <w:noProof/>
          <w:sz w:val="26"/>
        </w:rPr>
        <w:t>ašvaldību finanšu izlīdzināšanas fondā 202</w:t>
      </w:r>
      <w:r w:rsidRPr="0004214A" w:rsidR="00ED0B42">
        <w:rPr>
          <w:noProof/>
          <w:sz w:val="26"/>
        </w:rPr>
        <w:t>4</w:t>
      </w:r>
      <w:r w:rsidRPr="0004214A">
        <w:rPr>
          <w:noProof/>
          <w:sz w:val="26"/>
        </w:rPr>
        <w:t>.</w:t>
      </w:r>
      <w:r w:rsidRPr="0004214A" w:rsidR="005C0A27">
        <w:rPr>
          <w:noProof/>
          <w:sz w:val="26"/>
        </w:rPr>
        <w:t> </w:t>
      </w:r>
      <w:r w:rsidRPr="0004214A">
        <w:rPr>
          <w:noProof/>
          <w:sz w:val="26"/>
        </w:rPr>
        <w:t xml:space="preserve">gadā plānoti </w:t>
      </w:r>
      <w:r w:rsidRPr="0004214A" w:rsidR="00ED0B42">
        <w:rPr>
          <w:noProof/>
          <w:sz w:val="26"/>
        </w:rPr>
        <w:t>133,4</w:t>
      </w:r>
      <w:r w:rsidRPr="0004214A" w:rsidR="00AE602E">
        <w:rPr>
          <w:noProof/>
          <w:sz w:val="26"/>
        </w:rPr>
        <w:t> </w:t>
      </w:r>
      <w:r w:rsidRPr="0004214A">
        <w:rPr>
          <w:noProof/>
          <w:sz w:val="26"/>
        </w:rPr>
        <w:t>m</w:t>
      </w:r>
      <w:r w:rsidRPr="0004214A" w:rsidR="00EA691F">
        <w:rPr>
          <w:noProof/>
          <w:sz w:val="26"/>
        </w:rPr>
        <w:t>i</w:t>
      </w:r>
      <w:r w:rsidRPr="0004214A">
        <w:rPr>
          <w:noProof/>
          <w:sz w:val="26"/>
        </w:rPr>
        <w:t>lj</w:t>
      </w:r>
      <w:r w:rsidRPr="0004214A" w:rsidR="002164EA">
        <w:rPr>
          <w:noProof/>
          <w:sz w:val="26"/>
        </w:rPr>
        <w:t>oni</w:t>
      </w:r>
      <w:r w:rsidRPr="0004214A" w:rsidR="00AE602E">
        <w:rPr>
          <w:noProof/>
          <w:sz w:val="26"/>
        </w:rPr>
        <w:t> </w:t>
      </w:r>
      <w:r w:rsidRPr="0004214A">
        <w:rPr>
          <w:i/>
          <w:noProof/>
          <w:sz w:val="26"/>
        </w:rPr>
        <w:t>euro</w:t>
      </w:r>
      <w:r w:rsidRPr="0004214A">
        <w:rPr>
          <w:noProof/>
          <w:sz w:val="26"/>
        </w:rPr>
        <w:t>.</w:t>
      </w:r>
      <w:r w:rsidRPr="0004214A" w:rsidR="008255B4">
        <w:rPr>
          <w:noProof/>
          <w:sz w:val="26"/>
        </w:rPr>
        <w:t xml:space="preserve"> Kopējie izdevumi šajā nozarē</w:t>
      </w:r>
      <w:r w:rsidRPr="0004214A" w:rsidR="00391453">
        <w:rPr>
          <w:noProof/>
          <w:sz w:val="26"/>
        </w:rPr>
        <w:t xml:space="preserve">, neiekļaujot iemaksas PFIF, </w:t>
      </w:r>
      <w:r w:rsidRPr="0004214A" w:rsidR="00FA76E7">
        <w:rPr>
          <w:noProof/>
          <w:sz w:val="26"/>
        </w:rPr>
        <w:t xml:space="preserve">ir </w:t>
      </w:r>
      <w:r w:rsidRPr="0004214A" w:rsidR="00ED0B42">
        <w:rPr>
          <w:noProof/>
          <w:sz w:val="26"/>
        </w:rPr>
        <w:t>116,9</w:t>
      </w:r>
      <w:r w:rsidRPr="0004214A" w:rsidR="00391453">
        <w:rPr>
          <w:noProof/>
          <w:sz w:val="26"/>
        </w:rPr>
        <w:t> miljoni </w:t>
      </w:r>
      <w:r w:rsidRPr="0004214A" w:rsidR="00391453">
        <w:rPr>
          <w:i/>
          <w:iCs/>
          <w:noProof/>
          <w:sz w:val="26"/>
        </w:rPr>
        <w:t>euro</w:t>
      </w:r>
      <w:r w:rsidRPr="0004214A" w:rsidR="00391453">
        <w:rPr>
          <w:noProof/>
          <w:sz w:val="26"/>
        </w:rPr>
        <w:t>.</w:t>
      </w:r>
    </w:p>
    <w:p w:rsidR="00C354EB" w:rsidRPr="0004214A" w:rsidP="00C354EB" w14:paraId="5C3DE12E" w14:textId="0E4AE1E1">
      <w:pPr>
        <w:suppressAutoHyphens/>
        <w:ind w:firstLine="720"/>
        <w:jc w:val="both"/>
        <w:rPr>
          <w:noProof/>
          <w:sz w:val="26"/>
          <w:szCs w:val="26"/>
        </w:rPr>
      </w:pPr>
      <w:r w:rsidRPr="0004214A">
        <w:rPr>
          <w:noProof/>
          <w:sz w:val="26"/>
          <w:szCs w:val="26"/>
        </w:rPr>
        <w:t>Vispārējiem valdības dienestiem izdevumi ietverti programmās 01.01.00.</w:t>
      </w:r>
      <w:r w:rsidRPr="0004214A" w:rsidR="00901C46">
        <w:rPr>
          <w:noProof/>
          <w:sz w:val="26"/>
          <w:szCs w:val="26"/>
        </w:rPr>
        <w:t xml:space="preserve"> </w:t>
      </w:r>
      <w:r w:rsidRPr="0004214A">
        <w:rPr>
          <w:noProof/>
          <w:sz w:val="26"/>
          <w:szCs w:val="26"/>
        </w:rPr>
        <w:t xml:space="preserve">“Rīgas </w:t>
      </w:r>
      <w:r w:rsidRPr="0004214A" w:rsidR="00020620">
        <w:rPr>
          <w:noProof/>
          <w:sz w:val="26"/>
          <w:szCs w:val="26"/>
        </w:rPr>
        <w:t xml:space="preserve">valstspilsētas pašvaldības Centrālā administrācija </w:t>
      </w:r>
      <w:r w:rsidRPr="0004214A">
        <w:rPr>
          <w:noProof/>
          <w:sz w:val="26"/>
          <w:szCs w:val="26"/>
        </w:rPr>
        <w:t xml:space="preserve">un </w:t>
      </w:r>
      <w:r w:rsidRPr="0004214A" w:rsidR="00ED0B42">
        <w:rPr>
          <w:noProof/>
          <w:sz w:val="26"/>
          <w:szCs w:val="26"/>
        </w:rPr>
        <w:t>Rīgas valstspilsētas pašvaldības</w:t>
      </w:r>
      <w:r w:rsidRPr="0004214A">
        <w:rPr>
          <w:noProof/>
          <w:sz w:val="26"/>
          <w:szCs w:val="26"/>
        </w:rPr>
        <w:t xml:space="preserve"> Finanšu departaments”, 01.03.00.</w:t>
      </w:r>
      <w:r w:rsidRPr="0004214A" w:rsidR="00901C46">
        <w:rPr>
          <w:noProof/>
          <w:sz w:val="26"/>
          <w:szCs w:val="26"/>
        </w:rPr>
        <w:t xml:space="preserve"> </w:t>
      </w:r>
      <w:r w:rsidRPr="0004214A">
        <w:rPr>
          <w:noProof/>
          <w:sz w:val="26"/>
          <w:szCs w:val="26"/>
        </w:rPr>
        <w:t>“Dalības maksa sabiedriskajās organizācijās”, 01.15.00.</w:t>
      </w:r>
      <w:r w:rsidRPr="0004214A" w:rsidR="00901C46">
        <w:rPr>
          <w:noProof/>
          <w:sz w:val="26"/>
          <w:szCs w:val="26"/>
        </w:rPr>
        <w:t xml:space="preserve"> </w:t>
      </w:r>
      <w:r w:rsidRPr="0004214A">
        <w:rPr>
          <w:noProof/>
          <w:sz w:val="26"/>
          <w:szCs w:val="26"/>
        </w:rPr>
        <w:t>“Kredīta procentu nomaksa un pakalpojumu apmaksa”, 01.19.00.</w:t>
      </w:r>
      <w:r w:rsidRPr="0004214A" w:rsidR="00901C46">
        <w:rPr>
          <w:noProof/>
          <w:sz w:val="26"/>
          <w:szCs w:val="26"/>
        </w:rPr>
        <w:t xml:space="preserve"> </w:t>
      </w:r>
      <w:r w:rsidRPr="0004214A">
        <w:rPr>
          <w:noProof/>
          <w:sz w:val="26"/>
          <w:szCs w:val="26"/>
        </w:rPr>
        <w:t>“Izdevum</w:t>
      </w:r>
      <w:r w:rsidRPr="0004214A" w:rsidR="00DD07C7">
        <w:rPr>
          <w:noProof/>
          <w:sz w:val="26"/>
          <w:szCs w:val="26"/>
        </w:rPr>
        <w:t>i</w:t>
      </w:r>
      <w:r w:rsidRPr="0004214A">
        <w:rPr>
          <w:noProof/>
          <w:sz w:val="26"/>
          <w:szCs w:val="26"/>
        </w:rPr>
        <w:t xml:space="preserve"> neparedzētiem gadījumiem (Rīgas domes </w:t>
      </w:r>
      <w:r w:rsidRPr="0004214A" w:rsidR="00D81374">
        <w:rPr>
          <w:noProof/>
          <w:sz w:val="26"/>
          <w:szCs w:val="26"/>
        </w:rPr>
        <w:t>r</w:t>
      </w:r>
      <w:r w:rsidRPr="0004214A">
        <w:rPr>
          <w:noProof/>
          <w:sz w:val="26"/>
          <w:szCs w:val="26"/>
        </w:rPr>
        <w:t xml:space="preserve">ezerves fonds)”, </w:t>
      </w:r>
      <w:r w:rsidRPr="0004214A" w:rsidR="002F2318">
        <w:rPr>
          <w:noProof/>
          <w:sz w:val="26"/>
          <w:szCs w:val="26"/>
        </w:rPr>
        <w:t xml:space="preserve">01.22.00. “Pašvaldību institūciju iekšējais un ārējais audits”, </w:t>
      </w:r>
      <w:r w:rsidRPr="0004214A">
        <w:rPr>
          <w:noProof/>
          <w:sz w:val="26"/>
          <w:szCs w:val="26"/>
        </w:rPr>
        <w:t>01.26.00.</w:t>
      </w:r>
      <w:r w:rsidRPr="0004214A" w:rsidR="00901C46">
        <w:rPr>
          <w:noProof/>
          <w:sz w:val="26"/>
          <w:szCs w:val="26"/>
        </w:rPr>
        <w:t xml:space="preserve"> </w:t>
      </w:r>
      <w:r w:rsidRPr="0004214A" w:rsidR="007B352E">
        <w:rPr>
          <w:noProof/>
          <w:sz w:val="26"/>
          <w:szCs w:val="26"/>
        </w:rPr>
        <w:t>“</w:t>
      </w:r>
      <w:r w:rsidRPr="0004214A">
        <w:rPr>
          <w:noProof/>
          <w:sz w:val="26"/>
          <w:szCs w:val="26"/>
        </w:rPr>
        <w:t>Vēlēšanu komisijas darbības nodrošināšana”</w:t>
      </w:r>
      <w:r w:rsidRPr="0004214A" w:rsidR="002F2318">
        <w:rPr>
          <w:noProof/>
          <w:sz w:val="26"/>
          <w:szCs w:val="26"/>
        </w:rPr>
        <w:t xml:space="preserve">, </w:t>
      </w:r>
      <w:r w:rsidRPr="0004214A" w:rsidR="00457C2C">
        <w:rPr>
          <w:noProof/>
          <w:sz w:val="26"/>
          <w:szCs w:val="26"/>
        </w:rPr>
        <w:t>24.01.00</w:t>
      </w:r>
      <w:r w:rsidRPr="0004214A" w:rsidR="002F2318">
        <w:rPr>
          <w:noProof/>
          <w:sz w:val="26"/>
          <w:szCs w:val="26"/>
        </w:rPr>
        <w:t>. “</w:t>
      </w:r>
      <w:r w:rsidRPr="0004214A" w:rsidR="00457C2C">
        <w:rPr>
          <w:noProof/>
          <w:sz w:val="26"/>
          <w:szCs w:val="26"/>
        </w:rPr>
        <w:t>Rīgas valstspilsētas pašvaldības aģentūra “Rīgas digitālā aģentūra”</w:t>
      </w:r>
      <w:r w:rsidRPr="0004214A" w:rsidR="002F2318">
        <w:rPr>
          <w:noProof/>
          <w:sz w:val="26"/>
          <w:szCs w:val="26"/>
        </w:rPr>
        <w:t>”, 01.39.00 “Līdzfinansējums Eiropas Savienības fondiem un citiem projektiem”</w:t>
      </w:r>
      <w:r w:rsidRPr="0004214A">
        <w:rPr>
          <w:noProof/>
          <w:sz w:val="26"/>
          <w:szCs w:val="26"/>
        </w:rPr>
        <w:t>, 03.01.00.</w:t>
      </w:r>
      <w:r w:rsidRPr="0004214A" w:rsidR="00901C46">
        <w:rPr>
          <w:noProof/>
          <w:sz w:val="26"/>
          <w:szCs w:val="26"/>
        </w:rPr>
        <w:t xml:space="preserve"> </w:t>
      </w:r>
      <w:r w:rsidRPr="0004214A">
        <w:rPr>
          <w:noProof/>
          <w:sz w:val="26"/>
          <w:szCs w:val="26"/>
        </w:rPr>
        <w:t xml:space="preserve">“Rīgas </w:t>
      </w:r>
      <w:r w:rsidRPr="0004214A" w:rsidR="00ED0B42">
        <w:rPr>
          <w:noProof/>
          <w:sz w:val="26"/>
          <w:szCs w:val="26"/>
        </w:rPr>
        <w:t>valstspilsētas pašvaldības</w:t>
      </w:r>
      <w:r w:rsidRPr="0004214A">
        <w:rPr>
          <w:noProof/>
          <w:sz w:val="26"/>
          <w:szCs w:val="26"/>
        </w:rPr>
        <w:t xml:space="preserve"> Īpašuma departamenta darbības un nekustamā īpašuma izmantošanas procesu nodrošinājums”, 27.01.00.</w:t>
      </w:r>
      <w:r w:rsidRPr="0004214A" w:rsidR="00901C46">
        <w:rPr>
          <w:noProof/>
          <w:sz w:val="26"/>
          <w:szCs w:val="26"/>
        </w:rPr>
        <w:t xml:space="preserve"> </w:t>
      </w:r>
      <w:r w:rsidRPr="0004214A">
        <w:rPr>
          <w:noProof/>
          <w:sz w:val="26"/>
          <w:szCs w:val="26"/>
        </w:rPr>
        <w:t xml:space="preserve">“Rīgas </w:t>
      </w:r>
      <w:r w:rsidRPr="0004214A" w:rsidR="00ED0B42">
        <w:rPr>
          <w:noProof/>
          <w:sz w:val="26"/>
          <w:szCs w:val="26"/>
        </w:rPr>
        <w:t xml:space="preserve">valstspilsētas </w:t>
      </w:r>
      <w:r w:rsidRPr="0004214A">
        <w:rPr>
          <w:noProof/>
          <w:sz w:val="26"/>
          <w:szCs w:val="26"/>
        </w:rPr>
        <w:t xml:space="preserve">pašvaldības </w:t>
      </w:r>
      <w:r w:rsidR="0084110D">
        <w:rPr>
          <w:noProof/>
          <w:sz w:val="26"/>
          <w:szCs w:val="26"/>
        </w:rPr>
        <w:t>D</w:t>
      </w:r>
      <w:r w:rsidRPr="0004214A">
        <w:rPr>
          <w:noProof/>
          <w:sz w:val="26"/>
          <w:szCs w:val="26"/>
        </w:rPr>
        <w:t>zīvojamo māju privatizācijas komisijas darbības nodrošināšana” u.</w:t>
      </w:r>
      <w:r w:rsidRPr="0004214A" w:rsidR="00FA76E7">
        <w:rPr>
          <w:noProof/>
          <w:sz w:val="26"/>
          <w:szCs w:val="26"/>
        </w:rPr>
        <w:t> </w:t>
      </w:r>
      <w:r w:rsidRPr="0004214A">
        <w:rPr>
          <w:noProof/>
          <w:sz w:val="26"/>
          <w:szCs w:val="26"/>
        </w:rPr>
        <w:t>c.</w:t>
      </w:r>
    </w:p>
    <w:p w:rsidR="00C354EB" w:rsidRPr="0004214A" w:rsidP="00C354EB" w14:paraId="4CF489B6" w14:textId="10297AE1">
      <w:pPr>
        <w:ind w:firstLine="720"/>
        <w:jc w:val="both"/>
        <w:rPr>
          <w:noProof/>
          <w:sz w:val="26"/>
          <w:szCs w:val="26"/>
        </w:rPr>
      </w:pPr>
      <w:r w:rsidRPr="0004214A">
        <w:rPr>
          <w:noProof/>
          <w:sz w:val="26"/>
          <w:u w:val="single"/>
        </w:rPr>
        <w:t>Sabiedriskajai kārtībai</w:t>
      </w:r>
      <w:r w:rsidRPr="0004214A">
        <w:rPr>
          <w:noProof/>
          <w:sz w:val="26"/>
        </w:rPr>
        <w:t>, kas ietver programmu 14.01.00.</w:t>
      </w:r>
      <w:r w:rsidRPr="0004214A" w:rsidR="00DD14A8">
        <w:rPr>
          <w:noProof/>
          <w:sz w:val="26"/>
        </w:rPr>
        <w:t> </w:t>
      </w:r>
      <w:r w:rsidRPr="0004214A">
        <w:rPr>
          <w:noProof/>
          <w:sz w:val="26"/>
        </w:rPr>
        <w:t xml:space="preserve">“Rīgas </w:t>
      </w:r>
      <w:r w:rsidRPr="0004214A" w:rsidR="007C27EE">
        <w:rPr>
          <w:noProof/>
          <w:sz w:val="26"/>
        </w:rPr>
        <w:t xml:space="preserve"> valstspilsētas </w:t>
      </w:r>
      <w:r w:rsidRPr="0004214A">
        <w:rPr>
          <w:noProof/>
          <w:sz w:val="26"/>
        </w:rPr>
        <w:t xml:space="preserve">pašvaldības policija” un projektu finansēšanu no </w:t>
      </w:r>
      <w:r w:rsidRPr="0004214A" w:rsidR="00D93EF1">
        <w:rPr>
          <w:noProof/>
          <w:sz w:val="26"/>
        </w:rPr>
        <w:t>pilsētas investīciju programma</w:t>
      </w:r>
      <w:r w:rsidRPr="0004214A" w:rsidR="005C5666">
        <w:rPr>
          <w:noProof/>
          <w:sz w:val="26"/>
        </w:rPr>
        <w:t>s u.</w:t>
      </w:r>
      <w:r w:rsidRPr="0004214A" w:rsidR="00FA76E7">
        <w:rPr>
          <w:noProof/>
          <w:sz w:val="26"/>
        </w:rPr>
        <w:t> </w:t>
      </w:r>
      <w:r w:rsidRPr="0004214A" w:rsidR="005C5666">
        <w:rPr>
          <w:noProof/>
          <w:sz w:val="26"/>
        </w:rPr>
        <w:t>c.</w:t>
      </w:r>
      <w:r w:rsidRPr="0004214A">
        <w:rPr>
          <w:noProof/>
          <w:sz w:val="26"/>
        </w:rPr>
        <w:t xml:space="preserve">, paredzēts finansējums </w:t>
      </w:r>
      <w:r w:rsidRPr="0004214A" w:rsidR="007C27EE">
        <w:rPr>
          <w:noProof/>
          <w:sz w:val="26"/>
        </w:rPr>
        <w:t>28,8</w:t>
      </w:r>
      <w:r w:rsidRPr="0004214A" w:rsidR="00AE602E">
        <w:rPr>
          <w:noProof/>
          <w:sz w:val="26"/>
        </w:rPr>
        <w:t> </w:t>
      </w:r>
      <w:r w:rsidRPr="0004214A">
        <w:rPr>
          <w:noProof/>
          <w:sz w:val="26"/>
        </w:rPr>
        <w:t>milj</w:t>
      </w:r>
      <w:r w:rsidRPr="0004214A" w:rsidR="005C5666">
        <w:rPr>
          <w:noProof/>
          <w:sz w:val="26"/>
        </w:rPr>
        <w:t>on</w:t>
      </w:r>
      <w:r w:rsidR="0084110D">
        <w:rPr>
          <w:noProof/>
          <w:sz w:val="26"/>
        </w:rPr>
        <w:t>i</w:t>
      </w:r>
      <w:r w:rsidRPr="0004214A" w:rsidR="00AE602E">
        <w:rPr>
          <w:noProof/>
          <w:sz w:val="26"/>
        </w:rPr>
        <w:t> </w:t>
      </w:r>
      <w:r w:rsidRPr="0004214A">
        <w:rPr>
          <w:i/>
          <w:noProof/>
          <w:sz w:val="26"/>
        </w:rPr>
        <w:t>euro</w:t>
      </w:r>
      <w:r w:rsidRPr="0004214A">
        <w:rPr>
          <w:iCs/>
          <w:noProof/>
          <w:sz w:val="26"/>
        </w:rPr>
        <w:t xml:space="preserve"> j</w:t>
      </w:r>
      <w:r w:rsidRPr="0004214A">
        <w:rPr>
          <w:noProof/>
          <w:sz w:val="26"/>
        </w:rPr>
        <w:t>eb 1,</w:t>
      </w:r>
      <w:r w:rsidRPr="0004214A" w:rsidR="007C27EE">
        <w:rPr>
          <w:noProof/>
          <w:sz w:val="26"/>
        </w:rPr>
        <w:t>9</w:t>
      </w:r>
      <w:r w:rsidRPr="0004214A" w:rsidR="00CC5FEF">
        <w:rPr>
          <w:noProof/>
          <w:sz w:val="26"/>
        </w:rPr>
        <w:t> </w:t>
      </w:r>
      <w:r w:rsidRPr="0004214A">
        <w:rPr>
          <w:noProof/>
          <w:sz w:val="26"/>
        </w:rPr>
        <w:t>% no kopējiem izdevumiem.</w:t>
      </w:r>
      <w:r w:rsidRPr="0004214A" w:rsidR="00494D3C">
        <w:rPr>
          <w:noProof/>
          <w:sz w:val="26"/>
        </w:rPr>
        <w:t xml:space="preserve"> Šajā gadā </w:t>
      </w:r>
      <w:r w:rsidRPr="0004214A" w:rsidR="00DD14A8">
        <w:rPr>
          <w:noProof/>
          <w:sz w:val="26"/>
        </w:rPr>
        <w:t>viena no</w:t>
      </w:r>
      <w:r w:rsidRPr="0004214A" w:rsidR="00494D3C">
        <w:rPr>
          <w:noProof/>
          <w:sz w:val="26"/>
        </w:rPr>
        <w:t xml:space="preserve"> prioritāt</w:t>
      </w:r>
      <w:r w:rsidRPr="0004214A" w:rsidR="00DD14A8">
        <w:rPr>
          <w:noProof/>
          <w:sz w:val="26"/>
        </w:rPr>
        <w:t>ēm</w:t>
      </w:r>
      <w:r w:rsidRPr="0004214A" w:rsidR="00494D3C">
        <w:rPr>
          <w:noProof/>
          <w:sz w:val="26"/>
        </w:rPr>
        <w:t xml:space="preserve"> – iekšējā drošība. </w:t>
      </w:r>
      <w:r w:rsidRPr="0004214A" w:rsidR="00DD14A8">
        <w:rPr>
          <w:sz w:val="26"/>
          <w:szCs w:val="26"/>
        </w:rPr>
        <w:t xml:space="preserve">Ministru kabinets ir aktualizējis Civilās aizsardzības plānu ar būtiskiem papildinājumiem civilās aizsardzības sistēmas funkcionēšanā, pievēršot lielāku uzmanību patvertņu sakārtošanā, apmācību nodrošināšanā un masveida iedzīvotāju evakuācijas plāna izstrādei, kur pašvaldībām aktīvi jāiesaistās. </w:t>
      </w:r>
      <w:r w:rsidRPr="0004214A" w:rsidR="0098238A">
        <w:rPr>
          <w:noProof/>
          <w:sz w:val="26"/>
        </w:rPr>
        <w:t>Papildu finansējums, g</w:t>
      </w:r>
      <w:r w:rsidRPr="0004214A" w:rsidR="00494D3C">
        <w:rPr>
          <w:noProof/>
          <w:sz w:val="26"/>
        </w:rPr>
        <w:t>alvenokārt</w:t>
      </w:r>
      <w:r w:rsidRPr="0004214A" w:rsidR="0098238A">
        <w:rPr>
          <w:noProof/>
          <w:sz w:val="26"/>
        </w:rPr>
        <w:t>,</w:t>
      </w:r>
      <w:r w:rsidRPr="0004214A" w:rsidR="00494D3C">
        <w:rPr>
          <w:noProof/>
          <w:sz w:val="26"/>
        </w:rPr>
        <w:t xml:space="preserve"> tiks novirzīts Rīgas valstspilsētas pašvaldības policijas darbinieku atlīdzības palielināšanai. Algu reforma tika </w:t>
      </w:r>
      <w:r w:rsidRPr="0004214A" w:rsidR="007704B0">
        <w:rPr>
          <w:noProof/>
          <w:sz w:val="26"/>
        </w:rPr>
        <w:t>u</w:t>
      </w:r>
      <w:r w:rsidRPr="0004214A" w:rsidR="00494D3C">
        <w:rPr>
          <w:noProof/>
          <w:sz w:val="26"/>
        </w:rPr>
        <w:t>zsākta jau 2023. gada II</w:t>
      </w:r>
      <w:r w:rsidRPr="0004214A" w:rsidR="00C35F8B">
        <w:rPr>
          <w:noProof/>
          <w:sz w:val="26"/>
        </w:rPr>
        <w:t> </w:t>
      </w:r>
      <w:r w:rsidRPr="0004214A" w:rsidR="00494D3C">
        <w:rPr>
          <w:noProof/>
          <w:sz w:val="26"/>
        </w:rPr>
        <w:t xml:space="preserve">pusgadā un tiek turpināta </w:t>
      </w:r>
      <w:r w:rsidRPr="0004214A" w:rsidR="0008141E">
        <w:rPr>
          <w:noProof/>
          <w:sz w:val="26"/>
        </w:rPr>
        <w:t xml:space="preserve">arī </w:t>
      </w:r>
      <w:r w:rsidRPr="0004214A" w:rsidR="00494D3C">
        <w:rPr>
          <w:noProof/>
          <w:sz w:val="26"/>
        </w:rPr>
        <w:t xml:space="preserve">2024. gadā. No dotācijas no vispārējiem ieņēmumiem </w:t>
      </w:r>
      <w:r w:rsidRPr="0004214A" w:rsidR="0008141E">
        <w:rPr>
          <w:noProof/>
          <w:sz w:val="26"/>
        </w:rPr>
        <w:t>plānots</w:t>
      </w:r>
      <w:r w:rsidRPr="0004214A" w:rsidR="00494D3C">
        <w:rPr>
          <w:noProof/>
          <w:sz w:val="26"/>
        </w:rPr>
        <w:t xml:space="preserve"> novirzīt</w:t>
      </w:r>
      <w:r w:rsidRPr="0004214A" w:rsidR="0008141E">
        <w:rPr>
          <w:noProof/>
          <w:sz w:val="26"/>
        </w:rPr>
        <w:t xml:space="preserve"> </w:t>
      </w:r>
      <w:r w:rsidRPr="0004214A" w:rsidR="00342B77">
        <w:rPr>
          <w:noProof/>
          <w:sz w:val="26"/>
        </w:rPr>
        <w:t>2,2</w:t>
      </w:r>
      <w:r w:rsidRPr="0004214A" w:rsidR="00F13C38">
        <w:rPr>
          <w:noProof/>
          <w:sz w:val="26"/>
        </w:rPr>
        <w:t> </w:t>
      </w:r>
      <w:r w:rsidRPr="0004214A" w:rsidR="00342B77">
        <w:rPr>
          <w:noProof/>
          <w:sz w:val="26"/>
        </w:rPr>
        <w:t>miljon</w:t>
      </w:r>
      <w:r w:rsidR="0084110D">
        <w:rPr>
          <w:noProof/>
          <w:sz w:val="26"/>
        </w:rPr>
        <w:t>us</w:t>
      </w:r>
      <w:r w:rsidRPr="0004214A" w:rsidR="00F13C38">
        <w:rPr>
          <w:noProof/>
          <w:sz w:val="26"/>
        </w:rPr>
        <w:t> </w:t>
      </w:r>
      <w:r w:rsidRPr="0004214A" w:rsidR="00342B77">
        <w:rPr>
          <w:i/>
          <w:iCs/>
          <w:noProof/>
          <w:sz w:val="26"/>
        </w:rPr>
        <w:t>euro</w:t>
      </w:r>
      <w:r w:rsidRPr="0004214A" w:rsidR="00342B77">
        <w:rPr>
          <w:noProof/>
          <w:sz w:val="26"/>
        </w:rPr>
        <w:t xml:space="preserve"> un budžeta iestāžu ieņēmumiem 0,6</w:t>
      </w:r>
      <w:r w:rsidRPr="0004214A" w:rsidR="00F13C38">
        <w:rPr>
          <w:noProof/>
          <w:sz w:val="26"/>
        </w:rPr>
        <w:t> </w:t>
      </w:r>
      <w:r w:rsidRPr="0004214A" w:rsidR="00342B77">
        <w:rPr>
          <w:noProof/>
          <w:sz w:val="26"/>
        </w:rPr>
        <w:t>miljon</w:t>
      </w:r>
      <w:r w:rsidR="0084110D">
        <w:rPr>
          <w:noProof/>
          <w:sz w:val="26"/>
        </w:rPr>
        <w:t>us</w:t>
      </w:r>
      <w:r w:rsidRPr="0004214A" w:rsidR="00F13C38">
        <w:rPr>
          <w:i/>
          <w:iCs/>
          <w:noProof/>
          <w:sz w:val="26"/>
        </w:rPr>
        <w:t> </w:t>
      </w:r>
      <w:r w:rsidRPr="0004214A" w:rsidR="00342B77">
        <w:rPr>
          <w:i/>
          <w:iCs/>
          <w:noProof/>
          <w:sz w:val="26"/>
        </w:rPr>
        <w:t>euro</w:t>
      </w:r>
      <w:r w:rsidRPr="0004214A" w:rsidR="00342B77">
        <w:rPr>
          <w:noProof/>
          <w:sz w:val="26"/>
        </w:rPr>
        <w:t>.</w:t>
      </w:r>
      <w:r w:rsidRPr="0004214A" w:rsidR="00DC75B9">
        <w:rPr>
          <w:noProof/>
          <w:sz w:val="26"/>
        </w:rPr>
        <w:t xml:space="preserve"> Savukārt </w:t>
      </w:r>
      <w:r w:rsidRPr="0004214A" w:rsidR="002D1AEB">
        <w:rPr>
          <w:noProof/>
          <w:sz w:val="26"/>
        </w:rPr>
        <w:t xml:space="preserve">no </w:t>
      </w:r>
      <w:r w:rsidRPr="0004214A" w:rsidR="00DC75B9">
        <w:rPr>
          <w:noProof/>
          <w:sz w:val="26"/>
        </w:rPr>
        <w:t>investīciju programm</w:t>
      </w:r>
      <w:r w:rsidRPr="0004214A" w:rsidR="002D1AEB">
        <w:rPr>
          <w:noProof/>
          <w:sz w:val="26"/>
        </w:rPr>
        <w:t>as līdzekļiem</w:t>
      </w:r>
      <w:r w:rsidRPr="0004214A" w:rsidR="00DC75B9">
        <w:rPr>
          <w:noProof/>
          <w:sz w:val="26"/>
        </w:rPr>
        <w:t xml:space="preserve"> plāno</w:t>
      </w:r>
      <w:r w:rsidRPr="0004214A" w:rsidR="00844265">
        <w:rPr>
          <w:noProof/>
          <w:sz w:val="26"/>
        </w:rPr>
        <w:t>ts</w:t>
      </w:r>
      <w:r w:rsidRPr="0004214A" w:rsidR="00DC75B9">
        <w:rPr>
          <w:noProof/>
          <w:sz w:val="26"/>
        </w:rPr>
        <w:t xml:space="preserve"> būvēt </w:t>
      </w:r>
      <w:r w:rsidRPr="0004214A" w:rsidR="00DC75B9">
        <w:rPr>
          <w:sz w:val="26"/>
          <w:szCs w:val="26"/>
        </w:rPr>
        <w:t>jaunu policijas ēku ar vadības centru un videocentru.</w:t>
      </w:r>
      <w:r w:rsidRPr="0004214A" w:rsidR="008D45D7">
        <w:rPr>
          <w:sz w:val="26"/>
          <w:szCs w:val="26"/>
        </w:rPr>
        <w:t xml:space="preserve"> Civilās aizsardzības pasākumiem </w:t>
      </w:r>
      <w:r w:rsidRPr="0004214A" w:rsidR="00EF2689">
        <w:rPr>
          <w:sz w:val="26"/>
          <w:szCs w:val="26"/>
        </w:rPr>
        <w:t>paredzēts</w:t>
      </w:r>
      <w:r w:rsidRPr="0004214A" w:rsidR="008D45D7">
        <w:rPr>
          <w:sz w:val="26"/>
          <w:szCs w:val="26"/>
        </w:rPr>
        <w:t xml:space="preserve"> novirzīt 0,4</w:t>
      </w:r>
      <w:r w:rsidRPr="0004214A" w:rsidR="00844265">
        <w:rPr>
          <w:sz w:val="26"/>
          <w:szCs w:val="26"/>
        </w:rPr>
        <w:t> </w:t>
      </w:r>
      <w:r w:rsidRPr="0004214A" w:rsidR="008D45D7">
        <w:rPr>
          <w:sz w:val="26"/>
          <w:szCs w:val="26"/>
        </w:rPr>
        <w:t>miljon</w:t>
      </w:r>
      <w:r w:rsidR="0084110D">
        <w:rPr>
          <w:sz w:val="26"/>
          <w:szCs w:val="26"/>
        </w:rPr>
        <w:t>us</w:t>
      </w:r>
      <w:r w:rsidRPr="0004214A" w:rsidR="00EF2689">
        <w:rPr>
          <w:sz w:val="26"/>
          <w:szCs w:val="26"/>
        </w:rPr>
        <w:t> </w:t>
      </w:r>
      <w:r w:rsidRPr="0004214A" w:rsidR="008D45D7">
        <w:rPr>
          <w:i/>
          <w:iCs/>
          <w:sz w:val="26"/>
          <w:szCs w:val="26"/>
        </w:rPr>
        <w:t>euro</w:t>
      </w:r>
      <w:r w:rsidRPr="0004214A" w:rsidR="008D45D7">
        <w:rPr>
          <w:sz w:val="26"/>
          <w:szCs w:val="26"/>
        </w:rPr>
        <w:t>, t. sk. mācību organizēšanai, pārtikas rezervju</w:t>
      </w:r>
      <w:r w:rsidRPr="0004214A" w:rsidR="00844265">
        <w:rPr>
          <w:sz w:val="26"/>
          <w:szCs w:val="26"/>
        </w:rPr>
        <w:t xml:space="preserve"> un</w:t>
      </w:r>
      <w:r w:rsidRPr="0004214A" w:rsidR="008D45D7">
        <w:rPr>
          <w:sz w:val="26"/>
          <w:szCs w:val="26"/>
        </w:rPr>
        <w:t xml:space="preserve"> pirmās nepieciešamības preču iegādei</w:t>
      </w:r>
      <w:r w:rsidRPr="0004214A" w:rsidR="00844265">
        <w:rPr>
          <w:sz w:val="26"/>
          <w:szCs w:val="26"/>
        </w:rPr>
        <w:t>,</w:t>
      </w:r>
      <w:r w:rsidRPr="0004214A" w:rsidR="008D45D7">
        <w:rPr>
          <w:sz w:val="26"/>
          <w:szCs w:val="26"/>
        </w:rPr>
        <w:t xml:space="preserve"> </w:t>
      </w:r>
      <w:r w:rsidRPr="0004214A" w:rsidR="00844265">
        <w:rPr>
          <w:sz w:val="26"/>
          <w:szCs w:val="26"/>
        </w:rPr>
        <w:t>kā</w:t>
      </w:r>
      <w:r w:rsidRPr="0004214A" w:rsidR="008D45D7">
        <w:rPr>
          <w:sz w:val="26"/>
          <w:szCs w:val="26"/>
        </w:rPr>
        <w:t xml:space="preserve"> </w:t>
      </w:r>
      <w:r w:rsidRPr="0004214A" w:rsidR="00EF2689">
        <w:rPr>
          <w:sz w:val="26"/>
          <w:szCs w:val="26"/>
        </w:rPr>
        <w:t>arī tiks uzsākta patver</w:t>
      </w:r>
      <w:r w:rsidRPr="0004214A" w:rsidR="007F3AC7">
        <w:rPr>
          <w:sz w:val="26"/>
          <w:szCs w:val="26"/>
        </w:rPr>
        <w:t>t</w:t>
      </w:r>
      <w:r w:rsidRPr="0004214A" w:rsidR="00EF2689">
        <w:rPr>
          <w:sz w:val="26"/>
          <w:szCs w:val="26"/>
        </w:rPr>
        <w:t>ņu sakārtošan</w:t>
      </w:r>
      <w:r w:rsidRPr="0004214A" w:rsidR="005C528A">
        <w:rPr>
          <w:sz w:val="26"/>
          <w:szCs w:val="26"/>
        </w:rPr>
        <w:t>a</w:t>
      </w:r>
      <w:r w:rsidRPr="0004214A" w:rsidR="00EF2689">
        <w:rPr>
          <w:sz w:val="26"/>
          <w:szCs w:val="26"/>
        </w:rPr>
        <w:t xml:space="preserve"> Rīgas </w:t>
      </w:r>
      <w:r w:rsidR="0084110D">
        <w:rPr>
          <w:sz w:val="26"/>
          <w:szCs w:val="26"/>
        </w:rPr>
        <w:t>valsts</w:t>
      </w:r>
      <w:r w:rsidRPr="0004214A" w:rsidR="00EF2689">
        <w:rPr>
          <w:sz w:val="26"/>
          <w:szCs w:val="26"/>
        </w:rPr>
        <w:t xml:space="preserve">pilsētas </w:t>
      </w:r>
      <w:r w:rsidR="0084110D">
        <w:rPr>
          <w:sz w:val="26"/>
          <w:szCs w:val="26"/>
        </w:rPr>
        <w:t xml:space="preserve">pašvaldības </w:t>
      </w:r>
      <w:r w:rsidRPr="0004214A" w:rsidR="00EF2689">
        <w:rPr>
          <w:sz w:val="26"/>
          <w:szCs w:val="26"/>
        </w:rPr>
        <w:t xml:space="preserve">administratīvajā teritorijā. </w:t>
      </w:r>
    </w:p>
    <w:p w:rsidR="00DC7AFD" w:rsidRPr="0004214A" w:rsidP="00C354EB" w14:paraId="5C53E973" w14:textId="608709C9">
      <w:pPr>
        <w:suppressAutoHyphens/>
        <w:ind w:firstLine="720"/>
        <w:jc w:val="both"/>
        <w:rPr>
          <w:noProof/>
          <w:sz w:val="26"/>
        </w:rPr>
      </w:pPr>
      <w:r w:rsidRPr="0004214A">
        <w:rPr>
          <w:noProof/>
          <w:sz w:val="26"/>
        </w:rPr>
        <w:t>Pašvaldības budžet</w:t>
      </w:r>
      <w:r w:rsidRPr="0004214A" w:rsidR="00CD620F">
        <w:rPr>
          <w:noProof/>
          <w:sz w:val="26"/>
        </w:rPr>
        <w:t>ā</w:t>
      </w:r>
      <w:r w:rsidRPr="0004214A">
        <w:rPr>
          <w:noProof/>
          <w:sz w:val="26"/>
        </w:rPr>
        <w:t xml:space="preserve"> </w:t>
      </w:r>
      <w:r w:rsidRPr="0004214A">
        <w:rPr>
          <w:noProof/>
          <w:sz w:val="26"/>
          <w:u w:val="single"/>
        </w:rPr>
        <w:t>ekonomiskās darbības nozarei</w:t>
      </w:r>
      <w:r w:rsidRPr="0004214A">
        <w:rPr>
          <w:noProof/>
          <w:sz w:val="26"/>
        </w:rPr>
        <w:t xml:space="preserve"> 202</w:t>
      </w:r>
      <w:r w:rsidRPr="0004214A" w:rsidR="00087591">
        <w:rPr>
          <w:noProof/>
          <w:sz w:val="26"/>
        </w:rPr>
        <w:t>4</w:t>
      </w:r>
      <w:r w:rsidRPr="0004214A">
        <w:rPr>
          <w:noProof/>
          <w:sz w:val="26"/>
        </w:rPr>
        <w:t>.</w:t>
      </w:r>
      <w:r w:rsidRPr="0004214A" w:rsidR="005C0A27">
        <w:rPr>
          <w:noProof/>
          <w:sz w:val="26"/>
        </w:rPr>
        <w:t> </w:t>
      </w:r>
      <w:r w:rsidRPr="0004214A">
        <w:rPr>
          <w:noProof/>
          <w:sz w:val="26"/>
        </w:rPr>
        <w:t xml:space="preserve">gadā kopējie izdevumi plānoti </w:t>
      </w:r>
      <w:r w:rsidRPr="0004214A" w:rsidR="00087591">
        <w:rPr>
          <w:noProof/>
          <w:sz w:val="26"/>
        </w:rPr>
        <w:t>378,9</w:t>
      </w:r>
      <w:r w:rsidRPr="0004214A" w:rsidR="00AE602E">
        <w:rPr>
          <w:noProof/>
          <w:sz w:val="26"/>
        </w:rPr>
        <w:t> </w:t>
      </w:r>
      <w:r w:rsidRPr="0004214A">
        <w:rPr>
          <w:noProof/>
          <w:sz w:val="26"/>
        </w:rPr>
        <w:t>milj</w:t>
      </w:r>
      <w:r w:rsidRPr="0004214A" w:rsidR="005C5666">
        <w:rPr>
          <w:noProof/>
          <w:sz w:val="26"/>
        </w:rPr>
        <w:t>oni</w:t>
      </w:r>
      <w:r w:rsidRPr="0004214A" w:rsidR="00AE602E">
        <w:rPr>
          <w:noProof/>
          <w:sz w:val="26"/>
        </w:rPr>
        <w:t> </w:t>
      </w:r>
      <w:r w:rsidRPr="0004214A">
        <w:rPr>
          <w:i/>
          <w:noProof/>
          <w:sz w:val="26"/>
        </w:rPr>
        <w:t>euro</w:t>
      </w:r>
      <w:r w:rsidRPr="0004214A">
        <w:rPr>
          <w:noProof/>
          <w:sz w:val="26"/>
        </w:rPr>
        <w:t xml:space="preserve">, kas ir par </w:t>
      </w:r>
      <w:r w:rsidRPr="0004214A" w:rsidR="00087591">
        <w:rPr>
          <w:noProof/>
          <w:sz w:val="26"/>
        </w:rPr>
        <w:t>17,1</w:t>
      </w:r>
      <w:r w:rsidRPr="0004214A" w:rsidR="00D93D7A">
        <w:rPr>
          <w:noProof/>
          <w:sz w:val="26"/>
        </w:rPr>
        <w:t> </w:t>
      </w:r>
      <w:r w:rsidRPr="0004214A">
        <w:rPr>
          <w:noProof/>
          <w:sz w:val="26"/>
        </w:rPr>
        <w:t>miljon</w:t>
      </w:r>
      <w:r w:rsidR="00CF6CEF">
        <w:rPr>
          <w:noProof/>
          <w:sz w:val="26"/>
        </w:rPr>
        <w:t>u</w:t>
      </w:r>
      <w:r w:rsidRPr="0004214A" w:rsidR="00D93D7A">
        <w:rPr>
          <w:noProof/>
          <w:sz w:val="26"/>
        </w:rPr>
        <w:t> </w:t>
      </w:r>
      <w:r w:rsidRPr="0004214A">
        <w:rPr>
          <w:i/>
          <w:noProof/>
          <w:sz w:val="26"/>
        </w:rPr>
        <w:t>euro</w:t>
      </w:r>
      <w:r w:rsidRPr="0004214A">
        <w:rPr>
          <w:noProof/>
          <w:sz w:val="26"/>
        </w:rPr>
        <w:t xml:space="preserve"> vairāk</w:t>
      </w:r>
      <w:r w:rsidRPr="0004214A" w:rsidR="00C558B3">
        <w:rPr>
          <w:noProof/>
          <w:sz w:val="26"/>
        </w:rPr>
        <w:t>,</w:t>
      </w:r>
      <w:r w:rsidRPr="0004214A">
        <w:rPr>
          <w:noProof/>
          <w:sz w:val="26"/>
        </w:rPr>
        <w:t xml:space="preserve"> </w:t>
      </w:r>
      <w:r w:rsidRPr="0004214A" w:rsidR="00FA76E7">
        <w:rPr>
          <w:noProof/>
          <w:sz w:val="26"/>
        </w:rPr>
        <w:t>ne</w:t>
      </w:r>
      <w:r w:rsidRPr="0004214A">
        <w:rPr>
          <w:noProof/>
          <w:sz w:val="26"/>
        </w:rPr>
        <w:t xml:space="preserve">kā </w:t>
      </w:r>
      <w:r w:rsidRPr="0004214A" w:rsidR="004B7A3F">
        <w:rPr>
          <w:noProof/>
          <w:sz w:val="26"/>
        </w:rPr>
        <w:t>tika plānots</w:t>
      </w:r>
      <w:r w:rsidRPr="0004214A" w:rsidR="00B55E5B">
        <w:rPr>
          <w:noProof/>
          <w:sz w:val="26"/>
        </w:rPr>
        <w:t xml:space="preserve"> 202</w:t>
      </w:r>
      <w:r w:rsidRPr="0004214A" w:rsidR="00087591">
        <w:rPr>
          <w:noProof/>
          <w:sz w:val="26"/>
        </w:rPr>
        <w:t>3</w:t>
      </w:r>
      <w:r w:rsidRPr="0004214A" w:rsidR="00B55E5B">
        <w:rPr>
          <w:noProof/>
          <w:sz w:val="26"/>
        </w:rPr>
        <w:t>. gad</w:t>
      </w:r>
      <w:r w:rsidRPr="0004214A" w:rsidR="00087591">
        <w:rPr>
          <w:noProof/>
          <w:sz w:val="26"/>
        </w:rPr>
        <w:t>a 22. martā apstiprinātajā budžetā</w:t>
      </w:r>
      <w:r w:rsidRPr="0004214A" w:rsidR="000367E2">
        <w:rPr>
          <w:noProof/>
          <w:sz w:val="26"/>
        </w:rPr>
        <w:t>.</w:t>
      </w:r>
      <w:r w:rsidRPr="0004214A">
        <w:rPr>
          <w:noProof/>
          <w:sz w:val="26"/>
        </w:rPr>
        <w:t xml:space="preserve"> </w:t>
      </w:r>
      <w:r w:rsidRPr="0004214A" w:rsidR="00453216">
        <w:rPr>
          <w:noProof/>
          <w:sz w:val="26"/>
        </w:rPr>
        <w:t>Ievēroja</w:t>
      </w:r>
      <w:r w:rsidRPr="0004214A" w:rsidR="00CB406F">
        <w:rPr>
          <w:noProof/>
          <w:sz w:val="26"/>
        </w:rPr>
        <w:t>mi</w:t>
      </w:r>
      <w:r w:rsidRPr="0004214A" w:rsidR="00453216">
        <w:rPr>
          <w:noProof/>
          <w:sz w:val="26"/>
        </w:rPr>
        <w:t xml:space="preserve"> līdzekļi paredzēti </w:t>
      </w:r>
      <w:r w:rsidRPr="0004214A" w:rsidR="00CB406F">
        <w:rPr>
          <w:noProof/>
          <w:sz w:val="26"/>
        </w:rPr>
        <w:t xml:space="preserve">ceļu infrastruktūras sakārtošanai </w:t>
      </w:r>
      <w:r w:rsidRPr="0004214A">
        <w:rPr>
          <w:noProof/>
          <w:sz w:val="26"/>
        </w:rPr>
        <w:t xml:space="preserve">investīciju </w:t>
      </w:r>
      <w:r w:rsidRPr="0004214A" w:rsidR="00457C2C">
        <w:rPr>
          <w:noProof/>
          <w:sz w:val="26"/>
        </w:rPr>
        <w:t>programmā</w:t>
      </w:r>
      <w:r w:rsidRPr="0004214A" w:rsidR="00453216">
        <w:rPr>
          <w:noProof/>
          <w:sz w:val="26"/>
        </w:rPr>
        <w:t>s</w:t>
      </w:r>
      <w:r w:rsidRPr="0004214A" w:rsidR="00457C2C">
        <w:rPr>
          <w:noProof/>
          <w:sz w:val="26"/>
        </w:rPr>
        <w:t xml:space="preserve"> </w:t>
      </w:r>
      <w:r w:rsidRPr="0004214A" w:rsidR="00453216">
        <w:rPr>
          <w:noProof/>
          <w:sz w:val="26"/>
        </w:rPr>
        <w:t xml:space="preserve">01.27.00. “Investīciju programmu realizācija” un  </w:t>
      </w:r>
      <w:r w:rsidRPr="0004214A" w:rsidR="00457C2C">
        <w:rPr>
          <w:noProof/>
          <w:sz w:val="26"/>
        </w:rPr>
        <w:t>01.39.00.</w:t>
      </w:r>
      <w:r w:rsidRPr="0004214A" w:rsidR="00D93D7A">
        <w:rPr>
          <w:noProof/>
          <w:sz w:val="26"/>
        </w:rPr>
        <w:t xml:space="preserve"> </w:t>
      </w:r>
      <w:r w:rsidRPr="0004214A" w:rsidR="00457C2C">
        <w:rPr>
          <w:noProof/>
          <w:sz w:val="26"/>
        </w:rPr>
        <w:t>“Līdzfinansējums Eiropas Savienības fondiem un citiem projektiem”</w:t>
      </w:r>
      <w:r w:rsidRPr="0004214A">
        <w:rPr>
          <w:noProof/>
          <w:sz w:val="26"/>
        </w:rPr>
        <w:t xml:space="preserve">. </w:t>
      </w:r>
    </w:p>
    <w:p w:rsidR="00C354EB" w:rsidRPr="0004214A" w:rsidP="00C354EB" w14:paraId="1A2FD4EB" w14:textId="73FF8905">
      <w:pPr>
        <w:suppressAutoHyphens/>
        <w:ind w:firstLine="720"/>
        <w:jc w:val="both"/>
        <w:rPr>
          <w:noProof/>
          <w:sz w:val="26"/>
        </w:rPr>
      </w:pPr>
      <w:r w:rsidRPr="0004214A">
        <w:rPr>
          <w:noProof/>
          <w:sz w:val="26"/>
        </w:rPr>
        <w:t>Saskaņā ar budžeta klasifikāciju plānoti izdevumi satiksmes infrastruktūras</w:t>
      </w:r>
      <w:r w:rsidRPr="0004214A" w:rsidR="00453216">
        <w:rPr>
          <w:noProof/>
          <w:sz w:val="26"/>
        </w:rPr>
        <w:t>, t. sk. velotransporta</w:t>
      </w:r>
      <w:r w:rsidR="00C92F4A">
        <w:rPr>
          <w:noProof/>
          <w:sz w:val="26"/>
        </w:rPr>
        <w:t>,</w:t>
      </w:r>
      <w:r w:rsidRPr="0004214A" w:rsidR="00453216">
        <w:rPr>
          <w:noProof/>
          <w:sz w:val="26"/>
        </w:rPr>
        <w:t xml:space="preserve"> attīstībai</w:t>
      </w:r>
      <w:r w:rsidRPr="0004214A">
        <w:rPr>
          <w:noProof/>
          <w:sz w:val="26"/>
        </w:rPr>
        <w:t xml:space="preserve">, sabiedriskā transporta programmu realizācijai, ielu uzturēšanai, </w:t>
      </w:r>
      <w:r w:rsidRPr="0004214A" w:rsidR="00611337">
        <w:rPr>
          <w:noProof/>
          <w:sz w:val="26"/>
        </w:rPr>
        <w:t xml:space="preserve">programmai </w:t>
      </w:r>
      <w:r w:rsidRPr="0004214A" w:rsidR="00971EC4">
        <w:rPr>
          <w:noProof/>
          <w:sz w:val="26"/>
          <w:szCs w:val="26"/>
        </w:rPr>
        <w:t>02.01.01.</w:t>
      </w:r>
      <w:r w:rsidRPr="0004214A" w:rsidR="00C40A0B">
        <w:rPr>
          <w:noProof/>
          <w:sz w:val="26"/>
          <w:szCs w:val="26"/>
        </w:rPr>
        <w:t> </w:t>
      </w:r>
      <w:r w:rsidRPr="0004214A" w:rsidR="00971EC4">
        <w:rPr>
          <w:noProof/>
          <w:sz w:val="26"/>
          <w:szCs w:val="26"/>
        </w:rPr>
        <w:t xml:space="preserve">“Rīgas </w:t>
      </w:r>
      <w:r w:rsidRPr="0004214A" w:rsidR="00453216">
        <w:rPr>
          <w:noProof/>
          <w:sz w:val="26"/>
          <w:szCs w:val="26"/>
        </w:rPr>
        <w:t>valstspilsētas pašvaldības</w:t>
      </w:r>
      <w:r w:rsidRPr="0004214A" w:rsidR="00971EC4">
        <w:rPr>
          <w:noProof/>
          <w:sz w:val="26"/>
          <w:szCs w:val="26"/>
        </w:rPr>
        <w:t xml:space="preserve"> Pilsētas attīstības departament</w:t>
      </w:r>
      <w:r w:rsidRPr="0004214A" w:rsidR="00453216">
        <w:rPr>
          <w:noProof/>
          <w:sz w:val="26"/>
          <w:szCs w:val="26"/>
        </w:rPr>
        <w:t>s</w:t>
      </w:r>
      <w:r w:rsidRPr="0004214A" w:rsidR="00971EC4">
        <w:rPr>
          <w:noProof/>
          <w:sz w:val="26"/>
          <w:szCs w:val="26"/>
        </w:rPr>
        <w:t>”,</w:t>
      </w:r>
      <w:r w:rsidRPr="0004214A" w:rsidR="009C14EF">
        <w:rPr>
          <w:noProof/>
          <w:sz w:val="26"/>
          <w:szCs w:val="26"/>
        </w:rPr>
        <w:t xml:space="preserve"> programmai</w:t>
      </w:r>
      <w:r w:rsidRPr="0004214A">
        <w:rPr>
          <w:noProof/>
          <w:sz w:val="26"/>
        </w:rPr>
        <w:t xml:space="preserve"> </w:t>
      </w:r>
      <w:r w:rsidRPr="0004214A" w:rsidR="009C14EF">
        <w:rPr>
          <w:noProof/>
          <w:sz w:val="26"/>
        </w:rPr>
        <w:t>21.01.00.</w:t>
      </w:r>
      <w:r w:rsidRPr="0004214A" w:rsidR="00D93D7A">
        <w:rPr>
          <w:noProof/>
          <w:sz w:val="26"/>
        </w:rPr>
        <w:t xml:space="preserve"> “</w:t>
      </w:r>
      <w:r w:rsidRPr="0004214A">
        <w:rPr>
          <w:noProof/>
          <w:sz w:val="26"/>
        </w:rPr>
        <w:t>Rīgas</w:t>
      </w:r>
      <w:r w:rsidRPr="0004214A" w:rsidR="00453216">
        <w:rPr>
          <w:noProof/>
          <w:sz w:val="26"/>
        </w:rPr>
        <w:t xml:space="preserve"> valstspilsētas</w:t>
      </w:r>
      <w:r w:rsidRPr="0004214A">
        <w:rPr>
          <w:noProof/>
          <w:sz w:val="26"/>
        </w:rPr>
        <w:t xml:space="preserve"> pašvaldības aģentūra “Rīgas </w:t>
      </w:r>
      <w:r w:rsidRPr="0004214A" w:rsidR="00971EC4">
        <w:rPr>
          <w:noProof/>
          <w:sz w:val="26"/>
        </w:rPr>
        <w:t>investīciju un tūrisma aģentūra</w:t>
      </w:r>
      <w:r w:rsidRPr="0004214A">
        <w:rPr>
          <w:noProof/>
          <w:sz w:val="26"/>
        </w:rPr>
        <w:t>”</w:t>
      </w:r>
      <w:r w:rsidRPr="0004214A" w:rsidR="00D93D7A">
        <w:rPr>
          <w:noProof/>
          <w:sz w:val="26"/>
        </w:rPr>
        <w:t>”</w:t>
      </w:r>
      <w:r w:rsidRPr="0004214A" w:rsidR="009C14EF">
        <w:rPr>
          <w:noProof/>
          <w:sz w:val="26"/>
        </w:rPr>
        <w:t xml:space="preserve"> un</w:t>
      </w:r>
      <w:r w:rsidRPr="0004214A">
        <w:rPr>
          <w:noProof/>
          <w:sz w:val="26"/>
        </w:rPr>
        <w:t xml:space="preserve"> </w:t>
      </w:r>
      <w:r w:rsidRPr="0004214A" w:rsidR="003F0BC2">
        <w:rPr>
          <w:noProof/>
          <w:sz w:val="26"/>
        </w:rPr>
        <w:t>programma</w:t>
      </w:r>
      <w:r w:rsidRPr="0004214A" w:rsidR="00611337">
        <w:rPr>
          <w:noProof/>
          <w:sz w:val="26"/>
        </w:rPr>
        <w:t>i</w:t>
      </w:r>
      <w:r w:rsidRPr="0004214A" w:rsidR="003F0BC2">
        <w:rPr>
          <w:noProof/>
          <w:sz w:val="26"/>
        </w:rPr>
        <w:t xml:space="preserve"> 01.32.00.</w:t>
      </w:r>
      <w:r w:rsidRPr="0004214A" w:rsidR="00D93D7A">
        <w:rPr>
          <w:noProof/>
          <w:sz w:val="26"/>
        </w:rPr>
        <w:t xml:space="preserve"> </w:t>
      </w:r>
      <w:r w:rsidRPr="0004214A" w:rsidR="003F0BC2">
        <w:rPr>
          <w:noProof/>
          <w:sz w:val="26"/>
        </w:rPr>
        <w:t>“Z</w:t>
      </w:r>
      <w:r w:rsidRPr="0004214A">
        <w:rPr>
          <w:noProof/>
          <w:sz w:val="26"/>
        </w:rPr>
        <w:t>emes, uz kuras atrodas pašvaldības institūcijas, atpirkšana un nekustamā īpašuma iegāde pašvaldības izpildinstitūciju vajadzībām</w:t>
      </w:r>
      <w:r w:rsidRPr="0004214A" w:rsidR="003F0BC2">
        <w:rPr>
          <w:noProof/>
          <w:sz w:val="26"/>
        </w:rPr>
        <w:t>”</w:t>
      </w:r>
      <w:r w:rsidRPr="0004214A">
        <w:rPr>
          <w:noProof/>
          <w:sz w:val="26"/>
        </w:rPr>
        <w:t>.</w:t>
      </w:r>
    </w:p>
    <w:p w:rsidR="00C354EB" w:rsidRPr="0004214A" w:rsidP="00C354EB" w14:paraId="380803AD" w14:textId="79ABC6E3">
      <w:pPr>
        <w:ind w:firstLine="720"/>
        <w:jc w:val="both"/>
        <w:rPr>
          <w:noProof/>
          <w:sz w:val="26"/>
          <w:szCs w:val="20"/>
        </w:rPr>
      </w:pPr>
      <w:r w:rsidRPr="0004214A">
        <w:rPr>
          <w:noProof/>
          <w:sz w:val="26"/>
          <w:szCs w:val="20"/>
        </w:rPr>
        <w:t xml:space="preserve">Nozarei finansējums tiek paredzēts arī no valsts budžeta transfertiem – mērķdotācija pašvaldības autoceļiem un ielām plānota </w:t>
      </w:r>
      <w:r w:rsidRPr="0004214A" w:rsidR="00453216">
        <w:rPr>
          <w:noProof/>
          <w:sz w:val="26"/>
          <w:szCs w:val="20"/>
        </w:rPr>
        <w:t>12,3</w:t>
      </w:r>
      <w:r w:rsidRPr="0004214A" w:rsidR="00AE602E">
        <w:rPr>
          <w:noProof/>
          <w:sz w:val="26"/>
          <w:szCs w:val="20"/>
        </w:rPr>
        <w:t> </w:t>
      </w:r>
      <w:r w:rsidRPr="0004214A">
        <w:rPr>
          <w:noProof/>
          <w:sz w:val="26"/>
          <w:szCs w:val="20"/>
        </w:rPr>
        <w:t>m</w:t>
      </w:r>
      <w:r w:rsidRPr="0004214A" w:rsidR="00C63038">
        <w:rPr>
          <w:noProof/>
          <w:sz w:val="26"/>
          <w:szCs w:val="20"/>
        </w:rPr>
        <w:t>i</w:t>
      </w:r>
      <w:r w:rsidRPr="0004214A">
        <w:rPr>
          <w:noProof/>
          <w:sz w:val="26"/>
          <w:szCs w:val="20"/>
        </w:rPr>
        <w:t>lj</w:t>
      </w:r>
      <w:r w:rsidRPr="0004214A" w:rsidR="000A0272">
        <w:rPr>
          <w:noProof/>
          <w:sz w:val="26"/>
          <w:szCs w:val="20"/>
        </w:rPr>
        <w:t>onu</w:t>
      </w:r>
      <w:r w:rsidRPr="0004214A" w:rsidR="00AE602E">
        <w:rPr>
          <w:noProof/>
          <w:sz w:val="26"/>
          <w:szCs w:val="20"/>
        </w:rPr>
        <w:t> </w:t>
      </w:r>
      <w:r w:rsidRPr="0004214A">
        <w:rPr>
          <w:i/>
          <w:noProof/>
          <w:sz w:val="26"/>
          <w:szCs w:val="20"/>
        </w:rPr>
        <w:t xml:space="preserve">euro </w:t>
      </w:r>
      <w:r w:rsidRPr="0004214A">
        <w:rPr>
          <w:noProof/>
          <w:sz w:val="26"/>
          <w:szCs w:val="20"/>
        </w:rPr>
        <w:t xml:space="preserve">apmērā un sabiedriskā transporta pakalpojumiem </w:t>
      </w:r>
      <w:r w:rsidRPr="0004214A" w:rsidR="004B7A3F">
        <w:rPr>
          <w:noProof/>
          <w:sz w:val="26"/>
          <w:szCs w:val="20"/>
        </w:rPr>
        <w:t>13,9</w:t>
      </w:r>
      <w:r w:rsidRPr="0004214A" w:rsidR="00AE602E">
        <w:rPr>
          <w:noProof/>
          <w:sz w:val="26"/>
          <w:szCs w:val="20"/>
        </w:rPr>
        <w:t> </w:t>
      </w:r>
      <w:r w:rsidRPr="0004214A">
        <w:rPr>
          <w:noProof/>
          <w:sz w:val="26"/>
          <w:szCs w:val="20"/>
        </w:rPr>
        <w:t>m</w:t>
      </w:r>
      <w:r w:rsidRPr="0004214A" w:rsidR="00C63038">
        <w:rPr>
          <w:noProof/>
          <w:sz w:val="26"/>
          <w:szCs w:val="20"/>
        </w:rPr>
        <w:t>i</w:t>
      </w:r>
      <w:r w:rsidRPr="0004214A">
        <w:rPr>
          <w:noProof/>
          <w:sz w:val="26"/>
          <w:szCs w:val="20"/>
        </w:rPr>
        <w:t>lj</w:t>
      </w:r>
      <w:r w:rsidRPr="0004214A" w:rsidR="000A0272">
        <w:rPr>
          <w:noProof/>
          <w:sz w:val="26"/>
          <w:szCs w:val="20"/>
        </w:rPr>
        <w:t>oni</w:t>
      </w:r>
      <w:r w:rsidRPr="0004214A" w:rsidR="00AE602E">
        <w:rPr>
          <w:noProof/>
          <w:sz w:val="26"/>
          <w:szCs w:val="20"/>
        </w:rPr>
        <w:t> </w:t>
      </w:r>
      <w:r w:rsidRPr="0004214A">
        <w:rPr>
          <w:i/>
          <w:noProof/>
          <w:sz w:val="26"/>
          <w:szCs w:val="20"/>
        </w:rPr>
        <w:t>euro,</w:t>
      </w:r>
      <w:r w:rsidRPr="0004214A" w:rsidR="001D4C16">
        <w:rPr>
          <w:i/>
          <w:noProof/>
          <w:sz w:val="26"/>
          <w:szCs w:val="20"/>
        </w:rPr>
        <w:t xml:space="preserve"> </w:t>
      </w:r>
      <w:r w:rsidRPr="0004214A">
        <w:rPr>
          <w:noProof/>
          <w:sz w:val="26"/>
          <w:szCs w:val="20"/>
        </w:rPr>
        <w:t>kā arī finansējums Eiropas Savienības līdzfinansēto projektu realizācijai</w:t>
      </w:r>
      <w:r w:rsidRPr="0004214A" w:rsidR="00055E3C">
        <w:rPr>
          <w:noProof/>
          <w:sz w:val="26"/>
          <w:szCs w:val="20"/>
        </w:rPr>
        <w:t xml:space="preserve"> </w:t>
      </w:r>
      <w:r w:rsidRPr="0004214A" w:rsidR="00453216">
        <w:rPr>
          <w:noProof/>
          <w:sz w:val="26"/>
          <w:szCs w:val="20"/>
        </w:rPr>
        <w:t>56,9</w:t>
      </w:r>
      <w:r w:rsidRPr="0004214A" w:rsidR="00F13C38">
        <w:rPr>
          <w:noProof/>
          <w:sz w:val="26"/>
          <w:szCs w:val="20"/>
        </w:rPr>
        <w:t> </w:t>
      </w:r>
      <w:r w:rsidRPr="0004214A" w:rsidR="00055E3C">
        <w:rPr>
          <w:noProof/>
          <w:sz w:val="26"/>
          <w:szCs w:val="20"/>
        </w:rPr>
        <w:t>miljoni</w:t>
      </w:r>
      <w:r w:rsidRPr="0004214A" w:rsidR="00F13C38">
        <w:rPr>
          <w:noProof/>
          <w:sz w:val="26"/>
          <w:szCs w:val="20"/>
        </w:rPr>
        <w:t> </w:t>
      </w:r>
      <w:r w:rsidRPr="0004214A" w:rsidR="00055E3C">
        <w:rPr>
          <w:i/>
          <w:iCs/>
          <w:noProof/>
          <w:sz w:val="26"/>
          <w:szCs w:val="20"/>
        </w:rPr>
        <w:t>euro</w:t>
      </w:r>
      <w:r w:rsidRPr="0004214A" w:rsidR="00055E3C">
        <w:rPr>
          <w:noProof/>
          <w:sz w:val="26"/>
          <w:szCs w:val="20"/>
        </w:rPr>
        <w:t>.</w:t>
      </w:r>
    </w:p>
    <w:p w:rsidR="00C354EB" w:rsidRPr="0004214A" w:rsidP="00C354EB" w14:paraId="2681E88E" w14:textId="45643B11">
      <w:pPr>
        <w:suppressAutoHyphens/>
        <w:ind w:firstLine="720"/>
        <w:jc w:val="both"/>
        <w:rPr>
          <w:noProof/>
          <w:sz w:val="26"/>
        </w:rPr>
      </w:pPr>
      <w:r w:rsidRPr="0004214A">
        <w:rPr>
          <w:noProof/>
          <w:sz w:val="26"/>
          <w:szCs w:val="20"/>
        </w:rPr>
        <w:t xml:space="preserve">Rīgas </w:t>
      </w:r>
      <w:r w:rsidRPr="0004214A" w:rsidR="0065694C">
        <w:rPr>
          <w:noProof/>
          <w:sz w:val="26"/>
          <w:szCs w:val="20"/>
        </w:rPr>
        <w:t>valsts</w:t>
      </w:r>
      <w:r w:rsidRPr="0004214A">
        <w:rPr>
          <w:noProof/>
          <w:sz w:val="26"/>
          <w:szCs w:val="20"/>
        </w:rPr>
        <w:t>pilsētas pašvaldības 202</w:t>
      </w:r>
      <w:r w:rsidRPr="0004214A" w:rsidR="00BA7E3F">
        <w:rPr>
          <w:noProof/>
          <w:sz w:val="26"/>
          <w:szCs w:val="20"/>
        </w:rPr>
        <w:t>4</w:t>
      </w:r>
      <w:r w:rsidRPr="0004214A">
        <w:rPr>
          <w:noProof/>
          <w:sz w:val="26"/>
          <w:szCs w:val="20"/>
        </w:rPr>
        <w:t>.</w:t>
      </w:r>
      <w:r w:rsidRPr="0004214A" w:rsidR="005C0A27">
        <w:rPr>
          <w:noProof/>
          <w:sz w:val="26"/>
          <w:szCs w:val="20"/>
        </w:rPr>
        <w:t> </w:t>
      </w:r>
      <w:r w:rsidRPr="0004214A">
        <w:rPr>
          <w:noProof/>
          <w:sz w:val="26"/>
          <w:szCs w:val="20"/>
        </w:rPr>
        <w:t xml:space="preserve">gada budžetā finansējuma apjoms dotācijai pilsētas sabiedriskajam transportam </w:t>
      </w:r>
      <w:r w:rsidRPr="0004214A" w:rsidR="000A0272">
        <w:rPr>
          <w:noProof/>
          <w:sz w:val="26"/>
          <w:szCs w:val="20"/>
        </w:rPr>
        <w:t xml:space="preserve">pakalpojuma nodrošināšanai </w:t>
      </w:r>
      <w:r w:rsidRPr="0004214A">
        <w:rPr>
          <w:noProof/>
          <w:sz w:val="26"/>
          <w:szCs w:val="20"/>
        </w:rPr>
        <w:t xml:space="preserve">paredzēts </w:t>
      </w:r>
      <w:r w:rsidRPr="0004214A" w:rsidR="00BA7E3F">
        <w:rPr>
          <w:noProof/>
          <w:sz w:val="26"/>
          <w:szCs w:val="20"/>
        </w:rPr>
        <w:t>140,1</w:t>
      </w:r>
      <w:r w:rsidRPr="0004214A" w:rsidR="00AE602E">
        <w:rPr>
          <w:noProof/>
          <w:sz w:val="26"/>
          <w:szCs w:val="20"/>
        </w:rPr>
        <w:t> </w:t>
      </w:r>
      <w:r w:rsidRPr="0004214A">
        <w:rPr>
          <w:noProof/>
          <w:sz w:val="26"/>
          <w:szCs w:val="20"/>
        </w:rPr>
        <w:t>m</w:t>
      </w:r>
      <w:r w:rsidRPr="0004214A" w:rsidR="005F4FDD">
        <w:rPr>
          <w:noProof/>
          <w:sz w:val="26"/>
          <w:szCs w:val="20"/>
        </w:rPr>
        <w:t>il</w:t>
      </w:r>
      <w:r w:rsidRPr="0004214A">
        <w:rPr>
          <w:noProof/>
          <w:sz w:val="26"/>
          <w:szCs w:val="20"/>
        </w:rPr>
        <w:t>j</w:t>
      </w:r>
      <w:r w:rsidRPr="0004214A" w:rsidR="000A0272">
        <w:rPr>
          <w:noProof/>
          <w:sz w:val="26"/>
          <w:szCs w:val="20"/>
        </w:rPr>
        <w:t>on</w:t>
      </w:r>
      <w:r w:rsidR="00E74E93">
        <w:rPr>
          <w:noProof/>
          <w:sz w:val="26"/>
          <w:szCs w:val="20"/>
        </w:rPr>
        <w:t>s</w:t>
      </w:r>
      <w:r w:rsidRPr="0004214A" w:rsidR="00AE602E">
        <w:rPr>
          <w:noProof/>
          <w:sz w:val="26"/>
          <w:szCs w:val="20"/>
        </w:rPr>
        <w:t> </w:t>
      </w:r>
      <w:r w:rsidRPr="0004214A">
        <w:rPr>
          <w:i/>
          <w:noProof/>
          <w:sz w:val="26"/>
          <w:szCs w:val="20"/>
        </w:rPr>
        <w:t>euro</w:t>
      </w:r>
      <w:r w:rsidRPr="0004214A">
        <w:rPr>
          <w:noProof/>
          <w:sz w:val="26"/>
          <w:szCs w:val="20"/>
        </w:rPr>
        <w:t xml:space="preserve">. </w:t>
      </w:r>
      <w:r w:rsidRPr="0004214A">
        <w:rPr>
          <w:noProof/>
          <w:sz w:val="26"/>
        </w:rPr>
        <w:t xml:space="preserve">Valsts budžeta </w:t>
      </w:r>
      <w:r w:rsidRPr="0004214A" w:rsidR="0004484D">
        <w:rPr>
          <w:noProof/>
          <w:sz w:val="26"/>
        </w:rPr>
        <w:t>transferti</w:t>
      </w:r>
      <w:r w:rsidRPr="0004214A">
        <w:rPr>
          <w:noProof/>
          <w:sz w:val="26"/>
        </w:rPr>
        <w:t xml:space="preserve"> pasažieru regulārajiem pārvadājumiem budžetā plānot</w:t>
      </w:r>
      <w:r w:rsidRPr="0004214A" w:rsidR="0004484D">
        <w:rPr>
          <w:noProof/>
          <w:sz w:val="26"/>
        </w:rPr>
        <w:t>i</w:t>
      </w:r>
      <w:r w:rsidRPr="0004214A">
        <w:rPr>
          <w:noProof/>
          <w:sz w:val="26"/>
        </w:rPr>
        <w:t xml:space="preserve"> </w:t>
      </w:r>
      <w:r w:rsidRPr="0004214A" w:rsidR="004B7A3F">
        <w:rPr>
          <w:noProof/>
          <w:sz w:val="26"/>
        </w:rPr>
        <w:t>13,9</w:t>
      </w:r>
      <w:r w:rsidRPr="0004214A" w:rsidR="001F30C6">
        <w:rPr>
          <w:noProof/>
          <w:sz w:val="26"/>
        </w:rPr>
        <w:t> </w:t>
      </w:r>
      <w:r w:rsidRPr="0004214A">
        <w:rPr>
          <w:noProof/>
          <w:sz w:val="26"/>
        </w:rPr>
        <w:t>m</w:t>
      </w:r>
      <w:r w:rsidRPr="0004214A" w:rsidR="00C63038">
        <w:rPr>
          <w:noProof/>
          <w:sz w:val="26"/>
        </w:rPr>
        <w:t>i</w:t>
      </w:r>
      <w:r w:rsidRPr="0004214A">
        <w:rPr>
          <w:noProof/>
          <w:sz w:val="26"/>
        </w:rPr>
        <w:t>lj</w:t>
      </w:r>
      <w:r w:rsidRPr="0004214A" w:rsidR="000A0272">
        <w:rPr>
          <w:noProof/>
          <w:sz w:val="26"/>
        </w:rPr>
        <w:t>oni</w:t>
      </w:r>
      <w:r w:rsidRPr="0004214A" w:rsidR="00AE602E">
        <w:rPr>
          <w:noProof/>
          <w:sz w:val="26"/>
        </w:rPr>
        <w:t> </w:t>
      </w:r>
      <w:r w:rsidRPr="0004214A">
        <w:rPr>
          <w:i/>
          <w:noProof/>
          <w:sz w:val="26"/>
        </w:rPr>
        <w:t>euro</w:t>
      </w:r>
      <w:r w:rsidRPr="0004214A" w:rsidR="00C32E58">
        <w:rPr>
          <w:iCs/>
          <w:noProof/>
          <w:sz w:val="26"/>
        </w:rPr>
        <w:t>,</w:t>
      </w:r>
      <w:r w:rsidRPr="0004214A" w:rsidR="00C32E58">
        <w:rPr>
          <w:i/>
          <w:noProof/>
          <w:sz w:val="26"/>
        </w:rPr>
        <w:t xml:space="preserve"> </w:t>
      </w:r>
      <w:r w:rsidRPr="0004214A" w:rsidR="00C32E58">
        <w:rPr>
          <w:iCs/>
          <w:noProof/>
          <w:sz w:val="26"/>
        </w:rPr>
        <w:t>kā arī</w:t>
      </w:r>
      <w:r w:rsidRPr="0004214A" w:rsidR="001F30C6">
        <w:rPr>
          <w:iCs/>
          <w:noProof/>
          <w:sz w:val="26"/>
        </w:rPr>
        <w:t xml:space="preserve"> 0,</w:t>
      </w:r>
      <w:r w:rsidRPr="0004214A" w:rsidR="00BA7E3F">
        <w:rPr>
          <w:iCs/>
          <w:noProof/>
          <w:sz w:val="26"/>
        </w:rPr>
        <w:t>8</w:t>
      </w:r>
      <w:r w:rsidRPr="0004214A" w:rsidR="001F30C6">
        <w:rPr>
          <w:iCs/>
          <w:noProof/>
          <w:sz w:val="26"/>
        </w:rPr>
        <w:t> miljon</w:t>
      </w:r>
      <w:r w:rsidRPr="0004214A" w:rsidR="001E3A81">
        <w:rPr>
          <w:iCs/>
          <w:noProof/>
          <w:sz w:val="26"/>
        </w:rPr>
        <w:t>i</w:t>
      </w:r>
      <w:r w:rsidRPr="0004214A" w:rsidR="001F30C6">
        <w:rPr>
          <w:iCs/>
          <w:noProof/>
          <w:sz w:val="26"/>
        </w:rPr>
        <w:t> </w:t>
      </w:r>
      <w:r w:rsidRPr="0004214A" w:rsidR="001F30C6">
        <w:rPr>
          <w:i/>
          <w:noProof/>
          <w:sz w:val="26"/>
        </w:rPr>
        <w:t>euro</w:t>
      </w:r>
      <w:r w:rsidRPr="0004214A" w:rsidR="001F30C6">
        <w:rPr>
          <w:iCs/>
          <w:noProof/>
          <w:sz w:val="26"/>
        </w:rPr>
        <w:t xml:space="preserve"> valsts budžeta līdzekļu atlikums uz</w:t>
      </w:r>
      <w:r w:rsidRPr="0004214A" w:rsidR="00C32E58">
        <w:rPr>
          <w:iCs/>
          <w:noProof/>
          <w:sz w:val="26"/>
        </w:rPr>
        <w:t xml:space="preserve"> </w:t>
      </w:r>
      <w:r w:rsidRPr="0004214A" w:rsidR="001F30C6">
        <w:rPr>
          <w:iCs/>
          <w:noProof/>
          <w:sz w:val="26"/>
        </w:rPr>
        <w:t>202</w:t>
      </w:r>
      <w:r w:rsidRPr="0004214A" w:rsidR="00BA7E3F">
        <w:rPr>
          <w:iCs/>
          <w:noProof/>
          <w:sz w:val="26"/>
        </w:rPr>
        <w:t>4</w:t>
      </w:r>
      <w:r w:rsidRPr="0004214A" w:rsidR="001F30C6">
        <w:rPr>
          <w:iCs/>
          <w:noProof/>
          <w:sz w:val="26"/>
        </w:rPr>
        <w:t>.</w:t>
      </w:r>
      <w:r w:rsidRPr="0004214A" w:rsidR="00C32E58">
        <w:rPr>
          <w:iCs/>
          <w:noProof/>
          <w:sz w:val="26"/>
        </w:rPr>
        <w:t> gada 1. janvāri</w:t>
      </w:r>
      <w:r w:rsidRPr="0004214A" w:rsidR="001F30C6">
        <w:rPr>
          <w:iCs/>
          <w:noProof/>
          <w:sz w:val="26"/>
        </w:rPr>
        <w:t> </w:t>
      </w:r>
      <w:r w:rsidRPr="0004214A" w:rsidR="00C32E58">
        <w:rPr>
          <w:iCs/>
          <w:noProof/>
          <w:sz w:val="26"/>
        </w:rPr>
        <w:t>V</w:t>
      </w:r>
      <w:r w:rsidRPr="0004214A" w:rsidR="001F30C6">
        <w:rPr>
          <w:iCs/>
          <w:noProof/>
          <w:sz w:val="26"/>
        </w:rPr>
        <w:t>alsts kases kontā.</w:t>
      </w:r>
      <w:r w:rsidRPr="0004214A">
        <w:rPr>
          <w:noProof/>
          <w:sz w:val="26"/>
        </w:rPr>
        <w:t xml:space="preserve"> </w:t>
      </w:r>
    </w:p>
    <w:p w:rsidR="00C354EB" w:rsidRPr="0004214A" w:rsidP="00C354EB" w14:paraId="60C347DB" w14:textId="6743EF83">
      <w:pPr>
        <w:ind w:firstLine="720"/>
        <w:jc w:val="both"/>
        <w:rPr>
          <w:noProof/>
          <w:sz w:val="26"/>
          <w:szCs w:val="20"/>
        </w:rPr>
      </w:pPr>
      <w:r w:rsidRPr="0004214A">
        <w:rPr>
          <w:noProof/>
          <w:sz w:val="26"/>
          <w:szCs w:val="20"/>
          <w:u w:val="single"/>
        </w:rPr>
        <w:t>Vides aizsardzības nozarei</w:t>
      </w:r>
      <w:r w:rsidRPr="0004214A">
        <w:rPr>
          <w:noProof/>
          <w:sz w:val="26"/>
          <w:szCs w:val="20"/>
        </w:rPr>
        <w:t xml:space="preserve"> plānots finansējums </w:t>
      </w:r>
      <w:r w:rsidRPr="0004214A" w:rsidR="00D02DC3">
        <w:rPr>
          <w:noProof/>
          <w:sz w:val="26"/>
          <w:szCs w:val="20"/>
        </w:rPr>
        <w:t>8,9</w:t>
      </w:r>
      <w:r w:rsidRPr="0004214A" w:rsidR="00AE602E">
        <w:rPr>
          <w:noProof/>
          <w:sz w:val="26"/>
          <w:szCs w:val="20"/>
        </w:rPr>
        <w:t> </w:t>
      </w:r>
      <w:r w:rsidRPr="0004214A">
        <w:rPr>
          <w:noProof/>
          <w:sz w:val="26"/>
          <w:szCs w:val="20"/>
        </w:rPr>
        <w:t>m</w:t>
      </w:r>
      <w:r w:rsidRPr="0004214A" w:rsidR="00C63038">
        <w:rPr>
          <w:noProof/>
          <w:sz w:val="26"/>
          <w:szCs w:val="20"/>
        </w:rPr>
        <w:t>i</w:t>
      </w:r>
      <w:r w:rsidRPr="0004214A">
        <w:rPr>
          <w:noProof/>
          <w:sz w:val="26"/>
          <w:szCs w:val="20"/>
        </w:rPr>
        <w:t>lj</w:t>
      </w:r>
      <w:r w:rsidRPr="0004214A" w:rsidR="002F4779">
        <w:rPr>
          <w:noProof/>
          <w:sz w:val="26"/>
          <w:szCs w:val="20"/>
        </w:rPr>
        <w:t>on</w:t>
      </w:r>
      <w:r w:rsidRPr="0004214A" w:rsidR="001F30C6">
        <w:rPr>
          <w:noProof/>
          <w:sz w:val="26"/>
          <w:szCs w:val="20"/>
        </w:rPr>
        <w:t>i</w:t>
      </w:r>
      <w:r w:rsidRPr="0004214A" w:rsidR="00AE602E">
        <w:rPr>
          <w:noProof/>
          <w:sz w:val="26"/>
          <w:szCs w:val="20"/>
        </w:rPr>
        <w:t> </w:t>
      </w:r>
      <w:r w:rsidRPr="0004214A">
        <w:rPr>
          <w:i/>
          <w:noProof/>
          <w:sz w:val="26"/>
          <w:szCs w:val="20"/>
        </w:rPr>
        <w:t>euro</w:t>
      </w:r>
      <w:r w:rsidRPr="0004214A">
        <w:rPr>
          <w:noProof/>
          <w:sz w:val="26"/>
          <w:szCs w:val="20"/>
        </w:rPr>
        <w:t xml:space="preserve"> </w:t>
      </w:r>
      <w:r w:rsidRPr="0004214A" w:rsidR="00CD620F">
        <w:rPr>
          <w:noProof/>
          <w:sz w:val="26"/>
          <w:szCs w:val="20"/>
        </w:rPr>
        <w:t>jeb</w:t>
      </w:r>
      <w:r w:rsidRPr="0004214A" w:rsidR="00DE2F0A">
        <w:rPr>
          <w:noProof/>
          <w:sz w:val="26"/>
          <w:szCs w:val="20"/>
        </w:rPr>
        <w:t xml:space="preserve"> </w:t>
      </w:r>
      <w:r w:rsidRPr="0004214A" w:rsidR="001F30C6">
        <w:rPr>
          <w:noProof/>
          <w:sz w:val="26"/>
          <w:szCs w:val="20"/>
        </w:rPr>
        <w:t>0,</w:t>
      </w:r>
      <w:r w:rsidRPr="0004214A" w:rsidR="00D02DC3">
        <w:rPr>
          <w:noProof/>
          <w:sz w:val="26"/>
          <w:szCs w:val="20"/>
        </w:rPr>
        <w:t>6</w:t>
      </w:r>
      <w:r w:rsidRPr="0004214A" w:rsidR="006D6408">
        <w:rPr>
          <w:noProof/>
          <w:sz w:val="26"/>
          <w:szCs w:val="20"/>
        </w:rPr>
        <w:t> </w:t>
      </w:r>
      <w:r w:rsidRPr="0004214A">
        <w:rPr>
          <w:noProof/>
          <w:sz w:val="26"/>
          <w:szCs w:val="20"/>
        </w:rPr>
        <w:t>% no kopējiem izdevumiem pilsētas uzturēšanas programmu realizācijai</w:t>
      </w:r>
      <w:r w:rsidRPr="0004214A" w:rsidR="00043326">
        <w:rPr>
          <w:noProof/>
          <w:sz w:val="26"/>
          <w:szCs w:val="20"/>
        </w:rPr>
        <w:t>, t.</w:t>
      </w:r>
      <w:r w:rsidRPr="0004214A" w:rsidR="00FA76E7">
        <w:rPr>
          <w:noProof/>
          <w:sz w:val="26"/>
          <w:szCs w:val="20"/>
        </w:rPr>
        <w:t> </w:t>
      </w:r>
      <w:r w:rsidRPr="0004214A" w:rsidR="00043326">
        <w:rPr>
          <w:noProof/>
          <w:sz w:val="26"/>
          <w:szCs w:val="20"/>
        </w:rPr>
        <w:t>sk. pilsētas apstādījumu uzturēšanai</w:t>
      </w:r>
      <w:r w:rsidRPr="0004214A" w:rsidR="00AC1E06">
        <w:rPr>
          <w:noProof/>
          <w:sz w:val="26"/>
          <w:szCs w:val="20"/>
        </w:rPr>
        <w:t xml:space="preserve"> viens </w:t>
      </w:r>
      <w:r w:rsidRPr="0004214A" w:rsidR="00F03C43">
        <w:rPr>
          <w:noProof/>
          <w:sz w:val="26"/>
          <w:szCs w:val="20"/>
        </w:rPr>
        <w:t>miljon</w:t>
      </w:r>
      <w:r w:rsidRPr="0004214A" w:rsidR="00923660">
        <w:rPr>
          <w:noProof/>
          <w:sz w:val="26"/>
          <w:szCs w:val="20"/>
        </w:rPr>
        <w:t>s</w:t>
      </w:r>
      <w:r w:rsidRPr="0004214A" w:rsidR="00F03C43">
        <w:rPr>
          <w:i/>
          <w:iCs/>
          <w:noProof/>
          <w:sz w:val="26"/>
          <w:szCs w:val="20"/>
        </w:rPr>
        <w:t> euro</w:t>
      </w:r>
      <w:r w:rsidRPr="0004214A" w:rsidR="00F03C43">
        <w:rPr>
          <w:noProof/>
          <w:sz w:val="26"/>
          <w:szCs w:val="20"/>
        </w:rPr>
        <w:t xml:space="preserve"> </w:t>
      </w:r>
      <w:r w:rsidRPr="0004214A" w:rsidR="00EC1E70">
        <w:rPr>
          <w:noProof/>
          <w:sz w:val="26"/>
          <w:szCs w:val="20"/>
        </w:rPr>
        <w:t>un jaunu apstādījumu ierīkošanai 0,</w:t>
      </w:r>
      <w:r w:rsidRPr="0004214A" w:rsidR="00923660">
        <w:rPr>
          <w:noProof/>
          <w:sz w:val="26"/>
          <w:szCs w:val="20"/>
        </w:rPr>
        <w:t>8</w:t>
      </w:r>
      <w:r w:rsidRPr="0004214A" w:rsidR="00F13C38">
        <w:rPr>
          <w:noProof/>
          <w:sz w:val="26"/>
          <w:szCs w:val="20"/>
        </w:rPr>
        <w:t> </w:t>
      </w:r>
      <w:r w:rsidRPr="0004214A" w:rsidR="00EC1E70">
        <w:rPr>
          <w:noProof/>
          <w:sz w:val="26"/>
          <w:szCs w:val="20"/>
        </w:rPr>
        <w:t>miljoni</w:t>
      </w:r>
      <w:r w:rsidRPr="0004214A" w:rsidR="00F13C38">
        <w:rPr>
          <w:noProof/>
          <w:sz w:val="26"/>
          <w:szCs w:val="20"/>
        </w:rPr>
        <w:t> </w:t>
      </w:r>
      <w:r w:rsidRPr="0004214A" w:rsidR="00EC1E70">
        <w:rPr>
          <w:i/>
          <w:iCs/>
          <w:noProof/>
          <w:sz w:val="26"/>
          <w:szCs w:val="20"/>
        </w:rPr>
        <w:t>euro</w:t>
      </w:r>
      <w:r w:rsidRPr="0004214A" w:rsidR="00043326">
        <w:rPr>
          <w:noProof/>
          <w:sz w:val="26"/>
          <w:szCs w:val="20"/>
        </w:rPr>
        <w:t>,</w:t>
      </w:r>
      <w:r w:rsidRPr="0004214A" w:rsidR="00EC1E70">
        <w:rPr>
          <w:noProof/>
          <w:sz w:val="26"/>
          <w:szCs w:val="20"/>
        </w:rPr>
        <w:t xml:space="preserve"> bērnu laukumu izveidei Viesturdārzā, Tekstilnieku parkā un Uzvaras parkā 0,6 miljoni </w:t>
      </w:r>
      <w:r w:rsidRPr="0004214A" w:rsidR="00EC1E70">
        <w:rPr>
          <w:i/>
          <w:iCs/>
          <w:noProof/>
          <w:sz w:val="26"/>
          <w:szCs w:val="20"/>
        </w:rPr>
        <w:t>euro</w:t>
      </w:r>
      <w:r w:rsidRPr="0004214A" w:rsidR="00EC1E70">
        <w:rPr>
          <w:noProof/>
          <w:sz w:val="26"/>
          <w:szCs w:val="20"/>
        </w:rPr>
        <w:t>,</w:t>
      </w:r>
      <w:r w:rsidRPr="0004214A" w:rsidR="00043326">
        <w:rPr>
          <w:noProof/>
          <w:sz w:val="26"/>
          <w:szCs w:val="20"/>
        </w:rPr>
        <w:t xml:space="preserve"> meliorācijas sistēmu apsaimniekošanai, vides objektu uzturēšanai u.</w:t>
      </w:r>
      <w:r w:rsidRPr="0004214A" w:rsidR="00F03C43">
        <w:rPr>
          <w:noProof/>
          <w:sz w:val="26"/>
          <w:szCs w:val="20"/>
        </w:rPr>
        <w:t> </w:t>
      </w:r>
      <w:r w:rsidRPr="0004214A" w:rsidR="00043326">
        <w:rPr>
          <w:noProof/>
          <w:sz w:val="26"/>
          <w:szCs w:val="20"/>
        </w:rPr>
        <w:t>c.</w:t>
      </w:r>
    </w:p>
    <w:p w:rsidR="00C354EB" w:rsidRPr="0004214A" w:rsidP="00C354EB" w14:paraId="3EA88635" w14:textId="1E47DBE2">
      <w:pPr>
        <w:suppressAutoHyphens/>
        <w:ind w:firstLine="720"/>
        <w:jc w:val="both"/>
        <w:rPr>
          <w:noProof/>
          <w:sz w:val="26"/>
          <w:szCs w:val="20"/>
        </w:rPr>
      </w:pPr>
      <w:r w:rsidRPr="0004214A">
        <w:rPr>
          <w:noProof/>
          <w:sz w:val="26"/>
          <w:u w:val="single"/>
        </w:rPr>
        <w:t>Pašvaldības teritoriju un mājokļu apsaimniekošanas</w:t>
      </w:r>
      <w:r w:rsidRPr="0004214A">
        <w:rPr>
          <w:noProof/>
          <w:sz w:val="26"/>
        </w:rPr>
        <w:t xml:space="preserve"> izdevumiem plānoti </w:t>
      </w:r>
      <w:r w:rsidR="00E74E93">
        <w:rPr>
          <w:noProof/>
          <w:sz w:val="26"/>
        </w:rPr>
        <w:t>81,6</w:t>
      </w:r>
      <w:r w:rsidRPr="0004214A" w:rsidR="001F30C6">
        <w:rPr>
          <w:noProof/>
          <w:sz w:val="26"/>
        </w:rPr>
        <w:t> </w:t>
      </w:r>
      <w:r w:rsidRPr="0004214A">
        <w:rPr>
          <w:noProof/>
          <w:sz w:val="26"/>
        </w:rPr>
        <w:t>milj</w:t>
      </w:r>
      <w:r w:rsidRPr="0004214A" w:rsidR="002F4779">
        <w:rPr>
          <w:noProof/>
          <w:sz w:val="26"/>
        </w:rPr>
        <w:t>on</w:t>
      </w:r>
      <w:r w:rsidRPr="0004214A" w:rsidR="001F30C6">
        <w:rPr>
          <w:noProof/>
          <w:sz w:val="26"/>
        </w:rPr>
        <w:t>i</w:t>
      </w:r>
      <w:r w:rsidRPr="0004214A" w:rsidR="00FA76E7">
        <w:rPr>
          <w:noProof/>
          <w:sz w:val="26"/>
        </w:rPr>
        <w:t> </w:t>
      </w:r>
      <w:r w:rsidRPr="0004214A">
        <w:rPr>
          <w:i/>
          <w:noProof/>
          <w:sz w:val="26"/>
        </w:rPr>
        <w:t>euro</w:t>
      </w:r>
      <w:r w:rsidRPr="0004214A" w:rsidR="00C63038">
        <w:rPr>
          <w:noProof/>
          <w:sz w:val="26"/>
        </w:rPr>
        <w:t xml:space="preserve"> </w:t>
      </w:r>
      <w:r w:rsidRPr="0004214A">
        <w:rPr>
          <w:noProof/>
          <w:sz w:val="26"/>
        </w:rPr>
        <w:t>jeb</w:t>
      </w:r>
      <w:r w:rsidRPr="0004214A" w:rsidR="007470A8">
        <w:rPr>
          <w:noProof/>
          <w:sz w:val="26"/>
        </w:rPr>
        <w:t xml:space="preserve"> </w:t>
      </w:r>
      <w:r w:rsidR="00E74E93">
        <w:rPr>
          <w:noProof/>
          <w:sz w:val="26"/>
        </w:rPr>
        <w:t>5</w:t>
      </w:r>
      <w:r w:rsidRPr="0004214A" w:rsidR="006D6408">
        <w:rPr>
          <w:noProof/>
          <w:sz w:val="26"/>
        </w:rPr>
        <w:t> </w:t>
      </w:r>
      <w:r w:rsidRPr="0004214A">
        <w:rPr>
          <w:noProof/>
          <w:sz w:val="26"/>
        </w:rPr>
        <w:t xml:space="preserve">% no kopējiem izdevumiem. Finansējums paredzēts pašvaldības teritoriju un pilsētai piederošo dabas pamatņu sakopšanai, kapsētu uzturēšanai, Rīgas </w:t>
      </w:r>
      <w:r w:rsidRPr="0004214A" w:rsidR="007470A8">
        <w:rPr>
          <w:noProof/>
          <w:sz w:val="26"/>
        </w:rPr>
        <w:t>valstspilsētas pašvaldības</w:t>
      </w:r>
      <w:r w:rsidRPr="0004214A">
        <w:rPr>
          <w:noProof/>
          <w:sz w:val="26"/>
        </w:rPr>
        <w:t xml:space="preserve"> Mājokļu un vides departamenta, Rīgas </w:t>
      </w:r>
      <w:r w:rsidRPr="0004214A" w:rsidR="007470A8">
        <w:rPr>
          <w:noProof/>
          <w:sz w:val="26"/>
        </w:rPr>
        <w:t xml:space="preserve">valstspilsētas </w:t>
      </w:r>
      <w:r w:rsidRPr="0004214A">
        <w:rPr>
          <w:noProof/>
          <w:sz w:val="26"/>
        </w:rPr>
        <w:t xml:space="preserve">pašvaldības aģentūras “Rīgas gaisma” </w:t>
      </w:r>
      <w:r w:rsidRPr="0004214A" w:rsidR="00A4246B">
        <w:rPr>
          <w:noProof/>
          <w:sz w:val="26"/>
        </w:rPr>
        <w:t>un Rīgas</w:t>
      </w:r>
      <w:r w:rsidRPr="0004214A" w:rsidR="007470A8">
        <w:rPr>
          <w:noProof/>
          <w:sz w:val="26"/>
        </w:rPr>
        <w:t xml:space="preserve"> valstspilsētas</w:t>
      </w:r>
      <w:r w:rsidRPr="0004214A" w:rsidR="00A4246B">
        <w:rPr>
          <w:noProof/>
          <w:sz w:val="26"/>
        </w:rPr>
        <w:t xml:space="preserve"> pašvaldības aģentūras “Rīgas </w:t>
      </w:r>
      <w:r w:rsidRPr="0004214A" w:rsidR="00A869B9">
        <w:rPr>
          <w:noProof/>
          <w:sz w:val="26"/>
        </w:rPr>
        <w:t>e</w:t>
      </w:r>
      <w:r w:rsidRPr="0004214A" w:rsidR="00A4246B">
        <w:rPr>
          <w:noProof/>
          <w:sz w:val="26"/>
        </w:rPr>
        <w:t xml:space="preserve">nerģētikas aģentūra” </w:t>
      </w:r>
      <w:r w:rsidRPr="0004214A">
        <w:rPr>
          <w:noProof/>
          <w:sz w:val="26"/>
        </w:rPr>
        <w:t>izdevumiem</w:t>
      </w:r>
      <w:r w:rsidRPr="0004214A" w:rsidR="002F4779">
        <w:rPr>
          <w:noProof/>
          <w:sz w:val="26"/>
        </w:rPr>
        <w:t xml:space="preserve"> un</w:t>
      </w:r>
      <w:r w:rsidRPr="0004214A">
        <w:rPr>
          <w:noProof/>
          <w:sz w:val="26"/>
        </w:rPr>
        <w:t xml:space="preserve"> iekškvartālu sakārtošanai</w:t>
      </w:r>
      <w:r w:rsidRPr="0004214A" w:rsidR="00A4246B">
        <w:rPr>
          <w:noProof/>
          <w:sz w:val="26"/>
        </w:rPr>
        <w:t>, uzturēšanai un gājēju ietvju uzturēšanai</w:t>
      </w:r>
      <w:r w:rsidRPr="0004214A">
        <w:rPr>
          <w:noProof/>
          <w:sz w:val="26"/>
        </w:rPr>
        <w:t xml:space="preserve">. </w:t>
      </w:r>
      <w:r w:rsidRPr="0004214A" w:rsidR="0047148D">
        <w:rPr>
          <w:noProof/>
          <w:sz w:val="26"/>
        </w:rPr>
        <w:t xml:space="preserve">Tiek turpināta </w:t>
      </w:r>
      <w:r w:rsidRPr="0004214A" w:rsidR="002F4779">
        <w:rPr>
          <w:noProof/>
          <w:sz w:val="26"/>
        </w:rPr>
        <w:t>2019. gadā</w:t>
      </w:r>
      <w:r w:rsidRPr="0004214A">
        <w:rPr>
          <w:noProof/>
          <w:sz w:val="26"/>
        </w:rPr>
        <w:t xml:space="preserve"> uzsāktā programma sabiedrības iesaistei pilsētvides sakārtošanā</w:t>
      </w:r>
      <w:r w:rsidRPr="0004214A" w:rsidR="00CF4C29">
        <w:rPr>
          <w:noProof/>
          <w:sz w:val="26"/>
        </w:rPr>
        <w:t xml:space="preserve"> </w:t>
      </w:r>
      <w:r w:rsidRPr="0004214A" w:rsidR="00CF4C29">
        <w:rPr>
          <w:noProof/>
          <w:sz w:val="26"/>
          <w:szCs w:val="20"/>
        </w:rPr>
        <w:t>–</w:t>
      </w:r>
      <w:r w:rsidRPr="0004214A" w:rsidR="00CF4C29">
        <w:rPr>
          <w:noProof/>
          <w:sz w:val="26"/>
        </w:rPr>
        <w:t xml:space="preserve"> </w:t>
      </w:r>
      <w:r w:rsidRPr="0004214A">
        <w:rPr>
          <w:noProof/>
          <w:sz w:val="26"/>
        </w:rPr>
        <w:t xml:space="preserve">“Rīgas </w:t>
      </w:r>
      <w:r w:rsidRPr="0004214A" w:rsidR="0065694C">
        <w:rPr>
          <w:noProof/>
          <w:sz w:val="26"/>
        </w:rPr>
        <w:t>pilsētas līdzdalības budžeta programma</w:t>
      </w:r>
      <w:r w:rsidRPr="0004214A">
        <w:rPr>
          <w:noProof/>
          <w:sz w:val="26"/>
        </w:rPr>
        <w:t>”</w:t>
      </w:r>
      <w:r w:rsidRPr="0004214A" w:rsidR="00CD620F">
        <w:rPr>
          <w:noProof/>
          <w:sz w:val="26"/>
        </w:rPr>
        <w:t>,</w:t>
      </w:r>
      <w:r w:rsidRPr="0004214A">
        <w:rPr>
          <w:noProof/>
          <w:sz w:val="26"/>
        </w:rPr>
        <w:t xml:space="preserve"> un</w:t>
      </w:r>
      <w:r w:rsidRPr="0004214A" w:rsidR="00CD620F">
        <w:rPr>
          <w:noProof/>
          <w:sz w:val="26"/>
        </w:rPr>
        <w:t xml:space="preserve"> tai </w:t>
      </w:r>
      <w:r w:rsidRPr="0004214A" w:rsidR="00006FE9">
        <w:rPr>
          <w:noProof/>
          <w:sz w:val="26"/>
        </w:rPr>
        <w:t xml:space="preserve">plānots finansējums </w:t>
      </w:r>
      <w:r w:rsidRPr="0004214A" w:rsidR="0065694C">
        <w:rPr>
          <w:noProof/>
          <w:sz w:val="26"/>
        </w:rPr>
        <w:t>1,</w:t>
      </w:r>
      <w:r w:rsidRPr="0004214A" w:rsidR="00A4246B">
        <w:rPr>
          <w:noProof/>
          <w:sz w:val="26"/>
        </w:rPr>
        <w:t>3</w:t>
      </w:r>
      <w:r w:rsidRPr="0004214A" w:rsidR="00AE602E">
        <w:rPr>
          <w:noProof/>
          <w:sz w:val="26"/>
        </w:rPr>
        <w:t> </w:t>
      </w:r>
      <w:r w:rsidRPr="0004214A">
        <w:rPr>
          <w:noProof/>
          <w:sz w:val="26"/>
        </w:rPr>
        <w:t>m</w:t>
      </w:r>
      <w:r w:rsidRPr="0004214A" w:rsidR="00C63038">
        <w:rPr>
          <w:noProof/>
          <w:sz w:val="26"/>
        </w:rPr>
        <w:t>i</w:t>
      </w:r>
      <w:r w:rsidRPr="0004214A">
        <w:rPr>
          <w:noProof/>
          <w:sz w:val="26"/>
        </w:rPr>
        <w:t>lj</w:t>
      </w:r>
      <w:r w:rsidRPr="0004214A" w:rsidR="002F4779">
        <w:rPr>
          <w:noProof/>
          <w:sz w:val="26"/>
        </w:rPr>
        <w:t>on</w:t>
      </w:r>
      <w:r w:rsidRPr="0004214A" w:rsidR="00080357">
        <w:rPr>
          <w:noProof/>
          <w:sz w:val="26"/>
        </w:rPr>
        <w:t>u</w:t>
      </w:r>
      <w:r w:rsidRPr="0004214A" w:rsidR="00AE602E">
        <w:rPr>
          <w:noProof/>
          <w:sz w:val="26"/>
        </w:rPr>
        <w:t> </w:t>
      </w:r>
      <w:r w:rsidRPr="0004214A">
        <w:rPr>
          <w:i/>
          <w:noProof/>
          <w:sz w:val="26"/>
        </w:rPr>
        <w:t>euro</w:t>
      </w:r>
      <w:r w:rsidRPr="0004214A" w:rsidR="00A56206">
        <w:rPr>
          <w:i/>
          <w:noProof/>
          <w:sz w:val="26"/>
        </w:rPr>
        <w:t xml:space="preserve"> </w:t>
      </w:r>
      <w:r w:rsidRPr="0004214A" w:rsidR="00A56206">
        <w:rPr>
          <w:iCs/>
          <w:noProof/>
          <w:sz w:val="26"/>
        </w:rPr>
        <w:t>apmērā</w:t>
      </w:r>
      <w:r w:rsidRPr="0004214A">
        <w:rPr>
          <w:noProof/>
          <w:sz w:val="26"/>
        </w:rPr>
        <w:t>.</w:t>
      </w:r>
      <w:r w:rsidRPr="0004214A" w:rsidR="007470A8">
        <w:rPr>
          <w:noProof/>
          <w:sz w:val="26"/>
        </w:rPr>
        <w:t xml:space="preserve"> </w:t>
      </w:r>
      <w:r w:rsidRPr="0004214A" w:rsidR="00DB3401">
        <w:rPr>
          <w:noProof/>
          <w:sz w:val="26"/>
        </w:rPr>
        <w:t xml:space="preserve">Rīgas valstspilsētas pašvaldībā </w:t>
      </w:r>
      <w:r w:rsidRPr="0004214A" w:rsidR="003F225F">
        <w:rPr>
          <w:noProof/>
          <w:sz w:val="26"/>
        </w:rPr>
        <w:t>2023.</w:t>
      </w:r>
      <w:r w:rsidRPr="0004214A" w:rsidR="00DE25ED">
        <w:rPr>
          <w:noProof/>
          <w:sz w:val="26"/>
        </w:rPr>
        <w:t> </w:t>
      </w:r>
      <w:r w:rsidRPr="0004214A" w:rsidR="003F225F">
        <w:rPr>
          <w:noProof/>
          <w:sz w:val="26"/>
        </w:rPr>
        <w:t>gadā tika izstrādāta</w:t>
      </w:r>
      <w:r w:rsidRPr="0004214A" w:rsidR="00560AF7">
        <w:rPr>
          <w:noProof/>
          <w:sz w:val="26"/>
        </w:rPr>
        <w:t>s</w:t>
      </w:r>
      <w:r w:rsidRPr="0004214A" w:rsidR="003F225F">
        <w:rPr>
          <w:noProof/>
          <w:sz w:val="26"/>
        </w:rPr>
        <w:t xml:space="preserve"> </w:t>
      </w:r>
      <w:r w:rsidRPr="0004214A" w:rsidR="00DE25ED">
        <w:rPr>
          <w:noProof/>
          <w:sz w:val="26"/>
        </w:rPr>
        <w:t xml:space="preserve">Rīgas valstspilsētas pašvaldības </w:t>
      </w:r>
      <w:r w:rsidR="00E74E93">
        <w:rPr>
          <w:noProof/>
          <w:sz w:val="26"/>
        </w:rPr>
        <w:t>M</w:t>
      </w:r>
      <w:r w:rsidRPr="0004214A" w:rsidR="00DE25ED">
        <w:rPr>
          <w:noProof/>
          <w:sz w:val="26"/>
        </w:rPr>
        <w:t>ājokļu politikas pamatnostādnes 2024.</w:t>
      </w:r>
      <w:r w:rsidRPr="0004214A" w:rsidR="00A66DB5">
        <w:rPr>
          <w:noProof/>
          <w:sz w:val="26"/>
        </w:rPr>
        <w:t>–</w:t>
      </w:r>
      <w:r w:rsidRPr="0004214A" w:rsidR="00DE25ED">
        <w:rPr>
          <w:noProof/>
          <w:sz w:val="26"/>
        </w:rPr>
        <w:t xml:space="preserve">2030. gadam. Lai ieviestu </w:t>
      </w:r>
      <w:r w:rsidRPr="0004214A" w:rsidR="009628A6">
        <w:rPr>
          <w:noProof/>
          <w:sz w:val="26"/>
        </w:rPr>
        <w:t>mājokļu politiku</w:t>
      </w:r>
      <w:r w:rsidR="00E74E93">
        <w:rPr>
          <w:noProof/>
          <w:sz w:val="26"/>
        </w:rPr>
        <w:t>,</w:t>
      </w:r>
      <w:r w:rsidRPr="0004214A" w:rsidR="009628A6">
        <w:rPr>
          <w:noProof/>
          <w:sz w:val="26"/>
        </w:rPr>
        <w:t xml:space="preserve"> </w:t>
      </w:r>
      <w:r w:rsidRPr="0004214A" w:rsidR="00DE25ED">
        <w:rPr>
          <w:noProof/>
          <w:sz w:val="26"/>
        </w:rPr>
        <w:t>Rīgas valstspilsētas pašvaldības Mājokļu un vides departamentā 2024. gadā plānots izveidot Mājokļu kompetences centr</w:t>
      </w:r>
      <w:r w:rsidRPr="0004214A" w:rsidR="00866DCC">
        <w:rPr>
          <w:noProof/>
          <w:sz w:val="26"/>
        </w:rPr>
        <w:t>u</w:t>
      </w:r>
      <w:r w:rsidRPr="0004214A" w:rsidR="00DE25ED">
        <w:rPr>
          <w:noProof/>
          <w:sz w:val="26"/>
        </w:rPr>
        <w:t xml:space="preserve"> un no </w:t>
      </w:r>
      <w:r w:rsidRPr="0004214A" w:rsidR="00866DCC">
        <w:rPr>
          <w:noProof/>
          <w:sz w:val="26"/>
        </w:rPr>
        <w:t xml:space="preserve">programmas </w:t>
      </w:r>
      <w:r w:rsidRPr="0004214A" w:rsidR="00001C7F">
        <w:rPr>
          <w:noProof/>
          <w:sz w:val="26"/>
        </w:rPr>
        <w:t>01.39.00.</w:t>
      </w:r>
      <w:r w:rsidRPr="0004214A" w:rsidR="00006D53">
        <w:rPr>
          <w:noProof/>
          <w:sz w:val="26"/>
        </w:rPr>
        <w:t> </w:t>
      </w:r>
      <w:r w:rsidRPr="0004214A" w:rsidR="00001C7F">
        <w:rPr>
          <w:noProof/>
          <w:sz w:val="26"/>
        </w:rPr>
        <w:t xml:space="preserve">“Līdzfinansējums Eiropas Savienības fondiem un citiem projektiem” </w:t>
      </w:r>
      <w:r w:rsidRPr="0004214A" w:rsidR="00DE25ED">
        <w:rPr>
          <w:noProof/>
          <w:sz w:val="26"/>
        </w:rPr>
        <w:t xml:space="preserve"> </w:t>
      </w:r>
      <w:r w:rsidRPr="0004214A" w:rsidR="00001C7F">
        <w:rPr>
          <w:noProof/>
          <w:sz w:val="26"/>
        </w:rPr>
        <w:t xml:space="preserve">uzsākt divu dzīvojamo māju Prūšu ielā 25A un Lielupes ielā </w:t>
      </w:r>
      <w:r w:rsidR="00E74E93">
        <w:rPr>
          <w:noProof/>
          <w:sz w:val="26"/>
        </w:rPr>
        <w:t>1 </w:t>
      </w:r>
      <w:r w:rsidRPr="0004214A" w:rsidR="00001C7F">
        <w:rPr>
          <w:noProof/>
          <w:sz w:val="26"/>
        </w:rPr>
        <w:t>k</w:t>
      </w:r>
      <w:r w:rsidR="008135C5">
        <w:rPr>
          <w:noProof/>
          <w:sz w:val="26"/>
        </w:rPr>
        <w:t>-1</w:t>
      </w:r>
      <w:r w:rsidRPr="0004214A" w:rsidR="00001C7F">
        <w:rPr>
          <w:noProof/>
          <w:sz w:val="26"/>
        </w:rPr>
        <w:t>0 pārbūvi.</w:t>
      </w:r>
    </w:p>
    <w:p w:rsidR="00C354EB" w:rsidRPr="0004214A" w:rsidP="002028CE" w14:paraId="62317D70" w14:textId="26F00BB6">
      <w:pPr>
        <w:suppressAutoHyphens/>
        <w:ind w:firstLine="720"/>
        <w:jc w:val="both"/>
        <w:rPr>
          <w:noProof/>
          <w:sz w:val="26"/>
          <w:szCs w:val="20"/>
        </w:rPr>
      </w:pPr>
      <w:r w:rsidRPr="0004214A">
        <w:rPr>
          <w:noProof/>
          <w:sz w:val="26"/>
          <w:szCs w:val="20"/>
        </w:rPr>
        <w:t xml:space="preserve">Pašvaldības izdevumi </w:t>
      </w:r>
      <w:r w:rsidRPr="0004214A">
        <w:rPr>
          <w:noProof/>
          <w:sz w:val="26"/>
          <w:szCs w:val="20"/>
          <w:u w:val="single"/>
        </w:rPr>
        <w:t>veselības nozarei</w:t>
      </w:r>
      <w:r w:rsidRPr="0004214A">
        <w:rPr>
          <w:noProof/>
          <w:sz w:val="26"/>
          <w:szCs w:val="20"/>
        </w:rPr>
        <w:t xml:space="preserve"> paredzēti </w:t>
      </w:r>
      <w:r w:rsidRPr="0004214A" w:rsidR="00AD51C8">
        <w:rPr>
          <w:noProof/>
          <w:sz w:val="26"/>
          <w:szCs w:val="20"/>
        </w:rPr>
        <w:t>8,9</w:t>
      </w:r>
      <w:r w:rsidRPr="0004214A" w:rsidR="00AE602E">
        <w:rPr>
          <w:noProof/>
          <w:sz w:val="26"/>
          <w:szCs w:val="20"/>
        </w:rPr>
        <w:t> </w:t>
      </w:r>
      <w:r w:rsidRPr="0004214A">
        <w:rPr>
          <w:noProof/>
          <w:sz w:val="26"/>
          <w:szCs w:val="20"/>
        </w:rPr>
        <w:t>m</w:t>
      </w:r>
      <w:r w:rsidRPr="0004214A" w:rsidR="00C63038">
        <w:rPr>
          <w:noProof/>
          <w:sz w:val="26"/>
          <w:szCs w:val="20"/>
        </w:rPr>
        <w:t>i</w:t>
      </w:r>
      <w:r w:rsidRPr="0004214A">
        <w:rPr>
          <w:noProof/>
          <w:sz w:val="26"/>
          <w:szCs w:val="20"/>
        </w:rPr>
        <w:t>lj</w:t>
      </w:r>
      <w:r w:rsidRPr="0004214A" w:rsidR="002F4779">
        <w:rPr>
          <w:noProof/>
          <w:sz w:val="26"/>
          <w:szCs w:val="20"/>
        </w:rPr>
        <w:t>on</w:t>
      </w:r>
      <w:r w:rsidRPr="0004214A" w:rsidR="00AD51C8">
        <w:rPr>
          <w:noProof/>
          <w:sz w:val="26"/>
          <w:szCs w:val="20"/>
        </w:rPr>
        <w:t>u</w:t>
      </w:r>
      <w:r w:rsidRPr="0004214A" w:rsidR="00AE602E">
        <w:rPr>
          <w:noProof/>
          <w:sz w:val="26"/>
          <w:szCs w:val="20"/>
        </w:rPr>
        <w:t> </w:t>
      </w:r>
      <w:r w:rsidRPr="0004214A">
        <w:rPr>
          <w:i/>
          <w:noProof/>
          <w:sz w:val="26"/>
          <w:szCs w:val="20"/>
        </w:rPr>
        <w:t xml:space="preserve">euro </w:t>
      </w:r>
      <w:r w:rsidRPr="0004214A">
        <w:rPr>
          <w:noProof/>
          <w:sz w:val="26"/>
          <w:szCs w:val="20"/>
        </w:rPr>
        <w:t xml:space="preserve">apmērā. Veselības nozares izdevumus veido programma </w:t>
      </w:r>
      <w:r w:rsidRPr="0004214A" w:rsidR="00BD25DB">
        <w:rPr>
          <w:noProof/>
          <w:sz w:val="26"/>
          <w:szCs w:val="20"/>
        </w:rPr>
        <w:t>16.08.00. </w:t>
      </w:r>
      <w:r w:rsidRPr="0004214A">
        <w:rPr>
          <w:noProof/>
          <w:sz w:val="26"/>
          <w:szCs w:val="20"/>
        </w:rPr>
        <w:t xml:space="preserve">“Departamenta padotībā esošo iestāžu darbinieku obligātās veselības pārbaudes un citi darba devēja izdevumi”, centralizētā programma </w:t>
      </w:r>
      <w:r w:rsidRPr="0004214A" w:rsidR="00BD25DB">
        <w:rPr>
          <w:noProof/>
          <w:sz w:val="26"/>
          <w:szCs w:val="20"/>
        </w:rPr>
        <w:t>01.16.00. </w:t>
      </w:r>
      <w:r w:rsidRPr="0004214A">
        <w:rPr>
          <w:noProof/>
          <w:sz w:val="26"/>
          <w:szCs w:val="20"/>
        </w:rPr>
        <w:t xml:space="preserve">“Rīgas </w:t>
      </w:r>
      <w:r w:rsidRPr="0004214A" w:rsidR="002028CE">
        <w:rPr>
          <w:noProof/>
          <w:sz w:val="26"/>
          <w:szCs w:val="20"/>
        </w:rPr>
        <w:t>valsts</w:t>
      </w:r>
      <w:r w:rsidRPr="0004214A">
        <w:rPr>
          <w:noProof/>
          <w:sz w:val="26"/>
          <w:szCs w:val="20"/>
        </w:rPr>
        <w:t xml:space="preserve">pilsētas pašvaldības </w:t>
      </w:r>
      <w:r w:rsidRPr="0004214A" w:rsidR="00A4246B">
        <w:rPr>
          <w:noProof/>
          <w:sz w:val="26"/>
          <w:szCs w:val="20"/>
        </w:rPr>
        <w:t xml:space="preserve">amatpersonu un </w:t>
      </w:r>
      <w:r w:rsidRPr="0004214A">
        <w:rPr>
          <w:noProof/>
          <w:sz w:val="26"/>
          <w:szCs w:val="20"/>
        </w:rPr>
        <w:t>darbinieku veselības apdrošināšana</w:t>
      </w:r>
      <w:r w:rsidRPr="0004214A" w:rsidR="00A4246B">
        <w:rPr>
          <w:noProof/>
          <w:sz w:val="26"/>
          <w:szCs w:val="20"/>
        </w:rPr>
        <w:t>s programma</w:t>
      </w:r>
      <w:r w:rsidRPr="0004214A">
        <w:rPr>
          <w:noProof/>
          <w:sz w:val="26"/>
          <w:szCs w:val="20"/>
        </w:rPr>
        <w:t xml:space="preserve">” un </w:t>
      </w:r>
      <w:r w:rsidRPr="0004214A" w:rsidR="00A4246B">
        <w:rPr>
          <w:noProof/>
          <w:sz w:val="26"/>
          <w:szCs w:val="20"/>
        </w:rPr>
        <w:t xml:space="preserve">programma </w:t>
      </w:r>
      <w:r w:rsidRPr="0004214A" w:rsidR="00BD25DB">
        <w:rPr>
          <w:noProof/>
          <w:sz w:val="26"/>
          <w:szCs w:val="20"/>
        </w:rPr>
        <w:t>18.08.00. </w:t>
      </w:r>
      <w:r w:rsidRPr="0004214A" w:rsidR="00A4246B">
        <w:rPr>
          <w:noProof/>
          <w:sz w:val="26"/>
          <w:szCs w:val="20"/>
        </w:rPr>
        <w:t>“Veselības aprūpes pieejamības nodrošināšana, veselības un ģimenes veicināšana”</w:t>
      </w:r>
      <w:r w:rsidRPr="0004214A" w:rsidR="00260F78">
        <w:rPr>
          <w:noProof/>
          <w:sz w:val="26"/>
          <w:szCs w:val="20"/>
        </w:rPr>
        <w:t>.</w:t>
      </w:r>
    </w:p>
    <w:p w:rsidR="00C354EB" w:rsidRPr="0004214A" w:rsidP="00C354EB" w14:paraId="1FA617E4" w14:textId="13D4E305">
      <w:pPr>
        <w:suppressAutoHyphens/>
        <w:ind w:firstLine="720"/>
        <w:jc w:val="both"/>
        <w:rPr>
          <w:noProof/>
          <w:sz w:val="26"/>
          <w:szCs w:val="20"/>
          <w:highlight w:val="yellow"/>
        </w:rPr>
      </w:pPr>
      <w:r w:rsidRPr="0004214A">
        <w:rPr>
          <w:noProof/>
          <w:sz w:val="26"/>
          <w:szCs w:val="20"/>
          <w:u w:val="single"/>
        </w:rPr>
        <w:t>Atpūtas un kultūras nozares</w:t>
      </w:r>
      <w:r w:rsidRPr="0004214A">
        <w:rPr>
          <w:noProof/>
          <w:sz w:val="26"/>
          <w:szCs w:val="20"/>
        </w:rPr>
        <w:t xml:space="preserve"> programmām Rīgas </w:t>
      </w:r>
      <w:r w:rsidRPr="0004214A" w:rsidR="007D4D3A">
        <w:rPr>
          <w:noProof/>
          <w:sz w:val="26"/>
          <w:szCs w:val="20"/>
        </w:rPr>
        <w:t>valsts</w:t>
      </w:r>
      <w:r w:rsidRPr="0004214A">
        <w:rPr>
          <w:noProof/>
          <w:sz w:val="26"/>
          <w:szCs w:val="20"/>
        </w:rPr>
        <w:t>pilsētas pašvaldības 202</w:t>
      </w:r>
      <w:r w:rsidRPr="0004214A" w:rsidR="00BD25DB">
        <w:rPr>
          <w:noProof/>
          <w:sz w:val="26"/>
          <w:szCs w:val="20"/>
        </w:rPr>
        <w:t>4</w:t>
      </w:r>
      <w:r w:rsidRPr="0004214A" w:rsidR="001132A9">
        <w:rPr>
          <w:noProof/>
          <w:sz w:val="26"/>
          <w:szCs w:val="20"/>
        </w:rPr>
        <w:t>.</w:t>
      </w:r>
      <w:r w:rsidRPr="0004214A" w:rsidR="005C0A27">
        <w:rPr>
          <w:noProof/>
          <w:sz w:val="26"/>
          <w:szCs w:val="20"/>
        </w:rPr>
        <w:t> </w:t>
      </w:r>
      <w:r w:rsidRPr="0004214A">
        <w:rPr>
          <w:noProof/>
          <w:sz w:val="26"/>
          <w:szCs w:val="20"/>
        </w:rPr>
        <w:t xml:space="preserve">gada budžetā plānots finansējums </w:t>
      </w:r>
      <w:r w:rsidRPr="0004214A" w:rsidR="00BD25DB">
        <w:rPr>
          <w:noProof/>
          <w:sz w:val="26"/>
          <w:szCs w:val="20"/>
        </w:rPr>
        <w:t>45,2</w:t>
      </w:r>
      <w:r w:rsidRPr="0004214A" w:rsidR="00AE602E">
        <w:rPr>
          <w:noProof/>
          <w:sz w:val="26"/>
          <w:szCs w:val="20"/>
        </w:rPr>
        <w:t> </w:t>
      </w:r>
      <w:r w:rsidRPr="0004214A">
        <w:rPr>
          <w:noProof/>
          <w:sz w:val="26"/>
          <w:szCs w:val="20"/>
        </w:rPr>
        <w:t>mi</w:t>
      </w:r>
      <w:r w:rsidRPr="0004214A" w:rsidR="002F4779">
        <w:rPr>
          <w:noProof/>
          <w:sz w:val="26"/>
          <w:szCs w:val="20"/>
        </w:rPr>
        <w:t>ljoni</w:t>
      </w:r>
      <w:r w:rsidRPr="0004214A" w:rsidR="00AE602E">
        <w:rPr>
          <w:noProof/>
          <w:sz w:val="26"/>
          <w:szCs w:val="20"/>
        </w:rPr>
        <w:t> </w:t>
      </w:r>
      <w:r w:rsidRPr="0004214A">
        <w:rPr>
          <w:i/>
          <w:noProof/>
          <w:sz w:val="26"/>
          <w:szCs w:val="20"/>
        </w:rPr>
        <w:t>euro</w:t>
      </w:r>
      <w:r w:rsidRPr="0004214A">
        <w:rPr>
          <w:noProof/>
          <w:sz w:val="26"/>
          <w:szCs w:val="20"/>
        </w:rPr>
        <w:t xml:space="preserve"> jeb </w:t>
      </w:r>
      <w:r w:rsidRPr="0004214A" w:rsidR="00441931">
        <w:rPr>
          <w:noProof/>
          <w:sz w:val="26"/>
          <w:szCs w:val="20"/>
        </w:rPr>
        <w:t>2</w:t>
      </w:r>
      <w:r w:rsidRPr="0004214A">
        <w:rPr>
          <w:noProof/>
          <w:sz w:val="26"/>
          <w:szCs w:val="20"/>
        </w:rPr>
        <w:t>,</w:t>
      </w:r>
      <w:r w:rsidRPr="0004214A" w:rsidR="00BD25DB">
        <w:rPr>
          <w:noProof/>
          <w:sz w:val="26"/>
          <w:szCs w:val="20"/>
        </w:rPr>
        <w:t>9</w:t>
      </w:r>
      <w:r w:rsidRPr="0004214A" w:rsidR="00CC5FEF">
        <w:rPr>
          <w:noProof/>
          <w:sz w:val="26"/>
          <w:szCs w:val="20"/>
        </w:rPr>
        <w:t> </w:t>
      </w:r>
      <w:r w:rsidRPr="0004214A">
        <w:rPr>
          <w:noProof/>
          <w:sz w:val="26"/>
          <w:szCs w:val="20"/>
        </w:rPr>
        <w:t>% no kopējiem izdevumiem</w:t>
      </w:r>
      <w:r w:rsidRPr="0004214A" w:rsidR="00A4246B">
        <w:rPr>
          <w:noProof/>
          <w:sz w:val="26"/>
          <w:szCs w:val="20"/>
        </w:rPr>
        <w:t>.</w:t>
      </w:r>
    </w:p>
    <w:p w:rsidR="00C354EB" w:rsidRPr="0004214A" w:rsidP="00C354EB" w14:paraId="41EF5660" w14:textId="4E4A935A">
      <w:pPr>
        <w:suppressAutoHyphens/>
        <w:ind w:firstLine="720"/>
        <w:jc w:val="both"/>
        <w:rPr>
          <w:noProof/>
          <w:sz w:val="26"/>
          <w:szCs w:val="20"/>
        </w:rPr>
      </w:pPr>
      <w:r w:rsidRPr="0004214A">
        <w:rPr>
          <w:noProof/>
          <w:sz w:val="26"/>
          <w:szCs w:val="20"/>
        </w:rPr>
        <w:t>Uz šo nozari attiecināmas</w:t>
      </w:r>
      <w:r w:rsidRPr="0004214A" w:rsidR="000B7FA5">
        <w:rPr>
          <w:noProof/>
          <w:sz w:val="26"/>
          <w:szCs w:val="20"/>
        </w:rPr>
        <w:t xml:space="preserve"> </w:t>
      </w:r>
      <w:r w:rsidRPr="0004214A">
        <w:rPr>
          <w:noProof/>
          <w:sz w:val="26"/>
          <w:szCs w:val="20"/>
        </w:rPr>
        <w:t xml:space="preserve">Rīgas </w:t>
      </w:r>
      <w:r w:rsidRPr="0004214A" w:rsidR="00BD25DB">
        <w:rPr>
          <w:noProof/>
          <w:sz w:val="26"/>
          <w:szCs w:val="20"/>
        </w:rPr>
        <w:t>valstspilsētas pašvaldības</w:t>
      </w:r>
      <w:r w:rsidRPr="0004214A">
        <w:rPr>
          <w:noProof/>
          <w:sz w:val="26"/>
          <w:szCs w:val="20"/>
        </w:rPr>
        <w:t xml:space="preserve"> Izglītības, kultūras un sporta departamenta pārziņā esošās kultūras iestāžu un pasākumu programmas, kā arī departamenta pārziņā esošās sporta programmas un pasākumi, Rīgas </w:t>
      </w:r>
      <w:r w:rsidRPr="0004214A" w:rsidR="00BD25DB">
        <w:rPr>
          <w:noProof/>
          <w:sz w:val="26"/>
          <w:szCs w:val="20"/>
        </w:rPr>
        <w:t>valstspilsētas pašvaldības</w:t>
      </w:r>
      <w:r w:rsidRPr="0004214A">
        <w:rPr>
          <w:noProof/>
          <w:sz w:val="26"/>
          <w:szCs w:val="20"/>
        </w:rPr>
        <w:t xml:space="preserve"> Finanšu departamenta programmas – “Dotācija SIA “Rīgas Nacionālais zooloģiskais dārzs””, </w:t>
      </w:r>
      <w:r w:rsidRPr="0004214A" w:rsidR="002028CE">
        <w:rPr>
          <w:noProof/>
          <w:sz w:val="26"/>
          <w:szCs w:val="20"/>
        </w:rPr>
        <w:t xml:space="preserve">Rīgas </w:t>
      </w:r>
      <w:r w:rsidRPr="0004214A" w:rsidR="00CB461E">
        <w:rPr>
          <w:noProof/>
          <w:sz w:val="26"/>
          <w:szCs w:val="20"/>
        </w:rPr>
        <w:t>valstspilsētas pašvaldības</w:t>
      </w:r>
      <w:r w:rsidRPr="0004214A" w:rsidR="002028CE">
        <w:rPr>
          <w:noProof/>
          <w:sz w:val="26"/>
          <w:szCs w:val="20"/>
        </w:rPr>
        <w:t xml:space="preserve"> Mājokļ</w:t>
      </w:r>
      <w:r w:rsidRPr="0004214A" w:rsidR="0095647B">
        <w:rPr>
          <w:noProof/>
          <w:sz w:val="26"/>
          <w:szCs w:val="20"/>
        </w:rPr>
        <w:t>u</w:t>
      </w:r>
      <w:r w:rsidRPr="0004214A" w:rsidR="002028CE">
        <w:rPr>
          <w:noProof/>
          <w:sz w:val="26"/>
          <w:szCs w:val="20"/>
        </w:rPr>
        <w:t xml:space="preserve"> un vides departamenta programma </w:t>
      </w:r>
      <w:r w:rsidRPr="0004214A">
        <w:rPr>
          <w:noProof/>
          <w:sz w:val="26"/>
          <w:szCs w:val="20"/>
        </w:rPr>
        <w:t>“Dotācija SIA “Rīgas meži”</w:t>
      </w:r>
      <w:r w:rsidRPr="0004214A" w:rsidR="00EC02AD">
        <w:rPr>
          <w:noProof/>
          <w:sz w:val="26"/>
          <w:szCs w:val="20"/>
        </w:rPr>
        <w:t>”</w:t>
      </w:r>
      <w:r w:rsidRPr="0004214A">
        <w:rPr>
          <w:noProof/>
          <w:sz w:val="26"/>
          <w:szCs w:val="20"/>
        </w:rPr>
        <w:t xml:space="preserve">, </w:t>
      </w:r>
      <w:r w:rsidRPr="0004214A" w:rsidR="007A2A7F">
        <w:rPr>
          <w:noProof/>
          <w:sz w:val="26"/>
          <w:szCs w:val="20"/>
        </w:rPr>
        <w:t xml:space="preserve">Rīgas </w:t>
      </w:r>
      <w:r w:rsidRPr="0004214A" w:rsidR="00CB461E">
        <w:rPr>
          <w:noProof/>
          <w:sz w:val="26"/>
          <w:szCs w:val="20"/>
        </w:rPr>
        <w:t>valstspilsētas pašvaldības</w:t>
      </w:r>
      <w:r w:rsidRPr="0004214A" w:rsidR="007A2A7F">
        <w:rPr>
          <w:noProof/>
          <w:sz w:val="26"/>
          <w:szCs w:val="20"/>
        </w:rPr>
        <w:t xml:space="preserve"> Īpašuma departamenta programma “Līdzf</w:t>
      </w:r>
      <w:r w:rsidRPr="0004214A" w:rsidR="002F4779">
        <w:rPr>
          <w:noProof/>
          <w:sz w:val="26"/>
          <w:szCs w:val="20"/>
        </w:rPr>
        <w:t>i</w:t>
      </w:r>
      <w:r w:rsidRPr="0004214A" w:rsidR="007A2A7F">
        <w:rPr>
          <w:noProof/>
          <w:sz w:val="26"/>
          <w:szCs w:val="20"/>
        </w:rPr>
        <w:t xml:space="preserve">nansējums </w:t>
      </w:r>
      <w:r w:rsidRPr="0004214A" w:rsidR="002F4779">
        <w:rPr>
          <w:noProof/>
          <w:sz w:val="26"/>
          <w:szCs w:val="20"/>
        </w:rPr>
        <w:t>kultūras pieminekļu saglabāšanai un dzīvojamo māju energoefektivitātes pasākumu veikšanai un atjaunošanai”</w:t>
      </w:r>
      <w:r w:rsidRPr="0004214A" w:rsidR="007A2A7F">
        <w:rPr>
          <w:noProof/>
          <w:sz w:val="26"/>
          <w:szCs w:val="20"/>
        </w:rPr>
        <w:t>,</w:t>
      </w:r>
      <w:r w:rsidRPr="0004214A" w:rsidR="00F7090D">
        <w:rPr>
          <w:noProof/>
          <w:sz w:val="26"/>
          <w:szCs w:val="20"/>
        </w:rPr>
        <w:t xml:space="preserve"> </w:t>
      </w:r>
      <w:r w:rsidRPr="0004214A">
        <w:rPr>
          <w:noProof/>
          <w:sz w:val="26"/>
          <w:szCs w:val="20"/>
        </w:rPr>
        <w:t xml:space="preserve">programma “Rīgas </w:t>
      </w:r>
      <w:r w:rsidRPr="0004214A" w:rsidR="00CB461E">
        <w:rPr>
          <w:noProof/>
          <w:sz w:val="26"/>
          <w:szCs w:val="20"/>
        </w:rPr>
        <w:t xml:space="preserve">valstspilsētas </w:t>
      </w:r>
      <w:r w:rsidRPr="0004214A">
        <w:rPr>
          <w:noProof/>
          <w:sz w:val="26"/>
          <w:szCs w:val="20"/>
        </w:rPr>
        <w:t>pašvaldības aģentūra “Rīgas pieminekļu aģentūra””</w:t>
      </w:r>
      <w:r w:rsidRPr="0004214A" w:rsidR="007C0CA5">
        <w:rPr>
          <w:noProof/>
          <w:sz w:val="26"/>
          <w:szCs w:val="20"/>
        </w:rPr>
        <w:t xml:space="preserve"> un jauna programma</w:t>
      </w:r>
      <w:r w:rsidRPr="0004214A" w:rsidR="00CB461E">
        <w:rPr>
          <w:noProof/>
          <w:sz w:val="26"/>
          <w:szCs w:val="20"/>
        </w:rPr>
        <w:t xml:space="preserve"> </w:t>
      </w:r>
      <w:r w:rsidRPr="0004214A" w:rsidR="007C0CA5">
        <w:rPr>
          <w:noProof/>
          <w:sz w:val="26"/>
          <w:szCs w:val="20"/>
        </w:rPr>
        <w:t>“</w:t>
      </w:r>
      <w:r w:rsidRPr="0004214A" w:rsidR="00CB461E">
        <w:rPr>
          <w:noProof/>
          <w:sz w:val="26"/>
          <w:szCs w:val="20"/>
        </w:rPr>
        <w:t>Rīgas valstspilsētas pašvaldības konkurētspēj</w:t>
      </w:r>
      <w:r w:rsidR="00F64AE9">
        <w:rPr>
          <w:noProof/>
          <w:sz w:val="26"/>
          <w:szCs w:val="20"/>
        </w:rPr>
        <w:t>u</w:t>
      </w:r>
      <w:r w:rsidRPr="0004214A" w:rsidR="00CB461E">
        <w:rPr>
          <w:noProof/>
          <w:sz w:val="26"/>
          <w:szCs w:val="20"/>
        </w:rPr>
        <w:t xml:space="preserve"> un ekonomisko izaugsmi sekmējoši pasākumi”</w:t>
      </w:r>
      <w:r w:rsidRPr="0004214A" w:rsidR="007C0CA5">
        <w:rPr>
          <w:noProof/>
          <w:sz w:val="26"/>
          <w:szCs w:val="20"/>
        </w:rPr>
        <w:t>.</w:t>
      </w:r>
    </w:p>
    <w:p w:rsidR="00D50972" w14:paraId="5EFB33D8" w14:textId="6ADC0E54">
      <w:pPr>
        <w:pStyle w:val="BodyTextIndent"/>
        <w:rPr>
          <w:b/>
          <w:noProof/>
          <w:sz w:val="24"/>
          <w:highlight w:val="yellow"/>
        </w:rPr>
      </w:pPr>
    </w:p>
    <w:p w:rsidR="00A44C99" w14:paraId="171E9438" w14:textId="77777777">
      <w:pPr>
        <w:pStyle w:val="BodyTextIndent"/>
        <w:rPr>
          <w:b/>
          <w:noProof/>
          <w:sz w:val="24"/>
          <w:highlight w:val="yellow"/>
        </w:rPr>
      </w:pPr>
    </w:p>
    <w:p w:rsidR="00B95D47" w:rsidRPr="0004214A" w:rsidP="00B95D47" w14:paraId="11EAB1EB" w14:textId="77777777">
      <w:pPr>
        <w:pStyle w:val="BodyTextIndent"/>
        <w:ind w:firstLine="0"/>
        <w:jc w:val="center"/>
        <w:rPr>
          <w:i/>
          <w:iCs/>
          <w:noProof/>
          <w:color w:val="000000"/>
          <w:sz w:val="26"/>
          <w:szCs w:val="26"/>
        </w:rPr>
      </w:pPr>
      <w:r w:rsidRPr="0004214A">
        <w:rPr>
          <w:i/>
          <w:iCs/>
          <w:noProof/>
          <w:color w:val="000000"/>
          <w:sz w:val="26"/>
          <w:szCs w:val="26"/>
        </w:rPr>
        <w:t xml:space="preserve">Par atlīdzību Rīgas </w:t>
      </w:r>
      <w:r w:rsidRPr="0004214A" w:rsidR="00CF4C29">
        <w:rPr>
          <w:i/>
          <w:iCs/>
          <w:noProof/>
          <w:color w:val="000000"/>
          <w:sz w:val="26"/>
          <w:szCs w:val="26"/>
        </w:rPr>
        <w:t>valsts</w:t>
      </w:r>
      <w:r w:rsidRPr="0004214A">
        <w:rPr>
          <w:i/>
          <w:iCs/>
          <w:noProof/>
          <w:color w:val="000000"/>
          <w:sz w:val="26"/>
          <w:szCs w:val="26"/>
        </w:rPr>
        <w:t>pilsētas pašvaldības struktūrvienībās</w:t>
      </w:r>
    </w:p>
    <w:p w:rsidR="000E19B6" w:rsidP="00B95D47" w14:paraId="7E0108F7" w14:textId="0B28EACF">
      <w:pPr>
        <w:pStyle w:val="BodyTextIndent"/>
        <w:ind w:firstLine="0"/>
        <w:jc w:val="center"/>
        <w:rPr>
          <w:noProof/>
          <w:color w:val="000000"/>
          <w:sz w:val="14"/>
          <w:szCs w:val="14"/>
        </w:rPr>
      </w:pPr>
    </w:p>
    <w:p w:rsidR="00A44C99" w:rsidRPr="00995303" w:rsidP="00B95D47" w14:paraId="3BC4BF19" w14:textId="77777777">
      <w:pPr>
        <w:pStyle w:val="BodyTextIndent"/>
        <w:ind w:firstLine="0"/>
        <w:jc w:val="center"/>
        <w:rPr>
          <w:noProof/>
          <w:color w:val="000000"/>
          <w:sz w:val="14"/>
          <w:szCs w:val="14"/>
        </w:rPr>
      </w:pPr>
    </w:p>
    <w:p w:rsidR="00731160" w:rsidRPr="0004214A" w:rsidP="00544CD1" w14:paraId="69B9F297" w14:textId="3F87794D">
      <w:pPr>
        <w:jc w:val="both"/>
        <w:rPr>
          <w:noProof/>
          <w:sz w:val="26"/>
          <w:szCs w:val="26"/>
        </w:rPr>
      </w:pPr>
      <w:r w:rsidRPr="0004214A">
        <w:rPr>
          <w:noProof/>
          <w:sz w:val="26"/>
          <w:szCs w:val="26"/>
        </w:rPr>
        <w:tab/>
        <w:t>Rīgas valstspilsēta</w:t>
      </w:r>
      <w:r w:rsidRPr="0004214A" w:rsidR="00A20FB5">
        <w:rPr>
          <w:noProof/>
          <w:sz w:val="26"/>
          <w:szCs w:val="26"/>
        </w:rPr>
        <w:t>s</w:t>
      </w:r>
      <w:r w:rsidRPr="0004214A">
        <w:rPr>
          <w:noProof/>
          <w:sz w:val="26"/>
          <w:szCs w:val="26"/>
        </w:rPr>
        <w:t xml:space="preserve"> </w:t>
      </w:r>
      <w:r w:rsidRPr="0004214A" w:rsidR="00A20FB5">
        <w:rPr>
          <w:noProof/>
          <w:sz w:val="26"/>
          <w:szCs w:val="26"/>
        </w:rPr>
        <w:t>pašvaldība</w:t>
      </w:r>
      <w:r w:rsidRPr="0004214A" w:rsidR="00880FF4">
        <w:rPr>
          <w:noProof/>
          <w:sz w:val="26"/>
          <w:szCs w:val="26"/>
        </w:rPr>
        <w:t>,</w:t>
      </w:r>
      <w:r w:rsidRPr="0004214A" w:rsidR="00A20FB5">
        <w:rPr>
          <w:noProof/>
          <w:sz w:val="26"/>
          <w:szCs w:val="26"/>
        </w:rPr>
        <w:t xml:space="preserve"> </w:t>
      </w:r>
      <w:r w:rsidRPr="0004214A" w:rsidR="00C019CE">
        <w:rPr>
          <w:noProof/>
          <w:sz w:val="26"/>
          <w:szCs w:val="26"/>
        </w:rPr>
        <w:t>izstrādājot 2024. gada budžeta projektu</w:t>
      </w:r>
      <w:r w:rsidRPr="0004214A" w:rsidR="00880FF4">
        <w:rPr>
          <w:noProof/>
          <w:sz w:val="26"/>
          <w:szCs w:val="26"/>
        </w:rPr>
        <w:t>,</w:t>
      </w:r>
      <w:r w:rsidRPr="0004214A" w:rsidR="00C019CE">
        <w:rPr>
          <w:noProof/>
          <w:sz w:val="26"/>
          <w:szCs w:val="26"/>
        </w:rPr>
        <w:t xml:space="preserve"> pieņēma vairākus lēmumus, </w:t>
      </w:r>
      <w:r w:rsidRPr="0004214A">
        <w:rPr>
          <w:noProof/>
          <w:sz w:val="26"/>
          <w:szCs w:val="26"/>
        </w:rPr>
        <w:t xml:space="preserve">kas palielina pašvaldības izdevumus </w:t>
      </w:r>
      <w:r w:rsidRPr="0004214A" w:rsidR="00C019CE">
        <w:rPr>
          <w:noProof/>
          <w:sz w:val="26"/>
          <w:szCs w:val="26"/>
        </w:rPr>
        <w:t xml:space="preserve">atlīdzībai. Finansējums atlīdzībai </w:t>
      </w:r>
      <w:r w:rsidRPr="0004214A" w:rsidR="00285C14">
        <w:rPr>
          <w:noProof/>
          <w:sz w:val="26"/>
          <w:szCs w:val="26"/>
        </w:rPr>
        <w:t xml:space="preserve">palielināts </w:t>
      </w:r>
      <w:r w:rsidRPr="0004214A" w:rsidR="00C019CE">
        <w:rPr>
          <w:noProof/>
          <w:sz w:val="26"/>
          <w:szCs w:val="26"/>
        </w:rPr>
        <w:t>par 6</w:t>
      </w:r>
      <w:r w:rsidRPr="0004214A" w:rsidR="00F13C38">
        <w:rPr>
          <w:noProof/>
          <w:sz w:val="26"/>
          <w:szCs w:val="26"/>
        </w:rPr>
        <w:t> </w:t>
      </w:r>
      <w:r w:rsidRPr="0004214A" w:rsidR="00C019CE">
        <w:rPr>
          <w:noProof/>
          <w:sz w:val="26"/>
          <w:szCs w:val="26"/>
        </w:rPr>
        <w:t>% un Rīgas valstspilsētas pašvaldības Izglītības, kultūras un sporta departamentam un to pakļautības iestādēm par 12</w:t>
      </w:r>
      <w:r w:rsidRPr="0004214A" w:rsidR="00F13C38">
        <w:rPr>
          <w:noProof/>
          <w:sz w:val="26"/>
          <w:szCs w:val="26"/>
        </w:rPr>
        <w:t> </w:t>
      </w:r>
      <w:r w:rsidRPr="0004214A" w:rsidR="00C019CE">
        <w:rPr>
          <w:noProof/>
          <w:sz w:val="26"/>
          <w:szCs w:val="26"/>
        </w:rPr>
        <w:t xml:space="preserve">%, kuru atbilstoši normatīvajiem aktiem novirza </w:t>
      </w:r>
      <w:r w:rsidRPr="0004214A" w:rsidR="0033734B">
        <w:rPr>
          <w:noProof/>
          <w:sz w:val="26"/>
          <w:szCs w:val="26"/>
        </w:rPr>
        <w:t>darbinieka atalgojuma palielinājumam un atvaļinājuma pabalst</w:t>
      </w:r>
      <w:r w:rsidRPr="0004214A">
        <w:rPr>
          <w:noProof/>
          <w:sz w:val="26"/>
          <w:szCs w:val="26"/>
        </w:rPr>
        <w:t>am</w:t>
      </w:r>
      <w:r w:rsidRPr="0004214A" w:rsidR="0033734B">
        <w:rPr>
          <w:noProof/>
          <w:sz w:val="26"/>
          <w:szCs w:val="26"/>
        </w:rPr>
        <w:t xml:space="preserve"> 50</w:t>
      </w:r>
      <w:r w:rsidRPr="0004214A">
        <w:rPr>
          <w:noProof/>
          <w:sz w:val="26"/>
          <w:szCs w:val="26"/>
        </w:rPr>
        <w:t> </w:t>
      </w:r>
      <w:r w:rsidRPr="0004214A" w:rsidR="0033734B">
        <w:rPr>
          <w:noProof/>
          <w:sz w:val="26"/>
          <w:szCs w:val="26"/>
        </w:rPr>
        <w:t xml:space="preserve">% apmērā katram darbiniekam, ja darba stāžs ir </w:t>
      </w:r>
      <w:r w:rsidR="00285C14">
        <w:rPr>
          <w:noProof/>
          <w:sz w:val="26"/>
          <w:szCs w:val="26"/>
        </w:rPr>
        <w:t>vairāk par</w:t>
      </w:r>
      <w:r w:rsidRPr="0004214A">
        <w:rPr>
          <w:noProof/>
          <w:sz w:val="26"/>
          <w:szCs w:val="26"/>
        </w:rPr>
        <w:t> </w:t>
      </w:r>
      <w:r w:rsidR="00BC261A">
        <w:rPr>
          <w:noProof/>
          <w:sz w:val="26"/>
          <w:szCs w:val="26"/>
        </w:rPr>
        <w:t xml:space="preserve">vienu </w:t>
      </w:r>
      <w:r w:rsidRPr="0004214A" w:rsidR="0033734B">
        <w:rPr>
          <w:noProof/>
          <w:sz w:val="26"/>
          <w:szCs w:val="26"/>
        </w:rPr>
        <w:t>gad</w:t>
      </w:r>
      <w:r w:rsidR="00285C14">
        <w:rPr>
          <w:noProof/>
          <w:sz w:val="26"/>
          <w:szCs w:val="26"/>
        </w:rPr>
        <w:t>u</w:t>
      </w:r>
      <w:r w:rsidRPr="0004214A" w:rsidR="0033734B">
        <w:rPr>
          <w:noProof/>
          <w:sz w:val="26"/>
          <w:szCs w:val="26"/>
        </w:rPr>
        <w:t>.</w:t>
      </w:r>
      <w:r w:rsidRPr="0004214A" w:rsidR="00C019CE">
        <w:rPr>
          <w:noProof/>
          <w:sz w:val="26"/>
          <w:szCs w:val="26"/>
        </w:rPr>
        <w:t xml:space="preserve"> </w:t>
      </w:r>
      <w:r w:rsidRPr="0004214A" w:rsidR="0033734B">
        <w:rPr>
          <w:noProof/>
          <w:sz w:val="26"/>
          <w:szCs w:val="26"/>
        </w:rPr>
        <w:t>Atalgojuma pārskatīšanai pieš</w:t>
      </w:r>
      <w:r w:rsidRPr="0004214A" w:rsidR="00A8765F">
        <w:rPr>
          <w:noProof/>
          <w:sz w:val="26"/>
          <w:szCs w:val="26"/>
        </w:rPr>
        <w:t>ķ</w:t>
      </w:r>
      <w:r w:rsidRPr="0004214A" w:rsidR="0033734B">
        <w:rPr>
          <w:noProof/>
          <w:sz w:val="26"/>
          <w:szCs w:val="26"/>
        </w:rPr>
        <w:t>irts finansējums 0,8 miljoni </w:t>
      </w:r>
      <w:r w:rsidRPr="0004214A" w:rsidR="0033734B">
        <w:rPr>
          <w:i/>
          <w:iCs/>
          <w:noProof/>
          <w:sz w:val="26"/>
          <w:szCs w:val="26"/>
        </w:rPr>
        <w:t>euro</w:t>
      </w:r>
      <w:r w:rsidRPr="0004214A" w:rsidR="0033734B">
        <w:rPr>
          <w:noProof/>
          <w:sz w:val="26"/>
          <w:szCs w:val="26"/>
        </w:rPr>
        <w:t xml:space="preserve"> prioritārajām algu grupām </w:t>
      </w:r>
      <w:r w:rsidRPr="0004214A" w:rsidR="00A8765F">
        <w:rPr>
          <w:noProof/>
          <w:sz w:val="26"/>
          <w:szCs w:val="26"/>
        </w:rPr>
        <w:t xml:space="preserve">– </w:t>
      </w:r>
      <w:r w:rsidRPr="0004214A" w:rsidR="0033734B">
        <w:rPr>
          <w:noProof/>
          <w:sz w:val="26"/>
          <w:szCs w:val="26"/>
        </w:rPr>
        <w:t>būvniecības projektu kapacitātes sti</w:t>
      </w:r>
      <w:r w:rsidRPr="0004214A" w:rsidR="00A8765F">
        <w:rPr>
          <w:noProof/>
          <w:sz w:val="26"/>
          <w:szCs w:val="26"/>
        </w:rPr>
        <w:t>pr</w:t>
      </w:r>
      <w:r w:rsidRPr="0004214A" w:rsidR="0033734B">
        <w:rPr>
          <w:noProof/>
          <w:sz w:val="26"/>
          <w:szCs w:val="26"/>
        </w:rPr>
        <w:t>ināšanai un realizācijai.</w:t>
      </w:r>
      <w:r w:rsidRPr="0004214A">
        <w:rPr>
          <w:noProof/>
          <w:sz w:val="26"/>
          <w:szCs w:val="26"/>
        </w:rPr>
        <w:t xml:space="preserve"> Iepriekš 2022. gadā un 2023. gadā no Labklājības ministrijas piešķirtais finansējums sociālajiem darbiniekiem un aprūpētājiem ilgstoš</w:t>
      </w:r>
      <w:r w:rsidRPr="0004214A" w:rsidR="00CE542E">
        <w:rPr>
          <w:noProof/>
          <w:sz w:val="26"/>
          <w:szCs w:val="26"/>
        </w:rPr>
        <w:t>as</w:t>
      </w:r>
      <w:r w:rsidRPr="0004214A">
        <w:rPr>
          <w:noProof/>
          <w:sz w:val="26"/>
          <w:szCs w:val="26"/>
        </w:rPr>
        <w:t xml:space="preserve"> sociālās aprūpes un sociālās rehabilitācijas institūcijās aizstāts ar pašvaldības finansējumu 0,7 miljonu </w:t>
      </w:r>
      <w:r w:rsidRPr="0004214A">
        <w:rPr>
          <w:i/>
          <w:iCs/>
          <w:noProof/>
          <w:sz w:val="26"/>
          <w:szCs w:val="26"/>
        </w:rPr>
        <w:t>euro</w:t>
      </w:r>
      <w:r w:rsidRPr="0004214A">
        <w:rPr>
          <w:noProof/>
          <w:sz w:val="26"/>
          <w:szCs w:val="26"/>
        </w:rPr>
        <w:t xml:space="preserve"> apmērā, lai saglabātu atalgojumu 2023. gada līmenī.</w:t>
      </w:r>
    </w:p>
    <w:p w:rsidR="007503C0" w:rsidRPr="0004214A" w:rsidP="00544CD1" w14:paraId="593D26AF" w14:textId="457EBF8A">
      <w:pPr>
        <w:jc w:val="both"/>
        <w:rPr>
          <w:noProof/>
          <w:sz w:val="26"/>
          <w:szCs w:val="26"/>
        </w:rPr>
      </w:pPr>
      <w:r w:rsidRPr="0004214A">
        <w:rPr>
          <w:noProof/>
          <w:sz w:val="26"/>
          <w:szCs w:val="26"/>
        </w:rPr>
        <w:tab/>
      </w:r>
      <w:r w:rsidRPr="0004214A" w:rsidR="0033734B">
        <w:rPr>
          <w:noProof/>
          <w:sz w:val="26"/>
          <w:szCs w:val="26"/>
        </w:rPr>
        <w:t xml:space="preserve"> No</w:t>
      </w:r>
      <w:r w:rsidRPr="0004214A" w:rsidR="001C1A85">
        <w:rPr>
          <w:noProof/>
          <w:sz w:val="26"/>
          <w:szCs w:val="26"/>
        </w:rPr>
        <w:t xml:space="preserve"> 202</w:t>
      </w:r>
      <w:r w:rsidRPr="0004214A" w:rsidR="0033734B">
        <w:rPr>
          <w:noProof/>
          <w:sz w:val="26"/>
          <w:szCs w:val="26"/>
        </w:rPr>
        <w:t>4</w:t>
      </w:r>
      <w:r w:rsidRPr="0004214A" w:rsidR="001C1A85">
        <w:rPr>
          <w:noProof/>
          <w:sz w:val="26"/>
          <w:szCs w:val="26"/>
        </w:rPr>
        <w:t>. gada</w:t>
      </w:r>
      <w:r w:rsidRPr="0004214A">
        <w:rPr>
          <w:noProof/>
          <w:sz w:val="26"/>
          <w:szCs w:val="26"/>
        </w:rPr>
        <w:t> </w:t>
      </w:r>
      <w:r w:rsidRPr="0004214A" w:rsidR="001C1A85">
        <w:rPr>
          <w:noProof/>
          <w:sz w:val="26"/>
          <w:szCs w:val="26"/>
        </w:rPr>
        <w:t>1. </w:t>
      </w:r>
      <w:r w:rsidRPr="0004214A" w:rsidR="0033734B">
        <w:rPr>
          <w:noProof/>
          <w:sz w:val="26"/>
          <w:szCs w:val="26"/>
        </w:rPr>
        <w:t>janvāra</w:t>
      </w:r>
      <w:r w:rsidRPr="0004214A" w:rsidR="001C1A85">
        <w:rPr>
          <w:noProof/>
          <w:sz w:val="26"/>
          <w:szCs w:val="26"/>
        </w:rPr>
        <w:t xml:space="preserve"> </w:t>
      </w:r>
      <w:r w:rsidRPr="0004214A" w:rsidR="0033734B">
        <w:rPr>
          <w:noProof/>
          <w:sz w:val="26"/>
          <w:szCs w:val="26"/>
        </w:rPr>
        <w:t>a</w:t>
      </w:r>
      <w:r w:rsidRPr="0004214A" w:rsidR="001C1A85">
        <w:rPr>
          <w:noProof/>
          <w:sz w:val="26"/>
          <w:szCs w:val="26"/>
        </w:rPr>
        <w:t xml:space="preserve">tbilstoši izmaiņām Ministru kabineta 2015. gada 24. novembra noteikumos Nr. 656 “Noteikumi par minimālās mēneša darba algas apmēru normālā darba laika ietvaros un minimālās stundas tarifa likmes aprēķināšanu” pašvaldība ir paredzējusi </w:t>
      </w:r>
      <w:r w:rsidRPr="0004214A" w:rsidR="006F382F">
        <w:rPr>
          <w:noProof/>
          <w:sz w:val="26"/>
          <w:szCs w:val="26"/>
        </w:rPr>
        <w:t>5,5</w:t>
      </w:r>
      <w:r w:rsidRPr="0004214A" w:rsidR="00BE5728">
        <w:rPr>
          <w:noProof/>
          <w:sz w:val="26"/>
          <w:szCs w:val="26"/>
        </w:rPr>
        <w:t> </w:t>
      </w:r>
      <w:r w:rsidRPr="0004214A" w:rsidR="001C1A85">
        <w:rPr>
          <w:noProof/>
          <w:sz w:val="26"/>
          <w:szCs w:val="26"/>
        </w:rPr>
        <w:t>miljonus</w:t>
      </w:r>
      <w:r w:rsidRPr="0004214A" w:rsidR="00BE5728">
        <w:rPr>
          <w:noProof/>
          <w:sz w:val="26"/>
          <w:szCs w:val="26"/>
        </w:rPr>
        <w:t> </w:t>
      </w:r>
      <w:r w:rsidRPr="0004214A" w:rsidR="001C1A85">
        <w:rPr>
          <w:i/>
          <w:iCs/>
          <w:noProof/>
          <w:sz w:val="26"/>
          <w:szCs w:val="26"/>
        </w:rPr>
        <w:t>euro</w:t>
      </w:r>
      <w:r w:rsidR="00BC261A">
        <w:rPr>
          <w:noProof/>
          <w:sz w:val="26"/>
          <w:szCs w:val="26"/>
        </w:rPr>
        <w:t xml:space="preserve">, lai </w:t>
      </w:r>
      <w:r w:rsidRPr="0004214A" w:rsidR="001C1A85">
        <w:rPr>
          <w:noProof/>
          <w:sz w:val="26"/>
          <w:szCs w:val="26"/>
        </w:rPr>
        <w:t xml:space="preserve">darbiniekiem </w:t>
      </w:r>
      <w:r w:rsidR="00BC261A">
        <w:rPr>
          <w:noProof/>
          <w:sz w:val="26"/>
          <w:szCs w:val="26"/>
        </w:rPr>
        <w:t xml:space="preserve">palielinātu mēnešalgu </w:t>
      </w:r>
      <w:r w:rsidRPr="0004214A" w:rsidR="001C1A85">
        <w:rPr>
          <w:noProof/>
          <w:sz w:val="26"/>
          <w:szCs w:val="26"/>
        </w:rPr>
        <w:t xml:space="preserve">no </w:t>
      </w:r>
      <w:r w:rsidRPr="0004214A" w:rsidR="006F382F">
        <w:rPr>
          <w:noProof/>
          <w:sz w:val="26"/>
          <w:szCs w:val="26"/>
        </w:rPr>
        <w:t>620</w:t>
      </w:r>
      <w:r w:rsidRPr="0004214A" w:rsidR="00BE5728">
        <w:rPr>
          <w:noProof/>
          <w:sz w:val="26"/>
          <w:szCs w:val="26"/>
        </w:rPr>
        <w:t> </w:t>
      </w:r>
      <w:r w:rsidRPr="0004214A" w:rsidR="001C1A85">
        <w:rPr>
          <w:i/>
          <w:iCs/>
          <w:noProof/>
          <w:sz w:val="26"/>
          <w:szCs w:val="26"/>
        </w:rPr>
        <w:t>euro</w:t>
      </w:r>
      <w:r w:rsidRPr="0004214A" w:rsidR="001C1A85">
        <w:rPr>
          <w:noProof/>
          <w:sz w:val="26"/>
          <w:szCs w:val="26"/>
        </w:rPr>
        <w:t xml:space="preserve"> līdz </w:t>
      </w:r>
      <w:r w:rsidRPr="0004214A" w:rsidR="006F382F">
        <w:rPr>
          <w:noProof/>
          <w:sz w:val="26"/>
          <w:szCs w:val="26"/>
        </w:rPr>
        <w:t>700</w:t>
      </w:r>
      <w:r w:rsidRPr="0004214A" w:rsidR="001C1A85">
        <w:rPr>
          <w:noProof/>
          <w:sz w:val="26"/>
          <w:szCs w:val="26"/>
        </w:rPr>
        <w:t> </w:t>
      </w:r>
      <w:r w:rsidRPr="0004214A" w:rsidR="001C1A85">
        <w:rPr>
          <w:i/>
          <w:iCs/>
          <w:noProof/>
          <w:sz w:val="26"/>
          <w:szCs w:val="26"/>
        </w:rPr>
        <w:t>euro</w:t>
      </w:r>
      <w:r w:rsidRPr="0004214A" w:rsidR="00F26C33">
        <w:rPr>
          <w:noProof/>
          <w:sz w:val="26"/>
          <w:szCs w:val="26"/>
        </w:rPr>
        <w:t>. V</w:t>
      </w:r>
      <w:r w:rsidRPr="0004214A" w:rsidR="001C1A85">
        <w:rPr>
          <w:noProof/>
          <w:sz w:val="26"/>
          <w:szCs w:val="26"/>
        </w:rPr>
        <w:t xml:space="preserve">islielākais šajās amatu grupās nodarbināto īpatsvars ir izglītības sektorā. </w:t>
      </w:r>
    </w:p>
    <w:p w:rsidR="00544CD1" w:rsidRPr="0004214A" w:rsidP="00544CD1" w14:paraId="08C1E80A" w14:textId="287445FC">
      <w:pPr>
        <w:jc w:val="both"/>
        <w:rPr>
          <w:noProof/>
          <w:sz w:val="26"/>
          <w:szCs w:val="26"/>
        </w:rPr>
      </w:pPr>
      <w:r w:rsidRPr="0004214A">
        <w:rPr>
          <w:noProof/>
          <w:sz w:val="26"/>
          <w:szCs w:val="26"/>
        </w:rPr>
        <w:tab/>
      </w:r>
      <w:r w:rsidRPr="0004214A" w:rsidR="001C1A85">
        <w:rPr>
          <w:noProof/>
          <w:sz w:val="26"/>
          <w:szCs w:val="26"/>
        </w:rPr>
        <w:t>Sākot ar 202</w:t>
      </w:r>
      <w:r w:rsidRPr="0004214A">
        <w:rPr>
          <w:noProof/>
          <w:sz w:val="26"/>
          <w:szCs w:val="26"/>
        </w:rPr>
        <w:t>4</w:t>
      </w:r>
      <w:r w:rsidRPr="0004214A" w:rsidR="001C1A85">
        <w:rPr>
          <w:noProof/>
          <w:sz w:val="26"/>
          <w:szCs w:val="26"/>
        </w:rPr>
        <w:t xml:space="preserve">. gada 1. janvāri paredzēts papildu finansējums gan no valsts budžeta mērķdotācijas, gan pašvaldības līdzekļiem pedagogu atalgojuma palielināšanai. Kopā pieņemto lēmumu ietekme uz pašvaldības izdevumiem bez valsts mērķdotācijas finansējuma ir </w:t>
      </w:r>
      <w:r w:rsidRPr="0004214A">
        <w:rPr>
          <w:noProof/>
          <w:sz w:val="26"/>
          <w:szCs w:val="26"/>
        </w:rPr>
        <w:t>38,7</w:t>
      </w:r>
      <w:r w:rsidRPr="0004214A" w:rsidR="00BE5728">
        <w:rPr>
          <w:noProof/>
          <w:sz w:val="26"/>
          <w:szCs w:val="26"/>
        </w:rPr>
        <w:t> </w:t>
      </w:r>
      <w:r w:rsidRPr="0004214A" w:rsidR="001C1A85">
        <w:rPr>
          <w:noProof/>
          <w:sz w:val="26"/>
          <w:szCs w:val="26"/>
        </w:rPr>
        <w:t>miljoni</w:t>
      </w:r>
      <w:r w:rsidRPr="0004214A" w:rsidR="00BE5728">
        <w:rPr>
          <w:noProof/>
          <w:sz w:val="26"/>
          <w:szCs w:val="26"/>
        </w:rPr>
        <w:t> </w:t>
      </w:r>
      <w:r w:rsidRPr="0004214A" w:rsidR="001C1A85">
        <w:rPr>
          <w:i/>
          <w:iCs/>
          <w:noProof/>
          <w:sz w:val="26"/>
          <w:szCs w:val="26"/>
        </w:rPr>
        <w:t>euro</w:t>
      </w:r>
      <w:r w:rsidRPr="0004214A">
        <w:rPr>
          <w:noProof/>
          <w:sz w:val="26"/>
          <w:szCs w:val="26"/>
        </w:rPr>
        <w:t>, no tiem finansējums pedagogu atalgojuma izmaiņu nodrošin</w:t>
      </w:r>
      <w:r w:rsidRPr="0004214A" w:rsidR="00880FF4">
        <w:rPr>
          <w:noProof/>
          <w:sz w:val="26"/>
          <w:szCs w:val="26"/>
        </w:rPr>
        <w:t>ā</w:t>
      </w:r>
      <w:r w:rsidRPr="0004214A">
        <w:rPr>
          <w:noProof/>
          <w:sz w:val="26"/>
          <w:szCs w:val="26"/>
        </w:rPr>
        <w:t xml:space="preserve">šanai 16,9 miljoni </w:t>
      </w:r>
      <w:r w:rsidRPr="0004214A">
        <w:rPr>
          <w:i/>
          <w:iCs/>
          <w:noProof/>
          <w:sz w:val="26"/>
          <w:szCs w:val="26"/>
        </w:rPr>
        <w:t>euro</w:t>
      </w:r>
      <w:r w:rsidRPr="0004214A">
        <w:rPr>
          <w:noProof/>
          <w:sz w:val="26"/>
          <w:szCs w:val="26"/>
        </w:rPr>
        <w:t>.</w:t>
      </w:r>
    </w:p>
    <w:p w:rsidR="00544CD1" w:rsidP="00544CD1" w14:paraId="11EF884D" w14:textId="6886D916">
      <w:pPr>
        <w:jc w:val="both"/>
        <w:rPr>
          <w:noProof/>
          <w:sz w:val="26"/>
          <w:szCs w:val="26"/>
        </w:rPr>
      </w:pPr>
      <w:r w:rsidRPr="0004214A">
        <w:rPr>
          <w:noProof/>
          <w:sz w:val="26"/>
          <w:szCs w:val="26"/>
        </w:rPr>
        <w:tab/>
      </w:r>
      <w:r w:rsidRPr="0004214A" w:rsidR="001C1A85">
        <w:rPr>
          <w:noProof/>
          <w:sz w:val="26"/>
          <w:szCs w:val="26"/>
        </w:rPr>
        <w:t>Rīgas domes priekšsēdētāja, viņa vietnieku, domes komiteju priekšsēdētāju, viņu vietnieku un domes deputātu mēnešalgas likmes</w:t>
      </w:r>
      <w:r w:rsidRPr="0004214A">
        <w:rPr>
          <w:noProof/>
          <w:sz w:val="26"/>
          <w:szCs w:val="26"/>
        </w:rPr>
        <w:t xml:space="preserve"> 2024. gadā netiek main</w:t>
      </w:r>
      <w:r w:rsidRPr="0004214A" w:rsidR="002604A5">
        <w:rPr>
          <w:noProof/>
          <w:sz w:val="26"/>
          <w:szCs w:val="26"/>
        </w:rPr>
        <w:t>īta</w:t>
      </w:r>
      <w:r w:rsidRPr="0004214A" w:rsidR="00963DC1">
        <w:rPr>
          <w:noProof/>
          <w:sz w:val="26"/>
          <w:szCs w:val="26"/>
        </w:rPr>
        <w:t>s</w:t>
      </w:r>
      <w:r w:rsidRPr="0004214A" w:rsidR="002604A5">
        <w:rPr>
          <w:noProof/>
          <w:sz w:val="26"/>
          <w:szCs w:val="26"/>
        </w:rPr>
        <w:t xml:space="preserve"> un atalgojuma apjoms tiek saglabāts 2023. gada līmenī.</w:t>
      </w:r>
      <w:r w:rsidRPr="0004214A" w:rsidR="001C1A85">
        <w:rPr>
          <w:noProof/>
          <w:sz w:val="26"/>
          <w:szCs w:val="26"/>
        </w:rPr>
        <w:t xml:space="preserve"> </w:t>
      </w:r>
    </w:p>
    <w:p w:rsidR="008F04D6" w:rsidP="00544CD1" w14:paraId="28770E27" w14:textId="05E3E8E5">
      <w:pPr>
        <w:jc w:val="both"/>
        <w:rPr>
          <w:noProof/>
          <w:sz w:val="26"/>
          <w:szCs w:val="26"/>
        </w:rPr>
      </w:pPr>
    </w:p>
    <w:p w:rsidR="00A44C99" w:rsidRPr="0004214A" w:rsidP="00544CD1" w14:paraId="136A3F42" w14:textId="77777777">
      <w:pPr>
        <w:jc w:val="both"/>
        <w:rPr>
          <w:noProof/>
          <w:sz w:val="26"/>
          <w:szCs w:val="26"/>
        </w:rPr>
      </w:pPr>
    </w:p>
    <w:p w:rsidR="00A41BD1" w:rsidRPr="0004214A" w:rsidP="00A41BD1" w14:paraId="2376A506" w14:textId="77777777">
      <w:pPr>
        <w:pStyle w:val="BodyTextIndent"/>
        <w:ind w:left="1080" w:firstLine="0"/>
        <w:rPr>
          <w:i/>
          <w:iCs/>
          <w:noProof/>
          <w:sz w:val="26"/>
          <w:szCs w:val="26"/>
        </w:rPr>
      </w:pPr>
      <w:r w:rsidRPr="0004214A">
        <w:rPr>
          <w:i/>
          <w:iCs/>
          <w:noProof/>
          <w:sz w:val="26"/>
          <w:szCs w:val="26"/>
        </w:rPr>
        <w:t>Par plānotajām izmaiņām pašvaldības iestādēs un struktūrvienībās</w:t>
      </w:r>
    </w:p>
    <w:p w:rsidR="002F399A" w:rsidRPr="00995303" w:rsidP="00A41BD1" w14:paraId="19A58E68" w14:textId="77777777">
      <w:pPr>
        <w:pStyle w:val="BodyTextIndent"/>
        <w:ind w:left="1080" w:firstLine="0"/>
        <w:rPr>
          <w:i/>
          <w:iCs/>
          <w:noProof/>
          <w:sz w:val="14"/>
          <w:szCs w:val="14"/>
          <w:highlight w:val="yellow"/>
        </w:rPr>
      </w:pPr>
    </w:p>
    <w:p w:rsidR="002F399A" w:rsidRPr="0004214A" w:rsidP="002F399A" w14:paraId="7545214F" w14:textId="14C02563">
      <w:pPr>
        <w:jc w:val="both"/>
        <w:rPr>
          <w:i/>
          <w:iCs/>
          <w:noProof/>
          <w:sz w:val="22"/>
          <w:szCs w:val="22"/>
        </w:rPr>
      </w:pPr>
      <w:r w:rsidRPr="0004214A">
        <w:rPr>
          <w:noProof/>
          <w:sz w:val="26"/>
          <w:szCs w:val="26"/>
        </w:rPr>
        <w:tab/>
      </w:r>
      <w:r w:rsidRPr="0004214A" w:rsidR="001F1A9F">
        <w:rPr>
          <w:sz w:val="26"/>
          <w:szCs w:val="26"/>
        </w:rPr>
        <w:t xml:space="preserve">Rīgas valstspilsētas pašvaldībā 2024. gadā turpināsies nozaru administratīvās struktūras sakārtošana un pilnveidošana. Rīgas valstspilsētas </w:t>
      </w:r>
      <w:r w:rsidRPr="0004214A" w:rsidR="001F1A9F">
        <w:rPr>
          <w:sz w:val="26"/>
          <w:szCs w:val="26"/>
        </w:rPr>
        <w:t>pašvaldības Mājokļu un vides departamentā uzsāks darbu Mājokļu kompetences centrs, tiks stiprināta būvniecības kompetence Rīgas valstspilsētas pašvaldības Īpašuma departamentā</w:t>
      </w:r>
      <w:r w:rsidRPr="0004214A" w:rsidR="001F2F09">
        <w:rPr>
          <w:sz w:val="26"/>
          <w:szCs w:val="26"/>
        </w:rPr>
        <w:t xml:space="preserve"> un</w:t>
      </w:r>
      <w:r w:rsidRPr="0004214A" w:rsidR="001F1A9F">
        <w:rPr>
          <w:sz w:val="26"/>
          <w:szCs w:val="26"/>
        </w:rPr>
        <w:t xml:space="preserve"> Rīgas valstspilsētas </w:t>
      </w:r>
      <w:r w:rsidRPr="0004214A" w:rsidR="001F2F09">
        <w:rPr>
          <w:sz w:val="26"/>
          <w:szCs w:val="26"/>
        </w:rPr>
        <w:t>pašvaldības Pilsētas attīstības departamentā.</w:t>
      </w:r>
      <w:r w:rsidRPr="0004214A" w:rsidR="001F1A9F">
        <w:rPr>
          <w:sz w:val="26"/>
          <w:szCs w:val="26"/>
        </w:rPr>
        <w:t xml:space="preserve"> </w:t>
      </w:r>
      <w:r w:rsidRPr="0004214A" w:rsidR="001F2F09">
        <w:rPr>
          <w:sz w:val="26"/>
          <w:szCs w:val="26"/>
        </w:rPr>
        <w:t>L</w:t>
      </w:r>
      <w:r w:rsidRPr="0004214A" w:rsidR="00B546CF">
        <w:rPr>
          <w:noProof/>
          <w:sz w:val="26"/>
          <w:szCs w:val="26"/>
        </w:rPr>
        <w:t>īdz 2024. </w:t>
      </w:r>
      <w:r w:rsidRPr="0004214A" w:rsidR="00B546CF">
        <w:rPr>
          <w:sz w:val="26"/>
          <w:szCs w:val="26"/>
        </w:rPr>
        <w:t>gada 1. martam</w:t>
      </w:r>
      <w:r w:rsidRPr="0004214A" w:rsidR="00762F94">
        <w:rPr>
          <w:noProof/>
          <w:sz w:val="26"/>
          <w:szCs w:val="26"/>
        </w:rPr>
        <w:t xml:space="preserve"> </w:t>
      </w:r>
      <w:r w:rsidRPr="0004214A" w:rsidR="00B546CF">
        <w:rPr>
          <w:noProof/>
          <w:sz w:val="26"/>
          <w:szCs w:val="26"/>
        </w:rPr>
        <w:t xml:space="preserve">plānots </w:t>
      </w:r>
      <w:r w:rsidRPr="0004214A" w:rsidR="00762F94">
        <w:rPr>
          <w:noProof/>
          <w:sz w:val="26"/>
          <w:szCs w:val="26"/>
        </w:rPr>
        <w:t>reorganizēt Rīgas valstspilsētas pašvaldības aģentūru “Rīgas gaisma”</w:t>
      </w:r>
      <w:r w:rsidRPr="0004214A" w:rsidR="00B546CF">
        <w:rPr>
          <w:noProof/>
          <w:sz w:val="26"/>
          <w:szCs w:val="26"/>
        </w:rPr>
        <w:t xml:space="preserve"> un to</w:t>
      </w:r>
      <w:r w:rsidRPr="0004214A" w:rsidR="00762F94">
        <w:rPr>
          <w:noProof/>
          <w:sz w:val="26"/>
          <w:szCs w:val="26"/>
        </w:rPr>
        <w:t xml:space="preserve"> apvienot </w:t>
      </w:r>
      <w:r w:rsidRPr="0004214A" w:rsidR="009A5DC7">
        <w:rPr>
          <w:noProof/>
          <w:sz w:val="26"/>
          <w:szCs w:val="26"/>
        </w:rPr>
        <w:t xml:space="preserve">ar </w:t>
      </w:r>
      <w:r w:rsidRPr="0004214A" w:rsidR="00762F94">
        <w:rPr>
          <w:noProof/>
          <w:sz w:val="26"/>
          <w:szCs w:val="26"/>
        </w:rPr>
        <w:t>Rīgas valstspilsētas pašvaldības Ārtelpas un mobilitātes departament</w:t>
      </w:r>
      <w:r w:rsidRPr="0004214A" w:rsidR="009A5DC7">
        <w:rPr>
          <w:noProof/>
          <w:sz w:val="26"/>
          <w:szCs w:val="26"/>
        </w:rPr>
        <w:t>u</w:t>
      </w:r>
      <w:r w:rsidRPr="0004214A">
        <w:rPr>
          <w:noProof/>
          <w:sz w:val="26"/>
          <w:szCs w:val="26"/>
        </w:rPr>
        <w:t>, pamatojoties uz Rīgas domes 202</w:t>
      </w:r>
      <w:r w:rsidRPr="0004214A" w:rsidR="00B546CF">
        <w:rPr>
          <w:noProof/>
          <w:sz w:val="26"/>
          <w:szCs w:val="26"/>
        </w:rPr>
        <w:t>3</w:t>
      </w:r>
      <w:r w:rsidRPr="0004214A">
        <w:rPr>
          <w:noProof/>
          <w:sz w:val="26"/>
          <w:szCs w:val="26"/>
        </w:rPr>
        <w:t xml:space="preserve">. gada </w:t>
      </w:r>
      <w:r w:rsidRPr="0004214A" w:rsidR="00B546CF">
        <w:rPr>
          <w:noProof/>
          <w:sz w:val="26"/>
          <w:szCs w:val="26"/>
        </w:rPr>
        <w:t>1</w:t>
      </w:r>
      <w:r w:rsidRPr="0004214A">
        <w:rPr>
          <w:noProof/>
          <w:sz w:val="26"/>
          <w:szCs w:val="26"/>
        </w:rPr>
        <w:t>. </w:t>
      </w:r>
      <w:r w:rsidRPr="0004214A" w:rsidR="00B546CF">
        <w:rPr>
          <w:noProof/>
          <w:sz w:val="26"/>
          <w:szCs w:val="26"/>
        </w:rPr>
        <w:t>marta lēmumu Nr. RD-23-2355-lē “Par Rīgas valstspilsētas pašvaldības iestāžu reorganizāciju un Rīgas valstspilsētas pašvaldības Ārtelpas un mobilitātes departamenta izveidi”.</w:t>
      </w:r>
      <w:r w:rsidRPr="0004214A">
        <w:rPr>
          <w:noProof/>
          <w:sz w:val="26"/>
          <w:szCs w:val="26"/>
        </w:rPr>
        <w:t xml:space="preserve"> </w:t>
      </w:r>
    </w:p>
    <w:p w:rsidR="000F0A95" w:rsidP="002F399A" w14:paraId="40542851" w14:textId="27DF83B6">
      <w:pPr>
        <w:rPr>
          <w:rFonts w:ascii="Calibri" w:hAnsi="Calibri" w:cs="Calibri"/>
          <w:noProof/>
          <w:sz w:val="22"/>
          <w:szCs w:val="22"/>
        </w:rPr>
      </w:pPr>
    </w:p>
    <w:p w:rsidR="00332C7B" w:rsidRPr="0004214A" w14:paraId="6791BCCD" w14:textId="77777777">
      <w:pPr>
        <w:ind w:firstLine="720"/>
        <w:jc w:val="center"/>
        <w:rPr>
          <w:b/>
          <w:i/>
          <w:noProof/>
          <w:sz w:val="26"/>
          <w:szCs w:val="26"/>
        </w:rPr>
      </w:pPr>
      <w:bookmarkStart w:id="3" w:name="_Hlk94171178"/>
      <w:r w:rsidRPr="0004214A">
        <w:rPr>
          <w:i/>
          <w:noProof/>
          <w:sz w:val="26"/>
          <w:szCs w:val="26"/>
        </w:rPr>
        <w:t xml:space="preserve">Par Rīgas </w:t>
      </w:r>
      <w:r w:rsidRPr="0004214A" w:rsidR="00BE1519">
        <w:rPr>
          <w:i/>
          <w:noProof/>
          <w:sz w:val="26"/>
          <w:szCs w:val="26"/>
        </w:rPr>
        <w:t>valsts</w:t>
      </w:r>
      <w:r w:rsidRPr="0004214A">
        <w:rPr>
          <w:i/>
          <w:noProof/>
          <w:sz w:val="26"/>
          <w:szCs w:val="26"/>
        </w:rPr>
        <w:t xml:space="preserve">pilsētas </w:t>
      </w:r>
      <w:r w:rsidRPr="0004214A" w:rsidR="005D4E59">
        <w:rPr>
          <w:i/>
          <w:noProof/>
          <w:sz w:val="26"/>
          <w:szCs w:val="26"/>
        </w:rPr>
        <w:t xml:space="preserve">pašvaldības </w:t>
      </w:r>
      <w:r w:rsidRPr="0004214A" w:rsidR="00066617">
        <w:rPr>
          <w:i/>
          <w:noProof/>
          <w:sz w:val="26"/>
          <w:szCs w:val="26"/>
        </w:rPr>
        <w:t>konsolidēt</w:t>
      </w:r>
      <w:r w:rsidRPr="0004214A" w:rsidR="00072C06">
        <w:rPr>
          <w:i/>
          <w:noProof/>
          <w:sz w:val="26"/>
          <w:szCs w:val="26"/>
        </w:rPr>
        <w:t>o</w:t>
      </w:r>
      <w:r w:rsidRPr="0004214A" w:rsidR="00066617">
        <w:rPr>
          <w:i/>
          <w:noProof/>
          <w:sz w:val="26"/>
          <w:szCs w:val="26"/>
        </w:rPr>
        <w:t xml:space="preserve"> </w:t>
      </w:r>
      <w:r w:rsidRPr="0004214A">
        <w:rPr>
          <w:i/>
          <w:noProof/>
          <w:sz w:val="26"/>
          <w:szCs w:val="26"/>
        </w:rPr>
        <w:t>investīciju programmu</w:t>
      </w:r>
    </w:p>
    <w:p w:rsidR="002729E5" w:rsidRPr="00995303" w:rsidP="003626A9" w14:paraId="6C23BF24" w14:textId="77777777">
      <w:pPr>
        <w:suppressAutoHyphens/>
        <w:ind w:firstLine="720"/>
        <w:jc w:val="both"/>
        <w:outlineLvl w:val="0"/>
        <w:rPr>
          <w:noProof/>
          <w:sz w:val="14"/>
          <w:szCs w:val="14"/>
        </w:rPr>
      </w:pPr>
    </w:p>
    <w:p w:rsidR="003626A9" w:rsidRPr="0004214A" w:rsidP="003626A9" w14:paraId="7344AF78" w14:textId="5AAB2347">
      <w:pPr>
        <w:suppressAutoHyphens/>
        <w:ind w:firstLine="720"/>
        <w:jc w:val="both"/>
        <w:outlineLvl w:val="0"/>
        <w:rPr>
          <w:sz w:val="26"/>
          <w:szCs w:val="26"/>
        </w:rPr>
      </w:pPr>
      <w:r w:rsidRPr="0004214A">
        <w:rPr>
          <w:noProof/>
          <w:sz w:val="26"/>
          <w:szCs w:val="26"/>
        </w:rPr>
        <w:t>Rīgas valstspilsētas pašvaldības konsolidētā investīciju programma 2024. gadā plānota 156,8 miljonu </w:t>
      </w:r>
      <w:r w:rsidRPr="0004214A">
        <w:rPr>
          <w:i/>
          <w:iCs/>
          <w:noProof/>
          <w:sz w:val="26"/>
          <w:szCs w:val="26"/>
        </w:rPr>
        <w:t xml:space="preserve">euro </w:t>
      </w:r>
      <w:r w:rsidRPr="0004214A">
        <w:rPr>
          <w:noProof/>
          <w:sz w:val="26"/>
          <w:szCs w:val="26"/>
        </w:rPr>
        <w:t xml:space="preserve">apmērā, kas ir par </w:t>
      </w:r>
      <w:r w:rsidRPr="0004214A" w:rsidR="002729E5">
        <w:rPr>
          <w:noProof/>
          <w:sz w:val="26"/>
          <w:szCs w:val="26"/>
        </w:rPr>
        <w:t>70,4</w:t>
      </w:r>
      <w:r w:rsidRPr="0004214A" w:rsidR="00F13C38">
        <w:rPr>
          <w:noProof/>
          <w:sz w:val="26"/>
          <w:szCs w:val="26"/>
        </w:rPr>
        <w:t> </w:t>
      </w:r>
      <w:r w:rsidRPr="0004214A" w:rsidR="002729E5">
        <w:rPr>
          <w:noProof/>
          <w:sz w:val="26"/>
          <w:szCs w:val="26"/>
        </w:rPr>
        <w:t>miljoniem</w:t>
      </w:r>
      <w:r w:rsidRPr="0004214A" w:rsidR="00F13C38">
        <w:rPr>
          <w:noProof/>
          <w:sz w:val="26"/>
          <w:szCs w:val="26"/>
        </w:rPr>
        <w:t> </w:t>
      </w:r>
      <w:r w:rsidRPr="0004214A" w:rsidR="002729E5">
        <w:rPr>
          <w:i/>
          <w:iCs/>
          <w:noProof/>
          <w:sz w:val="26"/>
          <w:szCs w:val="26"/>
        </w:rPr>
        <w:t>euro</w:t>
      </w:r>
      <w:r w:rsidRPr="0004214A">
        <w:rPr>
          <w:noProof/>
          <w:sz w:val="26"/>
          <w:szCs w:val="26"/>
        </w:rPr>
        <w:t xml:space="preserve"> vairāk</w:t>
      </w:r>
      <w:r w:rsidR="00D67381">
        <w:rPr>
          <w:noProof/>
          <w:sz w:val="26"/>
          <w:szCs w:val="26"/>
        </w:rPr>
        <w:t>,</w:t>
      </w:r>
      <w:r w:rsidRPr="0004214A">
        <w:rPr>
          <w:noProof/>
          <w:sz w:val="26"/>
          <w:szCs w:val="26"/>
        </w:rPr>
        <w:t xml:space="preserve"> </w:t>
      </w:r>
      <w:r w:rsidR="00D67381">
        <w:rPr>
          <w:noProof/>
          <w:sz w:val="26"/>
          <w:szCs w:val="26"/>
        </w:rPr>
        <w:t>ne</w:t>
      </w:r>
      <w:r w:rsidRPr="0004214A">
        <w:rPr>
          <w:noProof/>
          <w:sz w:val="26"/>
          <w:szCs w:val="26"/>
        </w:rPr>
        <w:t>kā bija apstiprināts 2023. gada</w:t>
      </w:r>
      <w:r w:rsidRPr="0004214A" w:rsidR="002729E5">
        <w:rPr>
          <w:noProof/>
          <w:sz w:val="26"/>
          <w:szCs w:val="26"/>
        </w:rPr>
        <w:t> 22. martā</w:t>
      </w:r>
      <w:r w:rsidRPr="0004214A">
        <w:rPr>
          <w:noProof/>
          <w:sz w:val="26"/>
          <w:szCs w:val="26"/>
        </w:rPr>
        <w:t xml:space="preserve">. </w:t>
      </w:r>
      <w:bookmarkStart w:id="4" w:name="_Hlk94170828"/>
      <w:r w:rsidRPr="0004214A">
        <w:rPr>
          <w:sz w:val="26"/>
          <w:szCs w:val="26"/>
        </w:rPr>
        <w:t>Investīciju programmas realizācija plānota</w:t>
      </w:r>
      <w:r w:rsidRPr="0004214A" w:rsidR="00A62D98">
        <w:rPr>
          <w:sz w:val="26"/>
          <w:szCs w:val="26"/>
        </w:rPr>
        <w:t>,</w:t>
      </w:r>
      <w:r w:rsidRPr="0004214A">
        <w:rPr>
          <w:sz w:val="26"/>
          <w:szCs w:val="26"/>
        </w:rPr>
        <w:t xml:space="preserve"> galvenokārt</w:t>
      </w:r>
      <w:r w:rsidRPr="0004214A" w:rsidR="00A62D98">
        <w:rPr>
          <w:sz w:val="26"/>
          <w:szCs w:val="26"/>
        </w:rPr>
        <w:t>,</w:t>
      </w:r>
      <w:r w:rsidRPr="0004214A">
        <w:rPr>
          <w:sz w:val="26"/>
          <w:szCs w:val="26"/>
        </w:rPr>
        <w:t xml:space="preserve"> atbilstoši Ministru kabineta noteikumiem par kritērijiem un kārtību, kādā 202</w:t>
      </w:r>
      <w:r w:rsidRPr="0004214A" w:rsidR="002729E5">
        <w:rPr>
          <w:sz w:val="26"/>
          <w:szCs w:val="26"/>
        </w:rPr>
        <w:t>4</w:t>
      </w:r>
      <w:r w:rsidRPr="0004214A">
        <w:rPr>
          <w:sz w:val="26"/>
          <w:szCs w:val="26"/>
        </w:rPr>
        <w:t>. gadā t</w:t>
      </w:r>
      <w:r w:rsidRPr="0004214A" w:rsidR="002729E5">
        <w:rPr>
          <w:sz w:val="26"/>
          <w:szCs w:val="26"/>
        </w:rPr>
        <w:t>iks</w:t>
      </w:r>
      <w:r w:rsidRPr="0004214A">
        <w:rPr>
          <w:sz w:val="26"/>
          <w:szCs w:val="26"/>
        </w:rPr>
        <w:t xml:space="preserve"> izvērtēti un izsniegti valsts aizdevumi pašvaldībām</w:t>
      </w:r>
      <w:r w:rsidRPr="0004214A" w:rsidR="002729E5">
        <w:rPr>
          <w:sz w:val="26"/>
          <w:szCs w:val="26"/>
        </w:rPr>
        <w:t>.</w:t>
      </w:r>
      <w:r w:rsidRPr="0004214A">
        <w:rPr>
          <w:sz w:val="26"/>
          <w:szCs w:val="26"/>
        </w:rPr>
        <w:t xml:space="preserve"> </w:t>
      </w:r>
      <w:bookmarkEnd w:id="4"/>
      <w:r w:rsidRPr="0004214A">
        <w:rPr>
          <w:sz w:val="26"/>
          <w:szCs w:val="26"/>
        </w:rPr>
        <w:t>Investīciju programm</w:t>
      </w:r>
      <w:r w:rsidRPr="0004214A" w:rsidR="00705401">
        <w:rPr>
          <w:sz w:val="26"/>
          <w:szCs w:val="26"/>
        </w:rPr>
        <w:t>ā plānots finansējums</w:t>
      </w:r>
      <w:r w:rsidRPr="0004214A">
        <w:rPr>
          <w:sz w:val="26"/>
          <w:szCs w:val="26"/>
        </w:rPr>
        <w:t xml:space="preserve"> 202</w:t>
      </w:r>
      <w:r w:rsidRPr="0004214A" w:rsidR="002729E5">
        <w:rPr>
          <w:sz w:val="26"/>
          <w:szCs w:val="26"/>
        </w:rPr>
        <w:t>3</w:t>
      </w:r>
      <w:r w:rsidRPr="0004214A">
        <w:rPr>
          <w:sz w:val="26"/>
          <w:szCs w:val="26"/>
        </w:rPr>
        <w:t xml:space="preserve">. gadā uzsākto investīciju projektu saistību </w:t>
      </w:r>
      <w:r w:rsidRPr="0004214A" w:rsidR="002729E5">
        <w:rPr>
          <w:sz w:val="26"/>
          <w:szCs w:val="26"/>
        </w:rPr>
        <w:t>izpildei</w:t>
      </w:r>
      <w:r w:rsidRPr="0004214A">
        <w:rPr>
          <w:sz w:val="26"/>
          <w:szCs w:val="26"/>
        </w:rPr>
        <w:t xml:space="preserve">, kur lielākais objekts ir </w:t>
      </w:r>
      <w:r w:rsidRPr="0004214A" w:rsidR="002729E5">
        <w:rPr>
          <w:sz w:val="26"/>
          <w:szCs w:val="26"/>
        </w:rPr>
        <w:t xml:space="preserve">Mūkusalas ielas krastmalas nostiprināšana un saistītās infrastruktūras būvniecība </w:t>
      </w:r>
      <w:r w:rsidRPr="0004214A">
        <w:rPr>
          <w:sz w:val="26"/>
          <w:szCs w:val="26"/>
        </w:rPr>
        <w:t xml:space="preserve">ar finansējumu </w:t>
      </w:r>
      <w:r w:rsidRPr="0004214A" w:rsidR="002729E5">
        <w:rPr>
          <w:sz w:val="26"/>
          <w:szCs w:val="26"/>
        </w:rPr>
        <w:t>7,6</w:t>
      </w:r>
      <w:r w:rsidRPr="0004214A">
        <w:rPr>
          <w:sz w:val="26"/>
          <w:szCs w:val="26"/>
        </w:rPr>
        <w:t> miljoni </w:t>
      </w:r>
      <w:r w:rsidRPr="0004214A">
        <w:rPr>
          <w:i/>
          <w:iCs/>
          <w:sz w:val="26"/>
          <w:szCs w:val="26"/>
        </w:rPr>
        <w:t>euro</w:t>
      </w:r>
      <w:r w:rsidRPr="0004214A" w:rsidR="00705401">
        <w:rPr>
          <w:sz w:val="26"/>
          <w:szCs w:val="26"/>
        </w:rPr>
        <w:t>.</w:t>
      </w:r>
      <w:r w:rsidRPr="0004214A">
        <w:rPr>
          <w:sz w:val="26"/>
          <w:szCs w:val="26"/>
        </w:rPr>
        <w:t xml:space="preserve"> </w:t>
      </w:r>
      <w:r w:rsidRPr="0004214A" w:rsidR="00BA2D0D">
        <w:rPr>
          <w:sz w:val="26"/>
          <w:szCs w:val="26"/>
        </w:rPr>
        <w:t>V</w:t>
      </w:r>
      <w:r w:rsidRPr="0004214A">
        <w:rPr>
          <w:sz w:val="26"/>
          <w:szCs w:val="26"/>
        </w:rPr>
        <w:t>alsts budžeta mērķdotācija</w:t>
      </w:r>
      <w:r w:rsidRPr="0004214A" w:rsidR="00BA2D0D">
        <w:rPr>
          <w:sz w:val="26"/>
          <w:szCs w:val="26"/>
        </w:rPr>
        <w:t xml:space="preserve"> un</w:t>
      </w:r>
      <w:r w:rsidRPr="0004214A">
        <w:rPr>
          <w:sz w:val="26"/>
          <w:szCs w:val="26"/>
        </w:rPr>
        <w:t xml:space="preserve"> </w:t>
      </w:r>
      <w:r w:rsidRPr="0004214A" w:rsidR="00BA2D0D">
        <w:rPr>
          <w:sz w:val="26"/>
          <w:szCs w:val="26"/>
        </w:rPr>
        <w:t xml:space="preserve">aizņēmuma līdzekļi plānoti </w:t>
      </w:r>
      <w:r w:rsidRPr="0004214A" w:rsidR="00B40E2F">
        <w:rPr>
          <w:sz w:val="26"/>
          <w:szCs w:val="26"/>
        </w:rPr>
        <w:t>47,2 miljoni </w:t>
      </w:r>
      <w:r w:rsidRPr="0004214A" w:rsidR="00B40E2F">
        <w:rPr>
          <w:i/>
          <w:iCs/>
          <w:sz w:val="26"/>
          <w:szCs w:val="26"/>
        </w:rPr>
        <w:t>euro</w:t>
      </w:r>
      <w:r w:rsidRPr="0004214A" w:rsidR="00B40E2F">
        <w:rPr>
          <w:sz w:val="26"/>
          <w:szCs w:val="26"/>
        </w:rPr>
        <w:t xml:space="preserve"> </w:t>
      </w:r>
      <w:r w:rsidR="00D67381">
        <w:rPr>
          <w:sz w:val="26"/>
          <w:szCs w:val="26"/>
        </w:rPr>
        <w:t>s</w:t>
      </w:r>
      <w:r w:rsidRPr="0004214A" w:rsidR="00BA2D0D">
        <w:rPr>
          <w:sz w:val="26"/>
          <w:szCs w:val="26"/>
        </w:rPr>
        <w:t xml:space="preserve">atiksmes pārvada no Tvaika ielas uz Kundziņsalu izbūvei. </w:t>
      </w:r>
      <w:r w:rsidRPr="0004214A">
        <w:rPr>
          <w:sz w:val="26"/>
          <w:szCs w:val="26"/>
        </w:rPr>
        <w:t xml:space="preserve">Rīgas domes Finanšu un administrācijas lietu komiteja lemj par </w:t>
      </w:r>
      <w:r w:rsidRPr="0004214A" w:rsidR="00BA2D0D">
        <w:rPr>
          <w:sz w:val="26"/>
          <w:szCs w:val="26"/>
        </w:rPr>
        <w:t>būvniecības ieceru dokumentācijas izstrādes, projektēšanas uzsākšan</w:t>
      </w:r>
      <w:r w:rsidRPr="0004214A" w:rsidR="00B37181">
        <w:rPr>
          <w:sz w:val="26"/>
          <w:szCs w:val="26"/>
        </w:rPr>
        <w:t>u</w:t>
      </w:r>
      <w:r w:rsidRPr="0004214A" w:rsidR="00BA2D0D">
        <w:rPr>
          <w:sz w:val="26"/>
          <w:szCs w:val="26"/>
        </w:rPr>
        <w:t xml:space="preserve">, kā arī par augstas gatavības investīciju projektu realizāciju, </w:t>
      </w:r>
      <w:r w:rsidRPr="0004214A">
        <w:rPr>
          <w:sz w:val="26"/>
          <w:szCs w:val="26"/>
        </w:rPr>
        <w:t>izvirzot projektu pieteikumus no Rīgas valstspilsētas pašvaldības indikatīvā augstas gatavības un prioritāro investīciju projektu kopsavilkuma 202</w:t>
      </w:r>
      <w:r w:rsidRPr="0004214A" w:rsidR="00BA2D0D">
        <w:rPr>
          <w:sz w:val="26"/>
          <w:szCs w:val="26"/>
        </w:rPr>
        <w:t>4</w:t>
      </w:r>
      <w:r w:rsidRPr="0004214A">
        <w:rPr>
          <w:sz w:val="26"/>
          <w:szCs w:val="26"/>
        </w:rPr>
        <w:t>.–202</w:t>
      </w:r>
      <w:r w:rsidRPr="0004214A" w:rsidR="00BA2D0D">
        <w:rPr>
          <w:sz w:val="26"/>
          <w:szCs w:val="26"/>
        </w:rPr>
        <w:t>6</w:t>
      </w:r>
      <w:r w:rsidRPr="0004214A">
        <w:rPr>
          <w:sz w:val="26"/>
          <w:szCs w:val="26"/>
        </w:rPr>
        <w:t xml:space="preserve">. gadam. </w:t>
      </w:r>
    </w:p>
    <w:p w:rsidR="0046004B" w:rsidP="00841D3A" w14:paraId="6BD38C71" w14:textId="57F1BB98">
      <w:pPr>
        <w:rPr>
          <w:rFonts w:ascii="Calibri" w:hAnsi="Calibri" w:cs="Calibri"/>
          <w:noProof/>
          <w:sz w:val="22"/>
          <w:szCs w:val="22"/>
          <w:highlight w:val="yellow"/>
        </w:rPr>
      </w:pPr>
    </w:p>
    <w:bookmarkEnd w:id="3"/>
    <w:p w:rsidR="006A40BB" w:rsidRPr="0004214A" w:rsidP="006A40BB" w14:paraId="2DBFCCAE" w14:textId="7A306799">
      <w:pPr>
        <w:ind w:firstLine="720"/>
        <w:jc w:val="both"/>
        <w:outlineLvl w:val="0"/>
        <w:rPr>
          <w:i/>
          <w:iCs/>
          <w:noProof/>
          <w:sz w:val="26"/>
          <w:szCs w:val="26"/>
        </w:rPr>
      </w:pPr>
      <w:r w:rsidRPr="0004214A">
        <w:rPr>
          <w:i/>
          <w:iCs/>
          <w:noProof/>
          <w:sz w:val="26"/>
          <w:szCs w:val="26"/>
        </w:rPr>
        <w:t>Par līdzfinansējumu Eiropas Savienības fondiem un citiem projektiem</w:t>
      </w:r>
    </w:p>
    <w:p w:rsidR="00A34BE5" w:rsidRPr="00995303" w:rsidP="006A40BB" w14:paraId="2E0364B3" w14:textId="77777777">
      <w:pPr>
        <w:ind w:firstLine="720"/>
        <w:jc w:val="both"/>
        <w:outlineLvl w:val="0"/>
        <w:rPr>
          <w:i/>
          <w:iCs/>
          <w:noProof/>
          <w:sz w:val="14"/>
          <w:szCs w:val="14"/>
        </w:rPr>
      </w:pPr>
    </w:p>
    <w:p w:rsidR="00A34BE5" w:rsidRPr="0004214A" w:rsidP="00A34BE5" w14:paraId="1A3DCC3A" w14:textId="5E1D3BBF">
      <w:pPr>
        <w:jc w:val="both"/>
        <w:rPr>
          <w:rFonts w:eastAsia="Calibri"/>
          <w:noProof/>
          <w:sz w:val="26"/>
          <w:szCs w:val="26"/>
        </w:rPr>
      </w:pPr>
      <w:r w:rsidRPr="0004214A">
        <w:rPr>
          <w:rFonts w:eastAsia="Calibri"/>
          <w:noProof/>
          <w:sz w:val="26"/>
          <w:szCs w:val="26"/>
        </w:rPr>
        <w:tab/>
      </w:r>
      <w:r w:rsidRPr="0004214A" w:rsidR="00B37181">
        <w:rPr>
          <w:rFonts w:eastAsia="Calibri"/>
          <w:noProof/>
          <w:sz w:val="26"/>
          <w:szCs w:val="26"/>
        </w:rPr>
        <w:t xml:space="preserve">Budžeta programmas 01.39.00. “Līdzfinansējums Eiropas Savienības fondiem un citiem projektiem” </w:t>
      </w:r>
      <w:r w:rsidRPr="0004214A">
        <w:rPr>
          <w:rFonts w:eastAsia="Calibri"/>
          <w:noProof/>
          <w:sz w:val="26"/>
          <w:szCs w:val="26"/>
        </w:rPr>
        <w:t>2023. gada izpilde, kas saistīta ar Eiropas Savienības fondu projektu realizāciju, sasniedza 91,6 miljon</w:t>
      </w:r>
      <w:r w:rsidR="00931934">
        <w:rPr>
          <w:rFonts w:eastAsia="Calibri"/>
          <w:noProof/>
          <w:sz w:val="26"/>
          <w:szCs w:val="26"/>
        </w:rPr>
        <w:t>us</w:t>
      </w:r>
      <w:r w:rsidRPr="0004214A">
        <w:rPr>
          <w:rFonts w:eastAsia="Calibri"/>
          <w:noProof/>
          <w:sz w:val="26"/>
          <w:szCs w:val="26"/>
        </w:rPr>
        <w:t> </w:t>
      </w:r>
      <w:r w:rsidRPr="0004214A">
        <w:rPr>
          <w:rFonts w:eastAsia="Calibri"/>
          <w:i/>
          <w:iCs/>
          <w:noProof/>
          <w:sz w:val="26"/>
          <w:szCs w:val="26"/>
        </w:rPr>
        <w:t>euro</w:t>
      </w:r>
      <w:r w:rsidRPr="0004214A">
        <w:rPr>
          <w:rFonts w:eastAsia="Calibri"/>
          <w:noProof/>
          <w:sz w:val="26"/>
          <w:szCs w:val="26"/>
        </w:rPr>
        <w:t>, kas bija 78 % no plānotajiem izdevumiem, bet 2,2 reizes pārsniedzot iepriekšējā gada programmas izpildi.</w:t>
      </w:r>
      <w:r w:rsidRPr="0004214A" w:rsidR="00ED696C">
        <w:rPr>
          <w:rFonts w:eastAsia="Calibri"/>
          <w:noProof/>
          <w:sz w:val="26"/>
          <w:szCs w:val="26"/>
        </w:rPr>
        <w:t xml:space="preserve"> </w:t>
      </w:r>
      <w:r w:rsidRPr="0004214A">
        <w:rPr>
          <w:rFonts w:eastAsia="Calibri"/>
          <w:noProof/>
          <w:sz w:val="26"/>
          <w:szCs w:val="26"/>
        </w:rPr>
        <w:t>2024. gada budžetā projektu finansēšanai programmā 01.39.00. “Līdzfinansējums Eiropas Savienības fondiem un citiem projektiem” plānots finansējums 92,8 miljoni </w:t>
      </w:r>
      <w:r w:rsidRPr="0004214A">
        <w:rPr>
          <w:rFonts w:eastAsia="Calibri"/>
          <w:i/>
          <w:iCs/>
          <w:noProof/>
          <w:sz w:val="26"/>
          <w:szCs w:val="26"/>
        </w:rPr>
        <w:t>euro.</w:t>
      </w:r>
    </w:p>
    <w:p w:rsidR="00A34BE5" w:rsidRPr="0004214A" w:rsidP="00A34BE5" w14:paraId="69C41587" w14:textId="212CB950">
      <w:pPr>
        <w:jc w:val="both"/>
        <w:rPr>
          <w:rFonts w:eastAsia="Calibri"/>
          <w:noProof/>
          <w:sz w:val="26"/>
          <w:szCs w:val="26"/>
        </w:rPr>
      </w:pPr>
      <w:r w:rsidRPr="0004214A">
        <w:rPr>
          <w:rFonts w:eastAsia="Calibri"/>
          <w:noProof/>
          <w:sz w:val="26"/>
          <w:szCs w:val="26"/>
        </w:rPr>
        <w:tab/>
        <w:t xml:space="preserve">2024. gadā turpināsies </w:t>
      </w:r>
      <w:r w:rsidRPr="0004214A" w:rsidR="003E15D7">
        <w:rPr>
          <w:rFonts w:eastAsia="Calibri"/>
          <w:noProof/>
          <w:sz w:val="26"/>
          <w:szCs w:val="26"/>
        </w:rPr>
        <w:t>vai</w:t>
      </w:r>
      <w:r w:rsidRPr="0004214A">
        <w:rPr>
          <w:rFonts w:eastAsia="Calibri"/>
          <w:noProof/>
          <w:sz w:val="26"/>
          <w:szCs w:val="26"/>
        </w:rPr>
        <w:t xml:space="preserve"> tiks uzsākti Eiropas </w:t>
      </w:r>
      <w:r w:rsidR="00931934">
        <w:rPr>
          <w:rFonts w:eastAsia="Calibri"/>
          <w:noProof/>
          <w:sz w:val="26"/>
          <w:szCs w:val="26"/>
        </w:rPr>
        <w:t>S</w:t>
      </w:r>
      <w:r w:rsidRPr="0004214A">
        <w:rPr>
          <w:rFonts w:eastAsia="Calibri"/>
          <w:noProof/>
          <w:sz w:val="26"/>
          <w:szCs w:val="26"/>
        </w:rPr>
        <w:t xml:space="preserve">avienības fondu finansēti projekti: </w:t>
      </w:r>
    </w:p>
    <w:p w:rsidR="00A34BE5" w:rsidRPr="0004214A" w:rsidP="003E15D7" w14:paraId="5CE1DFC2" w14:textId="3766F439">
      <w:pPr>
        <w:ind w:left="340"/>
        <w:jc w:val="both"/>
        <w:rPr>
          <w:rFonts w:eastAsia="Calibri"/>
          <w:noProof/>
          <w:sz w:val="26"/>
          <w:szCs w:val="26"/>
        </w:rPr>
      </w:pPr>
      <w:r w:rsidRPr="0004214A">
        <w:rPr>
          <w:rFonts w:eastAsia="Calibri"/>
          <w:noProof/>
          <w:sz w:val="26"/>
          <w:szCs w:val="26"/>
        </w:rPr>
        <w:t xml:space="preserve">- </w:t>
      </w:r>
      <w:r w:rsidR="00931934">
        <w:rPr>
          <w:rFonts w:eastAsia="Calibri"/>
          <w:noProof/>
          <w:sz w:val="26"/>
          <w:szCs w:val="26"/>
        </w:rPr>
        <w:t>s</w:t>
      </w:r>
      <w:r w:rsidRPr="0004214A">
        <w:rPr>
          <w:rFonts w:eastAsia="Calibri"/>
          <w:noProof/>
          <w:sz w:val="26"/>
          <w:szCs w:val="26"/>
        </w:rPr>
        <w:t>abiedrībā balstītu sociālo pakalpojumu infrastruktūras attīstība Priedaines ielā 11;</w:t>
      </w:r>
    </w:p>
    <w:p w:rsidR="00A34BE5" w:rsidRPr="0004214A" w:rsidP="003E15D7" w14:paraId="6051F9E1" w14:textId="2E25C41C">
      <w:pPr>
        <w:ind w:left="340"/>
        <w:jc w:val="both"/>
        <w:rPr>
          <w:rFonts w:eastAsia="Calibri"/>
          <w:noProof/>
          <w:sz w:val="26"/>
          <w:szCs w:val="26"/>
        </w:rPr>
      </w:pPr>
      <w:r w:rsidRPr="0004214A">
        <w:rPr>
          <w:rFonts w:eastAsia="Calibri"/>
          <w:noProof/>
          <w:sz w:val="26"/>
          <w:szCs w:val="26"/>
        </w:rPr>
        <w:t xml:space="preserve">- </w:t>
      </w:r>
      <w:r w:rsidR="00931934">
        <w:rPr>
          <w:rFonts w:eastAsia="Calibri"/>
          <w:noProof/>
          <w:sz w:val="26"/>
          <w:szCs w:val="26"/>
        </w:rPr>
        <w:t>s</w:t>
      </w:r>
      <w:r w:rsidRPr="0004214A">
        <w:rPr>
          <w:rFonts w:eastAsia="Calibri"/>
          <w:noProof/>
          <w:sz w:val="26"/>
          <w:szCs w:val="26"/>
        </w:rPr>
        <w:t>ociālo dzīvojamo māju pārbūve Dolomīta ielā 1, Prūšu ielā 25A,  Lielupes ielā 1 k-10;</w:t>
      </w:r>
    </w:p>
    <w:p w:rsidR="00A34BE5" w:rsidRPr="0004214A" w:rsidP="003E15D7" w14:paraId="43EC15DD" w14:textId="1C8BF428">
      <w:pPr>
        <w:ind w:left="340"/>
        <w:jc w:val="both"/>
        <w:rPr>
          <w:rFonts w:eastAsia="Calibri"/>
          <w:noProof/>
          <w:sz w:val="26"/>
          <w:szCs w:val="26"/>
        </w:rPr>
      </w:pPr>
      <w:r w:rsidRPr="0004214A">
        <w:rPr>
          <w:rFonts w:eastAsia="Calibri"/>
          <w:noProof/>
          <w:sz w:val="26"/>
          <w:szCs w:val="26"/>
        </w:rPr>
        <w:t>- Rīgas pirmsskolas ēku kompleksa izveide Grostonas ielā 6;</w:t>
      </w:r>
    </w:p>
    <w:p w:rsidR="00931934" w:rsidP="003E15D7" w14:paraId="4D9E9016" w14:textId="77777777">
      <w:pPr>
        <w:ind w:left="340"/>
        <w:jc w:val="both"/>
        <w:rPr>
          <w:rFonts w:eastAsia="Calibri"/>
          <w:noProof/>
          <w:sz w:val="26"/>
          <w:szCs w:val="26"/>
        </w:rPr>
      </w:pPr>
      <w:r w:rsidRPr="0004214A">
        <w:rPr>
          <w:rFonts w:eastAsia="Calibri"/>
          <w:noProof/>
          <w:sz w:val="26"/>
          <w:szCs w:val="26"/>
        </w:rPr>
        <w:t>-</w:t>
      </w:r>
      <w:r w:rsidR="0004214A">
        <w:rPr>
          <w:rFonts w:eastAsia="Calibri"/>
          <w:noProof/>
          <w:sz w:val="26"/>
          <w:szCs w:val="26"/>
        </w:rPr>
        <w:t> </w:t>
      </w:r>
      <w:r w:rsidRPr="0004214A" w:rsidR="00A34BE5">
        <w:rPr>
          <w:rFonts w:eastAsia="Calibri"/>
          <w:noProof/>
          <w:sz w:val="26"/>
          <w:szCs w:val="26"/>
        </w:rPr>
        <w:t>Jāņa Čakstes gatves izbūve</w:t>
      </w:r>
      <w:r w:rsidRPr="0004214A">
        <w:rPr>
          <w:rFonts w:eastAsia="Calibri"/>
          <w:noProof/>
          <w:sz w:val="26"/>
          <w:szCs w:val="26"/>
        </w:rPr>
        <w:t>;</w:t>
      </w:r>
    </w:p>
    <w:p w:rsidR="003E15D7" w:rsidRPr="0004214A" w:rsidP="003E15D7" w14:paraId="49D364B5" w14:textId="286B2E54">
      <w:pPr>
        <w:ind w:left="340"/>
        <w:jc w:val="both"/>
        <w:rPr>
          <w:rFonts w:eastAsia="Calibri"/>
          <w:noProof/>
          <w:sz w:val="26"/>
          <w:szCs w:val="26"/>
        </w:rPr>
      </w:pPr>
      <w:r>
        <w:rPr>
          <w:rFonts w:eastAsia="Calibri"/>
          <w:noProof/>
          <w:sz w:val="26"/>
          <w:szCs w:val="26"/>
        </w:rPr>
        <w:t>- v</w:t>
      </w:r>
      <w:r w:rsidRPr="0004214A" w:rsidR="00A34BE5">
        <w:rPr>
          <w:rFonts w:eastAsia="Calibri"/>
          <w:noProof/>
          <w:sz w:val="26"/>
          <w:szCs w:val="26"/>
        </w:rPr>
        <w:t>ides pieejamības nodrošināšanas pasākumi Rīgas valstspilsētas pašvaldības 17 sociālo pakalpojumu ēkās;</w:t>
      </w:r>
    </w:p>
    <w:p w:rsidR="003E15D7" w:rsidRPr="0004214A" w:rsidP="003E15D7" w14:paraId="58B65662" w14:textId="3BB8230C">
      <w:pPr>
        <w:ind w:left="340"/>
        <w:jc w:val="both"/>
        <w:rPr>
          <w:rFonts w:eastAsia="Calibri"/>
          <w:noProof/>
          <w:sz w:val="26"/>
          <w:szCs w:val="26"/>
        </w:rPr>
      </w:pPr>
      <w:r w:rsidRPr="0004214A">
        <w:rPr>
          <w:rFonts w:eastAsia="Calibri"/>
          <w:noProof/>
          <w:sz w:val="26"/>
          <w:szCs w:val="26"/>
        </w:rPr>
        <w:t xml:space="preserve">- </w:t>
      </w:r>
      <w:r w:rsidR="00443AEC">
        <w:rPr>
          <w:rFonts w:eastAsia="Calibri"/>
          <w:noProof/>
          <w:sz w:val="26"/>
          <w:szCs w:val="26"/>
        </w:rPr>
        <w:t>r</w:t>
      </w:r>
      <w:r w:rsidRPr="0004214A" w:rsidR="00A34BE5">
        <w:rPr>
          <w:rFonts w:eastAsia="Calibri"/>
          <w:noProof/>
          <w:sz w:val="26"/>
          <w:szCs w:val="26"/>
        </w:rPr>
        <w:t>eģionālas un pilsētas nozīmes veloinfrastruktūras izveide Rīgā un Pierīgā virzienos Rīga–Babīte–Piņķi, Rīga–Ulbroka, Rīga–Ķekava;</w:t>
      </w:r>
    </w:p>
    <w:p w:rsidR="00A34BE5" w:rsidRPr="0004214A" w:rsidP="003E15D7" w14:paraId="6A82E642" w14:textId="5601B8B4">
      <w:pPr>
        <w:ind w:left="340"/>
        <w:jc w:val="both"/>
        <w:rPr>
          <w:rFonts w:eastAsia="Calibri"/>
          <w:noProof/>
          <w:sz w:val="26"/>
          <w:szCs w:val="26"/>
        </w:rPr>
      </w:pPr>
      <w:r w:rsidRPr="0004214A">
        <w:rPr>
          <w:rFonts w:eastAsia="Calibri"/>
          <w:noProof/>
          <w:sz w:val="26"/>
          <w:szCs w:val="26"/>
        </w:rPr>
        <w:t xml:space="preserve">- </w:t>
      </w:r>
      <w:r w:rsidR="007A7618">
        <w:rPr>
          <w:rFonts w:eastAsia="Calibri"/>
          <w:noProof/>
          <w:sz w:val="26"/>
          <w:szCs w:val="26"/>
        </w:rPr>
        <w:t>p</w:t>
      </w:r>
      <w:r w:rsidRPr="0004214A">
        <w:rPr>
          <w:rFonts w:eastAsia="Calibri"/>
          <w:noProof/>
          <w:sz w:val="26"/>
          <w:szCs w:val="26"/>
        </w:rPr>
        <w:t xml:space="preserve">ilsētas sabiedriskā transporta savienojuma punktu izbūve dzelzceļa stacijās </w:t>
      </w:r>
      <w:r w:rsidR="007A7618">
        <w:rPr>
          <w:rFonts w:eastAsia="Calibri"/>
          <w:noProof/>
          <w:sz w:val="26"/>
          <w:szCs w:val="26"/>
        </w:rPr>
        <w:t>“</w:t>
      </w:r>
      <w:r w:rsidRPr="0004214A">
        <w:rPr>
          <w:rFonts w:eastAsia="Calibri"/>
          <w:noProof/>
          <w:sz w:val="26"/>
          <w:szCs w:val="26"/>
        </w:rPr>
        <w:t>Bolderāja</w:t>
      </w:r>
      <w:r w:rsidR="007A7618">
        <w:rPr>
          <w:rFonts w:eastAsia="Calibri"/>
          <w:noProof/>
          <w:sz w:val="26"/>
          <w:szCs w:val="26"/>
        </w:rPr>
        <w:t>”</w:t>
      </w:r>
      <w:r w:rsidRPr="0004214A">
        <w:rPr>
          <w:rFonts w:eastAsia="Calibri"/>
          <w:noProof/>
          <w:sz w:val="26"/>
          <w:szCs w:val="26"/>
        </w:rPr>
        <w:t xml:space="preserve">, </w:t>
      </w:r>
      <w:r w:rsidR="007A7618">
        <w:rPr>
          <w:rFonts w:eastAsia="Calibri"/>
          <w:noProof/>
          <w:sz w:val="26"/>
          <w:szCs w:val="26"/>
        </w:rPr>
        <w:t>“</w:t>
      </w:r>
      <w:r w:rsidRPr="0004214A">
        <w:rPr>
          <w:rFonts w:eastAsia="Calibri"/>
          <w:noProof/>
          <w:sz w:val="26"/>
          <w:szCs w:val="26"/>
        </w:rPr>
        <w:t>Dauderi</w:t>
      </w:r>
      <w:r w:rsidR="007A7618">
        <w:rPr>
          <w:rFonts w:eastAsia="Calibri"/>
          <w:noProof/>
          <w:sz w:val="26"/>
          <w:szCs w:val="26"/>
        </w:rPr>
        <w:t>”</w:t>
      </w:r>
      <w:r w:rsidRPr="0004214A">
        <w:rPr>
          <w:rFonts w:eastAsia="Calibri"/>
          <w:noProof/>
          <w:sz w:val="26"/>
          <w:szCs w:val="26"/>
        </w:rPr>
        <w:t xml:space="preserve">, </w:t>
      </w:r>
      <w:r w:rsidR="007A7618">
        <w:rPr>
          <w:rFonts w:eastAsia="Calibri"/>
          <w:noProof/>
          <w:sz w:val="26"/>
          <w:szCs w:val="26"/>
        </w:rPr>
        <w:t>“</w:t>
      </w:r>
      <w:r w:rsidRPr="0004214A">
        <w:rPr>
          <w:rFonts w:eastAsia="Calibri"/>
          <w:noProof/>
          <w:sz w:val="26"/>
          <w:szCs w:val="26"/>
        </w:rPr>
        <w:t>Sarkandaugava</w:t>
      </w:r>
      <w:r w:rsidR="007A7618">
        <w:rPr>
          <w:rFonts w:eastAsia="Calibri"/>
          <w:noProof/>
          <w:sz w:val="26"/>
          <w:szCs w:val="26"/>
        </w:rPr>
        <w:t>”</w:t>
      </w:r>
      <w:r w:rsidRPr="0004214A">
        <w:rPr>
          <w:rFonts w:eastAsia="Calibri"/>
          <w:noProof/>
          <w:sz w:val="26"/>
          <w:szCs w:val="26"/>
        </w:rPr>
        <w:t xml:space="preserve">, </w:t>
      </w:r>
      <w:r w:rsidR="007A7618">
        <w:rPr>
          <w:rFonts w:eastAsia="Calibri"/>
          <w:noProof/>
          <w:sz w:val="26"/>
          <w:szCs w:val="26"/>
        </w:rPr>
        <w:t>“</w:t>
      </w:r>
      <w:r w:rsidRPr="0004214A">
        <w:rPr>
          <w:rFonts w:eastAsia="Calibri"/>
          <w:noProof/>
          <w:sz w:val="26"/>
          <w:szCs w:val="26"/>
        </w:rPr>
        <w:t>Šķirotava</w:t>
      </w:r>
      <w:r w:rsidR="007A7618">
        <w:rPr>
          <w:rFonts w:eastAsia="Calibri"/>
          <w:noProof/>
          <w:sz w:val="26"/>
          <w:szCs w:val="26"/>
        </w:rPr>
        <w:t>”</w:t>
      </w:r>
      <w:r w:rsidRPr="0004214A">
        <w:rPr>
          <w:rFonts w:eastAsia="Calibri"/>
          <w:noProof/>
          <w:sz w:val="26"/>
          <w:szCs w:val="26"/>
        </w:rPr>
        <w:t xml:space="preserve">, </w:t>
      </w:r>
      <w:r w:rsidR="007A7618">
        <w:rPr>
          <w:rFonts w:eastAsia="Calibri"/>
          <w:noProof/>
          <w:sz w:val="26"/>
          <w:szCs w:val="26"/>
        </w:rPr>
        <w:t>“</w:t>
      </w:r>
      <w:r w:rsidRPr="0004214A">
        <w:rPr>
          <w:rFonts w:eastAsia="Calibri"/>
          <w:noProof/>
          <w:sz w:val="26"/>
          <w:szCs w:val="26"/>
        </w:rPr>
        <w:t>Zemitāni</w:t>
      </w:r>
      <w:r w:rsidR="007A7618">
        <w:rPr>
          <w:rFonts w:eastAsia="Calibri"/>
          <w:noProof/>
          <w:sz w:val="26"/>
          <w:szCs w:val="26"/>
        </w:rPr>
        <w:t>”</w:t>
      </w:r>
      <w:r w:rsidRPr="0004214A">
        <w:rPr>
          <w:rFonts w:eastAsia="Calibri"/>
          <w:noProof/>
          <w:sz w:val="26"/>
          <w:szCs w:val="26"/>
        </w:rPr>
        <w:t xml:space="preserve"> un </w:t>
      </w:r>
      <w:r w:rsidR="007A7618">
        <w:rPr>
          <w:rFonts w:eastAsia="Calibri"/>
          <w:noProof/>
          <w:sz w:val="26"/>
          <w:szCs w:val="26"/>
        </w:rPr>
        <w:t>“</w:t>
      </w:r>
      <w:r w:rsidRPr="0004214A">
        <w:rPr>
          <w:rFonts w:eastAsia="Calibri"/>
          <w:noProof/>
          <w:sz w:val="26"/>
          <w:szCs w:val="26"/>
        </w:rPr>
        <w:t>Ziemeļblāzma</w:t>
      </w:r>
      <w:r w:rsidR="007A7618">
        <w:rPr>
          <w:rFonts w:eastAsia="Calibri"/>
          <w:noProof/>
          <w:sz w:val="26"/>
          <w:szCs w:val="26"/>
        </w:rPr>
        <w:t>”</w:t>
      </w:r>
      <w:r w:rsidRPr="0004214A" w:rsidR="008E6DFF">
        <w:rPr>
          <w:rFonts w:eastAsia="Calibri"/>
          <w:noProof/>
          <w:sz w:val="26"/>
          <w:szCs w:val="26"/>
        </w:rPr>
        <w:t>.</w:t>
      </w:r>
    </w:p>
    <w:p w:rsidR="00A34BE5" w:rsidRPr="0004214A" w:rsidP="00A34BE5" w14:paraId="36EDDF17" w14:textId="1458E480">
      <w:pPr>
        <w:jc w:val="both"/>
        <w:rPr>
          <w:rFonts w:eastAsia="Calibri"/>
          <w:noProof/>
          <w:sz w:val="26"/>
          <w:szCs w:val="26"/>
        </w:rPr>
      </w:pPr>
      <w:r w:rsidRPr="0004214A">
        <w:rPr>
          <w:rFonts w:eastAsia="Calibri"/>
          <w:noProof/>
          <w:sz w:val="26"/>
          <w:szCs w:val="26"/>
        </w:rPr>
        <w:tab/>
        <w:t>Izglītības nozare ir līdere pēc iesniegto projektu skaita, tomēr lielākā daļa projektu ir nelieli un saistīti ar programmu “Erasmus+”. Tās galvenais mērķis ir atbalstīt personu izglītību, profesionālo un personīgo attīstību izglītībā, apmācībā un sportā Eiropā un ārpus tās, tād</w:t>
      </w:r>
      <w:r w:rsidR="009135E4">
        <w:rPr>
          <w:rFonts w:eastAsia="Calibri"/>
          <w:noProof/>
          <w:sz w:val="26"/>
          <w:szCs w:val="26"/>
        </w:rPr>
        <w:t>ē</w:t>
      </w:r>
      <w:r w:rsidRPr="0004214A">
        <w:rPr>
          <w:rFonts w:eastAsia="Calibri"/>
          <w:noProof/>
          <w:sz w:val="26"/>
          <w:szCs w:val="26"/>
        </w:rPr>
        <w:t>jādi veicinot ilgtspējīgu izaugsmi, nodarbinātību un sociālo vienprātību, un stiprināt Eiropas identitāti.</w:t>
      </w:r>
    </w:p>
    <w:p w:rsidR="00635101" w:rsidP="00980001" w14:paraId="50EC72AE" w14:textId="2B5B6EB7">
      <w:pPr>
        <w:suppressAutoHyphens/>
        <w:ind w:firstLine="720"/>
        <w:jc w:val="center"/>
        <w:rPr>
          <w:i/>
          <w:noProof/>
          <w:sz w:val="26"/>
          <w:szCs w:val="26"/>
          <w:highlight w:val="yellow"/>
          <w:lang w:eastAsia="lv-LV"/>
        </w:rPr>
      </w:pPr>
    </w:p>
    <w:p w:rsidR="00A44C99" w:rsidRPr="0004214A" w:rsidP="00980001" w14:paraId="6DB32397" w14:textId="77777777">
      <w:pPr>
        <w:suppressAutoHyphens/>
        <w:ind w:firstLine="720"/>
        <w:jc w:val="center"/>
        <w:rPr>
          <w:i/>
          <w:noProof/>
          <w:sz w:val="26"/>
          <w:szCs w:val="26"/>
          <w:highlight w:val="yellow"/>
          <w:lang w:eastAsia="lv-LV"/>
        </w:rPr>
      </w:pPr>
    </w:p>
    <w:p w:rsidR="00980001" w:rsidRPr="0004214A" w:rsidP="00980001" w14:paraId="4F4F1C73" w14:textId="678586E7">
      <w:pPr>
        <w:suppressAutoHyphens/>
        <w:ind w:firstLine="720"/>
        <w:jc w:val="center"/>
        <w:rPr>
          <w:i/>
          <w:noProof/>
          <w:sz w:val="26"/>
          <w:szCs w:val="26"/>
          <w:lang w:eastAsia="lv-LV"/>
        </w:rPr>
      </w:pPr>
      <w:r w:rsidRPr="0004214A">
        <w:rPr>
          <w:i/>
          <w:noProof/>
          <w:sz w:val="26"/>
          <w:szCs w:val="26"/>
          <w:lang w:eastAsia="lv-LV"/>
        </w:rPr>
        <w:t xml:space="preserve">Pašvaldības budžeta sasaiste ar ANO </w:t>
      </w:r>
      <w:r w:rsidR="009135E4">
        <w:rPr>
          <w:i/>
          <w:noProof/>
          <w:sz w:val="26"/>
          <w:szCs w:val="26"/>
          <w:lang w:eastAsia="lv-LV"/>
        </w:rPr>
        <w:t>i</w:t>
      </w:r>
      <w:r w:rsidRPr="0004214A">
        <w:rPr>
          <w:i/>
          <w:noProof/>
          <w:sz w:val="26"/>
          <w:szCs w:val="26"/>
          <w:lang w:eastAsia="lv-LV"/>
        </w:rPr>
        <w:t>lgtspējīgas attīstības mērķiem</w:t>
      </w:r>
    </w:p>
    <w:p w:rsidR="00725D2B" w:rsidP="00980001" w14:paraId="5B2EA380" w14:textId="29BB3ECC">
      <w:pPr>
        <w:suppressAutoHyphens/>
        <w:ind w:firstLine="720"/>
        <w:jc w:val="center"/>
        <w:rPr>
          <w:i/>
          <w:noProof/>
          <w:sz w:val="16"/>
          <w:szCs w:val="16"/>
          <w:lang w:eastAsia="lv-LV"/>
        </w:rPr>
      </w:pPr>
    </w:p>
    <w:p w:rsidR="00A44C99" w:rsidRPr="00995303" w:rsidP="00980001" w14:paraId="0F64DC13" w14:textId="77777777">
      <w:pPr>
        <w:suppressAutoHyphens/>
        <w:ind w:firstLine="720"/>
        <w:jc w:val="center"/>
        <w:rPr>
          <w:i/>
          <w:noProof/>
          <w:sz w:val="16"/>
          <w:szCs w:val="16"/>
          <w:lang w:eastAsia="lv-LV"/>
        </w:rPr>
      </w:pPr>
    </w:p>
    <w:p w:rsidR="00D50972" w:rsidRPr="0004214A" w:rsidP="00F00192" w14:paraId="4F06C517" w14:textId="61AA5D89">
      <w:pPr>
        <w:suppressAutoHyphens/>
        <w:ind w:firstLine="720"/>
        <w:jc w:val="both"/>
        <w:outlineLvl w:val="0"/>
        <w:rPr>
          <w:iCs/>
          <w:noProof/>
          <w:sz w:val="26"/>
          <w:szCs w:val="26"/>
        </w:rPr>
      </w:pPr>
      <w:r w:rsidRPr="0004214A">
        <w:rPr>
          <w:iCs/>
          <w:noProof/>
          <w:sz w:val="26"/>
          <w:szCs w:val="26"/>
        </w:rPr>
        <w:t xml:space="preserve">Rīgas domes 2015. gada 9. jūnija iekšējos noteikumos Nr. RD-15-15-nt “Rīgas valstspilsētas pašvaldības budžeta iestrādes, apstiprināšanas, izpildes un kontroles kārtība” tika veikti grozījumi un uzsākta Rīgas valstspilsētas pašvaldības budžeta programmu sasaiste ar ANO </w:t>
      </w:r>
      <w:r w:rsidR="009135E4">
        <w:rPr>
          <w:iCs/>
          <w:noProof/>
          <w:sz w:val="26"/>
          <w:szCs w:val="26"/>
        </w:rPr>
        <w:t>i</w:t>
      </w:r>
      <w:r w:rsidRPr="0004214A">
        <w:rPr>
          <w:iCs/>
          <w:noProof/>
          <w:sz w:val="26"/>
          <w:szCs w:val="26"/>
        </w:rPr>
        <w:t>lgtspējīgas attīstības mērķiem un Rīgas attīstības programmu 2022.–2027. gadam, kas sakrīt ar Valsts kontroles ieteikumiem par pašvaldības budžeta plānošanu.</w:t>
      </w:r>
    </w:p>
    <w:p w:rsidR="000F0A95" w:rsidP="00F00192" w14:paraId="1E43824A" w14:textId="0C695224">
      <w:pPr>
        <w:suppressAutoHyphens/>
        <w:ind w:firstLine="720"/>
        <w:jc w:val="both"/>
        <w:outlineLvl w:val="0"/>
        <w:rPr>
          <w:iCs/>
          <w:noProof/>
          <w:sz w:val="26"/>
          <w:szCs w:val="26"/>
        </w:rPr>
      </w:pPr>
    </w:p>
    <w:p w:rsidR="00A44C99" w:rsidRPr="0004214A" w:rsidP="00F00192" w14:paraId="3F80F357" w14:textId="77777777">
      <w:pPr>
        <w:suppressAutoHyphens/>
        <w:ind w:firstLine="720"/>
        <w:jc w:val="both"/>
        <w:outlineLvl w:val="0"/>
        <w:rPr>
          <w:iCs/>
          <w:noProof/>
          <w:sz w:val="26"/>
          <w:szCs w:val="26"/>
        </w:rPr>
      </w:pPr>
    </w:p>
    <w:p w:rsidR="00CB2830" w:rsidRPr="0004214A" w:rsidP="00F00192" w14:paraId="7AE97D5E" w14:textId="77777777">
      <w:pPr>
        <w:suppressAutoHyphens/>
        <w:ind w:firstLine="720"/>
        <w:jc w:val="center"/>
        <w:outlineLvl w:val="0"/>
        <w:rPr>
          <w:i/>
          <w:iCs/>
          <w:noProof/>
          <w:sz w:val="26"/>
          <w:szCs w:val="26"/>
        </w:rPr>
      </w:pPr>
      <w:r w:rsidRPr="0004214A">
        <w:rPr>
          <w:i/>
          <w:iCs/>
          <w:noProof/>
          <w:sz w:val="26"/>
          <w:szCs w:val="26"/>
        </w:rPr>
        <w:t>Pašvaldības b</w:t>
      </w:r>
      <w:r w:rsidRPr="0004214A" w:rsidR="00FF486B">
        <w:rPr>
          <w:i/>
          <w:iCs/>
          <w:noProof/>
          <w:sz w:val="26"/>
          <w:szCs w:val="26"/>
        </w:rPr>
        <w:t>udžeta f</w:t>
      </w:r>
      <w:r w:rsidRPr="0004214A">
        <w:rPr>
          <w:i/>
          <w:iCs/>
          <w:noProof/>
          <w:sz w:val="26"/>
          <w:szCs w:val="26"/>
        </w:rPr>
        <w:t>inansēšanas daļa</w:t>
      </w:r>
    </w:p>
    <w:p w:rsidR="0046004B" w:rsidP="00F00192" w14:paraId="6A7B69B2" w14:textId="6E0984F1">
      <w:pPr>
        <w:suppressAutoHyphens/>
        <w:ind w:firstLine="720"/>
        <w:jc w:val="center"/>
        <w:outlineLvl w:val="0"/>
        <w:rPr>
          <w:i/>
          <w:iCs/>
          <w:noProof/>
          <w:sz w:val="14"/>
          <w:szCs w:val="14"/>
        </w:rPr>
      </w:pPr>
    </w:p>
    <w:p w:rsidR="00A44C99" w:rsidRPr="00995303" w:rsidP="00F00192" w14:paraId="7E3DF3B4" w14:textId="77777777">
      <w:pPr>
        <w:suppressAutoHyphens/>
        <w:ind w:firstLine="720"/>
        <w:jc w:val="center"/>
        <w:outlineLvl w:val="0"/>
        <w:rPr>
          <w:i/>
          <w:iCs/>
          <w:noProof/>
          <w:sz w:val="14"/>
          <w:szCs w:val="14"/>
        </w:rPr>
      </w:pPr>
    </w:p>
    <w:p w:rsidR="005D558C" w:rsidRPr="0004214A" w:rsidP="005D558C" w14:paraId="667F31E0" w14:textId="77777777">
      <w:pPr>
        <w:suppressAutoHyphens/>
        <w:ind w:firstLine="720"/>
        <w:jc w:val="both"/>
        <w:outlineLvl w:val="0"/>
        <w:rPr>
          <w:iCs/>
          <w:noProof/>
          <w:sz w:val="26"/>
          <w:szCs w:val="26"/>
        </w:rPr>
      </w:pPr>
      <w:r w:rsidRPr="0004214A">
        <w:rPr>
          <w:iCs/>
          <w:noProof/>
          <w:sz w:val="26"/>
          <w:szCs w:val="26"/>
        </w:rPr>
        <w:t>Likumā par budžetu un finanšu vadību noteikts, ka pašvaldību budžeti katram saimnieciskajam gadam ietver visus pašvaldību (pašvaldību institūciju) iekasētos vai saņemtos ieņēmumus un aizņēmumus, kurus pašvaldības a</w:t>
      </w:r>
      <w:r w:rsidRPr="0004214A" w:rsidR="00DC0AD7">
        <w:rPr>
          <w:iCs/>
          <w:noProof/>
          <w:sz w:val="26"/>
          <w:szCs w:val="26"/>
        </w:rPr>
        <w:t>p</w:t>
      </w:r>
      <w:r w:rsidRPr="0004214A">
        <w:rPr>
          <w:iCs/>
          <w:noProof/>
          <w:sz w:val="26"/>
          <w:szCs w:val="26"/>
        </w:rPr>
        <w:t>ropriē pašvaldību mērķiem. Likuma “Par pašvaldību budžetiem” 11. pantā noteikts, ka pašvaldību budžetos ir ieņēmumu daļa, izdevumu daļa un finansēšanas daļa. Pašvaldības savus budžetus izstrādā atbilstoši budžeta ieņēmumu, izdevumu un finansēšanas klasifikācijai, kuru nosaka Ministru kabinets.</w:t>
      </w:r>
    </w:p>
    <w:p w:rsidR="005D558C" w:rsidRPr="0004214A" w:rsidP="005D558C" w14:paraId="38A9518A" w14:textId="77777777">
      <w:pPr>
        <w:suppressAutoHyphens/>
        <w:ind w:firstLine="720"/>
        <w:jc w:val="both"/>
        <w:outlineLvl w:val="0"/>
        <w:rPr>
          <w:iCs/>
          <w:noProof/>
          <w:sz w:val="26"/>
          <w:szCs w:val="26"/>
        </w:rPr>
      </w:pPr>
      <w:r w:rsidRPr="0004214A">
        <w:rPr>
          <w:iCs/>
          <w:noProof/>
          <w:sz w:val="26"/>
          <w:szCs w:val="26"/>
        </w:rPr>
        <w:t>Ministru kabineta 2005. gada 22. novembra noteikumi Nr. 875 “Noteikumi par budžeta finansēšanas klasifikāciju”, kā arī Valsts kases norādījumi (piemēram, 2014. gada 30. jūnija vēstule Nr. 8-5.19/782 “Par 2013. gada pārskatu”) nosaka finansēšanas sadalījumu.</w:t>
      </w:r>
    </w:p>
    <w:p w:rsidR="005D558C" w:rsidRPr="0004214A" w:rsidP="005D558C" w14:paraId="52A9FBF0" w14:textId="6D707FA0">
      <w:pPr>
        <w:suppressAutoHyphens/>
        <w:ind w:firstLine="720"/>
        <w:jc w:val="both"/>
        <w:outlineLvl w:val="0"/>
        <w:rPr>
          <w:iCs/>
          <w:noProof/>
          <w:sz w:val="26"/>
          <w:szCs w:val="26"/>
        </w:rPr>
      </w:pPr>
      <w:r w:rsidRPr="0004214A">
        <w:rPr>
          <w:iCs/>
          <w:noProof/>
          <w:sz w:val="26"/>
          <w:szCs w:val="26"/>
        </w:rPr>
        <w:t xml:space="preserve">Rīgas </w:t>
      </w:r>
      <w:r w:rsidRPr="0004214A" w:rsidR="007D4D3A">
        <w:rPr>
          <w:iCs/>
          <w:noProof/>
          <w:sz w:val="26"/>
          <w:szCs w:val="26"/>
        </w:rPr>
        <w:t>valsts</w:t>
      </w:r>
      <w:r w:rsidRPr="0004214A">
        <w:rPr>
          <w:iCs/>
          <w:noProof/>
          <w:sz w:val="26"/>
          <w:szCs w:val="26"/>
        </w:rPr>
        <w:t>pilsētas pašvaldības 202</w:t>
      </w:r>
      <w:r w:rsidRPr="0004214A" w:rsidR="009322A7">
        <w:rPr>
          <w:iCs/>
          <w:noProof/>
          <w:sz w:val="26"/>
          <w:szCs w:val="26"/>
        </w:rPr>
        <w:t>4</w:t>
      </w:r>
      <w:r w:rsidRPr="0004214A">
        <w:rPr>
          <w:iCs/>
          <w:noProof/>
          <w:sz w:val="26"/>
          <w:szCs w:val="26"/>
        </w:rPr>
        <w:t>. gada budžetā saskaņā ar visu iepriekšminēto normatīvo aktu un Valsts kases prasībām plānoti darījumi finansēšanas daļā:</w:t>
      </w:r>
    </w:p>
    <w:p w:rsidR="005D558C" w:rsidRPr="0004214A" w:rsidP="005D558C" w14:paraId="5E331A1A" w14:textId="77777777">
      <w:pPr>
        <w:pStyle w:val="BodyText"/>
        <w:numPr>
          <w:ilvl w:val="0"/>
          <w:numId w:val="11"/>
        </w:numPr>
        <w:suppressAutoHyphens/>
        <w:ind w:left="426"/>
        <w:rPr>
          <w:iCs/>
          <w:noProof/>
          <w:sz w:val="26"/>
          <w:szCs w:val="26"/>
        </w:rPr>
      </w:pPr>
      <w:r w:rsidRPr="0004214A">
        <w:rPr>
          <w:iCs/>
          <w:noProof/>
          <w:sz w:val="26"/>
          <w:szCs w:val="26"/>
        </w:rPr>
        <w:t xml:space="preserve">aizņēmumi, kas budžetā lietošanas </w:t>
      </w:r>
      <w:r w:rsidRPr="0004214A">
        <w:rPr>
          <w:noProof/>
          <w:sz w:val="26"/>
          <w:szCs w:val="26"/>
        </w:rPr>
        <w:t>ērtībai</w:t>
      </w:r>
      <w:r w:rsidRPr="0004214A">
        <w:rPr>
          <w:iCs/>
          <w:noProof/>
          <w:sz w:val="26"/>
          <w:szCs w:val="26"/>
        </w:rPr>
        <w:t xml:space="preserve"> tiek iedalīti kā “Eiropas Savienības </w:t>
      </w:r>
      <w:r w:rsidRPr="0004214A">
        <w:rPr>
          <w:noProof/>
          <w:color w:val="000000"/>
          <w:sz w:val="26"/>
          <w:szCs w:val="26"/>
        </w:rPr>
        <w:t>projektu</w:t>
      </w:r>
      <w:r w:rsidRPr="0004214A">
        <w:rPr>
          <w:iCs/>
          <w:noProof/>
          <w:sz w:val="26"/>
          <w:szCs w:val="26"/>
        </w:rPr>
        <w:t xml:space="preserve"> līdzfinansēšana un priekšfinansēšana”, kā arī “Rīgas </w:t>
      </w:r>
      <w:r w:rsidRPr="0004214A" w:rsidR="00DC0AD7">
        <w:rPr>
          <w:iCs/>
          <w:noProof/>
          <w:sz w:val="26"/>
          <w:szCs w:val="26"/>
        </w:rPr>
        <w:t>valsts</w:t>
      </w:r>
      <w:r w:rsidRPr="0004214A">
        <w:rPr>
          <w:iCs/>
          <w:noProof/>
          <w:sz w:val="26"/>
          <w:szCs w:val="26"/>
        </w:rPr>
        <w:t>pilsētas pašvaldības investīciju programmas finansēšanai”;</w:t>
      </w:r>
    </w:p>
    <w:p w:rsidR="005D558C" w:rsidRPr="0004214A" w:rsidP="005D558C" w14:paraId="697D3135" w14:textId="77777777">
      <w:pPr>
        <w:pStyle w:val="BodyText"/>
        <w:numPr>
          <w:ilvl w:val="0"/>
          <w:numId w:val="11"/>
        </w:numPr>
        <w:suppressAutoHyphens/>
        <w:ind w:left="426"/>
        <w:rPr>
          <w:iCs/>
          <w:noProof/>
          <w:sz w:val="26"/>
          <w:szCs w:val="26"/>
        </w:rPr>
      </w:pPr>
      <w:r w:rsidRPr="0004214A">
        <w:rPr>
          <w:iCs/>
          <w:noProof/>
          <w:sz w:val="26"/>
          <w:szCs w:val="26"/>
        </w:rPr>
        <w:t>aizņēmumu atmaksa, kas tiek iedalīta pirmstermiņa atmaksā, noslēdzoties Eiropas Savienības</w:t>
      </w:r>
      <w:r w:rsidRPr="0004214A" w:rsidR="00BB0656">
        <w:rPr>
          <w:iCs/>
          <w:noProof/>
          <w:sz w:val="26"/>
          <w:szCs w:val="26"/>
        </w:rPr>
        <w:t xml:space="preserve"> fondu </w:t>
      </w:r>
      <w:r w:rsidRPr="0004214A">
        <w:rPr>
          <w:iCs/>
          <w:noProof/>
          <w:sz w:val="26"/>
          <w:szCs w:val="26"/>
        </w:rPr>
        <w:t>projektu realizācijai un saņemot priekšfinansēšanā ieguldītos aizņēmuma līdzekļus, kā arī pārējo aizņēmumu pamatsummu saistību atmaksā</w:t>
      </w:r>
      <w:r w:rsidRPr="0004214A" w:rsidR="00DC0AD7">
        <w:rPr>
          <w:iCs/>
          <w:noProof/>
          <w:sz w:val="26"/>
          <w:szCs w:val="26"/>
        </w:rPr>
        <w:t>.</w:t>
      </w:r>
    </w:p>
    <w:p w:rsidR="0046004B" w:rsidRPr="0004214A" w:rsidP="0038372A" w14:paraId="3BFEE9D3" w14:textId="65A726B0">
      <w:pPr>
        <w:ind w:firstLine="720"/>
        <w:jc w:val="both"/>
        <w:rPr>
          <w:i/>
          <w:iCs/>
          <w:noProof/>
          <w:sz w:val="26"/>
          <w:szCs w:val="26"/>
          <w:highlight w:val="yellow"/>
        </w:rPr>
      </w:pPr>
    </w:p>
    <w:p w:rsidR="00B43E12" w:rsidRPr="0004214A" w:rsidP="00B43E12" w14:paraId="3D5D29EE" w14:textId="77777777">
      <w:pPr>
        <w:ind w:firstLine="720"/>
        <w:jc w:val="center"/>
        <w:rPr>
          <w:i/>
          <w:iCs/>
          <w:noProof/>
          <w:sz w:val="26"/>
          <w:szCs w:val="26"/>
        </w:rPr>
      </w:pPr>
      <w:r w:rsidRPr="0004214A">
        <w:rPr>
          <w:i/>
          <w:iCs/>
          <w:noProof/>
          <w:sz w:val="26"/>
          <w:szCs w:val="26"/>
        </w:rPr>
        <w:t>Par pašvaldības īstenoto finanšu resursu vadību</w:t>
      </w:r>
    </w:p>
    <w:p w:rsidR="0046004B" w:rsidRPr="00995303" w:rsidP="00B43E12" w14:paraId="3A1E66FA" w14:textId="77777777">
      <w:pPr>
        <w:ind w:firstLine="720"/>
        <w:jc w:val="center"/>
        <w:rPr>
          <w:i/>
          <w:iCs/>
          <w:noProof/>
          <w:sz w:val="14"/>
          <w:szCs w:val="14"/>
          <w:highlight w:val="yellow"/>
        </w:rPr>
      </w:pPr>
    </w:p>
    <w:p w:rsidR="00D50972" w:rsidRPr="0004214A" w:rsidP="00D50972" w14:paraId="2C0EDD4F" w14:textId="1C279942">
      <w:pPr>
        <w:ind w:firstLine="720"/>
        <w:jc w:val="both"/>
        <w:rPr>
          <w:noProof/>
          <w:sz w:val="26"/>
          <w:szCs w:val="26"/>
        </w:rPr>
      </w:pPr>
      <w:r w:rsidRPr="0004214A">
        <w:rPr>
          <w:noProof/>
          <w:sz w:val="26"/>
          <w:szCs w:val="26"/>
        </w:rPr>
        <w:t xml:space="preserve">Finanšu tirgū 2023. gadā turpinājās augstu procentu likmju periods, </w:t>
      </w:r>
      <w:r w:rsidRPr="0004214A">
        <w:rPr>
          <w:i/>
          <w:iCs/>
          <w:noProof/>
          <w:sz w:val="26"/>
          <w:szCs w:val="26"/>
        </w:rPr>
        <w:t>Euribor</w:t>
      </w:r>
      <w:r w:rsidRPr="0004214A">
        <w:rPr>
          <w:noProof/>
          <w:sz w:val="26"/>
          <w:szCs w:val="26"/>
        </w:rPr>
        <w:t xml:space="preserve"> 12 mēnešu likmei palielinoties no 3,3 % gada sākumā līdz 4 % jūlijā, gada </w:t>
      </w:r>
      <w:r w:rsidRPr="0004214A">
        <w:rPr>
          <w:noProof/>
          <w:sz w:val="26"/>
          <w:szCs w:val="26"/>
        </w:rPr>
        <w:t xml:space="preserve">otrajā pusē pakāpeniski samazinoties līdz 3,5 % gada beigās. Aizņēmumu procentu likmju pieaugums palielināja arī procentu daļu Rīgas valstspilsētas pašvaldības kopējo saistību apjomā. Tomēr pašvaldības iepriekšējos gados īstenotās saistību vadības politikas rezultātā, saglabājot fiksēto likmju īpatsvaru ap 70 % no kopējā aizņēmumu portfeļa, procentu likmju pieauguma ietekme uz Rīgas valstspilsētas pašvaldības budžeta izdevumu daļu bija būtiski zemāka </w:t>
      </w:r>
      <w:r w:rsidR="00B25ECA">
        <w:rPr>
          <w:noProof/>
          <w:sz w:val="26"/>
          <w:szCs w:val="26"/>
        </w:rPr>
        <w:t>ne</w:t>
      </w:r>
      <w:r w:rsidRPr="0004214A">
        <w:rPr>
          <w:noProof/>
          <w:sz w:val="26"/>
          <w:szCs w:val="26"/>
        </w:rPr>
        <w:t>kā pārējās Latvijas pašvaldībās.</w:t>
      </w:r>
    </w:p>
    <w:p w:rsidR="00D50972" w:rsidRPr="0004214A" w:rsidP="00D50972" w14:paraId="0EBB0695" w14:textId="77777777">
      <w:pPr>
        <w:ind w:firstLine="720"/>
        <w:jc w:val="both"/>
        <w:rPr>
          <w:noProof/>
          <w:sz w:val="12"/>
          <w:szCs w:val="12"/>
          <w:highlight w:val="yellow"/>
        </w:rPr>
      </w:pPr>
    </w:p>
    <w:p w:rsidR="00D50972" w:rsidRPr="0004214A" w:rsidP="00D50972" w14:paraId="37F83528" w14:textId="77777777">
      <w:pPr>
        <w:suppressAutoHyphens/>
        <w:ind w:firstLine="720"/>
        <w:jc w:val="center"/>
        <w:outlineLvl w:val="0"/>
        <w:rPr>
          <w:iCs/>
          <w:noProof/>
          <w:sz w:val="26"/>
          <w:szCs w:val="26"/>
        </w:rPr>
      </w:pPr>
      <w:r w:rsidRPr="0004214A">
        <w:rPr>
          <w:iCs/>
          <w:noProof/>
          <w:sz w:val="26"/>
          <w:szCs w:val="26"/>
        </w:rPr>
        <w:t xml:space="preserve">Rīgas valstspilsētas pašvaldības kopējo saistību* apjoms (miljoni </w:t>
      </w:r>
      <w:r w:rsidRPr="0004214A">
        <w:rPr>
          <w:i/>
          <w:iCs/>
          <w:noProof/>
          <w:sz w:val="26"/>
          <w:szCs w:val="26"/>
        </w:rPr>
        <w:t>euro</w:t>
      </w:r>
      <w:r w:rsidRPr="0004214A">
        <w:rPr>
          <w:iCs/>
          <w:noProof/>
          <w:sz w:val="26"/>
          <w:szCs w:val="26"/>
        </w:rPr>
        <w:t>)</w:t>
      </w:r>
    </w:p>
    <w:p w:rsidR="00B0318E" w:rsidRPr="0004214A" w:rsidP="00ED533A" w14:paraId="4A625DBC" w14:textId="77777777">
      <w:pPr>
        <w:ind w:left="-680" w:firstLine="720"/>
        <w:jc w:val="center"/>
        <w:rPr>
          <w:i/>
          <w:noProof/>
          <w:sz w:val="26"/>
          <w:szCs w:val="26"/>
          <w:lang w:eastAsia="lv-LV"/>
        </w:rPr>
      </w:pPr>
    </w:p>
    <w:bookmarkStart w:id="5" w:name="_MON_1767080672"/>
    <w:bookmarkEnd w:id="5"/>
    <w:p w:rsidR="00D50972" w:rsidRPr="0004214A" w:rsidP="00ED533A" w14:paraId="7748973A" w14:textId="2AB3AF8C">
      <w:pPr>
        <w:ind w:left="-680" w:firstLine="720"/>
        <w:jc w:val="center"/>
        <w:rPr>
          <w:i/>
          <w:noProof/>
          <w:sz w:val="26"/>
          <w:szCs w:val="26"/>
          <w:lang w:eastAsia="lv-LV"/>
        </w:rPr>
      </w:pPr>
      <w:r>
        <w:rPr>
          <w:i/>
          <w:noProof/>
          <w:sz w:val="26"/>
          <w:szCs w:val="26"/>
          <w:lang w:eastAsia="lv-LV"/>
        </w:rPr>
        <w:object>
          <v:shape id="_x0000_i1029" type="#_x0000_t75" style="width:390.7pt;height:221.75pt" o:ole="">
            <v:imagedata r:id="rId11" o:title=""/>
            <o:lock v:ext="edit" aspectratio="f"/>
          </v:shape>
          <o:OLEObject Type="Embed" ProgID="Excel.Sheet.8" ShapeID="_x0000_i1029" DrawAspect="Content" ObjectID="_1768286413" r:id="rId12"/>
        </w:object>
      </w:r>
    </w:p>
    <w:p w:rsidR="00883504" w:rsidRPr="0004214A" w:rsidP="00883504" w14:paraId="00DFF2F5" w14:textId="0183D227">
      <w:pPr>
        <w:ind w:left="-454" w:firstLine="720"/>
        <w:jc w:val="both"/>
        <w:rPr>
          <w:i/>
          <w:iCs/>
          <w:noProof/>
          <w:sz w:val="26"/>
          <w:szCs w:val="26"/>
        </w:rPr>
      </w:pPr>
    </w:p>
    <w:p w:rsidR="00D50972" w:rsidRPr="0004214A" w:rsidP="00D50972" w14:paraId="36DE7E69" w14:textId="77777777">
      <w:pPr>
        <w:ind w:firstLine="720"/>
        <w:jc w:val="both"/>
        <w:rPr>
          <w:noProof/>
          <w:sz w:val="20"/>
          <w:szCs w:val="20"/>
        </w:rPr>
      </w:pPr>
      <w:r w:rsidRPr="0004214A">
        <w:rPr>
          <w:noProof/>
          <w:sz w:val="20"/>
          <w:szCs w:val="20"/>
        </w:rPr>
        <w:t>* Pamatsummas un procenti.</w:t>
      </w:r>
    </w:p>
    <w:p w:rsidR="00D50972" w:rsidRPr="0004214A" w:rsidP="00D50972" w14:paraId="10A4632E" w14:textId="77777777">
      <w:pPr>
        <w:ind w:firstLine="720"/>
        <w:jc w:val="both"/>
        <w:rPr>
          <w:i/>
          <w:iCs/>
          <w:noProof/>
          <w:sz w:val="10"/>
          <w:szCs w:val="10"/>
        </w:rPr>
      </w:pPr>
    </w:p>
    <w:p w:rsidR="00D50972" w:rsidRPr="0004214A" w:rsidP="00D50972" w14:paraId="2635873D" w14:textId="387F8140">
      <w:pPr>
        <w:ind w:firstLine="720"/>
        <w:jc w:val="both"/>
        <w:rPr>
          <w:noProof/>
          <w:sz w:val="26"/>
          <w:szCs w:val="26"/>
        </w:rPr>
      </w:pPr>
      <w:r w:rsidRPr="0004214A">
        <w:rPr>
          <w:noProof/>
          <w:sz w:val="26"/>
          <w:szCs w:val="26"/>
        </w:rPr>
        <w:t>Rīgas valstspilsētas pašvaldības ilgtermiņa saistību dinamiku turpmākajos gados ietekmēs vairāki  faktori. Turpināsies Dienvidu tilta būvniecības un finansēšanas saistību atmaksa, līdz 2024. gada beigām pašvaldība būs atmaksājusi  89</w:t>
      </w:r>
      <w:r w:rsidRPr="0004214A" w:rsidR="00000BB1">
        <w:rPr>
          <w:noProof/>
          <w:sz w:val="26"/>
          <w:szCs w:val="26"/>
        </w:rPr>
        <w:t> </w:t>
      </w:r>
      <w:r w:rsidRPr="0004214A">
        <w:rPr>
          <w:noProof/>
          <w:sz w:val="26"/>
          <w:szCs w:val="26"/>
        </w:rPr>
        <w:t xml:space="preserve">% no šo saistību apjoma. Tiks uzņemtas jaunas saistības Eiropas Savienības fondu līdzfinansēto projektu un investīciju projektu finansēšanai. Pašvaldības kopējo saistību apjoma procentu daļu ietekmēs procentu likmju dinamika finanšu tirgū. </w:t>
      </w:r>
    </w:p>
    <w:p w:rsidR="00D50972" w:rsidRPr="0004214A" w:rsidP="00D50972" w14:paraId="6E91FAFC" w14:textId="66166E0C">
      <w:pPr>
        <w:ind w:firstLine="720"/>
        <w:jc w:val="both"/>
        <w:rPr>
          <w:noProof/>
          <w:sz w:val="26"/>
          <w:szCs w:val="26"/>
        </w:rPr>
      </w:pPr>
      <w:r w:rsidRPr="0004214A">
        <w:rPr>
          <w:noProof/>
          <w:sz w:val="26"/>
          <w:szCs w:val="26"/>
        </w:rPr>
        <w:t>Paredzams, ka pašvaldības kopējais ilgtermiņa finanšu parādsaistību pamatsummu apjoms, kas 2023. gada beigās veidoja 552,7 miljonus </w:t>
      </w:r>
      <w:r w:rsidRPr="0004214A">
        <w:rPr>
          <w:i/>
          <w:iCs/>
          <w:noProof/>
          <w:sz w:val="26"/>
          <w:szCs w:val="26"/>
        </w:rPr>
        <w:t>euro</w:t>
      </w:r>
      <w:r w:rsidRPr="0004214A">
        <w:rPr>
          <w:noProof/>
          <w:sz w:val="26"/>
          <w:szCs w:val="26"/>
        </w:rPr>
        <w:t>, 2024. gada beigās palielināsies līdz 586,3 miljoniem </w:t>
      </w:r>
      <w:r w:rsidRPr="0004214A">
        <w:rPr>
          <w:i/>
          <w:iCs/>
          <w:noProof/>
          <w:sz w:val="26"/>
          <w:szCs w:val="26"/>
        </w:rPr>
        <w:t>euro</w:t>
      </w:r>
      <w:r w:rsidRPr="0004214A">
        <w:rPr>
          <w:noProof/>
          <w:sz w:val="26"/>
          <w:szCs w:val="26"/>
        </w:rPr>
        <w:t>. Tomēr</w:t>
      </w:r>
      <w:r w:rsidR="00B25ECA">
        <w:rPr>
          <w:noProof/>
          <w:sz w:val="26"/>
          <w:szCs w:val="26"/>
        </w:rPr>
        <w:t>,</w:t>
      </w:r>
      <w:r w:rsidRPr="0004214A">
        <w:rPr>
          <w:noProof/>
          <w:sz w:val="26"/>
          <w:szCs w:val="26"/>
        </w:rPr>
        <w:t xml:space="preserve"> palielinoties arī budžeta ieņēmumiem, saistību īpatsvars pret plānotajiem budžeta ieņēmumiem saglabāsies ap 43</w:t>
      </w:r>
      <w:r w:rsidRPr="0004214A" w:rsidR="00000BB1">
        <w:rPr>
          <w:noProof/>
          <w:sz w:val="26"/>
          <w:szCs w:val="26"/>
        </w:rPr>
        <w:t> </w:t>
      </w:r>
      <w:r w:rsidRPr="0004214A">
        <w:rPr>
          <w:noProof/>
          <w:sz w:val="26"/>
          <w:szCs w:val="26"/>
        </w:rPr>
        <w:t>% līmen</w:t>
      </w:r>
      <w:r w:rsidR="00B25ECA">
        <w:rPr>
          <w:noProof/>
          <w:sz w:val="26"/>
          <w:szCs w:val="26"/>
        </w:rPr>
        <w:t>ī</w:t>
      </w:r>
      <w:r w:rsidRPr="0004214A">
        <w:rPr>
          <w:noProof/>
          <w:sz w:val="26"/>
          <w:szCs w:val="26"/>
        </w:rPr>
        <w:t>.</w:t>
      </w:r>
    </w:p>
    <w:p w:rsidR="00D50972" w:rsidRPr="0004214A" w:rsidP="00D50972" w14:paraId="71568EDA" w14:textId="50120656">
      <w:pPr>
        <w:ind w:firstLine="720"/>
        <w:jc w:val="both"/>
        <w:rPr>
          <w:noProof/>
          <w:sz w:val="26"/>
          <w:szCs w:val="26"/>
        </w:rPr>
      </w:pPr>
      <w:r w:rsidRPr="0004214A">
        <w:rPr>
          <w:noProof/>
          <w:sz w:val="26"/>
          <w:szCs w:val="26"/>
        </w:rPr>
        <w:t xml:space="preserve">Rīgas </w:t>
      </w:r>
      <w:r w:rsidRPr="0004214A" w:rsidR="00000BB1">
        <w:rPr>
          <w:noProof/>
          <w:sz w:val="26"/>
          <w:szCs w:val="26"/>
        </w:rPr>
        <w:t xml:space="preserve">valstspilsētas pašvaldības </w:t>
      </w:r>
      <w:r w:rsidRPr="0004214A">
        <w:rPr>
          <w:noProof/>
          <w:sz w:val="26"/>
          <w:szCs w:val="26"/>
        </w:rPr>
        <w:t xml:space="preserve">Finanšu departaments nodrošina saistību portfeļa regulāru uzraudzību un izvērtēšanu, ņemot vērā aktuālo finanšu tirgus situāciju. Pašvaldības kopējo saistību līmeņa samazināšanās rezultātā ir būtiski palielinājusies Rīgas valstspilsētas pašvaldības potenciālā aizņemšanās spēja. Uzlabojusies arī saistību maksājumu 20 % kritērija izpilde, kas tiek vērtēta kā kārtējā gada pamatsummu un procentu saistību maksājumu attiecība pret  budžeta ieņēmumiem gadā (bez iemaksām </w:t>
      </w:r>
      <w:r w:rsidR="00174930">
        <w:rPr>
          <w:noProof/>
          <w:sz w:val="26"/>
          <w:szCs w:val="26"/>
        </w:rPr>
        <w:t>p</w:t>
      </w:r>
      <w:r w:rsidRPr="0004214A">
        <w:rPr>
          <w:noProof/>
          <w:sz w:val="26"/>
          <w:szCs w:val="26"/>
        </w:rPr>
        <w:t>ašvaldību finanšu izlīdzināšanas fondā un mērķdotācijām). 2024. gadā šī kritērija izpilde paredzama 11 % līmen</w:t>
      </w:r>
      <w:r w:rsidRPr="0004214A" w:rsidR="00E34537">
        <w:rPr>
          <w:noProof/>
          <w:sz w:val="26"/>
          <w:szCs w:val="26"/>
        </w:rPr>
        <w:t>ī</w:t>
      </w:r>
      <w:r w:rsidRPr="0004214A">
        <w:rPr>
          <w:noProof/>
          <w:sz w:val="26"/>
          <w:szCs w:val="26"/>
        </w:rPr>
        <w:t>, un tuvākajos gados tā nepārsniegs 10</w:t>
      </w:r>
      <w:r w:rsidR="00DB34D5">
        <w:rPr>
          <w:noProof/>
          <w:sz w:val="26"/>
          <w:szCs w:val="26"/>
        </w:rPr>
        <w:t> % </w:t>
      </w:r>
      <w:r w:rsidRPr="0004214A" w:rsidR="00000BB1">
        <w:rPr>
          <w:noProof/>
          <w:sz w:val="26"/>
          <w:szCs w:val="26"/>
        </w:rPr>
        <w:t xml:space="preserve">– </w:t>
      </w:r>
      <w:r w:rsidRPr="0004214A">
        <w:rPr>
          <w:noProof/>
          <w:sz w:val="26"/>
          <w:szCs w:val="26"/>
        </w:rPr>
        <w:t>11</w:t>
      </w:r>
      <w:r w:rsidRPr="0004214A" w:rsidR="00C55BCB">
        <w:rPr>
          <w:noProof/>
          <w:sz w:val="26"/>
          <w:szCs w:val="26"/>
        </w:rPr>
        <w:t> </w:t>
      </w:r>
      <w:r w:rsidRPr="0004214A">
        <w:rPr>
          <w:noProof/>
          <w:sz w:val="26"/>
          <w:szCs w:val="26"/>
        </w:rPr>
        <w:t>%.</w:t>
      </w:r>
    </w:p>
    <w:p w:rsidR="00D50972" w:rsidRPr="0004214A" w:rsidP="00D50972" w14:paraId="20B34466" w14:textId="77777777">
      <w:pPr>
        <w:ind w:firstLine="720"/>
        <w:jc w:val="both"/>
        <w:rPr>
          <w:noProof/>
          <w:sz w:val="26"/>
          <w:szCs w:val="26"/>
        </w:rPr>
      </w:pPr>
      <w:r w:rsidRPr="0004214A">
        <w:rPr>
          <w:noProof/>
          <w:sz w:val="26"/>
          <w:szCs w:val="26"/>
        </w:rPr>
        <w:t>2024. gadā un turpmākajos gados pašvaldība piesaistīs papildu finanšu resursus Eiropas Savienības projektu līdzfinansēšanai, projektu īstenošanai Atjaunošanas un noturības mehānisma plāna ietvaros un citiem attīstības projektiem.</w:t>
      </w:r>
    </w:p>
    <w:p w:rsidR="00067D80" w:rsidRPr="0004214A" w:rsidP="00067D80" w14:paraId="26B79B8C" w14:textId="77777777">
      <w:pPr>
        <w:ind w:firstLine="720"/>
        <w:jc w:val="both"/>
        <w:rPr>
          <w:noProof/>
          <w:sz w:val="26"/>
          <w:szCs w:val="26"/>
        </w:rPr>
      </w:pPr>
      <w:r w:rsidRPr="0004214A">
        <w:rPr>
          <w:noProof/>
          <w:sz w:val="26"/>
          <w:szCs w:val="26"/>
        </w:rPr>
        <w:t xml:space="preserve">Rīgas valstspilsētas pašvaldības finanšu un budžeta politiku turpina vērtēt starptautiskā kredītreitinga aģentūra “Standard &amp; Poor’s”. Izvērtējot pilsētas finanšu un budžeta situāciju, kredītreitinga aģentūra 2023. gadā saglabāja  nemainīgu Rīgas valstspilsētas pašvaldībai piešķirto kredītreitingu “A” līmenī ar stabilu  attīstības  perspektīvu. </w:t>
      </w:r>
    </w:p>
    <w:p w:rsidR="00D50972" w:rsidRPr="0004214A" w:rsidP="00D50972" w14:paraId="5DF89F75" w14:textId="77777777">
      <w:pPr>
        <w:ind w:firstLine="720"/>
        <w:jc w:val="both"/>
        <w:rPr>
          <w:noProof/>
          <w:sz w:val="26"/>
          <w:szCs w:val="26"/>
        </w:rPr>
      </w:pPr>
    </w:p>
    <w:p w:rsidR="00D50972" w:rsidRPr="0004214A" w:rsidP="00D50972" w14:paraId="260A2498" w14:textId="02DF2F02">
      <w:pPr>
        <w:ind w:firstLine="720"/>
        <w:jc w:val="center"/>
        <w:rPr>
          <w:noProof/>
          <w:sz w:val="26"/>
          <w:szCs w:val="26"/>
        </w:rPr>
      </w:pPr>
      <w:r w:rsidRPr="0004214A">
        <w:rPr>
          <w:noProof/>
          <w:sz w:val="26"/>
          <w:szCs w:val="26"/>
        </w:rPr>
        <w:t>Rīgas</w:t>
      </w:r>
      <w:r w:rsidRPr="0004214A" w:rsidR="00000BB1">
        <w:rPr>
          <w:noProof/>
          <w:sz w:val="26"/>
          <w:szCs w:val="26"/>
        </w:rPr>
        <w:t xml:space="preserve"> valstspilsētas</w:t>
      </w:r>
      <w:r w:rsidRPr="0004214A">
        <w:rPr>
          <w:noProof/>
          <w:sz w:val="26"/>
          <w:szCs w:val="26"/>
        </w:rPr>
        <w:t xml:space="preserve"> </w:t>
      </w:r>
      <w:r w:rsidRPr="0004214A" w:rsidR="00000BB1">
        <w:rPr>
          <w:noProof/>
          <w:sz w:val="26"/>
          <w:szCs w:val="26"/>
        </w:rPr>
        <w:t>pašvaldības</w:t>
      </w:r>
      <w:r w:rsidRPr="0004214A">
        <w:rPr>
          <w:noProof/>
          <w:sz w:val="26"/>
          <w:szCs w:val="26"/>
        </w:rPr>
        <w:t xml:space="preserve"> kredītreitinga vēsture</w:t>
      </w:r>
    </w:p>
    <w:p w:rsidR="00D50972" w:rsidRPr="0022315A" w:rsidP="00D50972" w14:paraId="6E2AB3EE" w14:textId="77777777">
      <w:pPr>
        <w:ind w:firstLine="720"/>
        <w:jc w:val="center"/>
        <w:rPr>
          <w:noProof/>
          <w:sz w:val="26"/>
          <w:szCs w:val="26"/>
        </w:rPr>
      </w:pPr>
    </w:p>
    <w:tbl>
      <w:tblPr>
        <w:tblW w:w="6228" w:type="dxa"/>
        <w:jc w:val="center"/>
        <w:tblCellMar>
          <w:left w:w="0" w:type="dxa"/>
          <w:right w:w="0" w:type="dxa"/>
        </w:tblCellMar>
        <w:tblLook w:val="04A0"/>
      </w:tblPr>
      <w:tblGrid>
        <w:gridCol w:w="1908"/>
        <w:gridCol w:w="2160"/>
        <w:gridCol w:w="2160"/>
      </w:tblGrid>
      <w:tr w14:paraId="799BCBF6" w14:textId="77777777" w:rsidTr="003A236A">
        <w:tblPrEx>
          <w:tblW w:w="6228" w:type="dxa"/>
          <w:jc w:val="center"/>
          <w:tblCellMar>
            <w:left w:w="0" w:type="dxa"/>
            <w:right w:w="0" w:type="dxa"/>
          </w:tblCellMar>
          <w:tblLook w:val="04A0"/>
        </w:tblPrEx>
        <w:trPr>
          <w:trHeight w:val="603"/>
          <w:jc w:val="center"/>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0972" w:rsidRPr="0022315A" w:rsidP="003A236A" w14:paraId="7745B40F" w14:textId="77777777">
            <w:pPr>
              <w:rPr>
                <w:b/>
                <w:bCs/>
                <w:noProof/>
              </w:rPr>
            </w:pPr>
          </w:p>
          <w:p w:rsidR="00D50972" w:rsidRPr="0022315A" w:rsidP="003A236A" w14:paraId="4819945E" w14:textId="77777777">
            <w:pPr>
              <w:rPr>
                <w:b/>
                <w:bCs/>
                <w:noProof/>
              </w:rPr>
            </w:pPr>
            <w:r w:rsidRPr="0022315A">
              <w:rPr>
                <w:b/>
                <w:bCs/>
                <w:noProof/>
              </w:rPr>
              <w:t>Kredītreitinga piešķiršanas gads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0972" w:rsidRPr="0022315A" w:rsidP="003A236A" w14:paraId="185DA9CD" w14:textId="77777777">
            <w:pPr>
              <w:rPr>
                <w:b/>
                <w:bCs/>
                <w:i/>
                <w:iCs/>
                <w:noProof/>
              </w:rPr>
            </w:pPr>
            <w:r w:rsidRPr="0022315A">
              <w:rPr>
                <w:b/>
                <w:bCs/>
                <w:i/>
                <w:iCs/>
                <w:noProof/>
              </w:rPr>
              <w:t>Standart &amp; Poor’s</w:t>
            </w:r>
          </w:p>
          <w:p w:rsidR="00D50972" w:rsidRPr="0022315A" w:rsidP="003A236A" w14:paraId="5C47D42B" w14:textId="77777777">
            <w:pPr>
              <w:rPr>
                <w:noProof/>
              </w:rPr>
            </w:pPr>
            <w:r w:rsidRPr="0022315A">
              <w:rPr>
                <w:b/>
                <w:bCs/>
                <w:noProof/>
              </w:rPr>
              <w:t xml:space="preserve">reitings saistībām vietējā un ārvalstu valūtā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0972" w:rsidRPr="0022315A" w:rsidP="003A236A" w14:paraId="4AA36663" w14:textId="77777777">
            <w:pPr>
              <w:rPr>
                <w:b/>
                <w:bCs/>
                <w:noProof/>
              </w:rPr>
            </w:pPr>
            <w:r w:rsidRPr="0022315A">
              <w:rPr>
                <w:b/>
                <w:bCs/>
                <w:i/>
                <w:iCs/>
                <w:noProof/>
              </w:rPr>
              <w:t>Moody’s Investors Service</w:t>
            </w:r>
            <w:r w:rsidRPr="0022315A">
              <w:rPr>
                <w:b/>
                <w:bCs/>
                <w:noProof/>
              </w:rPr>
              <w:t xml:space="preserve"> reitings saistībām vietējā un ārvalstu valūtā</w:t>
            </w:r>
          </w:p>
        </w:tc>
      </w:tr>
      <w:tr w14:paraId="559D9082"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RPr="00000BB1" w:rsidP="003A236A" w14:paraId="68ECA110" w14:textId="77777777">
            <w:pPr>
              <w:rPr>
                <w:noProof/>
              </w:rPr>
            </w:pPr>
            <w:r w:rsidRPr="00000BB1">
              <w:rPr>
                <w:noProof/>
              </w:rPr>
              <w:t>1997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RPr="00000BB1" w:rsidP="003A236A" w14:paraId="58EBD706" w14:textId="77777777">
            <w:pPr>
              <w:rPr>
                <w:noProof/>
              </w:rPr>
            </w:pPr>
            <w:r w:rsidRPr="00000BB1">
              <w:rPr>
                <w:noProof/>
              </w:rPr>
              <w:t>BBB-/Positive/A-3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RPr="00000BB1" w:rsidP="003A236A" w14:paraId="6AA4F6D1" w14:textId="77777777">
            <w:pPr>
              <w:rPr>
                <w:noProof/>
              </w:rPr>
            </w:pPr>
            <w:r w:rsidRPr="00000BB1">
              <w:rPr>
                <w:noProof/>
              </w:rPr>
              <w:t>-</w:t>
            </w:r>
          </w:p>
        </w:tc>
      </w:tr>
      <w:tr w14:paraId="376B5AED"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RPr="00000BB1" w:rsidP="003A236A" w14:paraId="18BDAA3D" w14:textId="77777777">
            <w:pPr>
              <w:rPr>
                <w:noProof/>
              </w:rPr>
            </w:pPr>
            <w:r w:rsidRPr="00000BB1">
              <w:rPr>
                <w:noProof/>
              </w:rPr>
              <w:t>1999</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RPr="00000BB1" w:rsidP="003A236A" w14:paraId="3F38A5ED" w14:textId="77777777">
            <w:pPr>
              <w:rPr>
                <w:noProof/>
              </w:rPr>
            </w:pPr>
            <w:r w:rsidRPr="00000BB1">
              <w:rPr>
                <w:noProof/>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RPr="00000BB1" w:rsidP="003A236A" w14:paraId="7B423EAD" w14:textId="77777777">
            <w:pPr>
              <w:rPr>
                <w:noProof/>
              </w:rPr>
            </w:pPr>
            <w:r w:rsidRPr="00000BB1">
              <w:rPr>
                <w:noProof/>
              </w:rPr>
              <w:t>-</w:t>
            </w:r>
          </w:p>
        </w:tc>
      </w:tr>
      <w:tr w14:paraId="6774E2B2"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2C8BF51D" w14:textId="77777777">
            <w:pPr>
              <w:rPr>
                <w:noProof/>
                <w:color w:val="000000"/>
              </w:rPr>
            </w:pPr>
            <w:r>
              <w:rPr>
                <w:noProof/>
                <w:color w:val="000000"/>
              </w:rPr>
              <w:t>2001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10472A29" w14:textId="77777777">
            <w:pPr>
              <w:rPr>
                <w:noProof/>
                <w:color w:val="000000"/>
              </w:rPr>
            </w:pPr>
            <w:r>
              <w:rPr>
                <w:noProof/>
                <w:color w:val="000000"/>
              </w:rPr>
              <w:t>BBB/Positive/A-3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15292B75" w14:textId="77777777">
            <w:pPr>
              <w:rPr>
                <w:noProof/>
                <w:color w:val="000000"/>
              </w:rPr>
            </w:pPr>
            <w:r>
              <w:rPr>
                <w:noProof/>
                <w:color w:val="000000"/>
              </w:rPr>
              <w:t>-</w:t>
            </w:r>
          </w:p>
        </w:tc>
      </w:tr>
      <w:tr w14:paraId="2A6CB9B3"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0A29B38A" w14:textId="77777777">
            <w:pPr>
              <w:rPr>
                <w:noProof/>
                <w:color w:val="000000"/>
              </w:rPr>
            </w:pPr>
            <w:r>
              <w:rPr>
                <w:noProof/>
                <w:color w:val="000000"/>
              </w:rPr>
              <w:t>2003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7CD965AF" w14:textId="77777777">
            <w:pPr>
              <w:rPr>
                <w:noProof/>
                <w:color w:val="000000"/>
              </w:rPr>
            </w:pPr>
            <w:r>
              <w:rPr>
                <w:noProof/>
                <w:color w:val="000000"/>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3B1EDF63" w14:textId="77777777">
            <w:pPr>
              <w:rPr>
                <w:noProof/>
                <w:color w:val="000000"/>
              </w:rPr>
            </w:pPr>
            <w:r>
              <w:rPr>
                <w:noProof/>
                <w:color w:val="000000"/>
              </w:rPr>
              <w:t>-</w:t>
            </w:r>
          </w:p>
        </w:tc>
      </w:tr>
      <w:tr w14:paraId="719090D3"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281CCE9D" w14:textId="77777777">
            <w:pPr>
              <w:rPr>
                <w:noProof/>
                <w:color w:val="000000"/>
              </w:rPr>
            </w:pPr>
            <w:r>
              <w:rPr>
                <w:noProof/>
                <w:color w:val="000000"/>
              </w:rPr>
              <w:t>2004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742F148E" w14:textId="77777777">
            <w:pPr>
              <w:rPr>
                <w:noProof/>
                <w:color w:val="000000"/>
              </w:rPr>
            </w:pPr>
            <w:r>
              <w:rPr>
                <w:noProof/>
                <w:color w:val="000000"/>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4D347C47" w14:textId="77777777">
            <w:pPr>
              <w:rPr>
                <w:noProof/>
                <w:color w:val="000000"/>
              </w:rPr>
            </w:pPr>
            <w:r>
              <w:rPr>
                <w:noProof/>
                <w:color w:val="000000"/>
              </w:rPr>
              <w:t>-</w:t>
            </w:r>
          </w:p>
        </w:tc>
      </w:tr>
      <w:tr w14:paraId="0CD2712A"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5210D11B" w14:textId="77777777">
            <w:pPr>
              <w:rPr>
                <w:noProof/>
                <w:color w:val="000000"/>
              </w:rPr>
            </w:pPr>
            <w:r>
              <w:rPr>
                <w:noProof/>
                <w:color w:val="000000"/>
              </w:rPr>
              <w:t>2005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6A32ECB8" w14:textId="77777777">
            <w:pPr>
              <w:rPr>
                <w:noProof/>
                <w:color w:val="000000"/>
              </w:rPr>
            </w:pPr>
            <w:r>
              <w:rPr>
                <w:noProof/>
                <w:color w:val="000000"/>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3EB04EF9" w14:textId="77777777">
            <w:pPr>
              <w:rPr>
                <w:noProof/>
                <w:color w:val="000000"/>
              </w:rPr>
            </w:pPr>
            <w:r>
              <w:rPr>
                <w:noProof/>
                <w:color w:val="000000"/>
              </w:rPr>
              <w:t>-</w:t>
            </w:r>
          </w:p>
        </w:tc>
      </w:tr>
      <w:tr w14:paraId="5E63BE94"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004C0F69" w14:textId="77777777">
            <w:pPr>
              <w:rPr>
                <w:noProof/>
                <w:color w:val="000000"/>
              </w:rPr>
            </w:pPr>
            <w:r>
              <w:rPr>
                <w:noProof/>
                <w:color w:val="000000"/>
              </w:rPr>
              <w:t>2006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00F7D6A3" w14:textId="77777777">
            <w:pPr>
              <w:rPr>
                <w:noProof/>
                <w:color w:val="000000"/>
              </w:rPr>
            </w:pPr>
            <w:r>
              <w:rPr>
                <w:noProof/>
                <w:color w:val="000000"/>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3EF1D421" w14:textId="77777777">
            <w:pPr>
              <w:rPr>
                <w:noProof/>
                <w:color w:val="000000"/>
              </w:rPr>
            </w:pPr>
            <w:r>
              <w:rPr>
                <w:noProof/>
                <w:color w:val="000000"/>
              </w:rPr>
              <w:t>A2 Stable</w:t>
            </w:r>
          </w:p>
        </w:tc>
      </w:tr>
      <w:tr w14:paraId="693CF1A3"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339328F4" w14:textId="77777777">
            <w:pPr>
              <w:rPr>
                <w:noProof/>
                <w:color w:val="000000"/>
              </w:rPr>
            </w:pPr>
            <w:r>
              <w:rPr>
                <w:noProof/>
                <w:color w:val="000000"/>
              </w:rPr>
              <w:t>2007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2F96F5C7" w14:textId="77777777">
            <w:pPr>
              <w:rPr>
                <w:noProof/>
                <w:color w:val="000000"/>
              </w:rPr>
            </w:pPr>
            <w:r>
              <w:rPr>
                <w:noProof/>
                <w:color w:val="000000"/>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4D5FA4AA" w14:textId="77777777">
            <w:pPr>
              <w:rPr>
                <w:noProof/>
                <w:color w:val="000000"/>
              </w:rPr>
            </w:pPr>
            <w:r>
              <w:rPr>
                <w:noProof/>
                <w:color w:val="000000"/>
              </w:rPr>
              <w:t>A2 Stable</w:t>
            </w:r>
          </w:p>
        </w:tc>
      </w:tr>
      <w:tr w14:paraId="1C0CAD35"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620ED8EC" w14:textId="77777777">
            <w:pPr>
              <w:rPr>
                <w:noProof/>
                <w:color w:val="000000"/>
              </w:rPr>
            </w:pPr>
            <w:r>
              <w:rPr>
                <w:noProof/>
                <w:color w:val="000000"/>
              </w:rPr>
              <w:t>2008</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6EA4C659" w14:textId="77777777">
            <w:pPr>
              <w:rPr>
                <w:noProof/>
                <w:color w:val="000000"/>
              </w:rPr>
            </w:pPr>
            <w:r>
              <w:rPr>
                <w:noProof/>
                <w:color w:val="000000"/>
              </w:rPr>
              <w:t>BBB-/Negative/A-3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425A44C2" w14:textId="77777777">
            <w:pPr>
              <w:rPr>
                <w:noProof/>
                <w:color w:val="000000"/>
              </w:rPr>
            </w:pPr>
            <w:r>
              <w:rPr>
                <w:noProof/>
                <w:color w:val="000000"/>
              </w:rPr>
              <w:t>A3 Negative</w:t>
            </w:r>
          </w:p>
        </w:tc>
      </w:tr>
      <w:tr w14:paraId="59D47B4B"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2D5D7EDB" w14:textId="77777777">
            <w:pPr>
              <w:rPr>
                <w:noProof/>
                <w:color w:val="000000"/>
              </w:rPr>
            </w:pPr>
            <w:r>
              <w:rPr>
                <w:noProof/>
                <w:color w:val="000000"/>
              </w:rPr>
              <w:t>2009</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76D85EAA" w14:textId="77777777">
            <w:pPr>
              <w:rPr>
                <w:noProof/>
                <w:color w:val="000000"/>
              </w:rPr>
            </w:pPr>
            <w:r>
              <w:rPr>
                <w:noProof/>
                <w:color w:val="000000"/>
              </w:rPr>
              <w:t>BB/Negative/B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65B4880E" w14:textId="77777777">
            <w:pPr>
              <w:rPr>
                <w:noProof/>
                <w:color w:val="000000"/>
              </w:rPr>
            </w:pPr>
            <w:r>
              <w:rPr>
                <w:noProof/>
                <w:color w:val="000000"/>
              </w:rPr>
              <w:t>Baa3 Negative</w:t>
            </w:r>
          </w:p>
        </w:tc>
      </w:tr>
      <w:tr w14:paraId="22D35498"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478ACFE7" w14:textId="77777777">
            <w:pPr>
              <w:rPr>
                <w:noProof/>
                <w:color w:val="000000"/>
              </w:rPr>
            </w:pPr>
            <w:r>
              <w:rPr>
                <w:noProof/>
                <w:color w:val="000000"/>
              </w:rPr>
              <w:t>2010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33569AB9" w14:textId="77777777">
            <w:pPr>
              <w:rPr>
                <w:noProof/>
                <w:color w:val="000000"/>
              </w:rPr>
            </w:pPr>
            <w:r>
              <w:rPr>
                <w:noProof/>
                <w:color w:val="000000"/>
              </w:rPr>
              <w:t>BB/Stable/B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1C7A81D4" w14:textId="77777777">
            <w:pPr>
              <w:rPr>
                <w:noProof/>
                <w:color w:val="000000"/>
              </w:rPr>
            </w:pPr>
            <w:r>
              <w:rPr>
                <w:noProof/>
                <w:color w:val="000000"/>
              </w:rPr>
              <w:t>Baa3 Stable</w:t>
            </w:r>
          </w:p>
        </w:tc>
      </w:tr>
      <w:tr w14:paraId="0578B424"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20611600" w14:textId="77777777">
            <w:pPr>
              <w:rPr>
                <w:noProof/>
                <w:color w:val="000000"/>
              </w:rPr>
            </w:pPr>
            <w:r>
              <w:rPr>
                <w:noProof/>
                <w:color w:val="000000"/>
              </w:rPr>
              <w:t>2011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4795BC1E" w14:textId="77777777">
            <w:pPr>
              <w:rPr>
                <w:noProof/>
                <w:color w:val="000000"/>
              </w:rPr>
            </w:pPr>
            <w:r>
              <w:rPr>
                <w:noProof/>
                <w:color w:val="000000"/>
              </w:rPr>
              <w:t>BB+/Stable/B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565E94A0" w14:textId="77777777">
            <w:pPr>
              <w:rPr>
                <w:noProof/>
                <w:color w:val="000000"/>
              </w:rPr>
            </w:pPr>
            <w:r>
              <w:rPr>
                <w:noProof/>
                <w:color w:val="000000"/>
              </w:rPr>
              <w:t>Baa3 Stable</w:t>
            </w:r>
          </w:p>
        </w:tc>
      </w:tr>
      <w:tr w14:paraId="7B892A18"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02A37FC8" w14:textId="77777777">
            <w:pPr>
              <w:rPr>
                <w:noProof/>
                <w:color w:val="000000"/>
              </w:rPr>
            </w:pPr>
            <w:r>
              <w:rPr>
                <w:noProof/>
                <w:color w:val="000000"/>
              </w:rPr>
              <w:t>2012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5569BFB2" w14:textId="77777777">
            <w:pPr>
              <w:rPr>
                <w:noProof/>
                <w:color w:val="000000"/>
              </w:rPr>
            </w:pPr>
            <w:r>
              <w:rPr>
                <w:noProof/>
                <w:color w:val="000000"/>
              </w:rPr>
              <w:t>BBB/ Positive/ 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54EBF7AA" w14:textId="77777777">
            <w:pPr>
              <w:rPr>
                <w:noProof/>
                <w:color w:val="000000"/>
              </w:rPr>
            </w:pPr>
            <w:r>
              <w:rPr>
                <w:noProof/>
                <w:color w:val="000000"/>
              </w:rPr>
              <w:t>Baa3 Stable</w:t>
            </w:r>
          </w:p>
        </w:tc>
      </w:tr>
      <w:tr w14:paraId="0693F2ED"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5820C5CA" w14:textId="77777777">
            <w:pPr>
              <w:rPr>
                <w:noProof/>
                <w:color w:val="000000"/>
              </w:rPr>
            </w:pPr>
            <w:r>
              <w:rPr>
                <w:noProof/>
                <w:color w:val="000000"/>
              </w:rPr>
              <w:t>2013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7C50C5F3" w14:textId="77777777">
            <w:pPr>
              <w:rPr>
                <w:noProof/>
                <w:color w:val="000000"/>
              </w:rPr>
            </w:pPr>
            <w:r>
              <w:rPr>
                <w:noProof/>
                <w:color w:val="000000"/>
              </w:rPr>
              <w:t>BBB/ Positive/ 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41C6E6E0" w14:textId="77777777">
            <w:pPr>
              <w:rPr>
                <w:noProof/>
                <w:color w:val="000000"/>
              </w:rPr>
            </w:pPr>
            <w:r>
              <w:rPr>
                <w:noProof/>
                <w:color w:val="000000"/>
              </w:rPr>
              <w:t>Baa3 Positive</w:t>
            </w:r>
          </w:p>
        </w:tc>
      </w:tr>
      <w:tr w14:paraId="46041A7A"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74DB0F83" w14:textId="77777777">
            <w:pPr>
              <w:rPr>
                <w:noProof/>
                <w:color w:val="000000"/>
              </w:rPr>
            </w:pPr>
            <w:r>
              <w:rPr>
                <w:noProof/>
                <w:color w:val="000000"/>
              </w:rPr>
              <w:t>2014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12EF153F" w14:textId="77777777">
            <w:pPr>
              <w:rPr>
                <w:noProof/>
                <w:color w:val="000000"/>
              </w:rPr>
            </w:pPr>
            <w:r>
              <w:rPr>
                <w:noProof/>
                <w:color w:val="000000"/>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790EC0B7" w14:textId="77777777">
            <w:pPr>
              <w:rPr>
                <w:noProof/>
                <w:color w:val="000000"/>
              </w:rPr>
            </w:pPr>
            <w:r>
              <w:rPr>
                <w:noProof/>
                <w:color w:val="000000"/>
              </w:rPr>
              <w:t xml:space="preserve">Baa2 Stable </w:t>
            </w:r>
          </w:p>
        </w:tc>
      </w:tr>
      <w:tr w14:paraId="026AC3FB"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267886AD" w14:textId="77777777">
            <w:pPr>
              <w:rPr>
                <w:noProof/>
                <w:color w:val="000000"/>
              </w:rPr>
            </w:pPr>
            <w:r>
              <w:rPr>
                <w:noProof/>
                <w:color w:val="000000"/>
              </w:rPr>
              <w:t>2015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78D351D8" w14:textId="77777777">
            <w:pPr>
              <w:rPr>
                <w:noProof/>
                <w:color w:val="000000"/>
              </w:rPr>
            </w:pPr>
            <w:r>
              <w:rPr>
                <w:noProof/>
                <w:color w:val="000000"/>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5DF7B1BF" w14:textId="77777777">
            <w:pPr>
              <w:rPr>
                <w:noProof/>
                <w:color w:val="000000"/>
              </w:rPr>
            </w:pPr>
            <w:r>
              <w:rPr>
                <w:noProof/>
                <w:color w:val="000000"/>
              </w:rPr>
              <w:t>Baa1 Stable</w:t>
            </w:r>
          </w:p>
        </w:tc>
      </w:tr>
      <w:tr w14:paraId="201AB547"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54ED349F" w14:textId="77777777">
            <w:pPr>
              <w:rPr>
                <w:noProof/>
                <w:color w:val="000000"/>
              </w:rPr>
            </w:pPr>
            <w:r>
              <w:rPr>
                <w:noProof/>
                <w:color w:val="000000"/>
              </w:rPr>
              <w:t>2016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2B0899B2" w14:textId="77777777">
            <w:pPr>
              <w:rPr>
                <w:noProof/>
                <w:color w:val="000000"/>
              </w:rPr>
            </w:pPr>
            <w:r>
              <w:rPr>
                <w:noProof/>
                <w:color w:val="000000"/>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03FD1BA8" w14:textId="77777777">
            <w:pPr>
              <w:rPr>
                <w:noProof/>
                <w:color w:val="000000"/>
              </w:rPr>
            </w:pPr>
            <w:r>
              <w:rPr>
                <w:noProof/>
                <w:color w:val="000000"/>
              </w:rPr>
              <w:t>Baa1 Stable</w:t>
            </w:r>
          </w:p>
        </w:tc>
      </w:tr>
      <w:tr w14:paraId="725BAD3E"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72" w:rsidP="003A236A" w14:paraId="3BA935F1" w14:textId="77777777">
            <w:pPr>
              <w:rPr>
                <w:noProof/>
                <w:color w:val="000000"/>
              </w:rPr>
            </w:pPr>
            <w:r>
              <w:rPr>
                <w:noProof/>
                <w:color w:val="000000"/>
              </w:rPr>
              <w:t>2017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65872D86" w14:textId="77777777">
            <w:pPr>
              <w:rPr>
                <w:noProof/>
                <w:color w:val="000000"/>
              </w:rPr>
            </w:pPr>
            <w:r>
              <w:rPr>
                <w:noProof/>
                <w:color w:val="000000"/>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50972" w:rsidP="003A236A" w14:paraId="0DEA58C1" w14:textId="77777777">
            <w:pPr>
              <w:rPr>
                <w:noProof/>
                <w:color w:val="000000"/>
              </w:rPr>
            </w:pPr>
            <w:r>
              <w:rPr>
                <w:noProof/>
                <w:color w:val="000000"/>
              </w:rPr>
              <w:t>Baa1 Stable</w:t>
            </w:r>
          </w:p>
        </w:tc>
      </w:tr>
      <w:tr w14:paraId="27525D82" w14:textId="77777777" w:rsidTr="003A236A">
        <w:tblPrEx>
          <w:tblW w:w="6228" w:type="dxa"/>
          <w:jc w:val="center"/>
          <w:tblCellMar>
            <w:left w:w="0" w:type="dxa"/>
            <w:right w:w="0" w:type="dxa"/>
          </w:tblCellMar>
          <w:tblLook w:val="04A0"/>
        </w:tblPrEx>
        <w:trPr>
          <w:jc w:val="center"/>
        </w:trPr>
        <w:tc>
          <w:tcPr>
            <w:tcW w:w="190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50972" w:rsidP="003A236A" w14:paraId="42120827" w14:textId="77777777">
            <w:pPr>
              <w:rPr>
                <w:noProof/>
                <w:color w:val="000000"/>
              </w:rPr>
            </w:pPr>
            <w:r>
              <w:rPr>
                <w:noProof/>
                <w:color w:val="000000"/>
              </w:rPr>
              <w:t>2018</w:t>
            </w:r>
          </w:p>
        </w:tc>
        <w:tc>
          <w:tcPr>
            <w:tcW w:w="2160" w:type="dxa"/>
            <w:tcBorders>
              <w:top w:val="nil"/>
              <w:left w:val="nil"/>
              <w:bottom w:val="single" w:sz="4" w:space="0" w:color="auto"/>
              <w:right w:val="single" w:sz="8" w:space="0" w:color="auto"/>
            </w:tcBorders>
            <w:tcMar>
              <w:top w:w="0" w:type="dxa"/>
              <w:left w:w="108" w:type="dxa"/>
              <w:bottom w:w="0" w:type="dxa"/>
              <w:right w:w="108" w:type="dxa"/>
            </w:tcMar>
            <w:hideMark/>
          </w:tcPr>
          <w:p w:rsidR="00D50972" w:rsidP="003A236A" w14:paraId="48CF97E9" w14:textId="77777777">
            <w:pPr>
              <w:rPr>
                <w:noProof/>
                <w:color w:val="000000"/>
              </w:rPr>
            </w:pPr>
            <w:r>
              <w:rPr>
                <w:noProof/>
                <w:color w:val="000000"/>
              </w:rPr>
              <w:t>BBB+/Positive/A-2</w:t>
            </w:r>
          </w:p>
        </w:tc>
        <w:tc>
          <w:tcPr>
            <w:tcW w:w="2160" w:type="dxa"/>
            <w:tcBorders>
              <w:top w:val="nil"/>
              <w:left w:val="nil"/>
              <w:bottom w:val="single" w:sz="4" w:space="0" w:color="auto"/>
              <w:right w:val="single" w:sz="8" w:space="0" w:color="auto"/>
            </w:tcBorders>
            <w:tcMar>
              <w:top w:w="0" w:type="dxa"/>
              <w:left w:w="108" w:type="dxa"/>
              <w:bottom w:w="0" w:type="dxa"/>
              <w:right w:w="108" w:type="dxa"/>
            </w:tcMar>
            <w:hideMark/>
          </w:tcPr>
          <w:p w:rsidR="00D50972" w:rsidP="003A236A" w14:paraId="5F039405" w14:textId="77777777">
            <w:pPr>
              <w:rPr>
                <w:noProof/>
                <w:color w:val="000000"/>
              </w:rPr>
            </w:pPr>
            <w:r>
              <w:rPr>
                <w:noProof/>
                <w:color w:val="000000"/>
              </w:rPr>
              <w:t>Baa1 Stable</w:t>
            </w:r>
          </w:p>
        </w:tc>
      </w:tr>
      <w:tr w14:paraId="19FFAE1E" w14:textId="77777777" w:rsidTr="003A236A">
        <w:tblPrEx>
          <w:tblW w:w="6228" w:type="dxa"/>
          <w:jc w:val="center"/>
          <w:tblCellMar>
            <w:left w:w="0" w:type="dxa"/>
            <w:right w:w="0" w:type="dxa"/>
          </w:tblCellMar>
          <w:tblLook w:val="04A0"/>
        </w:tblPrEx>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72" w:rsidP="003A236A" w14:paraId="1DDA07F7" w14:textId="77777777">
            <w:pPr>
              <w:rPr>
                <w:noProof/>
                <w:color w:val="000000"/>
              </w:rPr>
            </w:pPr>
            <w:r>
              <w:rPr>
                <w:noProof/>
                <w:color w:val="000000"/>
              </w:rPr>
              <w:t>2019</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72" w:rsidP="003A236A" w14:paraId="50704A00" w14:textId="77777777">
            <w:pPr>
              <w:rPr>
                <w:noProof/>
                <w:color w:val="000000"/>
              </w:rPr>
            </w:pPr>
            <w:r>
              <w:rPr>
                <w:noProof/>
                <w:color w:val="000000"/>
              </w:rPr>
              <w:t>A-/Stable/A-2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72" w:rsidP="003A236A" w14:paraId="7ED3AF79" w14:textId="77777777">
            <w:pPr>
              <w:rPr>
                <w:noProof/>
                <w:color w:val="000000"/>
              </w:rPr>
            </w:pPr>
            <w:r>
              <w:rPr>
                <w:noProof/>
                <w:color w:val="000000"/>
              </w:rPr>
              <w:t>Baa1 Stable</w:t>
            </w:r>
          </w:p>
        </w:tc>
      </w:tr>
      <w:tr w14:paraId="61D7FB2F" w14:textId="77777777" w:rsidTr="003A236A">
        <w:tblPrEx>
          <w:tblW w:w="6228" w:type="dxa"/>
          <w:jc w:val="center"/>
          <w:tblCellMar>
            <w:left w:w="0" w:type="dxa"/>
            <w:right w:w="0" w:type="dxa"/>
          </w:tblCellMar>
          <w:tblLook w:val="04A0"/>
        </w:tblPrEx>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00C783CD" w14:textId="77777777">
            <w:pPr>
              <w:rPr>
                <w:noProof/>
                <w:color w:val="000000"/>
              </w:rPr>
            </w:pPr>
            <w:r>
              <w:rPr>
                <w:noProof/>
                <w:color w:val="000000"/>
              </w:rPr>
              <w:t>2020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01180D38" w14:textId="77777777">
            <w:pPr>
              <w:rPr>
                <w:noProof/>
                <w:color w:val="000000"/>
              </w:rPr>
            </w:pPr>
            <w:r>
              <w:rPr>
                <w:noProof/>
                <w:color w:val="000000"/>
              </w:rPr>
              <w:t>A-/Stable/A-2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12BFC43C" w14:textId="77777777">
            <w:pPr>
              <w:rPr>
                <w:noProof/>
                <w:color w:val="000000"/>
              </w:rPr>
            </w:pPr>
            <w:r>
              <w:rPr>
                <w:noProof/>
                <w:color w:val="000000"/>
              </w:rPr>
              <w:t>Baa1 Stable</w:t>
            </w:r>
          </w:p>
        </w:tc>
      </w:tr>
      <w:tr w14:paraId="21B45729" w14:textId="77777777" w:rsidTr="003A236A">
        <w:tblPrEx>
          <w:tblW w:w="6228" w:type="dxa"/>
          <w:jc w:val="center"/>
          <w:tblCellMar>
            <w:left w:w="0" w:type="dxa"/>
            <w:right w:w="0" w:type="dxa"/>
          </w:tblCellMar>
          <w:tblLook w:val="04A0"/>
        </w:tblPrEx>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35CC3346" w14:textId="77777777">
            <w:pPr>
              <w:rPr>
                <w:noProof/>
                <w:color w:val="000000"/>
              </w:rPr>
            </w:pPr>
            <w:r>
              <w:rPr>
                <w:noProof/>
                <w:color w:val="000000"/>
              </w:rPr>
              <w:t>2021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75D7C384" w14:textId="77777777">
            <w:pPr>
              <w:rPr>
                <w:noProof/>
                <w:color w:val="000000"/>
              </w:rPr>
            </w:pPr>
            <w:r>
              <w:rPr>
                <w:noProof/>
                <w:color w:val="000000"/>
              </w:rPr>
              <w:t>A-/Positive/A-2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71749CE8" w14:textId="77777777">
            <w:pPr>
              <w:rPr>
                <w:noProof/>
                <w:color w:val="000000"/>
              </w:rPr>
            </w:pPr>
            <w:r>
              <w:rPr>
                <w:noProof/>
                <w:color w:val="000000"/>
              </w:rPr>
              <w:t>Baa1 Stable</w:t>
            </w:r>
          </w:p>
        </w:tc>
      </w:tr>
      <w:tr w14:paraId="6E55FD69" w14:textId="77777777" w:rsidTr="003A236A">
        <w:tblPrEx>
          <w:tblW w:w="6228" w:type="dxa"/>
          <w:jc w:val="center"/>
          <w:tblCellMar>
            <w:left w:w="0" w:type="dxa"/>
            <w:right w:w="0" w:type="dxa"/>
          </w:tblCellMar>
          <w:tblLook w:val="04A0"/>
        </w:tblPrEx>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1E808282" w14:textId="77777777">
            <w:pPr>
              <w:rPr>
                <w:noProof/>
                <w:color w:val="000000"/>
              </w:rPr>
            </w:pPr>
            <w:r>
              <w:rPr>
                <w:noProof/>
                <w:color w:val="000000"/>
              </w:rPr>
              <w:t>2022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431B7B0F" w14:textId="77777777">
            <w:pPr>
              <w:rPr>
                <w:noProof/>
                <w:color w:val="000000"/>
              </w:rPr>
            </w:pPr>
            <w:r>
              <w:rPr>
                <w:noProof/>
                <w:color w:val="000000"/>
              </w:rPr>
              <w:t>A/Stable/A-2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104CD362" w14:textId="77777777">
            <w:pPr>
              <w:rPr>
                <w:noProof/>
                <w:color w:val="000000"/>
              </w:rPr>
            </w:pPr>
            <w:r>
              <w:rPr>
                <w:noProof/>
                <w:color w:val="000000"/>
              </w:rPr>
              <w:t>-</w:t>
            </w:r>
          </w:p>
        </w:tc>
      </w:tr>
      <w:tr w14:paraId="0D3BB16E" w14:textId="77777777" w:rsidTr="003A236A">
        <w:tblPrEx>
          <w:tblW w:w="6228" w:type="dxa"/>
          <w:jc w:val="center"/>
          <w:tblCellMar>
            <w:left w:w="0" w:type="dxa"/>
            <w:right w:w="0" w:type="dxa"/>
          </w:tblCellMar>
          <w:tblLook w:val="04A0"/>
        </w:tblPrEx>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73E7A8CA" w14:textId="77777777">
            <w:pPr>
              <w:rPr>
                <w:noProof/>
                <w:color w:val="000000"/>
              </w:rPr>
            </w:pPr>
            <w:r>
              <w:rPr>
                <w:noProof/>
                <w:color w:val="000000"/>
              </w:rPr>
              <w:t>2023</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19435322" w14:textId="77777777">
            <w:pPr>
              <w:rPr>
                <w:noProof/>
                <w:color w:val="000000"/>
              </w:rPr>
            </w:pPr>
            <w:r>
              <w:rPr>
                <w:noProof/>
                <w:color w:val="000000"/>
              </w:rPr>
              <w:t>A/Stable/A-2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0972" w:rsidP="003A236A" w14:paraId="46D8FBAB" w14:textId="77777777">
            <w:pPr>
              <w:rPr>
                <w:noProof/>
                <w:color w:val="000000"/>
              </w:rPr>
            </w:pPr>
          </w:p>
        </w:tc>
      </w:tr>
    </w:tbl>
    <w:p w:rsidR="0046004B" w:rsidRPr="00FE2ADC" w:rsidP="00B43E12" w14:paraId="3B6164A7" w14:textId="77777777">
      <w:pPr>
        <w:ind w:firstLine="720"/>
        <w:jc w:val="center"/>
        <w:rPr>
          <w:i/>
          <w:iCs/>
          <w:noProof/>
          <w:sz w:val="26"/>
          <w:szCs w:val="26"/>
          <w:highlight w:val="yellow"/>
        </w:rPr>
      </w:pPr>
    </w:p>
    <w:p w:rsidR="005D558C" w:rsidRPr="00F74E3D" w:rsidP="005D558C" w14:paraId="67541C80" w14:textId="77777777">
      <w:pPr>
        <w:jc w:val="both"/>
        <w:rPr>
          <w:rFonts w:eastAsia="Calibri"/>
          <w:noProof/>
          <w:sz w:val="26"/>
          <w:szCs w:val="26"/>
        </w:rPr>
      </w:pPr>
    </w:p>
    <w:p w:rsidR="00327D01" w:rsidRPr="00F74E3D" w:rsidP="005D558C" w14:paraId="20D64799" w14:textId="5CD1F5F0">
      <w:pPr>
        <w:jc w:val="both"/>
        <w:rPr>
          <w:noProof/>
          <w:sz w:val="26"/>
          <w:szCs w:val="26"/>
        </w:rPr>
      </w:pPr>
      <w:r w:rsidRPr="00F74E3D">
        <w:rPr>
          <w:noProof/>
          <w:sz w:val="26"/>
          <w:szCs w:val="26"/>
        </w:rPr>
        <w:t xml:space="preserve">Rīgas </w:t>
      </w:r>
      <w:r w:rsidRPr="00F74E3D" w:rsidR="00A6133E">
        <w:rPr>
          <w:noProof/>
          <w:sz w:val="26"/>
          <w:szCs w:val="26"/>
        </w:rPr>
        <w:t>domes priekšsēdētāj</w:t>
      </w:r>
      <w:r w:rsidR="008501AB">
        <w:rPr>
          <w:noProof/>
          <w:sz w:val="26"/>
          <w:szCs w:val="26"/>
        </w:rPr>
        <w:t>s</w:t>
      </w:r>
      <w:r w:rsidRPr="00F74E3D" w:rsidR="00A6133E">
        <w:rPr>
          <w:noProof/>
          <w:sz w:val="26"/>
          <w:szCs w:val="26"/>
        </w:rPr>
        <w:tab/>
      </w:r>
      <w:r w:rsidRPr="00F74E3D" w:rsidR="00A6133E">
        <w:rPr>
          <w:noProof/>
          <w:sz w:val="26"/>
          <w:szCs w:val="26"/>
        </w:rPr>
        <w:tab/>
      </w:r>
      <w:r w:rsidRPr="00F74E3D" w:rsidR="00A6133E">
        <w:rPr>
          <w:noProof/>
          <w:sz w:val="26"/>
          <w:szCs w:val="26"/>
        </w:rPr>
        <w:tab/>
      </w:r>
      <w:r w:rsidRPr="00F74E3D" w:rsidR="00A6133E">
        <w:rPr>
          <w:noProof/>
          <w:sz w:val="26"/>
          <w:szCs w:val="26"/>
        </w:rPr>
        <w:tab/>
      </w:r>
      <w:r w:rsidRPr="00F74E3D">
        <w:rPr>
          <w:noProof/>
          <w:sz w:val="26"/>
          <w:szCs w:val="26"/>
        </w:rPr>
        <w:tab/>
      </w:r>
      <w:r w:rsidR="00174981">
        <w:rPr>
          <w:noProof/>
          <w:sz w:val="26"/>
          <w:szCs w:val="26"/>
        </w:rPr>
        <w:t xml:space="preserve">    </w:t>
      </w:r>
      <w:r w:rsidR="00775CC0">
        <w:rPr>
          <w:noProof/>
          <w:sz w:val="26"/>
          <w:szCs w:val="26"/>
        </w:rPr>
        <w:t xml:space="preserve">                      </w:t>
      </w:r>
      <w:r w:rsidR="00174981">
        <w:rPr>
          <w:noProof/>
          <w:sz w:val="26"/>
          <w:szCs w:val="26"/>
        </w:rPr>
        <w:t xml:space="preserve">   </w:t>
      </w:r>
      <w:r w:rsidR="00795562">
        <w:rPr>
          <w:noProof/>
          <w:sz w:val="26"/>
          <w:szCs w:val="26"/>
        </w:rPr>
        <w:t>V. Ķirsis</w:t>
      </w:r>
    </w:p>
    <w:sectPr w:rsidSect="00B42054">
      <w:headerReference w:type="default" r:id="rId13"/>
      <w:footerReference w:type="even" r:id="rId14"/>
      <w:footerReference w:type="default" r:id="rId15"/>
      <w:footerReference w:type="first" r:id="rId16"/>
      <w:pgSz w:w="11906" w:h="16838" w:code="9"/>
      <w:pgMar w:top="1134" w:right="1469" w:bottom="1134" w:left="1797"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mbria"/>
    <w:panose1 w:val="020B0604020202020204"/>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00BF" w14:paraId="39BF653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B04B3">
      <w:rPr>
        <w:rStyle w:val="PageNumber"/>
      </w:rPr>
      <w:fldChar w:fldCharType="separate"/>
    </w:r>
    <w:r>
      <w:rPr>
        <w:rStyle w:val="PageNumber"/>
      </w:rPr>
      <w:fldChar w:fldCharType="end"/>
    </w:r>
  </w:p>
  <w:p w:rsidR="009800BF" w14:paraId="7E9A65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C38" w14:paraId="18D4B6E6" w14:textId="77777777">
    <w:pPr>
      <w:pStyle w:val="Footer"/>
      <w:jc w:val="center"/>
    </w:pPr>
    <w:r>
      <w:fldChar w:fldCharType="begin"/>
    </w:r>
    <w:r>
      <w:instrText>PAGE   \* MERGEFORMAT</w:instrText>
    </w:r>
    <w:r>
      <w:fldChar w:fldCharType="separate"/>
    </w:r>
    <w:r>
      <w:t>2</w:t>
    </w:r>
    <w:r>
      <w:fldChar w:fldCharType="end"/>
    </w:r>
  </w:p>
  <w:p w:rsidR="00F13C38" w14:paraId="2049F1F5"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3D0" w14:paraId="310DD397" w14:textId="1EB2925B">
    <w:r>
      <w:t xml:space="preserve">          </w:t>
    </w: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260" w14:paraId="1915E1CD" w14:textId="4A866F7E">
    <w:pPr>
      <w:pStyle w:val="Header"/>
      <w:jc w:val="center"/>
    </w:pPr>
  </w:p>
  <w:p w:rsidR="00D95260" w14:paraId="778442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229F4"/>
    <w:multiLevelType w:val="hybridMultilevel"/>
    <w:tmpl w:val="645219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07347BD"/>
    <w:multiLevelType w:val="hybridMultilevel"/>
    <w:tmpl w:val="31D40360"/>
    <w:lvl w:ilvl="0">
      <w:start w:val="1"/>
      <w:numFmt w:val="decimal"/>
      <w:lvlText w:val="%1."/>
      <w:lvlJc w:val="left"/>
      <w:pPr>
        <w:tabs>
          <w:tab w:val="num" w:pos="1077"/>
        </w:tabs>
        <w:ind w:left="0" w:firstLine="6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3D2DE9"/>
    <w:multiLevelType w:val="hybridMultilevel"/>
    <w:tmpl w:val="DC2C3BC6"/>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
    <w:nsid w:val="15552041"/>
    <w:multiLevelType w:val="hybridMultilevel"/>
    <w:tmpl w:val="236C60B2"/>
    <w:lvl w:ilvl="0">
      <w:start w:val="0"/>
      <w:numFmt w:val="bullet"/>
      <w:lvlText w:val="-"/>
      <w:lvlJc w:val="left"/>
      <w:pPr>
        <w:ind w:left="720" w:hanging="360"/>
      </w:pPr>
      <w:rPr>
        <w:rFonts w:ascii="Times New Roman" w:eastAsia="Calibri" w:hAnsi="Times New Roman"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566EED"/>
    <w:multiLevelType w:val="hybridMultilevel"/>
    <w:tmpl w:val="D9620BD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4332E"/>
    <w:multiLevelType w:val="hybridMultilevel"/>
    <w:tmpl w:val="7062DC9C"/>
    <w:lvl w:ilvl="0">
      <w:start w:val="0"/>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AD159A"/>
    <w:multiLevelType w:val="hybridMultilevel"/>
    <w:tmpl w:val="999A1A6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FE76FD"/>
    <w:multiLevelType w:val="hybridMultilevel"/>
    <w:tmpl w:val="3224091A"/>
    <w:lvl w:ilvl="0">
      <w:start w:val="1"/>
      <w:numFmt w:val="bullet"/>
      <w:lvlText w:val=""/>
      <w:lvlJc w:val="left"/>
      <w:pPr>
        <w:tabs>
          <w:tab w:val="num" w:pos="900"/>
        </w:tabs>
        <w:ind w:left="900" w:hanging="360"/>
      </w:pPr>
      <w:rPr>
        <w:rFonts w:ascii="Symbol" w:hAnsi="Symbol"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nsid w:val="1D016A4F"/>
    <w:multiLevelType w:val="hybridMultilevel"/>
    <w:tmpl w:val="2B2ECA3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977B2B"/>
    <w:multiLevelType w:val="hybridMultilevel"/>
    <w:tmpl w:val="F526387E"/>
    <w:lvl w:ilvl="0">
      <w:start w:val="1"/>
      <w:numFmt w:val="bullet"/>
      <w:lvlText w:val=""/>
      <w:lvlJc w:val="left"/>
      <w:pPr>
        <w:ind w:left="1457" w:hanging="360"/>
      </w:pPr>
      <w:rPr>
        <w:rFonts w:ascii="Symbol" w:hAnsi="Symbol" w:hint="default"/>
      </w:rPr>
    </w:lvl>
    <w:lvl w:ilvl="1" w:tentative="1">
      <w:start w:val="1"/>
      <w:numFmt w:val="bullet"/>
      <w:lvlText w:val="o"/>
      <w:lvlJc w:val="left"/>
      <w:pPr>
        <w:ind w:left="2177" w:hanging="360"/>
      </w:pPr>
      <w:rPr>
        <w:rFonts w:ascii="Courier New" w:hAnsi="Courier New" w:cs="Courier New" w:hint="default"/>
      </w:rPr>
    </w:lvl>
    <w:lvl w:ilvl="2" w:tentative="1">
      <w:start w:val="1"/>
      <w:numFmt w:val="bullet"/>
      <w:lvlText w:val=""/>
      <w:lvlJc w:val="left"/>
      <w:pPr>
        <w:ind w:left="2897" w:hanging="360"/>
      </w:pPr>
      <w:rPr>
        <w:rFonts w:ascii="Wingdings" w:hAnsi="Wingdings" w:hint="default"/>
      </w:rPr>
    </w:lvl>
    <w:lvl w:ilvl="3" w:tentative="1">
      <w:start w:val="1"/>
      <w:numFmt w:val="bullet"/>
      <w:lvlText w:val=""/>
      <w:lvlJc w:val="left"/>
      <w:pPr>
        <w:ind w:left="3617" w:hanging="360"/>
      </w:pPr>
      <w:rPr>
        <w:rFonts w:ascii="Symbol" w:hAnsi="Symbol" w:hint="default"/>
      </w:rPr>
    </w:lvl>
    <w:lvl w:ilvl="4" w:tentative="1">
      <w:start w:val="1"/>
      <w:numFmt w:val="bullet"/>
      <w:lvlText w:val="o"/>
      <w:lvlJc w:val="left"/>
      <w:pPr>
        <w:ind w:left="4337" w:hanging="360"/>
      </w:pPr>
      <w:rPr>
        <w:rFonts w:ascii="Courier New" w:hAnsi="Courier New" w:cs="Courier New" w:hint="default"/>
      </w:rPr>
    </w:lvl>
    <w:lvl w:ilvl="5" w:tentative="1">
      <w:start w:val="1"/>
      <w:numFmt w:val="bullet"/>
      <w:lvlText w:val=""/>
      <w:lvlJc w:val="left"/>
      <w:pPr>
        <w:ind w:left="5057" w:hanging="360"/>
      </w:pPr>
      <w:rPr>
        <w:rFonts w:ascii="Wingdings" w:hAnsi="Wingdings" w:hint="default"/>
      </w:rPr>
    </w:lvl>
    <w:lvl w:ilvl="6" w:tentative="1">
      <w:start w:val="1"/>
      <w:numFmt w:val="bullet"/>
      <w:lvlText w:val=""/>
      <w:lvlJc w:val="left"/>
      <w:pPr>
        <w:ind w:left="5777" w:hanging="360"/>
      </w:pPr>
      <w:rPr>
        <w:rFonts w:ascii="Symbol" w:hAnsi="Symbol" w:hint="default"/>
      </w:rPr>
    </w:lvl>
    <w:lvl w:ilvl="7" w:tentative="1">
      <w:start w:val="1"/>
      <w:numFmt w:val="bullet"/>
      <w:lvlText w:val="o"/>
      <w:lvlJc w:val="left"/>
      <w:pPr>
        <w:ind w:left="6497" w:hanging="360"/>
      </w:pPr>
      <w:rPr>
        <w:rFonts w:ascii="Courier New" w:hAnsi="Courier New" w:cs="Courier New" w:hint="default"/>
      </w:rPr>
    </w:lvl>
    <w:lvl w:ilvl="8" w:tentative="1">
      <w:start w:val="1"/>
      <w:numFmt w:val="bullet"/>
      <w:lvlText w:val=""/>
      <w:lvlJc w:val="left"/>
      <w:pPr>
        <w:ind w:left="7217" w:hanging="360"/>
      </w:pPr>
      <w:rPr>
        <w:rFonts w:ascii="Wingdings" w:hAnsi="Wingdings" w:hint="default"/>
      </w:rPr>
    </w:lvl>
  </w:abstractNum>
  <w:abstractNum w:abstractNumId="10">
    <w:nsid w:val="2E3B4543"/>
    <w:multiLevelType w:val="hybridMultilevel"/>
    <w:tmpl w:val="4D16DE6C"/>
    <w:lvl w:ilvl="0">
      <w:start w:val="0"/>
      <w:numFmt w:val="bullet"/>
      <w:lvlText w:val="-"/>
      <w:lvlJc w:val="left"/>
      <w:pPr>
        <w:ind w:left="1444" w:hanging="735"/>
      </w:pPr>
      <w:rPr>
        <w:rFonts w:ascii="Times New Roman" w:eastAsia="Times New Roman" w:hAnsi="Times New Roman" w:cs="Times New Roma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1">
    <w:nsid w:val="439B4BA9"/>
    <w:multiLevelType w:val="hybridMultilevel"/>
    <w:tmpl w:val="99D4FD2A"/>
    <w:lvl w:ilvl="0">
      <w:start w:val="0"/>
      <w:numFmt w:val="bullet"/>
      <w:lvlText w:val="-"/>
      <w:lvlJc w:val="left"/>
      <w:pPr>
        <w:ind w:left="720" w:hanging="360"/>
      </w:pPr>
      <w:rPr>
        <w:rFonts w:ascii="Times New Roman" w:eastAsia="Calibri" w:hAnsi="Times New Roman"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783393"/>
    <w:multiLevelType w:val="hybridMultilevel"/>
    <w:tmpl w:val="B746A0CE"/>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3">
    <w:nsid w:val="4ED50DEC"/>
    <w:multiLevelType w:val="hybridMultilevel"/>
    <w:tmpl w:val="7FC6476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00234F0"/>
    <w:multiLevelType w:val="hybridMultilevel"/>
    <w:tmpl w:val="4880C6D4"/>
    <w:lvl w:ilvl="0">
      <w:start w:val="1"/>
      <w:numFmt w:val="bullet"/>
      <w:lvlText w:val=""/>
      <w:lvlJc w:val="left"/>
      <w:pPr>
        <w:tabs>
          <w:tab w:val="num" w:pos="900"/>
        </w:tabs>
        <w:ind w:left="900" w:hanging="360"/>
      </w:pPr>
      <w:rPr>
        <w:rFonts w:ascii="Symbol" w:hAnsi="Symbol"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51130AB6"/>
    <w:multiLevelType w:val="hybridMultilevel"/>
    <w:tmpl w:val="4B7ADD7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1E1618C"/>
    <w:multiLevelType w:val="hybridMultilevel"/>
    <w:tmpl w:val="21120E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30623E"/>
    <w:multiLevelType w:val="hybridMultilevel"/>
    <w:tmpl w:val="6B261BBA"/>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ED13188"/>
    <w:multiLevelType w:val="hybridMultilevel"/>
    <w:tmpl w:val="C9D211A8"/>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2B16562"/>
    <w:multiLevelType w:val="hybridMultilevel"/>
    <w:tmpl w:val="FBD6E1A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38522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65EA0F4F"/>
    <w:multiLevelType w:val="hybridMultilevel"/>
    <w:tmpl w:val="A9DA7B68"/>
    <w:lvl w:ilvl="0">
      <w:start w:val="2016"/>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2">
    <w:nsid w:val="664D771B"/>
    <w:multiLevelType w:val="hybridMultilevel"/>
    <w:tmpl w:val="AE4067A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87A4B72"/>
    <w:multiLevelType w:val="hybridMultilevel"/>
    <w:tmpl w:val="39DC25C4"/>
    <w:lvl w:ilvl="0">
      <w:start w:val="0"/>
      <w:numFmt w:val="bullet"/>
      <w:lvlText w:val="-"/>
      <w:lvlJc w:val="left"/>
      <w:pPr>
        <w:ind w:left="1080" w:hanging="360"/>
      </w:pPr>
      <w:rPr>
        <w:rFonts w:ascii="Times New Roman" w:eastAsia="Calibri" w:hAnsi="Times New Roman" w:cs="Times New Roman" w:hint="default"/>
        <w:i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2B01A2B"/>
    <w:multiLevelType w:val="hybridMultilevel"/>
    <w:tmpl w:val="0448B032"/>
    <w:lvl w:ilvl="0">
      <w:start w:val="1"/>
      <w:numFmt w:val="decimal"/>
      <w:lvlText w:val="%1."/>
      <w:lvlJc w:val="left"/>
      <w:pPr>
        <w:tabs>
          <w:tab w:val="num" w:pos="1260"/>
        </w:tabs>
        <w:ind w:left="1260" w:hanging="360"/>
      </w:p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5">
    <w:nsid w:val="7492659C"/>
    <w:multiLevelType w:val="hybridMultilevel"/>
    <w:tmpl w:val="71FC2FC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0055C1"/>
    <w:multiLevelType w:val="hybridMultilevel"/>
    <w:tmpl w:val="2D708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8C69F8"/>
    <w:multiLevelType w:val="hybridMultilevel"/>
    <w:tmpl w:val="5BF07580"/>
    <w:lvl w:ilvl="0">
      <w:start w:val="201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E1F3627"/>
    <w:multiLevelType w:val="hybridMultilevel"/>
    <w:tmpl w:val="6ACA5B24"/>
    <w:lvl w:ilvl="0">
      <w:start w:val="0"/>
      <w:numFmt w:val="bullet"/>
      <w:lvlText w:val="-"/>
      <w:lvlJc w:val="left"/>
      <w:pPr>
        <w:ind w:left="1429" w:hanging="360"/>
      </w:pPr>
      <w:rPr>
        <w:rFonts w:ascii="Times New Roman" w:eastAsia="Times New Roman" w:hAnsi="Times New Roman" w:cs="Times New Roman"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num w:numId="1" w16cid:durableId="232206927">
    <w:abstractNumId w:val="20"/>
  </w:num>
  <w:num w:numId="2" w16cid:durableId="1711226557">
    <w:abstractNumId w:val="14"/>
  </w:num>
  <w:num w:numId="3" w16cid:durableId="2104839390">
    <w:abstractNumId w:val="7"/>
  </w:num>
  <w:num w:numId="4" w16cid:durableId="1978684538">
    <w:abstractNumId w:val="24"/>
  </w:num>
  <w:num w:numId="5" w16cid:durableId="969938271">
    <w:abstractNumId w:val="0"/>
  </w:num>
  <w:num w:numId="6" w16cid:durableId="761218692">
    <w:abstractNumId w:val="17"/>
  </w:num>
  <w:num w:numId="7" w16cid:durableId="154034571">
    <w:abstractNumId w:val="27"/>
  </w:num>
  <w:num w:numId="8" w16cid:durableId="118883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9075459">
    <w:abstractNumId w:val="19"/>
  </w:num>
  <w:num w:numId="10" w16cid:durableId="984894120">
    <w:abstractNumId w:val="1"/>
  </w:num>
  <w:num w:numId="11" w16cid:durableId="409887106">
    <w:abstractNumId w:val="8"/>
  </w:num>
  <w:num w:numId="12" w16cid:durableId="577715450">
    <w:abstractNumId w:val="27"/>
  </w:num>
  <w:num w:numId="13" w16cid:durableId="1043750732">
    <w:abstractNumId w:val="2"/>
  </w:num>
  <w:num w:numId="14" w16cid:durableId="921570667">
    <w:abstractNumId w:val="10"/>
  </w:num>
  <w:num w:numId="15" w16cid:durableId="1399205470">
    <w:abstractNumId w:val="15"/>
  </w:num>
  <w:num w:numId="16" w16cid:durableId="1674453707">
    <w:abstractNumId w:val="21"/>
  </w:num>
  <w:num w:numId="17" w16cid:durableId="1392850115">
    <w:abstractNumId w:val="5"/>
  </w:num>
  <w:num w:numId="18" w16cid:durableId="785006943">
    <w:abstractNumId w:val="12"/>
  </w:num>
  <w:num w:numId="19" w16cid:durableId="1829515043">
    <w:abstractNumId w:val="28"/>
  </w:num>
  <w:num w:numId="20" w16cid:durableId="544146368">
    <w:abstractNumId w:val="6"/>
  </w:num>
  <w:num w:numId="21" w16cid:durableId="1872449174">
    <w:abstractNumId w:val="13"/>
  </w:num>
  <w:num w:numId="22" w16cid:durableId="2077706814">
    <w:abstractNumId w:val="4"/>
  </w:num>
  <w:num w:numId="23" w16cid:durableId="637536554">
    <w:abstractNumId w:val="22"/>
  </w:num>
  <w:num w:numId="24" w16cid:durableId="793327724">
    <w:abstractNumId w:val="23"/>
  </w:num>
  <w:num w:numId="25" w16cid:durableId="565333843">
    <w:abstractNumId w:val="18"/>
  </w:num>
  <w:num w:numId="26" w16cid:durableId="1867016911">
    <w:abstractNumId w:val="16"/>
  </w:num>
  <w:num w:numId="27" w16cid:durableId="1293943162">
    <w:abstractNumId w:val="3"/>
  </w:num>
  <w:num w:numId="28" w16cid:durableId="1005403279">
    <w:abstractNumId w:val="11"/>
  </w:num>
  <w:num w:numId="29" w16cid:durableId="1184170701">
    <w:abstractNumId w:val="25"/>
  </w:num>
  <w:num w:numId="30" w16cid:durableId="549807098">
    <w:abstractNumId w:val="9"/>
  </w:num>
  <w:num w:numId="31" w16cid:durableId="6415475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26B9F"/>
    <w:rsid w:val="00000845"/>
    <w:rsid w:val="00000A91"/>
    <w:rsid w:val="00000BB1"/>
    <w:rsid w:val="00001416"/>
    <w:rsid w:val="00001447"/>
    <w:rsid w:val="000014F0"/>
    <w:rsid w:val="00001A72"/>
    <w:rsid w:val="00001C7F"/>
    <w:rsid w:val="00001D09"/>
    <w:rsid w:val="00001FA9"/>
    <w:rsid w:val="00002B4A"/>
    <w:rsid w:val="000032D6"/>
    <w:rsid w:val="00003A94"/>
    <w:rsid w:val="00003EE2"/>
    <w:rsid w:val="000054FB"/>
    <w:rsid w:val="00005855"/>
    <w:rsid w:val="00005BD2"/>
    <w:rsid w:val="00005C1B"/>
    <w:rsid w:val="00005CE0"/>
    <w:rsid w:val="00005FBB"/>
    <w:rsid w:val="00006D53"/>
    <w:rsid w:val="00006FE9"/>
    <w:rsid w:val="00007AA6"/>
    <w:rsid w:val="00007AC8"/>
    <w:rsid w:val="00010456"/>
    <w:rsid w:val="000104EB"/>
    <w:rsid w:val="000105BB"/>
    <w:rsid w:val="00010B3C"/>
    <w:rsid w:val="00011273"/>
    <w:rsid w:val="00011AB4"/>
    <w:rsid w:val="00011D69"/>
    <w:rsid w:val="00011ED8"/>
    <w:rsid w:val="00012445"/>
    <w:rsid w:val="00012844"/>
    <w:rsid w:val="000128F0"/>
    <w:rsid w:val="000129CE"/>
    <w:rsid w:val="00012A25"/>
    <w:rsid w:val="00012BF5"/>
    <w:rsid w:val="00012C1D"/>
    <w:rsid w:val="000130CE"/>
    <w:rsid w:val="000137A7"/>
    <w:rsid w:val="00013C36"/>
    <w:rsid w:val="000144C7"/>
    <w:rsid w:val="00014B00"/>
    <w:rsid w:val="000153E1"/>
    <w:rsid w:val="000162F5"/>
    <w:rsid w:val="00016669"/>
    <w:rsid w:val="0001688C"/>
    <w:rsid w:val="00016CBA"/>
    <w:rsid w:val="0001791E"/>
    <w:rsid w:val="00017BB8"/>
    <w:rsid w:val="00017C78"/>
    <w:rsid w:val="00020620"/>
    <w:rsid w:val="0002089F"/>
    <w:rsid w:val="00022165"/>
    <w:rsid w:val="00022462"/>
    <w:rsid w:val="000225F2"/>
    <w:rsid w:val="00022672"/>
    <w:rsid w:val="000227EB"/>
    <w:rsid w:val="00023A5C"/>
    <w:rsid w:val="000240EB"/>
    <w:rsid w:val="000246D2"/>
    <w:rsid w:val="00024B65"/>
    <w:rsid w:val="00025474"/>
    <w:rsid w:val="00025921"/>
    <w:rsid w:val="00025C57"/>
    <w:rsid w:val="00026454"/>
    <w:rsid w:val="0002651C"/>
    <w:rsid w:val="00026BC6"/>
    <w:rsid w:val="00026BE2"/>
    <w:rsid w:val="00030109"/>
    <w:rsid w:val="00030B7A"/>
    <w:rsid w:val="00030D11"/>
    <w:rsid w:val="00030E29"/>
    <w:rsid w:val="00031351"/>
    <w:rsid w:val="00031AD9"/>
    <w:rsid w:val="00031DDA"/>
    <w:rsid w:val="000326CA"/>
    <w:rsid w:val="00032BBE"/>
    <w:rsid w:val="00032BD7"/>
    <w:rsid w:val="00033CE1"/>
    <w:rsid w:val="00034ACA"/>
    <w:rsid w:val="00034B44"/>
    <w:rsid w:val="00035714"/>
    <w:rsid w:val="00035753"/>
    <w:rsid w:val="00035CD0"/>
    <w:rsid w:val="00035E69"/>
    <w:rsid w:val="00036041"/>
    <w:rsid w:val="00036443"/>
    <w:rsid w:val="000367E2"/>
    <w:rsid w:val="00037686"/>
    <w:rsid w:val="00037ADB"/>
    <w:rsid w:val="00040EEF"/>
    <w:rsid w:val="000416AD"/>
    <w:rsid w:val="0004214A"/>
    <w:rsid w:val="000422DF"/>
    <w:rsid w:val="0004235D"/>
    <w:rsid w:val="000425EC"/>
    <w:rsid w:val="00042C4B"/>
    <w:rsid w:val="00043326"/>
    <w:rsid w:val="000434DD"/>
    <w:rsid w:val="00043B26"/>
    <w:rsid w:val="000442A4"/>
    <w:rsid w:val="0004484D"/>
    <w:rsid w:val="00044885"/>
    <w:rsid w:val="000449C2"/>
    <w:rsid w:val="00044EA6"/>
    <w:rsid w:val="00045142"/>
    <w:rsid w:val="00045989"/>
    <w:rsid w:val="000460D9"/>
    <w:rsid w:val="000460F3"/>
    <w:rsid w:val="00046859"/>
    <w:rsid w:val="000469D6"/>
    <w:rsid w:val="00047870"/>
    <w:rsid w:val="00050E08"/>
    <w:rsid w:val="00051079"/>
    <w:rsid w:val="00052A0C"/>
    <w:rsid w:val="0005320C"/>
    <w:rsid w:val="0005364C"/>
    <w:rsid w:val="000536A4"/>
    <w:rsid w:val="00053774"/>
    <w:rsid w:val="0005391A"/>
    <w:rsid w:val="0005407D"/>
    <w:rsid w:val="0005485D"/>
    <w:rsid w:val="000552FA"/>
    <w:rsid w:val="00055E3C"/>
    <w:rsid w:val="00055F62"/>
    <w:rsid w:val="00056209"/>
    <w:rsid w:val="00056B84"/>
    <w:rsid w:val="00060525"/>
    <w:rsid w:val="0006064D"/>
    <w:rsid w:val="000608F5"/>
    <w:rsid w:val="000609D4"/>
    <w:rsid w:val="000609E9"/>
    <w:rsid w:val="0006167C"/>
    <w:rsid w:val="00061966"/>
    <w:rsid w:val="00061A03"/>
    <w:rsid w:val="00061E0E"/>
    <w:rsid w:val="00062199"/>
    <w:rsid w:val="0006369F"/>
    <w:rsid w:val="00063E8F"/>
    <w:rsid w:val="0006502B"/>
    <w:rsid w:val="00065639"/>
    <w:rsid w:val="00066617"/>
    <w:rsid w:val="000666A5"/>
    <w:rsid w:val="00066F7C"/>
    <w:rsid w:val="000670F7"/>
    <w:rsid w:val="00067971"/>
    <w:rsid w:val="00067C85"/>
    <w:rsid w:val="00067D50"/>
    <w:rsid w:val="00067D80"/>
    <w:rsid w:val="000702CE"/>
    <w:rsid w:val="00070544"/>
    <w:rsid w:val="00070B16"/>
    <w:rsid w:val="00070EDF"/>
    <w:rsid w:val="000715B7"/>
    <w:rsid w:val="00071F88"/>
    <w:rsid w:val="00072658"/>
    <w:rsid w:val="00072C06"/>
    <w:rsid w:val="00073776"/>
    <w:rsid w:val="00073BA2"/>
    <w:rsid w:val="00074474"/>
    <w:rsid w:val="0007453C"/>
    <w:rsid w:val="000752E7"/>
    <w:rsid w:val="000753FB"/>
    <w:rsid w:val="000763F6"/>
    <w:rsid w:val="000765BD"/>
    <w:rsid w:val="00076C0C"/>
    <w:rsid w:val="000770A1"/>
    <w:rsid w:val="00077B25"/>
    <w:rsid w:val="00077D5C"/>
    <w:rsid w:val="0008021C"/>
    <w:rsid w:val="00080357"/>
    <w:rsid w:val="000805B3"/>
    <w:rsid w:val="000808D2"/>
    <w:rsid w:val="00080EF2"/>
    <w:rsid w:val="00081202"/>
    <w:rsid w:val="00081399"/>
    <w:rsid w:val="0008141E"/>
    <w:rsid w:val="00081E5F"/>
    <w:rsid w:val="00081F00"/>
    <w:rsid w:val="00082555"/>
    <w:rsid w:val="00082606"/>
    <w:rsid w:val="00082837"/>
    <w:rsid w:val="000829FE"/>
    <w:rsid w:val="00082C63"/>
    <w:rsid w:val="00082ED4"/>
    <w:rsid w:val="000830D6"/>
    <w:rsid w:val="00083334"/>
    <w:rsid w:val="00083602"/>
    <w:rsid w:val="0008380A"/>
    <w:rsid w:val="00084A85"/>
    <w:rsid w:val="00084C2D"/>
    <w:rsid w:val="00085626"/>
    <w:rsid w:val="00085DAD"/>
    <w:rsid w:val="00086157"/>
    <w:rsid w:val="00086529"/>
    <w:rsid w:val="00087105"/>
    <w:rsid w:val="0008716E"/>
    <w:rsid w:val="0008720A"/>
    <w:rsid w:val="00087591"/>
    <w:rsid w:val="00087823"/>
    <w:rsid w:val="000879F9"/>
    <w:rsid w:val="00087D63"/>
    <w:rsid w:val="00090048"/>
    <w:rsid w:val="000900DC"/>
    <w:rsid w:val="000906D9"/>
    <w:rsid w:val="00090900"/>
    <w:rsid w:val="00090CAE"/>
    <w:rsid w:val="00091321"/>
    <w:rsid w:val="00091FBB"/>
    <w:rsid w:val="000921BD"/>
    <w:rsid w:val="000925AE"/>
    <w:rsid w:val="0009361F"/>
    <w:rsid w:val="00093FDC"/>
    <w:rsid w:val="0009503E"/>
    <w:rsid w:val="00095B02"/>
    <w:rsid w:val="00095D2A"/>
    <w:rsid w:val="00095E71"/>
    <w:rsid w:val="0009612C"/>
    <w:rsid w:val="00096B64"/>
    <w:rsid w:val="000978BB"/>
    <w:rsid w:val="00097B18"/>
    <w:rsid w:val="00097F87"/>
    <w:rsid w:val="000A0272"/>
    <w:rsid w:val="000A05EE"/>
    <w:rsid w:val="000A0600"/>
    <w:rsid w:val="000A0A52"/>
    <w:rsid w:val="000A0D43"/>
    <w:rsid w:val="000A1300"/>
    <w:rsid w:val="000A2268"/>
    <w:rsid w:val="000A2A01"/>
    <w:rsid w:val="000A2F77"/>
    <w:rsid w:val="000A31C5"/>
    <w:rsid w:val="000A379F"/>
    <w:rsid w:val="000A3F46"/>
    <w:rsid w:val="000A5537"/>
    <w:rsid w:val="000A5992"/>
    <w:rsid w:val="000A64D9"/>
    <w:rsid w:val="000A68EB"/>
    <w:rsid w:val="000A697A"/>
    <w:rsid w:val="000A7DFD"/>
    <w:rsid w:val="000B0193"/>
    <w:rsid w:val="000B04FC"/>
    <w:rsid w:val="000B0BBF"/>
    <w:rsid w:val="000B155A"/>
    <w:rsid w:val="000B189E"/>
    <w:rsid w:val="000B1DAF"/>
    <w:rsid w:val="000B1E0E"/>
    <w:rsid w:val="000B24DB"/>
    <w:rsid w:val="000B2917"/>
    <w:rsid w:val="000B2CEF"/>
    <w:rsid w:val="000B3C2C"/>
    <w:rsid w:val="000B3D52"/>
    <w:rsid w:val="000B4599"/>
    <w:rsid w:val="000B4878"/>
    <w:rsid w:val="000B4DDF"/>
    <w:rsid w:val="000B4FF3"/>
    <w:rsid w:val="000B51A1"/>
    <w:rsid w:val="000B51F6"/>
    <w:rsid w:val="000B53CC"/>
    <w:rsid w:val="000B58CD"/>
    <w:rsid w:val="000B591B"/>
    <w:rsid w:val="000B628D"/>
    <w:rsid w:val="000B647A"/>
    <w:rsid w:val="000B6DE0"/>
    <w:rsid w:val="000B7496"/>
    <w:rsid w:val="000B7987"/>
    <w:rsid w:val="000B7FA5"/>
    <w:rsid w:val="000C090B"/>
    <w:rsid w:val="000C0BE3"/>
    <w:rsid w:val="000C12DC"/>
    <w:rsid w:val="000C1EF5"/>
    <w:rsid w:val="000C2925"/>
    <w:rsid w:val="000C339D"/>
    <w:rsid w:val="000C398F"/>
    <w:rsid w:val="000C3D54"/>
    <w:rsid w:val="000C42A0"/>
    <w:rsid w:val="000C4952"/>
    <w:rsid w:val="000C5660"/>
    <w:rsid w:val="000C59DF"/>
    <w:rsid w:val="000C59E2"/>
    <w:rsid w:val="000C65A1"/>
    <w:rsid w:val="000C65F4"/>
    <w:rsid w:val="000C6B64"/>
    <w:rsid w:val="000C73DB"/>
    <w:rsid w:val="000C76AC"/>
    <w:rsid w:val="000C77FB"/>
    <w:rsid w:val="000D02E8"/>
    <w:rsid w:val="000D0722"/>
    <w:rsid w:val="000D072A"/>
    <w:rsid w:val="000D0808"/>
    <w:rsid w:val="000D12AD"/>
    <w:rsid w:val="000D2520"/>
    <w:rsid w:val="000D30A6"/>
    <w:rsid w:val="000D38AC"/>
    <w:rsid w:val="000D3FC2"/>
    <w:rsid w:val="000D4C8E"/>
    <w:rsid w:val="000D4D1F"/>
    <w:rsid w:val="000D5132"/>
    <w:rsid w:val="000D5A8F"/>
    <w:rsid w:val="000D5D00"/>
    <w:rsid w:val="000D6DC9"/>
    <w:rsid w:val="000D74DE"/>
    <w:rsid w:val="000D78E2"/>
    <w:rsid w:val="000D7C3A"/>
    <w:rsid w:val="000E00C6"/>
    <w:rsid w:val="000E01D0"/>
    <w:rsid w:val="000E033A"/>
    <w:rsid w:val="000E037F"/>
    <w:rsid w:val="000E08E2"/>
    <w:rsid w:val="000E0CB6"/>
    <w:rsid w:val="000E0CCA"/>
    <w:rsid w:val="000E113E"/>
    <w:rsid w:val="000E136A"/>
    <w:rsid w:val="000E15D3"/>
    <w:rsid w:val="000E186F"/>
    <w:rsid w:val="000E19B6"/>
    <w:rsid w:val="000E1FFF"/>
    <w:rsid w:val="000E206D"/>
    <w:rsid w:val="000E225E"/>
    <w:rsid w:val="000E2EF8"/>
    <w:rsid w:val="000E379A"/>
    <w:rsid w:val="000E3C22"/>
    <w:rsid w:val="000E4346"/>
    <w:rsid w:val="000E4807"/>
    <w:rsid w:val="000E4BAB"/>
    <w:rsid w:val="000E608E"/>
    <w:rsid w:val="000E614A"/>
    <w:rsid w:val="000E6479"/>
    <w:rsid w:val="000E64A2"/>
    <w:rsid w:val="000E6552"/>
    <w:rsid w:val="000E68F6"/>
    <w:rsid w:val="000E6CE6"/>
    <w:rsid w:val="000E6D7B"/>
    <w:rsid w:val="000E6F4A"/>
    <w:rsid w:val="000E6F6F"/>
    <w:rsid w:val="000E7059"/>
    <w:rsid w:val="000E7754"/>
    <w:rsid w:val="000E79CE"/>
    <w:rsid w:val="000E7E33"/>
    <w:rsid w:val="000F06B8"/>
    <w:rsid w:val="000F082A"/>
    <w:rsid w:val="000F0A95"/>
    <w:rsid w:val="000F0B4F"/>
    <w:rsid w:val="000F1744"/>
    <w:rsid w:val="000F2F3C"/>
    <w:rsid w:val="000F433D"/>
    <w:rsid w:val="000F4952"/>
    <w:rsid w:val="000F4B11"/>
    <w:rsid w:val="000F4CC6"/>
    <w:rsid w:val="000F5593"/>
    <w:rsid w:val="000F69AE"/>
    <w:rsid w:val="000F71F8"/>
    <w:rsid w:val="000F74C9"/>
    <w:rsid w:val="00100135"/>
    <w:rsid w:val="001005E8"/>
    <w:rsid w:val="00100717"/>
    <w:rsid w:val="0010097A"/>
    <w:rsid w:val="001015FE"/>
    <w:rsid w:val="00102296"/>
    <w:rsid w:val="00102439"/>
    <w:rsid w:val="00102ACC"/>
    <w:rsid w:val="001030E5"/>
    <w:rsid w:val="00103331"/>
    <w:rsid w:val="00103780"/>
    <w:rsid w:val="00103A77"/>
    <w:rsid w:val="00103EEF"/>
    <w:rsid w:val="00103FBC"/>
    <w:rsid w:val="001047D1"/>
    <w:rsid w:val="0010539A"/>
    <w:rsid w:val="001058D7"/>
    <w:rsid w:val="00105BBA"/>
    <w:rsid w:val="00106E66"/>
    <w:rsid w:val="00106E85"/>
    <w:rsid w:val="00107B62"/>
    <w:rsid w:val="00110C9B"/>
    <w:rsid w:val="001110A1"/>
    <w:rsid w:val="00112741"/>
    <w:rsid w:val="001127FB"/>
    <w:rsid w:val="001132A9"/>
    <w:rsid w:val="00113430"/>
    <w:rsid w:val="00113E74"/>
    <w:rsid w:val="00113EA0"/>
    <w:rsid w:val="001142DC"/>
    <w:rsid w:val="001145BF"/>
    <w:rsid w:val="00114749"/>
    <w:rsid w:val="00114E90"/>
    <w:rsid w:val="00114F20"/>
    <w:rsid w:val="00115199"/>
    <w:rsid w:val="0011546F"/>
    <w:rsid w:val="00116E5E"/>
    <w:rsid w:val="00117532"/>
    <w:rsid w:val="00117645"/>
    <w:rsid w:val="00117671"/>
    <w:rsid w:val="0012028E"/>
    <w:rsid w:val="00120476"/>
    <w:rsid w:val="00120B13"/>
    <w:rsid w:val="00120D00"/>
    <w:rsid w:val="00120E91"/>
    <w:rsid w:val="00121F67"/>
    <w:rsid w:val="001220D6"/>
    <w:rsid w:val="0012225E"/>
    <w:rsid w:val="001229FC"/>
    <w:rsid w:val="00122AD6"/>
    <w:rsid w:val="00122B09"/>
    <w:rsid w:val="00122D65"/>
    <w:rsid w:val="00122DA5"/>
    <w:rsid w:val="00122F3A"/>
    <w:rsid w:val="00122FF8"/>
    <w:rsid w:val="0012411A"/>
    <w:rsid w:val="001244B0"/>
    <w:rsid w:val="00124B75"/>
    <w:rsid w:val="00124C02"/>
    <w:rsid w:val="001253F1"/>
    <w:rsid w:val="00125758"/>
    <w:rsid w:val="00125788"/>
    <w:rsid w:val="001267CD"/>
    <w:rsid w:val="00127234"/>
    <w:rsid w:val="00127334"/>
    <w:rsid w:val="00127C4F"/>
    <w:rsid w:val="00127E5E"/>
    <w:rsid w:val="001305F1"/>
    <w:rsid w:val="001306B2"/>
    <w:rsid w:val="0013076A"/>
    <w:rsid w:val="001307A7"/>
    <w:rsid w:val="001307F0"/>
    <w:rsid w:val="00130FA0"/>
    <w:rsid w:val="00131255"/>
    <w:rsid w:val="001315B9"/>
    <w:rsid w:val="0013179F"/>
    <w:rsid w:val="00131CA3"/>
    <w:rsid w:val="001321F4"/>
    <w:rsid w:val="00132478"/>
    <w:rsid w:val="001325ED"/>
    <w:rsid w:val="00132706"/>
    <w:rsid w:val="001327C1"/>
    <w:rsid w:val="00132D32"/>
    <w:rsid w:val="00133D66"/>
    <w:rsid w:val="00133E2E"/>
    <w:rsid w:val="001346F9"/>
    <w:rsid w:val="00134FFF"/>
    <w:rsid w:val="00135742"/>
    <w:rsid w:val="00135880"/>
    <w:rsid w:val="00136081"/>
    <w:rsid w:val="001366FF"/>
    <w:rsid w:val="0013676C"/>
    <w:rsid w:val="00137BED"/>
    <w:rsid w:val="00137E1C"/>
    <w:rsid w:val="00140137"/>
    <w:rsid w:val="001407C8"/>
    <w:rsid w:val="00140881"/>
    <w:rsid w:val="00140DDE"/>
    <w:rsid w:val="00140E79"/>
    <w:rsid w:val="00140F15"/>
    <w:rsid w:val="00141150"/>
    <w:rsid w:val="00141546"/>
    <w:rsid w:val="00141BA2"/>
    <w:rsid w:val="00141DF2"/>
    <w:rsid w:val="001428E8"/>
    <w:rsid w:val="00142AA4"/>
    <w:rsid w:val="00143203"/>
    <w:rsid w:val="001433C9"/>
    <w:rsid w:val="001443B8"/>
    <w:rsid w:val="00144EBD"/>
    <w:rsid w:val="00144FDD"/>
    <w:rsid w:val="00145118"/>
    <w:rsid w:val="001454D8"/>
    <w:rsid w:val="001465B4"/>
    <w:rsid w:val="00147703"/>
    <w:rsid w:val="00147FF6"/>
    <w:rsid w:val="00150132"/>
    <w:rsid w:val="001503CE"/>
    <w:rsid w:val="00150532"/>
    <w:rsid w:val="001509A7"/>
    <w:rsid w:val="00150AB6"/>
    <w:rsid w:val="001517EE"/>
    <w:rsid w:val="00151C6E"/>
    <w:rsid w:val="00152357"/>
    <w:rsid w:val="0015246C"/>
    <w:rsid w:val="00152695"/>
    <w:rsid w:val="00152D6A"/>
    <w:rsid w:val="0015383E"/>
    <w:rsid w:val="00154B1C"/>
    <w:rsid w:val="00154B4E"/>
    <w:rsid w:val="00155719"/>
    <w:rsid w:val="00155791"/>
    <w:rsid w:val="00155812"/>
    <w:rsid w:val="00155E3D"/>
    <w:rsid w:val="001569B6"/>
    <w:rsid w:val="00157420"/>
    <w:rsid w:val="001574DF"/>
    <w:rsid w:val="001576F5"/>
    <w:rsid w:val="00157C9B"/>
    <w:rsid w:val="001616ED"/>
    <w:rsid w:val="001618CC"/>
    <w:rsid w:val="00161A26"/>
    <w:rsid w:val="001623A2"/>
    <w:rsid w:val="00162833"/>
    <w:rsid w:val="00162A77"/>
    <w:rsid w:val="00162B0E"/>
    <w:rsid w:val="00163255"/>
    <w:rsid w:val="00163B23"/>
    <w:rsid w:val="0016427D"/>
    <w:rsid w:val="00165591"/>
    <w:rsid w:val="001657A2"/>
    <w:rsid w:val="0016587E"/>
    <w:rsid w:val="00165B8B"/>
    <w:rsid w:val="0016686F"/>
    <w:rsid w:val="00167501"/>
    <w:rsid w:val="00167B08"/>
    <w:rsid w:val="00167C8F"/>
    <w:rsid w:val="00167F3F"/>
    <w:rsid w:val="00167FC3"/>
    <w:rsid w:val="00171126"/>
    <w:rsid w:val="001711D0"/>
    <w:rsid w:val="001714BA"/>
    <w:rsid w:val="00173847"/>
    <w:rsid w:val="001741EB"/>
    <w:rsid w:val="00174877"/>
    <w:rsid w:val="0017489D"/>
    <w:rsid w:val="001748C0"/>
    <w:rsid w:val="00174930"/>
    <w:rsid w:val="00174981"/>
    <w:rsid w:val="00174A13"/>
    <w:rsid w:val="00175635"/>
    <w:rsid w:val="00175D0F"/>
    <w:rsid w:val="00175FFA"/>
    <w:rsid w:val="00176BC3"/>
    <w:rsid w:val="00176F4E"/>
    <w:rsid w:val="00177377"/>
    <w:rsid w:val="001773AB"/>
    <w:rsid w:val="00177837"/>
    <w:rsid w:val="001778FA"/>
    <w:rsid w:val="00177BA9"/>
    <w:rsid w:val="00177F8F"/>
    <w:rsid w:val="001805F1"/>
    <w:rsid w:val="00180C5C"/>
    <w:rsid w:val="0018174B"/>
    <w:rsid w:val="001819DD"/>
    <w:rsid w:val="00181B74"/>
    <w:rsid w:val="00181C38"/>
    <w:rsid w:val="001827B1"/>
    <w:rsid w:val="00182BD9"/>
    <w:rsid w:val="001837A8"/>
    <w:rsid w:val="0018398B"/>
    <w:rsid w:val="001845F4"/>
    <w:rsid w:val="00184A64"/>
    <w:rsid w:val="001850F4"/>
    <w:rsid w:val="001852AE"/>
    <w:rsid w:val="00185706"/>
    <w:rsid w:val="00185B33"/>
    <w:rsid w:val="00185BE0"/>
    <w:rsid w:val="001867AE"/>
    <w:rsid w:val="001867C8"/>
    <w:rsid w:val="00187BD7"/>
    <w:rsid w:val="00190007"/>
    <w:rsid w:val="00190C07"/>
    <w:rsid w:val="00190D8B"/>
    <w:rsid w:val="0019149B"/>
    <w:rsid w:val="001916DC"/>
    <w:rsid w:val="00192588"/>
    <w:rsid w:val="001925C5"/>
    <w:rsid w:val="00192A3F"/>
    <w:rsid w:val="00193016"/>
    <w:rsid w:val="001930BA"/>
    <w:rsid w:val="00193483"/>
    <w:rsid w:val="00193511"/>
    <w:rsid w:val="001936B0"/>
    <w:rsid w:val="001939D6"/>
    <w:rsid w:val="00194205"/>
    <w:rsid w:val="00194913"/>
    <w:rsid w:val="00194A9F"/>
    <w:rsid w:val="00194D04"/>
    <w:rsid w:val="00194F78"/>
    <w:rsid w:val="00195085"/>
    <w:rsid w:val="001956A2"/>
    <w:rsid w:val="00195CEC"/>
    <w:rsid w:val="0019600E"/>
    <w:rsid w:val="001965A8"/>
    <w:rsid w:val="00196787"/>
    <w:rsid w:val="00196A99"/>
    <w:rsid w:val="00197108"/>
    <w:rsid w:val="0019717E"/>
    <w:rsid w:val="0019737D"/>
    <w:rsid w:val="0019767B"/>
    <w:rsid w:val="001A0111"/>
    <w:rsid w:val="001A07AF"/>
    <w:rsid w:val="001A1BB6"/>
    <w:rsid w:val="001A1D0A"/>
    <w:rsid w:val="001A21BC"/>
    <w:rsid w:val="001A298A"/>
    <w:rsid w:val="001A2F94"/>
    <w:rsid w:val="001A39FF"/>
    <w:rsid w:val="001A40F4"/>
    <w:rsid w:val="001A4669"/>
    <w:rsid w:val="001A47D7"/>
    <w:rsid w:val="001A4884"/>
    <w:rsid w:val="001A508E"/>
    <w:rsid w:val="001A5B55"/>
    <w:rsid w:val="001A5BFB"/>
    <w:rsid w:val="001A5BFE"/>
    <w:rsid w:val="001A63D3"/>
    <w:rsid w:val="001A6607"/>
    <w:rsid w:val="001A6792"/>
    <w:rsid w:val="001A6F84"/>
    <w:rsid w:val="001A71F6"/>
    <w:rsid w:val="001A74EE"/>
    <w:rsid w:val="001A759C"/>
    <w:rsid w:val="001A7996"/>
    <w:rsid w:val="001B01CD"/>
    <w:rsid w:val="001B0F54"/>
    <w:rsid w:val="001B10DF"/>
    <w:rsid w:val="001B11EA"/>
    <w:rsid w:val="001B1315"/>
    <w:rsid w:val="001B13C0"/>
    <w:rsid w:val="001B1437"/>
    <w:rsid w:val="001B1D0D"/>
    <w:rsid w:val="001B1DA3"/>
    <w:rsid w:val="001B20C4"/>
    <w:rsid w:val="001B22E9"/>
    <w:rsid w:val="001B2A09"/>
    <w:rsid w:val="001B2E72"/>
    <w:rsid w:val="001B2FBB"/>
    <w:rsid w:val="001B3515"/>
    <w:rsid w:val="001B38A6"/>
    <w:rsid w:val="001B3980"/>
    <w:rsid w:val="001B3D9F"/>
    <w:rsid w:val="001B425E"/>
    <w:rsid w:val="001B42D5"/>
    <w:rsid w:val="001B46C3"/>
    <w:rsid w:val="001B5F03"/>
    <w:rsid w:val="001B68B8"/>
    <w:rsid w:val="001B7310"/>
    <w:rsid w:val="001B7758"/>
    <w:rsid w:val="001C0F0D"/>
    <w:rsid w:val="001C1169"/>
    <w:rsid w:val="001C1241"/>
    <w:rsid w:val="001C1A85"/>
    <w:rsid w:val="001C2210"/>
    <w:rsid w:val="001C2427"/>
    <w:rsid w:val="001C3496"/>
    <w:rsid w:val="001C383B"/>
    <w:rsid w:val="001C3F06"/>
    <w:rsid w:val="001C4114"/>
    <w:rsid w:val="001C41B1"/>
    <w:rsid w:val="001C4BBA"/>
    <w:rsid w:val="001C5639"/>
    <w:rsid w:val="001C5D2B"/>
    <w:rsid w:val="001C60EF"/>
    <w:rsid w:val="001C6257"/>
    <w:rsid w:val="001C6F1D"/>
    <w:rsid w:val="001C7277"/>
    <w:rsid w:val="001C761C"/>
    <w:rsid w:val="001D02BE"/>
    <w:rsid w:val="001D06C0"/>
    <w:rsid w:val="001D0990"/>
    <w:rsid w:val="001D0EDE"/>
    <w:rsid w:val="001D1171"/>
    <w:rsid w:val="001D1BFC"/>
    <w:rsid w:val="001D25B7"/>
    <w:rsid w:val="001D28E2"/>
    <w:rsid w:val="001D2EE2"/>
    <w:rsid w:val="001D31B4"/>
    <w:rsid w:val="001D3DFF"/>
    <w:rsid w:val="001D4129"/>
    <w:rsid w:val="001D4785"/>
    <w:rsid w:val="001D4C16"/>
    <w:rsid w:val="001D5363"/>
    <w:rsid w:val="001D54AF"/>
    <w:rsid w:val="001D5E8A"/>
    <w:rsid w:val="001D6845"/>
    <w:rsid w:val="001D68F1"/>
    <w:rsid w:val="001D7318"/>
    <w:rsid w:val="001D75A0"/>
    <w:rsid w:val="001D7F59"/>
    <w:rsid w:val="001E03B7"/>
    <w:rsid w:val="001E06DE"/>
    <w:rsid w:val="001E08EC"/>
    <w:rsid w:val="001E0A58"/>
    <w:rsid w:val="001E1412"/>
    <w:rsid w:val="001E15C2"/>
    <w:rsid w:val="001E15CD"/>
    <w:rsid w:val="001E1B64"/>
    <w:rsid w:val="001E1C86"/>
    <w:rsid w:val="001E2469"/>
    <w:rsid w:val="001E27FA"/>
    <w:rsid w:val="001E27FC"/>
    <w:rsid w:val="001E30C9"/>
    <w:rsid w:val="001E3983"/>
    <w:rsid w:val="001E3A81"/>
    <w:rsid w:val="001E3E26"/>
    <w:rsid w:val="001E3EA8"/>
    <w:rsid w:val="001E450E"/>
    <w:rsid w:val="001E463A"/>
    <w:rsid w:val="001E47B8"/>
    <w:rsid w:val="001E49E4"/>
    <w:rsid w:val="001E5124"/>
    <w:rsid w:val="001E56CA"/>
    <w:rsid w:val="001E57BB"/>
    <w:rsid w:val="001E618B"/>
    <w:rsid w:val="001E631B"/>
    <w:rsid w:val="001E64A4"/>
    <w:rsid w:val="001E6659"/>
    <w:rsid w:val="001E68FF"/>
    <w:rsid w:val="001E6942"/>
    <w:rsid w:val="001F0975"/>
    <w:rsid w:val="001F0DA3"/>
    <w:rsid w:val="001F0DD0"/>
    <w:rsid w:val="001F0FA3"/>
    <w:rsid w:val="001F12A7"/>
    <w:rsid w:val="001F16AD"/>
    <w:rsid w:val="001F1A9F"/>
    <w:rsid w:val="001F1F0B"/>
    <w:rsid w:val="001F21E0"/>
    <w:rsid w:val="001F2394"/>
    <w:rsid w:val="001F2A53"/>
    <w:rsid w:val="001F2C0F"/>
    <w:rsid w:val="001F2F09"/>
    <w:rsid w:val="001F30C6"/>
    <w:rsid w:val="001F32B5"/>
    <w:rsid w:val="001F43E1"/>
    <w:rsid w:val="001F45C5"/>
    <w:rsid w:val="001F45E0"/>
    <w:rsid w:val="001F5906"/>
    <w:rsid w:val="001F5CD9"/>
    <w:rsid w:val="001F5DFE"/>
    <w:rsid w:val="001F5F46"/>
    <w:rsid w:val="001F656B"/>
    <w:rsid w:val="001F68E3"/>
    <w:rsid w:val="001F6C9B"/>
    <w:rsid w:val="001F6F3B"/>
    <w:rsid w:val="001F7667"/>
    <w:rsid w:val="001F7CD8"/>
    <w:rsid w:val="002001BA"/>
    <w:rsid w:val="0020079A"/>
    <w:rsid w:val="00200A03"/>
    <w:rsid w:val="00200B40"/>
    <w:rsid w:val="0020257B"/>
    <w:rsid w:val="002025F5"/>
    <w:rsid w:val="00202679"/>
    <w:rsid w:val="002028CE"/>
    <w:rsid w:val="00202D35"/>
    <w:rsid w:val="00202ED9"/>
    <w:rsid w:val="0020392A"/>
    <w:rsid w:val="00203F11"/>
    <w:rsid w:val="0020492C"/>
    <w:rsid w:val="00204C03"/>
    <w:rsid w:val="00204E82"/>
    <w:rsid w:val="00204F32"/>
    <w:rsid w:val="00205446"/>
    <w:rsid w:val="002054C1"/>
    <w:rsid w:val="002056D2"/>
    <w:rsid w:val="002062AD"/>
    <w:rsid w:val="0020652D"/>
    <w:rsid w:val="002067E4"/>
    <w:rsid w:val="00206DEF"/>
    <w:rsid w:val="002071A9"/>
    <w:rsid w:val="00207CDC"/>
    <w:rsid w:val="00207E01"/>
    <w:rsid w:val="002103CE"/>
    <w:rsid w:val="00210B01"/>
    <w:rsid w:val="0021144C"/>
    <w:rsid w:val="002115A9"/>
    <w:rsid w:val="0021190E"/>
    <w:rsid w:val="00211973"/>
    <w:rsid w:val="00211A11"/>
    <w:rsid w:val="00211B7B"/>
    <w:rsid w:val="002120B7"/>
    <w:rsid w:val="0021227E"/>
    <w:rsid w:val="002122BC"/>
    <w:rsid w:val="002125CC"/>
    <w:rsid w:val="00212683"/>
    <w:rsid w:val="00212AD8"/>
    <w:rsid w:val="002132FE"/>
    <w:rsid w:val="002141AF"/>
    <w:rsid w:val="00214F41"/>
    <w:rsid w:val="00215393"/>
    <w:rsid w:val="002156B3"/>
    <w:rsid w:val="00215A8B"/>
    <w:rsid w:val="002164EA"/>
    <w:rsid w:val="0021722C"/>
    <w:rsid w:val="0021765C"/>
    <w:rsid w:val="00217BEE"/>
    <w:rsid w:val="00220556"/>
    <w:rsid w:val="00220690"/>
    <w:rsid w:val="002209EB"/>
    <w:rsid w:val="00220A2D"/>
    <w:rsid w:val="00220B71"/>
    <w:rsid w:val="00220F3A"/>
    <w:rsid w:val="00221656"/>
    <w:rsid w:val="00221C60"/>
    <w:rsid w:val="002221CB"/>
    <w:rsid w:val="002226C7"/>
    <w:rsid w:val="00222B0E"/>
    <w:rsid w:val="00222EC2"/>
    <w:rsid w:val="00222FE1"/>
    <w:rsid w:val="0022315A"/>
    <w:rsid w:val="00223A74"/>
    <w:rsid w:val="00223DD0"/>
    <w:rsid w:val="00224025"/>
    <w:rsid w:val="0022439F"/>
    <w:rsid w:val="002249AC"/>
    <w:rsid w:val="00224F56"/>
    <w:rsid w:val="00225B37"/>
    <w:rsid w:val="00226709"/>
    <w:rsid w:val="002267A3"/>
    <w:rsid w:val="00227340"/>
    <w:rsid w:val="00227C48"/>
    <w:rsid w:val="00227CCF"/>
    <w:rsid w:val="002305AB"/>
    <w:rsid w:val="0023092C"/>
    <w:rsid w:val="00231396"/>
    <w:rsid w:val="002318BE"/>
    <w:rsid w:val="00231B68"/>
    <w:rsid w:val="0023219C"/>
    <w:rsid w:val="002322D5"/>
    <w:rsid w:val="002328BC"/>
    <w:rsid w:val="00232CEE"/>
    <w:rsid w:val="00233780"/>
    <w:rsid w:val="002337C4"/>
    <w:rsid w:val="00233850"/>
    <w:rsid w:val="00234C78"/>
    <w:rsid w:val="00234FB0"/>
    <w:rsid w:val="002354E3"/>
    <w:rsid w:val="00235C19"/>
    <w:rsid w:val="00236675"/>
    <w:rsid w:val="00236842"/>
    <w:rsid w:val="00236A16"/>
    <w:rsid w:val="00236B70"/>
    <w:rsid w:val="00237859"/>
    <w:rsid w:val="00237BF9"/>
    <w:rsid w:val="00237D47"/>
    <w:rsid w:val="00237F83"/>
    <w:rsid w:val="00241601"/>
    <w:rsid w:val="00241A85"/>
    <w:rsid w:val="002421C2"/>
    <w:rsid w:val="00242809"/>
    <w:rsid w:val="00242C22"/>
    <w:rsid w:val="002434EF"/>
    <w:rsid w:val="00243981"/>
    <w:rsid w:val="002439C0"/>
    <w:rsid w:val="0024425E"/>
    <w:rsid w:val="002445AA"/>
    <w:rsid w:val="002447D4"/>
    <w:rsid w:val="002448A0"/>
    <w:rsid w:val="00245C54"/>
    <w:rsid w:val="00245CDE"/>
    <w:rsid w:val="00245CE6"/>
    <w:rsid w:val="00245DC7"/>
    <w:rsid w:val="00245DCB"/>
    <w:rsid w:val="00246700"/>
    <w:rsid w:val="0024672A"/>
    <w:rsid w:val="0024692F"/>
    <w:rsid w:val="00246CDB"/>
    <w:rsid w:val="00246F6E"/>
    <w:rsid w:val="002472F9"/>
    <w:rsid w:val="0024739F"/>
    <w:rsid w:val="002474DA"/>
    <w:rsid w:val="0024793D"/>
    <w:rsid w:val="00247B5C"/>
    <w:rsid w:val="00247F09"/>
    <w:rsid w:val="002501AD"/>
    <w:rsid w:val="002504A9"/>
    <w:rsid w:val="00250D3F"/>
    <w:rsid w:val="00251007"/>
    <w:rsid w:val="0025104A"/>
    <w:rsid w:val="00252120"/>
    <w:rsid w:val="002521A5"/>
    <w:rsid w:val="00252BFD"/>
    <w:rsid w:val="00252FAC"/>
    <w:rsid w:val="00252FE1"/>
    <w:rsid w:val="00253262"/>
    <w:rsid w:val="002533F8"/>
    <w:rsid w:val="002545E7"/>
    <w:rsid w:val="00254846"/>
    <w:rsid w:val="00254859"/>
    <w:rsid w:val="00254EEB"/>
    <w:rsid w:val="002559D5"/>
    <w:rsid w:val="00255CE7"/>
    <w:rsid w:val="00255E4D"/>
    <w:rsid w:val="00255FC3"/>
    <w:rsid w:val="00256059"/>
    <w:rsid w:val="002562B6"/>
    <w:rsid w:val="00256D3C"/>
    <w:rsid w:val="00257828"/>
    <w:rsid w:val="00260109"/>
    <w:rsid w:val="0026024F"/>
    <w:rsid w:val="002604A5"/>
    <w:rsid w:val="00260F78"/>
    <w:rsid w:val="00261385"/>
    <w:rsid w:val="00261A9F"/>
    <w:rsid w:val="0026211E"/>
    <w:rsid w:val="00262860"/>
    <w:rsid w:val="00262E5C"/>
    <w:rsid w:val="00263841"/>
    <w:rsid w:val="00263BC8"/>
    <w:rsid w:val="00263E50"/>
    <w:rsid w:val="00263F9C"/>
    <w:rsid w:val="0026425B"/>
    <w:rsid w:val="0026437A"/>
    <w:rsid w:val="002644AA"/>
    <w:rsid w:val="002645F9"/>
    <w:rsid w:val="002646B4"/>
    <w:rsid w:val="00264A04"/>
    <w:rsid w:val="00264B49"/>
    <w:rsid w:val="00265179"/>
    <w:rsid w:val="00265494"/>
    <w:rsid w:val="002659F4"/>
    <w:rsid w:val="00266366"/>
    <w:rsid w:val="002667EA"/>
    <w:rsid w:val="00266A19"/>
    <w:rsid w:val="00266BCE"/>
    <w:rsid w:val="00267005"/>
    <w:rsid w:val="00267116"/>
    <w:rsid w:val="00267387"/>
    <w:rsid w:val="002678DB"/>
    <w:rsid w:val="00267D58"/>
    <w:rsid w:val="00270BA5"/>
    <w:rsid w:val="00270DDE"/>
    <w:rsid w:val="00270F2C"/>
    <w:rsid w:val="00271038"/>
    <w:rsid w:val="00271DFB"/>
    <w:rsid w:val="0027241A"/>
    <w:rsid w:val="00272518"/>
    <w:rsid w:val="002729E5"/>
    <w:rsid w:val="0027301A"/>
    <w:rsid w:val="0027351E"/>
    <w:rsid w:val="0027366E"/>
    <w:rsid w:val="00273BF6"/>
    <w:rsid w:val="00273DD5"/>
    <w:rsid w:val="002747A2"/>
    <w:rsid w:val="002749AB"/>
    <w:rsid w:val="00274BC3"/>
    <w:rsid w:val="00274BFC"/>
    <w:rsid w:val="00274CC9"/>
    <w:rsid w:val="002755E3"/>
    <w:rsid w:val="00275C8C"/>
    <w:rsid w:val="0027610F"/>
    <w:rsid w:val="002766E4"/>
    <w:rsid w:val="00276784"/>
    <w:rsid w:val="0027752B"/>
    <w:rsid w:val="00277599"/>
    <w:rsid w:val="0027783B"/>
    <w:rsid w:val="002778CC"/>
    <w:rsid w:val="00281096"/>
    <w:rsid w:val="0028174D"/>
    <w:rsid w:val="00283732"/>
    <w:rsid w:val="00283C09"/>
    <w:rsid w:val="00283C44"/>
    <w:rsid w:val="002843E2"/>
    <w:rsid w:val="00284A31"/>
    <w:rsid w:val="00284CA9"/>
    <w:rsid w:val="00284DDC"/>
    <w:rsid w:val="00285AD2"/>
    <w:rsid w:val="00285BAD"/>
    <w:rsid w:val="00285C14"/>
    <w:rsid w:val="0028616F"/>
    <w:rsid w:val="002871BF"/>
    <w:rsid w:val="00287319"/>
    <w:rsid w:val="002875E5"/>
    <w:rsid w:val="00290026"/>
    <w:rsid w:val="00290537"/>
    <w:rsid w:val="00290717"/>
    <w:rsid w:val="00290C1B"/>
    <w:rsid w:val="00290CC9"/>
    <w:rsid w:val="00290F30"/>
    <w:rsid w:val="00291193"/>
    <w:rsid w:val="00291998"/>
    <w:rsid w:val="00291F9C"/>
    <w:rsid w:val="002924B0"/>
    <w:rsid w:val="002929FC"/>
    <w:rsid w:val="00292E5F"/>
    <w:rsid w:val="0029384B"/>
    <w:rsid w:val="00293B39"/>
    <w:rsid w:val="002953E0"/>
    <w:rsid w:val="002954EB"/>
    <w:rsid w:val="00295FA5"/>
    <w:rsid w:val="00296144"/>
    <w:rsid w:val="00296224"/>
    <w:rsid w:val="00296431"/>
    <w:rsid w:val="00297482"/>
    <w:rsid w:val="002977A9"/>
    <w:rsid w:val="00297940"/>
    <w:rsid w:val="00297FBD"/>
    <w:rsid w:val="002A0183"/>
    <w:rsid w:val="002A02E9"/>
    <w:rsid w:val="002A0345"/>
    <w:rsid w:val="002A0EA9"/>
    <w:rsid w:val="002A1886"/>
    <w:rsid w:val="002A2E82"/>
    <w:rsid w:val="002A2E8A"/>
    <w:rsid w:val="002A3544"/>
    <w:rsid w:val="002A3B94"/>
    <w:rsid w:val="002A3CB0"/>
    <w:rsid w:val="002A3DF6"/>
    <w:rsid w:val="002A42CE"/>
    <w:rsid w:val="002A4813"/>
    <w:rsid w:val="002A5109"/>
    <w:rsid w:val="002A52B1"/>
    <w:rsid w:val="002A53AB"/>
    <w:rsid w:val="002A5717"/>
    <w:rsid w:val="002A5A81"/>
    <w:rsid w:val="002A5D16"/>
    <w:rsid w:val="002A5F13"/>
    <w:rsid w:val="002A6108"/>
    <w:rsid w:val="002A78AE"/>
    <w:rsid w:val="002A7B1A"/>
    <w:rsid w:val="002B1429"/>
    <w:rsid w:val="002B1564"/>
    <w:rsid w:val="002B1B49"/>
    <w:rsid w:val="002B1CE2"/>
    <w:rsid w:val="002B1DA1"/>
    <w:rsid w:val="002B2016"/>
    <w:rsid w:val="002B2C72"/>
    <w:rsid w:val="002B2D7F"/>
    <w:rsid w:val="002B34C8"/>
    <w:rsid w:val="002B4039"/>
    <w:rsid w:val="002B4163"/>
    <w:rsid w:val="002B4964"/>
    <w:rsid w:val="002B49D9"/>
    <w:rsid w:val="002B541B"/>
    <w:rsid w:val="002B55F2"/>
    <w:rsid w:val="002B59C3"/>
    <w:rsid w:val="002B60A5"/>
    <w:rsid w:val="002B7A3C"/>
    <w:rsid w:val="002B7ACE"/>
    <w:rsid w:val="002B7C30"/>
    <w:rsid w:val="002C0D55"/>
    <w:rsid w:val="002C16CD"/>
    <w:rsid w:val="002C21B4"/>
    <w:rsid w:val="002C2682"/>
    <w:rsid w:val="002C27D6"/>
    <w:rsid w:val="002C2DEF"/>
    <w:rsid w:val="002C2E18"/>
    <w:rsid w:val="002C310F"/>
    <w:rsid w:val="002C3BE4"/>
    <w:rsid w:val="002C3F3C"/>
    <w:rsid w:val="002C4DAD"/>
    <w:rsid w:val="002C5AF3"/>
    <w:rsid w:val="002C60E4"/>
    <w:rsid w:val="002C669D"/>
    <w:rsid w:val="002C6841"/>
    <w:rsid w:val="002C6B9B"/>
    <w:rsid w:val="002C6DA5"/>
    <w:rsid w:val="002C7A2F"/>
    <w:rsid w:val="002C7DFF"/>
    <w:rsid w:val="002C7FFD"/>
    <w:rsid w:val="002D040B"/>
    <w:rsid w:val="002D0942"/>
    <w:rsid w:val="002D09DF"/>
    <w:rsid w:val="002D0B5E"/>
    <w:rsid w:val="002D0B69"/>
    <w:rsid w:val="002D0CA2"/>
    <w:rsid w:val="002D0F7F"/>
    <w:rsid w:val="002D114E"/>
    <w:rsid w:val="002D1547"/>
    <w:rsid w:val="002D1AEB"/>
    <w:rsid w:val="002D1F2D"/>
    <w:rsid w:val="002D1FFA"/>
    <w:rsid w:val="002D22E7"/>
    <w:rsid w:val="002D266B"/>
    <w:rsid w:val="002D2B9E"/>
    <w:rsid w:val="002D333E"/>
    <w:rsid w:val="002D3C7C"/>
    <w:rsid w:val="002D54CA"/>
    <w:rsid w:val="002D54F6"/>
    <w:rsid w:val="002D5AB4"/>
    <w:rsid w:val="002D60F0"/>
    <w:rsid w:val="002D6A14"/>
    <w:rsid w:val="002D6FFA"/>
    <w:rsid w:val="002D7498"/>
    <w:rsid w:val="002D74EC"/>
    <w:rsid w:val="002D7587"/>
    <w:rsid w:val="002D795B"/>
    <w:rsid w:val="002E0E6A"/>
    <w:rsid w:val="002E14F1"/>
    <w:rsid w:val="002E15B1"/>
    <w:rsid w:val="002E18CC"/>
    <w:rsid w:val="002E195F"/>
    <w:rsid w:val="002E19B7"/>
    <w:rsid w:val="002E1D63"/>
    <w:rsid w:val="002E1FBA"/>
    <w:rsid w:val="002E203C"/>
    <w:rsid w:val="002E251E"/>
    <w:rsid w:val="002E29C7"/>
    <w:rsid w:val="002E2F01"/>
    <w:rsid w:val="002E3023"/>
    <w:rsid w:val="002E339C"/>
    <w:rsid w:val="002E3AEC"/>
    <w:rsid w:val="002E3C8F"/>
    <w:rsid w:val="002E3E04"/>
    <w:rsid w:val="002E3EDE"/>
    <w:rsid w:val="002E40D8"/>
    <w:rsid w:val="002E4F1F"/>
    <w:rsid w:val="002E511C"/>
    <w:rsid w:val="002E5729"/>
    <w:rsid w:val="002E59AC"/>
    <w:rsid w:val="002E6004"/>
    <w:rsid w:val="002E6A82"/>
    <w:rsid w:val="002E6CAC"/>
    <w:rsid w:val="002E6D93"/>
    <w:rsid w:val="002E73AC"/>
    <w:rsid w:val="002E73FB"/>
    <w:rsid w:val="002E756A"/>
    <w:rsid w:val="002E7788"/>
    <w:rsid w:val="002E78B3"/>
    <w:rsid w:val="002E790E"/>
    <w:rsid w:val="002E7D30"/>
    <w:rsid w:val="002E7ED5"/>
    <w:rsid w:val="002E7F91"/>
    <w:rsid w:val="002F01AE"/>
    <w:rsid w:val="002F01FD"/>
    <w:rsid w:val="002F0268"/>
    <w:rsid w:val="002F0568"/>
    <w:rsid w:val="002F0581"/>
    <w:rsid w:val="002F091C"/>
    <w:rsid w:val="002F09C1"/>
    <w:rsid w:val="002F11B0"/>
    <w:rsid w:val="002F15A2"/>
    <w:rsid w:val="002F227A"/>
    <w:rsid w:val="002F2318"/>
    <w:rsid w:val="002F26B8"/>
    <w:rsid w:val="002F2C43"/>
    <w:rsid w:val="002F2DE6"/>
    <w:rsid w:val="002F340C"/>
    <w:rsid w:val="002F399A"/>
    <w:rsid w:val="002F3E2E"/>
    <w:rsid w:val="002F43D6"/>
    <w:rsid w:val="002F4779"/>
    <w:rsid w:val="002F4E14"/>
    <w:rsid w:val="002F4F53"/>
    <w:rsid w:val="002F5551"/>
    <w:rsid w:val="002F5660"/>
    <w:rsid w:val="002F5C7F"/>
    <w:rsid w:val="002F79B3"/>
    <w:rsid w:val="002F79DB"/>
    <w:rsid w:val="002F7A13"/>
    <w:rsid w:val="002F7AA0"/>
    <w:rsid w:val="003009D4"/>
    <w:rsid w:val="00301370"/>
    <w:rsid w:val="0030138E"/>
    <w:rsid w:val="003013DB"/>
    <w:rsid w:val="00301839"/>
    <w:rsid w:val="00301871"/>
    <w:rsid w:val="00301D2C"/>
    <w:rsid w:val="00301DC8"/>
    <w:rsid w:val="00301F91"/>
    <w:rsid w:val="003026B6"/>
    <w:rsid w:val="003029C3"/>
    <w:rsid w:val="00302B5C"/>
    <w:rsid w:val="0030312D"/>
    <w:rsid w:val="00303B2D"/>
    <w:rsid w:val="00304365"/>
    <w:rsid w:val="00304573"/>
    <w:rsid w:val="00304CB0"/>
    <w:rsid w:val="00304EB1"/>
    <w:rsid w:val="003057BC"/>
    <w:rsid w:val="00306596"/>
    <w:rsid w:val="00307086"/>
    <w:rsid w:val="00307BB4"/>
    <w:rsid w:val="00307C2D"/>
    <w:rsid w:val="00307EB5"/>
    <w:rsid w:val="003103BA"/>
    <w:rsid w:val="00310EE2"/>
    <w:rsid w:val="0031168A"/>
    <w:rsid w:val="00311AA5"/>
    <w:rsid w:val="00311BEE"/>
    <w:rsid w:val="0031247D"/>
    <w:rsid w:val="00312CCE"/>
    <w:rsid w:val="00312EAD"/>
    <w:rsid w:val="0031334C"/>
    <w:rsid w:val="003133F7"/>
    <w:rsid w:val="0031376A"/>
    <w:rsid w:val="00313907"/>
    <w:rsid w:val="00313C56"/>
    <w:rsid w:val="00313C96"/>
    <w:rsid w:val="00313E2D"/>
    <w:rsid w:val="003141D3"/>
    <w:rsid w:val="003144FD"/>
    <w:rsid w:val="003145AF"/>
    <w:rsid w:val="00314871"/>
    <w:rsid w:val="003148E8"/>
    <w:rsid w:val="00315407"/>
    <w:rsid w:val="003159B2"/>
    <w:rsid w:val="00315B75"/>
    <w:rsid w:val="0031613C"/>
    <w:rsid w:val="003169E3"/>
    <w:rsid w:val="0031737A"/>
    <w:rsid w:val="00317498"/>
    <w:rsid w:val="0031752D"/>
    <w:rsid w:val="003177FE"/>
    <w:rsid w:val="0031787D"/>
    <w:rsid w:val="00317C54"/>
    <w:rsid w:val="00317F5F"/>
    <w:rsid w:val="00317FC2"/>
    <w:rsid w:val="0032038F"/>
    <w:rsid w:val="003204E0"/>
    <w:rsid w:val="003208E2"/>
    <w:rsid w:val="00321C52"/>
    <w:rsid w:val="00321E80"/>
    <w:rsid w:val="003225D2"/>
    <w:rsid w:val="00322926"/>
    <w:rsid w:val="003229BC"/>
    <w:rsid w:val="00322A6B"/>
    <w:rsid w:val="00322BA5"/>
    <w:rsid w:val="003230E5"/>
    <w:rsid w:val="003235BF"/>
    <w:rsid w:val="0032394F"/>
    <w:rsid w:val="00324DCD"/>
    <w:rsid w:val="0032561F"/>
    <w:rsid w:val="0032622F"/>
    <w:rsid w:val="00326EB2"/>
    <w:rsid w:val="00327699"/>
    <w:rsid w:val="003277BD"/>
    <w:rsid w:val="00327B09"/>
    <w:rsid w:val="00327C5B"/>
    <w:rsid w:val="00327D01"/>
    <w:rsid w:val="00327D74"/>
    <w:rsid w:val="00330FE5"/>
    <w:rsid w:val="00331000"/>
    <w:rsid w:val="00331149"/>
    <w:rsid w:val="00331B72"/>
    <w:rsid w:val="00332077"/>
    <w:rsid w:val="00332C56"/>
    <w:rsid w:val="00332C7B"/>
    <w:rsid w:val="00333718"/>
    <w:rsid w:val="003337D3"/>
    <w:rsid w:val="0033423C"/>
    <w:rsid w:val="00334B04"/>
    <w:rsid w:val="00334F15"/>
    <w:rsid w:val="00335198"/>
    <w:rsid w:val="00335CD7"/>
    <w:rsid w:val="00336687"/>
    <w:rsid w:val="00336826"/>
    <w:rsid w:val="00336B32"/>
    <w:rsid w:val="0033734B"/>
    <w:rsid w:val="0033762A"/>
    <w:rsid w:val="00337B4A"/>
    <w:rsid w:val="00337C23"/>
    <w:rsid w:val="00340825"/>
    <w:rsid w:val="00340915"/>
    <w:rsid w:val="00340942"/>
    <w:rsid w:val="00341502"/>
    <w:rsid w:val="00341B37"/>
    <w:rsid w:val="00341EE4"/>
    <w:rsid w:val="00342B77"/>
    <w:rsid w:val="00342DF2"/>
    <w:rsid w:val="00342F2C"/>
    <w:rsid w:val="00343286"/>
    <w:rsid w:val="003432A1"/>
    <w:rsid w:val="00343647"/>
    <w:rsid w:val="0034393E"/>
    <w:rsid w:val="00344C3A"/>
    <w:rsid w:val="00344E66"/>
    <w:rsid w:val="00344EBB"/>
    <w:rsid w:val="0034514E"/>
    <w:rsid w:val="003452EE"/>
    <w:rsid w:val="00345664"/>
    <w:rsid w:val="00345B8F"/>
    <w:rsid w:val="0034613F"/>
    <w:rsid w:val="003473B5"/>
    <w:rsid w:val="00347695"/>
    <w:rsid w:val="00347CA9"/>
    <w:rsid w:val="00350864"/>
    <w:rsid w:val="00351410"/>
    <w:rsid w:val="003514B6"/>
    <w:rsid w:val="003525F6"/>
    <w:rsid w:val="0035286A"/>
    <w:rsid w:val="00352E9C"/>
    <w:rsid w:val="00353220"/>
    <w:rsid w:val="00353245"/>
    <w:rsid w:val="00353617"/>
    <w:rsid w:val="00353920"/>
    <w:rsid w:val="0035429E"/>
    <w:rsid w:val="00354542"/>
    <w:rsid w:val="0035488D"/>
    <w:rsid w:val="00354D59"/>
    <w:rsid w:val="00354D8E"/>
    <w:rsid w:val="00355051"/>
    <w:rsid w:val="00355BDE"/>
    <w:rsid w:val="00355E94"/>
    <w:rsid w:val="00356228"/>
    <w:rsid w:val="00356418"/>
    <w:rsid w:val="003566CE"/>
    <w:rsid w:val="0035720E"/>
    <w:rsid w:val="00357657"/>
    <w:rsid w:val="0035772F"/>
    <w:rsid w:val="0036050B"/>
    <w:rsid w:val="00360F0D"/>
    <w:rsid w:val="003611C8"/>
    <w:rsid w:val="0036130E"/>
    <w:rsid w:val="003613DA"/>
    <w:rsid w:val="0036143A"/>
    <w:rsid w:val="003616C5"/>
    <w:rsid w:val="00361F58"/>
    <w:rsid w:val="00362244"/>
    <w:rsid w:val="0036230A"/>
    <w:rsid w:val="0036231A"/>
    <w:rsid w:val="003626A9"/>
    <w:rsid w:val="003627B9"/>
    <w:rsid w:val="003631A8"/>
    <w:rsid w:val="003637E4"/>
    <w:rsid w:val="0036395B"/>
    <w:rsid w:val="00363AC9"/>
    <w:rsid w:val="00364332"/>
    <w:rsid w:val="00364556"/>
    <w:rsid w:val="00364D5C"/>
    <w:rsid w:val="0036562E"/>
    <w:rsid w:val="00365690"/>
    <w:rsid w:val="00365B09"/>
    <w:rsid w:val="00366E22"/>
    <w:rsid w:val="003678CF"/>
    <w:rsid w:val="00367CAF"/>
    <w:rsid w:val="00370D74"/>
    <w:rsid w:val="00370F1B"/>
    <w:rsid w:val="003714CD"/>
    <w:rsid w:val="003720E4"/>
    <w:rsid w:val="003720FF"/>
    <w:rsid w:val="0037311D"/>
    <w:rsid w:val="00373163"/>
    <w:rsid w:val="00373BEF"/>
    <w:rsid w:val="00374C62"/>
    <w:rsid w:val="00374DE4"/>
    <w:rsid w:val="0037552A"/>
    <w:rsid w:val="00377568"/>
    <w:rsid w:val="00377907"/>
    <w:rsid w:val="00377B20"/>
    <w:rsid w:val="00382115"/>
    <w:rsid w:val="0038246D"/>
    <w:rsid w:val="00382B79"/>
    <w:rsid w:val="00382E9D"/>
    <w:rsid w:val="0038372A"/>
    <w:rsid w:val="0038395E"/>
    <w:rsid w:val="00383EA4"/>
    <w:rsid w:val="0038431F"/>
    <w:rsid w:val="00384430"/>
    <w:rsid w:val="0038469E"/>
    <w:rsid w:val="00384A14"/>
    <w:rsid w:val="00385BE6"/>
    <w:rsid w:val="00385CCA"/>
    <w:rsid w:val="0038614B"/>
    <w:rsid w:val="003863D5"/>
    <w:rsid w:val="00386786"/>
    <w:rsid w:val="003878F6"/>
    <w:rsid w:val="00387D9D"/>
    <w:rsid w:val="00387E7C"/>
    <w:rsid w:val="003900D4"/>
    <w:rsid w:val="003900F5"/>
    <w:rsid w:val="0039047E"/>
    <w:rsid w:val="003907D1"/>
    <w:rsid w:val="00390A65"/>
    <w:rsid w:val="00390AF1"/>
    <w:rsid w:val="00390D1C"/>
    <w:rsid w:val="00391453"/>
    <w:rsid w:val="0039151C"/>
    <w:rsid w:val="003918A5"/>
    <w:rsid w:val="003926FD"/>
    <w:rsid w:val="00392C34"/>
    <w:rsid w:val="00393625"/>
    <w:rsid w:val="003938DC"/>
    <w:rsid w:val="0039489F"/>
    <w:rsid w:val="00395151"/>
    <w:rsid w:val="00395523"/>
    <w:rsid w:val="00395A25"/>
    <w:rsid w:val="003963FD"/>
    <w:rsid w:val="00396707"/>
    <w:rsid w:val="00396CD1"/>
    <w:rsid w:val="00397951"/>
    <w:rsid w:val="00397D85"/>
    <w:rsid w:val="003A023A"/>
    <w:rsid w:val="003A02E2"/>
    <w:rsid w:val="003A048D"/>
    <w:rsid w:val="003A1C6D"/>
    <w:rsid w:val="003A1DD0"/>
    <w:rsid w:val="003A1E12"/>
    <w:rsid w:val="003A1E71"/>
    <w:rsid w:val="003A206E"/>
    <w:rsid w:val="003A2213"/>
    <w:rsid w:val="003A236A"/>
    <w:rsid w:val="003A242D"/>
    <w:rsid w:val="003A26A5"/>
    <w:rsid w:val="003A2FE5"/>
    <w:rsid w:val="003A3D5E"/>
    <w:rsid w:val="003A4193"/>
    <w:rsid w:val="003A4735"/>
    <w:rsid w:val="003A490A"/>
    <w:rsid w:val="003A4B46"/>
    <w:rsid w:val="003A4F51"/>
    <w:rsid w:val="003A4FC6"/>
    <w:rsid w:val="003A5B8F"/>
    <w:rsid w:val="003A5D8B"/>
    <w:rsid w:val="003A5E1A"/>
    <w:rsid w:val="003A6B8A"/>
    <w:rsid w:val="003A6E49"/>
    <w:rsid w:val="003A7D4C"/>
    <w:rsid w:val="003A7ED6"/>
    <w:rsid w:val="003B034D"/>
    <w:rsid w:val="003B0D45"/>
    <w:rsid w:val="003B0E50"/>
    <w:rsid w:val="003B2346"/>
    <w:rsid w:val="003B23BA"/>
    <w:rsid w:val="003B24F2"/>
    <w:rsid w:val="003B2501"/>
    <w:rsid w:val="003B2667"/>
    <w:rsid w:val="003B275C"/>
    <w:rsid w:val="003B27FC"/>
    <w:rsid w:val="003B2977"/>
    <w:rsid w:val="003B2E53"/>
    <w:rsid w:val="003B3021"/>
    <w:rsid w:val="003B37D5"/>
    <w:rsid w:val="003B415A"/>
    <w:rsid w:val="003B41FE"/>
    <w:rsid w:val="003B51D3"/>
    <w:rsid w:val="003B5E9D"/>
    <w:rsid w:val="003B6221"/>
    <w:rsid w:val="003B6998"/>
    <w:rsid w:val="003B6BC3"/>
    <w:rsid w:val="003B73E4"/>
    <w:rsid w:val="003B7D4C"/>
    <w:rsid w:val="003B7DED"/>
    <w:rsid w:val="003C003E"/>
    <w:rsid w:val="003C0458"/>
    <w:rsid w:val="003C0C06"/>
    <w:rsid w:val="003C0F68"/>
    <w:rsid w:val="003C1098"/>
    <w:rsid w:val="003C1BC3"/>
    <w:rsid w:val="003C20EA"/>
    <w:rsid w:val="003C20EC"/>
    <w:rsid w:val="003C238E"/>
    <w:rsid w:val="003C2C60"/>
    <w:rsid w:val="003C36D0"/>
    <w:rsid w:val="003C3FB6"/>
    <w:rsid w:val="003C4AB0"/>
    <w:rsid w:val="003C517D"/>
    <w:rsid w:val="003C5213"/>
    <w:rsid w:val="003C5B0E"/>
    <w:rsid w:val="003C61D8"/>
    <w:rsid w:val="003C6239"/>
    <w:rsid w:val="003C6294"/>
    <w:rsid w:val="003C6609"/>
    <w:rsid w:val="003C6D2A"/>
    <w:rsid w:val="003C7121"/>
    <w:rsid w:val="003C76E9"/>
    <w:rsid w:val="003C79B2"/>
    <w:rsid w:val="003C7A20"/>
    <w:rsid w:val="003D01B6"/>
    <w:rsid w:val="003D0297"/>
    <w:rsid w:val="003D0A3C"/>
    <w:rsid w:val="003D0C70"/>
    <w:rsid w:val="003D1236"/>
    <w:rsid w:val="003D167E"/>
    <w:rsid w:val="003D19E2"/>
    <w:rsid w:val="003D1D14"/>
    <w:rsid w:val="003D2710"/>
    <w:rsid w:val="003D2C8F"/>
    <w:rsid w:val="003D30AC"/>
    <w:rsid w:val="003D39EF"/>
    <w:rsid w:val="003D3BB8"/>
    <w:rsid w:val="003D3CE6"/>
    <w:rsid w:val="003D441B"/>
    <w:rsid w:val="003D4DEE"/>
    <w:rsid w:val="003D5470"/>
    <w:rsid w:val="003D54E2"/>
    <w:rsid w:val="003D59AD"/>
    <w:rsid w:val="003D5B7F"/>
    <w:rsid w:val="003D5B8E"/>
    <w:rsid w:val="003D5CA3"/>
    <w:rsid w:val="003D5EB2"/>
    <w:rsid w:val="003D6AD9"/>
    <w:rsid w:val="003D72DE"/>
    <w:rsid w:val="003D7609"/>
    <w:rsid w:val="003E08BD"/>
    <w:rsid w:val="003E0AB0"/>
    <w:rsid w:val="003E0D31"/>
    <w:rsid w:val="003E0DFB"/>
    <w:rsid w:val="003E141D"/>
    <w:rsid w:val="003E15D7"/>
    <w:rsid w:val="003E1915"/>
    <w:rsid w:val="003E1BBB"/>
    <w:rsid w:val="003E1D30"/>
    <w:rsid w:val="003E1FB6"/>
    <w:rsid w:val="003E287E"/>
    <w:rsid w:val="003E2C81"/>
    <w:rsid w:val="003E2CB4"/>
    <w:rsid w:val="003E3632"/>
    <w:rsid w:val="003E3F41"/>
    <w:rsid w:val="003E436A"/>
    <w:rsid w:val="003E436D"/>
    <w:rsid w:val="003E4425"/>
    <w:rsid w:val="003E4E18"/>
    <w:rsid w:val="003E53AB"/>
    <w:rsid w:val="003E5B7A"/>
    <w:rsid w:val="003E5E1C"/>
    <w:rsid w:val="003E6E93"/>
    <w:rsid w:val="003E73CE"/>
    <w:rsid w:val="003F0052"/>
    <w:rsid w:val="003F0458"/>
    <w:rsid w:val="003F0BC2"/>
    <w:rsid w:val="003F0C01"/>
    <w:rsid w:val="003F0C52"/>
    <w:rsid w:val="003F0D69"/>
    <w:rsid w:val="003F1095"/>
    <w:rsid w:val="003F1818"/>
    <w:rsid w:val="003F1ACF"/>
    <w:rsid w:val="003F21DD"/>
    <w:rsid w:val="003F225F"/>
    <w:rsid w:val="003F2C0E"/>
    <w:rsid w:val="003F2E7F"/>
    <w:rsid w:val="003F431F"/>
    <w:rsid w:val="003F44C9"/>
    <w:rsid w:val="003F4501"/>
    <w:rsid w:val="003F53C7"/>
    <w:rsid w:val="003F5676"/>
    <w:rsid w:val="003F5A59"/>
    <w:rsid w:val="003F652F"/>
    <w:rsid w:val="003F6A3E"/>
    <w:rsid w:val="003F7635"/>
    <w:rsid w:val="003F7B07"/>
    <w:rsid w:val="003F7B8F"/>
    <w:rsid w:val="00400AC4"/>
    <w:rsid w:val="00400D3D"/>
    <w:rsid w:val="00401A6C"/>
    <w:rsid w:val="0040283C"/>
    <w:rsid w:val="00403469"/>
    <w:rsid w:val="004038BC"/>
    <w:rsid w:val="00403ABB"/>
    <w:rsid w:val="004040B4"/>
    <w:rsid w:val="004044C3"/>
    <w:rsid w:val="00405636"/>
    <w:rsid w:val="00405686"/>
    <w:rsid w:val="00405C77"/>
    <w:rsid w:val="00405D1B"/>
    <w:rsid w:val="00406184"/>
    <w:rsid w:val="004068F5"/>
    <w:rsid w:val="00406902"/>
    <w:rsid w:val="00406D70"/>
    <w:rsid w:val="004073BA"/>
    <w:rsid w:val="00407708"/>
    <w:rsid w:val="00407E54"/>
    <w:rsid w:val="00407E69"/>
    <w:rsid w:val="004105B8"/>
    <w:rsid w:val="004106F0"/>
    <w:rsid w:val="00410D42"/>
    <w:rsid w:val="004113C8"/>
    <w:rsid w:val="004115E3"/>
    <w:rsid w:val="00411D02"/>
    <w:rsid w:val="0041208C"/>
    <w:rsid w:val="0041242D"/>
    <w:rsid w:val="00412A51"/>
    <w:rsid w:val="00413EAD"/>
    <w:rsid w:val="00414317"/>
    <w:rsid w:val="0041439D"/>
    <w:rsid w:val="00414D1B"/>
    <w:rsid w:val="00414FA6"/>
    <w:rsid w:val="00415586"/>
    <w:rsid w:val="0041560A"/>
    <w:rsid w:val="00415857"/>
    <w:rsid w:val="00415CF0"/>
    <w:rsid w:val="0041636E"/>
    <w:rsid w:val="004169FE"/>
    <w:rsid w:val="004200E1"/>
    <w:rsid w:val="00420845"/>
    <w:rsid w:val="0042140C"/>
    <w:rsid w:val="004215FB"/>
    <w:rsid w:val="00421646"/>
    <w:rsid w:val="004217F5"/>
    <w:rsid w:val="00421A01"/>
    <w:rsid w:val="00422100"/>
    <w:rsid w:val="004223C6"/>
    <w:rsid w:val="0042265C"/>
    <w:rsid w:val="00423319"/>
    <w:rsid w:val="0042346A"/>
    <w:rsid w:val="00423556"/>
    <w:rsid w:val="00423682"/>
    <w:rsid w:val="004236A4"/>
    <w:rsid w:val="004246A1"/>
    <w:rsid w:val="00424A39"/>
    <w:rsid w:val="00424A8F"/>
    <w:rsid w:val="004250CC"/>
    <w:rsid w:val="0042558E"/>
    <w:rsid w:val="00425611"/>
    <w:rsid w:val="00425C7B"/>
    <w:rsid w:val="00426067"/>
    <w:rsid w:val="00430430"/>
    <w:rsid w:val="0043082B"/>
    <w:rsid w:val="00430944"/>
    <w:rsid w:val="00430947"/>
    <w:rsid w:val="00430DDB"/>
    <w:rsid w:val="0043105F"/>
    <w:rsid w:val="00432D91"/>
    <w:rsid w:val="00432ED4"/>
    <w:rsid w:val="00433677"/>
    <w:rsid w:val="00433AE6"/>
    <w:rsid w:val="00434AB1"/>
    <w:rsid w:val="00434D86"/>
    <w:rsid w:val="00435149"/>
    <w:rsid w:val="0043569D"/>
    <w:rsid w:val="004356E5"/>
    <w:rsid w:val="0043570A"/>
    <w:rsid w:val="00435C27"/>
    <w:rsid w:val="00435D55"/>
    <w:rsid w:val="00436584"/>
    <w:rsid w:val="00437264"/>
    <w:rsid w:val="00437AA5"/>
    <w:rsid w:val="00437B85"/>
    <w:rsid w:val="004406E3"/>
    <w:rsid w:val="00440A70"/>
    <w:rsid w:val="00440CEA"/>
    <w:rsid w:val="0044129B"/>
    <w:rsid w:val="004415ED"/>
    <w:rsid w:val="0044174A"/>
    <w:rsid w:val="00441931"/>
    <w:rsid w:val="00441BD6"/>
    <w:rsid w:val="00441E2A"/>
    <w:rsid w:val="00442702"/>
    <w:rsid w:val="00443081"/>
    <w:rsid w:val="00443132"/>
    <w:rsid w:val="00443387"/>
    <w:rsid w:val="00443AEC"/>
    <w:rsid w:val="00443B5D"/>
    <w:rsid w:val="00444281"/>
    <w:rsid w:val="00444608"/>
    <w:rsid w:val="00445CE3"/>
    <w:rsid w:val="00446B1B"/>
    <w:rsid w:val="00446CC8"/>
    <w:rsid w:val="00447156"/>
    <w:rsid w:val="004471CE"/>
    <w:rsid w:val="00447621"/>
    <w:rsid w:val="004501A5"/>
    <w:rsid w:val="004505EF"/>
    <w:rsid w:val="00451EE2"/>
    <w:rsid w:val="004520C7"/>
    <w:rsid w:val="004527D2"/>
    <w:rsid w:val="00452A0E"/>
    <w:rsid w:val="00452F55"/>
    <w:rsid w:val="0045307D"/>
    <w:rsid w:val="00453216"/>
    <w:rsid w:val="00453323"/>
    <w:rsid w:val="00453DDE"/>
    <w:rsid w:val="00454067"/>
    <w:rsid w:val="00454B2F"/>
    <w:rsid w:val="00454CF2"/>
    <w:rsid w:val="00455753"/>
    <w:rsid w:val="00456711"/>
    <w:rsid w:val="00456F40"/>
    <w:rsid w:val="004570EF"/>
    <w:rsid w:val="00457A61"/>
    <w:rsid w:val="00457C2C"/>
    <w:rsid w:val="00457F92"/>
    <w:rsid w:val="0046004B"/>
    <w:rsid w:val="00460669"/>
    <w:rsid w:val="004609C1"/>
    <w:rsid w:val="00460F57"/>
    <w:rsid w:val="0046102C"/>
    <w:rsid w:val="004615A1"/>
    <w:rsid w:val="00461963"/>
    <w:rsid w:val="00462815"/>
    <w:rsid w:val="00463313"/>
    <w:rsid w:val="0046447F"/>
    <w:rsid w:val="00465394"/>
    <w:rsid w:val="00465BB0"/>
    <w:rsid w:val="004663F6"/>
    <w:rsid w:val="004665F1"/>
    <w:rsid w:val="00466C34"/>
    <w:rsid w:val="00466FEF"/>
    <w:rsid w:val="00467453"/>
    <w:rsid w:val="00467823"/>
    <w:rsid w:val="00467FD4"/>
    <w:rsid w:val="004707D7"/>
    <w:rsid w:val="00470B46"/>
    <w:rsid w:val="00470EA9"/>
    <w:rsid w:val="004711AD"/>
    <w:rsid w:val="0047148D"/>
    <w:rsid w:val="004716DF"/>
    <w:rsid w:val="004716F5"/>
    <w:rsid w:val="00471B00"/>
    <w:rsid w:val="00471B3F"/>
    <w:rsid w:val="004720F5"/>
    <w:rsid w:val="004724DF"/>
    <w:rsid w:val="0047278B"/>
    <w:rsid w:val="00472EC9"/>
    <w:rsid w:val="00473512"/>
    <w:rsid w:val="004743A8"/>
    <w:rsid w:val="00474417"/>
    <w:rsid w:val="00474979"/>
    <w:rsid w:val="00474EE7"/>
    <w:rsid w:val="00475B09"/>
    <w:rsid w:val="00475C1B"/>
    <w:rsid w:val="004763BC"/>
    <w:rsid w:val="00476CCC"/>
    <w:rsid w:val="00477B19"/>
    <w:rsid w:val="00477B7A"/>
    <w:rsid w:val="00480058"/>
    <w:rsid w:val="00480129"/>
    <w:rsid w:val="0048053A"/>
    <w:rsid w:val="00480602"/>
    <w:rsid w:val="00481A08"/>
    <w:rsid w:val="00481A79"/>
    <w:rsid w:val="00482ECC"/>
    <w:rsid w:val="004831FB"/>
    <w:rsid w:val="004839BE"/>
    <w:rsid w:val="00484008"/>
    <w:rsid w:val="0048459D"/>
    <w:rsid w:val="00484AC7"/>
    <w:rsid w:val="0048512F"/>
    <w:rsid w:val="004851FF"/>
    <w:rsid w:val="00485624"/>
    <w:rsid w:val="00485A83"/>
    <w:rsid w:val="00485C46"/>
    <w:rsid w:val="00485C49"/>
    <w:rsid w:val="00485C4A"/>
    <w:rsid w:val="00485E52"/>
    <w:rsid w:val="00486A6B"/>
    <w:rsid w:val="0048714B"/>
    <w:rsid w:val="004876A3"/>
    <w:rsid w:val="00487809"/>
    <w:rsid w:val="004911B7"/>
    <w:rsid w:val="00491A48"/>
    <w:rsid w:val="00491AB8"/>
    <w:rsid w:val="00491B23"/>
    <w:rsid w:val="00492C6D"/>
    <w:rsid w:val="00492F89"/>
    <w:rsid w:val="00493898"/>
    <w:rsid w:val="00493D9A"/>
    <w:rsid w:val="00493ECB"/>
    <w:rsid w:val="00494211"/>
    <w:rsid w:val="004943DF"/>
    <w:rsid w:val="004948E4"/>
    <w:rsid w:val="00494D3C"/>
    <w:rsid w:val="0049587E"/>
    <w:rsid w:val="00495943"/>
    <w:rsid w:val="00495B36"/>
    <w:rsid w:val="00495F40"/>
    <w:rsid w:val="00495FF4"/>
    <w:rsid w:val="0049614E"/>
    <w:rsid w:val="004968D3"/>
    <w:rsid w:val="00496BBF"/>
    <w:rsid w:val="00496C3F"/>
    <w:rsid w:val="0049796B"/>
    <w:rsid w:val="004A028A"/>
    <w:rsid w:val="004A27AF"/>
    <w:rsid w:val="004A27D6"/>
    <w:rsid w:val="004A2AD5"/>
    <w:rsid w:val="004A36F1"/>
    <w:rsid w:val="004A3840"/>
    <w:rsid w:val="004A3FFE"/>
    <w:rsid w:val="004A404C"/>
    <w:rsid w:val="004A4539"/>
    <w:rsid w:val="004A4727"/>
    <w:rsid w:val="004A4D68"/>
    <w:rsid w:val="004A5339"/>
    <w:rsid w:val="004A67C2"/>
    <w:rsid w:val="004A67F4"/>
    <w:rsid w:val="004A6C1B"/>
    <w:rsid w:val="004A6E1E"/>
    <w:rsid w:val="004A6E82"/>
    <w:rsid w:val="004A778C"/>
    <w:rsid w:val="004A795E"/>
    <w:rsid w:val="004B032C"/>
    <w:rsid w:val="004B1197"/>
    <w:rsid w:val="004B1C74"/>
    <w:rsid w:val="004B1CAA"/>
    <w:rsid w:val="004B2976"/>
    <w:rsid w:val="004B30B9"/>
    <w:rsid w:val="004B336E"/>
    <w:rsid w:val="004B3590"/>
    <w:rsid w:val="004B380F"/>
    <w:rsid w:val="004B4054"/>
    <w:rsid w:val="004B48E7"/>
    <w:rsid w:val="004B5646"/>
    <w:rsid w:val="004B5976"/>
    <w:rsid w:val="004B5E6F"/>
    <w:rsid w:val="004B6749"/>
    <w:rsid w:val="004B732E"/>
    <w:rsid w:val="004B74B8"/>
    <w:rsid w:val="004B7A3F"/>
    <w:rsid w:val="004B7F67"/>
    <w:rsid w:val="004C00BE"/>
    <w:rsid w:val="004C0414"/>
    <w:rsid w:val="004C10FA"/>
    <w:rsid w:val="004C13EF"/>
    <w:rsid w:val="004C1596"/>
    <w:rsid w:val="004C173C"/>
    <w:rsid w:val="004C1908"/>
    <w:rsid w:val="004C2AE2"/>
    <w:rsid w:val="004C31C7"/>
    <w:rsid w:val="004C3211"/>
    <w:rsid w:val="004C36D5"/>
    <w:rsid w:val="004C41CE"/>
    <w:rsid w:val="004C4A81"/>
    <w:rsid w:val="004C4B73"/>
    <w:rsid w:val="004C54AC"/>
    <w:rsid w:val="004C579A"/>
    <w:rsid w:val="004C5C49"/>
    <w:rsid w:val="004C6A4E"/>
    <w:rsid w:val="004C741E"/>
    <w:rsid w:val="004C74BF"/>
    <w:rsid w:val="004C7A44"/>
    <w:rsid w:val="004D05A9"/>
    <w:rsid w:val="004D0815"/>
    <w:rsid w:val="004D0844"/>
    <w:rsid w:val="004D0B34"/>
    <w:rsid w:val="004D0FAA"/>
    <w:rsid w:val="004D1829"/>
    <w:rsid w:val="004D19F6"/>
    <w:rsid w:val="004D1D44"/>
    <w:rsid w:val="004D22D6"/>
    <w:rsid w:val="004D29D2"/>
    <w:rsid w:val="004D2DEA"/>
    <w:rsid w:val="004D3459"/>
    <w:rsid w:val="004D377D"/>
    <w:rsid w:val="004D3C5C"/>
    <w:rsid w:val="004D3FFC"/>
    <w:rsid w:val="004D4057"/>
    <w:rsid w:val="004D4078"/>
    <w:rsid w:val="004D44D2"/>
    <w:rsid w:val="004D44EA"/>
    <w:rsid w:val="004D45D0"/>
    <w:rsid w:val="004D4C63"/>
    <w:rsid w:val="004D5961"/>
    <w:rsid w:val="004D5BC0"/>
    <w:rsid w:val="004D68D7"/>
    <w:rsid w:val="004D6ACB"/>
    <w:rsid w:val="004D7F9C"/>
    <w:rsid w:val="004E0367"/>
    <w:rsid w:val="004E067C"/>
    <w:rsid w:val="004E097A"/>
    <w:rsid w:val="004E0B37"/>
    <w:rsid w:val="004E14F4"/>
    <w:rsid w:val="004E1819"/>
    <w:rsid w:val="004E189D"/>
    <w:rsid w:val="004E1AB8"/>
    <w:rsid w:val="004E2791"/>
    <w:rsid w:val="004E3FFF"/>
    <w:rsid w:val="004E4086"/>
    <w:rsid w:val="004E4F93"/>
    <w:rsid w:val="004E515E"/>
    <w:rsid w:val="004E6988"/>
    <w:rsid w:val="004E6EC0"/>
    <w:rsid w:val="004F0531"/>
    <w:rsid w:val="004F08A7"/>
    <w:rsid w:val="004F0B48"/>
    <w:rsid w:val="004F0FDF"/>
    <w:rsid w:val="004F1510"/>
    <w:rsid w:val="004F1B8A"/>
    <w:rsid w:val="004F1F24"/>
    <w:rsid w:val="004F326E"/>
    <w:rsid w:val="004F3324"/>
    <w:rsid w:val="004F3601"/>
    <w:rsid w:val="004F3BC0"/>
    <w:rsid w:val="004F3F98"/>
    <w:rsid w:val="004F46E0"/>
    <w:rsid w:val="004F54D1"/>
    <w:rsid w:val="004F5519"/>
    <w:rsid w:val="004F5CD5"/>
    <w:rsid w:val="004F5DE7"/>
    <w:rsid w:val="004F5E48"/>
    <w:rsid w:val="004F5E6B"/>
    <w:rsid w:val="004F60FC"/>
    <w:rsid w:val="004F6131"/>
    <w:rsid w:val="004F66B8"/>
    <w:rsid w:val="004F720B"/>
    <w:rsid w:val="004F73C3"/>
    <w:rsid w:val="004F7A6F"/>
    <w:rsid w:val="004F7FE1"/>
    <w:rsid w:val="00500B10"/>
    <w:rsid w:val="005010BA"/>
    <w:rsid w:val="00501C46"/>
    <w:rsid w:val="00502039"/>
    <w:rsid w:val="00503998"/>
    <w:rsid w:val="00504322"/>
    <w:rsid w:val="00504342"/>
    <w:rsid w:val="00504464"/>
    <w:rsid w:val="005045C4"/>
    <w:rsid w:val="00504745"/>
    <w:rsid w:val="00504DF5"/>
    <w:rsid w:val="00505163"/>
    <w:rsid w:val="00505933"/>
    <w:rsid w:val="00505A80"/>
    <w:rsid w:val="00506443"/>
    <w:rsid w:val="00506460"/>
    <w:rsid w:val="00506543"/>
    <w:rsid w:val="00506669"/>
    <w:rsid w:val="005068DB"/>
    <w:rsid w:val="00506D9A"/>
    <w:rsid w:val="005072AB"/>
    <w:rsid w:val="0050756A"/>
    <w:rsid w:val="0050782A"/>
    <w:rsid w:val="0050792F"/>
    <w:rsid w:val="00507B39"/>
    <w:rsid w:val="00510ADC"/>
    <w:rsid w:val="00510D02"/>
    <w:rsid w:val="00511261"/>
    <w:rsid w:val="00511457"/>
    <w:rsid w:val="005117A2"/>
    <w:rsid w:val="00511C7E"/>
    <w:rsid w:val="00512184"/>
    <w:rsid w:val="0051273F"/>
    <w:rsid w:val="00512B3F"/>
    <w:rsid w:val="00512BFF"/>
    <w:rsid w:val="005134B4"/>
    <w:rsid w:val="00513503"/>
    <w:rsid w:val="00513580"/>
    <w:rsid w:val="00513CA2"/>
    <w:rsid w:val="00514029"/>
    <w:rsid w:val="0051473D"/>
    <w:rsid w:val="00514D21"/>
    <w:rsid w:val="0051566E"/>
    <w:rsid w:val="00515C6B"/>
    <w:rsid w:val="00515EB9"/>
    <w:rsid w:val="00516084"/>
    <w:rsid w:val="00516C4F"/>
    <w:rsid w:val="005173B5"/>
    <w:rsid w:val="005174AF"/>
    <w:rsid w:val="00517523"/>
    <w:rsid w:val="005177E2"/>
    <w:rsid w:val="00517CB4"/>
    <w:rsid w:val="00517FC0"/>
    <w:rsid w:val="0052173B"/>
    <w:rsid w:val="005220D2"/>
    <w:rsid w:val="00522EBD"/>
    <w:rsid w:val="00522EC7"/>
    <w:rsid w:val="00523825"/>
    <w:rsid w:val="0052533B"/>
    <w:rsid w:val="00525656"/>
    <w:rsid w:val="00525A0B"/>
    <w:rsid w:val="00526356"/>
    <w:rsid w:val="00526580"/>
    <w:rsid w:val="00526B02"/>
    <w:rsid w:val="00526BF6"/>
    <w:rsid w:val="00527472"/>
    <w:rsid w:val="00527D52"/>
    <w:rsid w:val="00527F59"/>
    <w:rsid w:val="005309AA"/>
    <w:rsid w:val="00530A14"/>
    <w:rsid w:val="00531334"/>
    <w:rsid w:val="0053133C"/>
    <w:rsid w:val="00531618"/>
    <w:rsid w:val="00531939"/>
    <w:rsid w:val="00531CEF"/>
    <w:rsid w:val="00531D48"/>
    <w:rsid w:val="00531D78"/>
    <w:rsid w:val="00532419"/>
    <w:rsid w:val="00532708"/>
    <w:rsid w:val="005330B6"/>
    <w:rsid w:val="005337E4"/>
    <w:rsid w:val="005345D0"/>
    <w:rsid w:val="00534B67"/>
    <w:rsid w:val="00534BCA"/>
    <w:rsid w:val="005355FB"/>
    <w:rsid w:val="00536019"/>
    <w:rsid w:val="0053750D"/>
    <w:rsid w:val="00537599"/>
    <w:rsid w:val="005378CD"/>
    <w:rsid w:val="00537C4E"/>
    <w:rsid w:val="0054014A"/>
    <w:rsid w:val="005404DE"/>
    <w:rsid w:val="005408DE"/>
    <w:rsid w:val="00540B3C"/>
    <w:rsid w:val="005413CD"/>
    <w:rsid w:val="00541621"/>
    <w:rsid w:val="0054169A"/>
    <w:rsid w:val="0054174E"/>
    <w:rsid w:val="00541A23"/>
    <w:rsid w:val="00541D17"/>
    <w:rsid w:val="0054287E"/>
    <w:rsid w:val="005431C0"/>
    <w:rsid w:val="005437AE"/>
    <w:rsid w:val="0054399B"/>
    <w:rsid w:val="00544691"/>
    <w:rsid w:val="00544A48"/>
    <w:rsid w:val="00544AD8"/>
    <w:rsid w:val="00544CD1"/>
    <w:rsid w:val="00544E1B"/>
    <w:rsid w:val="00545006"/>
    <w:rsid w:val="0054508B"/>
    <w:rsid w:val="0054576D"/>
    <w:rsid w:val="00546BBF"/>
    <w:rsid w:val="005472B2"/>
    <w:rsid w:val="0054746D"/>
    <w:rsid w:val="00547A87"/>
    <w:rsid w:val="0055057F"/>
    <w:rsid w:val="005507A6"/>
    <w:rsid w:val="00550A99"/>
    <w:rsid w:val="00551913"/>
    <w:rsid w:val="00551C88"/>
    <w:rsid w:val="00552DC4"/>
    <w:rsid w:val="00553491"/>
    <w:rsid w:val="00553562"/>
    <w:rsid w:val="00553977"/>
    <w:rsid w:val="0055426F"/>
    <w:rsid w:val="005543C4"/>
    <w:rsid w:val="005547F2"/>
    <w:rsid w:val="00555870"/>
    <w:rsid w:val="00555974"/>
    <w:rsid w:val="00555D8B"/>
    <w:rsid w:val="00555FE1"/>
    <w:rsid w:val="0055667C"/>
    <w:rsid w:val="0055760A"/>
    <w:rsid w:val="0056059D"/>
    <w:rsid w:val="00560973"/>
    <w:rsid w:val="00560AF7"/>
    <w:rsid w:val="00560CCE"/>
    <w:rsid w:val="0056118A"/>
    <w:rsid w:val="005616BE"/>
    <w:rsid w:val="00561B60"/>
    <w:rsid w:val="00561B9A"/>
    <w:rsid w:val="00562175"/>
    <w:rsid w:val="00562A9A"/>
    <w:rsid w:val="00562B96"/>
    <w:rsid w:val="00562C71"/>
    <w:rsid w:val="00563011"/>
    <w:rsid w:val="00563198"/>
    <w:rsid w:val="00563A65"/>
    <w:rsid w:val="00563B0B"/>
    <w:rsid w:val="00563B40"/>
    <w:rsid w:val="00563F6E"/>
    <w:rsid w:val="005640E8"/>
    <w:rsid w:val="00564879"/>
    <w:rsid w:val="005652B4"/>
    <w:rsid w:val="00565337"/>
    <w:rsid w:val="005664D6"/>
    <w:rsid w:val="0056650D"/>
    <w:rsid w:val="00566DDD"/>
    <w:rsid w:val="00566F1A"/>
    <w:rsid w:val="00566FA5"/>
    <w:rsid w:val="00567F3B"/>
    <w:rsid w:val="0057079D"/>
    <w:rsid w:val="005713AF"/>
    <w:rsid w:val="00571835"/>
    <w:rsid w:val="00571C3E"/>
    <w:rsid w:val="00572305"/>
    <w:rsid w:val="00572337"/>
    <w:rsid w:val="005723F1"/>
    <w:rsid w:val="005725A6"/>
    <w:rsid w:val="00572D4B"/>
    <w:rsid w:val="00572DC6"/>
    <w:rsid w:val="00572ED3"/>
    <w:rsid w:val="0057332E"/>
    <w:rsid w:val="00573517"/>
    <w:rsid w:val="00573964"/>
    <w:rsid w:val="00573B83"/>
    <w:rsid w:val="005748EE"/>
    <w:rsid w:val="00574997"/>
    <w:rsid w:val="00574C21"/>
    <w:rsid w:val="00575972"/>
    <w:rsid w:val="00576D8B"/>
    <w:rsid w:val="00576E25"/>
    <w:rsid w:val="005774F6"/>
    <w:rsid w:val="00577645"/>
    <w:rsid w:val="00577FDB"/>
    <w:rsid w:val="0058096A"/>
    <w:rsid w:val="00580ED1"/>
    <w:rsid w:val="0058186D"/>
    <w:rsid w:val="0058228C"/>
    <w:rsid w:val="00583F82"/>
    <w:rsid w:val="00584716"/>
    <w:rsid w:val="00584C6F"/>
    <w:rsid w:val="00584FC3"/>
    <w:rsid w:val="00585262"/>
    <w:rsid w:val="00585DCE"/>
    <w:rsid w:val="0058623C"/>
    <w:rsid w:val="0058632D"/>
    <w:rsid w:val="00586553"/>
    <w:rsid w:val="005868F1"/>
    <w:rsid w:val="005871BC"/>
    <w:rsid w:val="00587474"/>
    <w:rsid w:val="00587C25"/>
    <w:rsid w:val="00587C9A"/>
    <w:rsid w:val="00587D07"/>
    <w:rsid w:val="005905A1"/>
    <w:rsid w:val="00590A61"/>
    <w:rsid w:val="00590AF7"/>
    <w:rsid w:val="00590AF8"/>
    <w:rsid w:val="00590F57"/>
    <w:rsid w:val="00591303"/>
    <w:rsid w:val="00591523"/>
    <w:rsid w:val="00591CB8"/>
    <w:rsid w:val="00592236"/>
    <w:rsid w:val="005930ED"/>
    <w:rsid w:val="00593990"/>
    <w:rsid w:val="00593D9F"/>
    <w:rsid w:val="00595F36"/>
    <w:rsid w:val="0059630F"/>
    <w:rsid w:val="00596C01"/>
    <w:rsid w:val="005971CF"/>
    <w:rsid w:val="00597BBD"/>
    <w:rsid w:val="005A06B5"/>
    <w:rsid w:val="005A0741"/>
    <w:rsid w:val="005A081E"/>
    <w:rsid w:val="005A08C9"/>
    <w:rsid w:val="005A0B72"/>
    <w:rsid w:val="005A12CB"/>
    <w:rsid w:val="005A1A0E"/>
    <w:rsid w:val="005A1D83"/>
    <w:rsid w:val="005A2638"/>
    <w:rsid w:val="005A2936"/>
    <w:rsid w:val="005A2981"/>
    <w:rsid w:val="005A2990"/>
    <w:rsid w:val="005A2ADE"/>
    <w:rsid w:val="005A2E0E"/>
    <w:rsid w:val="005A31C4"/>
    <w:rsid w:val="005A3310"/>
    <w:rsid w:val="005A3489"/>
    <w:rsid w:val="005A3A0A"/>
    <w:rsid w:val="005A409F"/>
    <w:rsid w:val="005A424B"/>
    <w:rsid w:val="005A4C74"/>
    <w:rsid w:val="005A5232"/>
    <w:rsid w:val="005A56D8"/>
    <w:rsid w:val="005A5919"/>
    <w:rsid w:val="005A5B37"/>
    <w:rsid w:val="005A5C01"/>
    <w:rsid w:val="005A5F84"/>
    <w:rsid w:val="005A60FF"/>
    <w:rsid w:val="005A69BF"/>
    <w:rsid w:val="005A6EDC"/>
    <w:rsid w:val="005A719B"/>
    <w:rsid w:val="005A78E2"/>
    <w:rsid w:val="005A7986"/>
    <w:rsid w:val="005A7E6C"/>
    <w:rsid w:val="005B021C"/>
    <w:rsid w:val="005B03B0"/>
    <w:rsid w:val="005B17B8"/>
    <w:rsid w:val="005B2072"/>
    <w:rsid w:val="005B26BB"/>
    <w:rsid w:val="005B34D5"/>
    <w:rsid w:val="005B3E1F"/>
    <w:rsid w:val="005B4A02"/>
    <w:rsid w:val="005B4E07"/>
    <w:rsid w:val="005B53DB"/>
    <w:rsid w:val="005B57A2"/>
    <w:rsid w:val="005B5A40"/>
    <w:rsid w:val="005B60DC"/>
    <w:rsid w:val="005B6701"/>
    <w:rsid w:val="005B6B74"/>
    <w:rsid w:val="005B6C53"/>
    <w:rsid w:val="005B6F4E"/>
    <w:rsid w:val="005B701D"/>
    <w:rsid w:val="005B7434"/>
    <w:rsid w:val="005B7627"/>
    <w:rsid w:val="005B7A60"/>
    <w:rsid w:val="005C01C2"/>
    <w:rsid w:val="005C0696"/>
    <w:rsid w:val="005C0A27"/>
    <w:rsid w:val="005C0B30"/>
    <w:rsid w:val="005C0B7F"/>
    <w:rsid w:val="005C0CCE"/>
    <w:rsid w:val="005C0E08"/>
    <w:rsid w:val="005C106B"/>
    <w:rsid w:val="005C10C0"/>
    <w:rsid w:val="005C11AF"/>
    <w:rsid w:val="005C15F0"/>
    <w:rsid w:val="005C1767"/>
    <w:rsid w:val="005C2653"/>
    <w:rsid w:val="005C2CFA"/>
    <w:rsid w:val="005C326E"/>
    <w:rsid w:val="005C37BA"/>
    <w:rsid w:val="005C4131"/>
    <w:rsid w:val="005C4820"/>
    <w:rsid w:val="005C485A"/>
    <w:rsid w:val="005C4A3F"/>
    <w:rsid w:val="005C528A"/>
    <w:rsid w:val="005C52CC"/>
    <w:rsid w:val="005C53A3"/>
    <w:rsid w:val="005C54F7"/>
    <w:rsid w:val="005C5666"/>
    <w:rsid w:val="005C6359"/>
    <w:rsid w:val="005C649C"/>
    <w:rsid w:val="005C6D60"/>
    <w:rsid w:val="005C7EC5"/>
    <w:rsid w:val="005D01CB"/>
    <w:rsid w:val="005D0345"/>
    <w:rsid w:val="005D0362"/>
    <w:rsid w:val="005D0EB6"/>
    <w:rsid w:val="005D1E06"/>
    <w:rsid w:val="005D2027"/>
    <w:rsid w:val="005D24C5"/>
    <w:rsid w:val="005D25C7"/>
    <w:rsid w:val="005D2BF4"/>
    <w:rsid w:val="005D3142"/>
    <w:rsid w:val="005D331E"/>
    <w:rsid w:val="005D3A95"/>
    <w:rsid w:val="005D3DA9"/>
    <w:rsid w:val="005D3FA5"/>
    <w:rsid w:val="005D4E59"/>
    <w:rsid w:val="005D53BC"/>
    <w:rsid w:val="005D558C"/>
    <w:rsid w:val="005D61A0"/>
    <w:rsid w:val="005D6502"/>
    <w:rsid w:val="005D67E0"/>
    <w:rsid w:val="005D6826"/>
    <w:rsid w:val="005D6AE9"/>
    <w:rsid w:val="005D7234"/>
    <w:rsid w:val="005D751C"/>
    <w:rsid w:val="005D782C"/>
    <w:rsid w:val="005D7C1B"/>
    <w:rsid w:val="005E1442"/>
    <w:rsid w:val="005E261C"/>
    <w:rsid w:val="005E271C"/>
    <w:rsid w:val="005E2F80"/>
    <w:rsid w:val="005E3DC8"/>
    <w:rsid w:val="005E3ED0"/>
    <w:rsid w:val="005E44DC"/>
    <w:rsid w:val="005E49D8"/>
    <w:rsid w:val="005E53B5"/>
    <w:rsid w:val="005E64C3"/>
    <w:rsid w:val="005E652F"/>
    <w:rsid w:val="005E6FC9"/>
    <w:rsid w:val="005E75EF"/>
    <w:rsid w:val="005F03E9"/>
    <w:rsid w:val="005F0ECB"/>
    <w:rsid w:val="005F1F35"/>
    <w:rsid w:val="005F2F11"/>
    <w:rsid w:val="005F3126"/>
    <w:rsid w:val="005F3AF5"/>
    <w:rsid w:val="005F3AFD"/>
    <w:rsid w:val="005F3B9C"/>
    <w:rsid w:val="005F4932"/>
    <w:rsid w:val="005F49E9"/>
    <w:rsid w:val="005F4A16"/>
    <w:rsid w:val="005F4D44"/>
    <w:rsid w:val="005F4FDD"/>
    <w:rsid w:val="005F5599"/>
    <w:rsid w:val="005F5947"/>
    <w:rsid w:val="005F702B"/>
    <w:rsid w:val="005F7A61"/>
    <w:rsid w:val="00600373"/>
    <w:rsid w:val="006004BD"/>
    <w:rsid w:val="00600925"/>
    <w:rsid w:val="00600A16"/>
    <w:rsid w:val="00600D82"/>
    <w:rsid w:val="00601782"/>
    <w:rsid w:val="0060185F"/>
    <w:rsid w:val="00602736"/>
    <w:rsid w:val="00602BF3"/>
    <w:rsid w:val="00603982"/>
    <w:rsid w:val="00603B57"/>
    <w:rsid w:val="00603CFF"/>
    <w:rsid w:val="00603F36"/>
    <w:rsid w:val="0060416A"/>
    <w:rsid w:val="006041FE"/>
    <w:rsid w:val="00605284"/>
    <w:rsid w:val="0060598F"/>
    <w:rsid w:val="00605E62"/>
    <w:rsid w:val="00606008"/>
    <w:rsid w:val="00607038"/>
    <w:rsid w:val="00607207"/>
    <w:rsid w:val="006079D4"/>
    <w:rsid w:val="00607AC6"/>
    <w:rsid w:val="00607CE8"/>
    <w:rsid w:val="00610768"/>
    <w:rsid w:val="00611186"/>
    <w:rsid w:val="00611337"/>
    <w:rsid w:val="006113D6"/>
    <w:rsid w:val="0061141E"/>
    <w:rsid w:val="00611776"/>
    <w:rsid w:val="00611B88"/>
    <w:rsid w:val="00612728"/>
    <w:rsid w:val="00612CCA"/>
    <w:rsid w:val="0061314D"/>
    <w:rsid w:val="00613179"/>
    <w:rsid w:val="006133C1"/>
    <w:rsid w:val="0061342D"/>
    <w:rsid w:val="0061344C"/>
    <w:rsid w:val="0061393C"/>
    <w:rsid w:val="00614776"/>
    <w:rsid w:val="00614A5C"/>
    <w:rsid w:val="006150E4"/>
    <w:rsid w:val="0061573D"/>
    <w:rsid w:val="006159CC"/>
    <w:rsid w:val="00616278"/>
    <w:rsid w:val="00616297"/>
    <w:rsid w:val="006170A9"/>
    <w:rsid w:val="006172D3"/>
    <w:rsid w:val="0061775B"/>
    <w:rsid w:val="0061797D"/>
    <w:rsid w:val="00617FD6"/>
    <w:rsid w:val="0062082C"/>
    <w:rsid w:val="006208CB"/>
    <w:rsid w:val="00620A71"/>
    <w:rsid w:val="00620BDC"/>
    <w:rsid w:val="0062117E"/>
    <w:rsid w:val="006221DC"/>
    <w:rsid w:val="00622633"/>
    <w:rsid w:val="00622AA7"/>
    <w:rsid w:val="00622B3A"/>
    <w:rsid w:val="00623312"/>
    <w:rsid w:val="0062348A"/>
    <w:rsid w:val="00623E39"/>
    <w:rsid w:val="00623EE2"/>
    <w:rsid w:val="00623FAF"/>
    <w:rsid w:val="006248A9"/>
    <w:rsid w:val="00624C03"/>
    <w:rsid w:val="00625329"/>
    <w:rsid w:val="00625509"/>
    <w:rsid w:val="00625990"/>
    <w:rsid w:val="00625E60"/>
    <w:rsid w:val="006261BA"/>
    <w:rsid w:val="00626272"/>
    <w:rsid w:val="00626453"/>
    <w:rsid w:val="006265C2"/>
    <w:rsid w:val="00626B9F"/>
    <w:rsid w:val="00626E04"/>
    <w:rsid w:val="00627433"/>
    <w:rsid w:val="006276A2"/>
    <w:rsid w:val="00627B1A"/>
    <w:rsid w:val="00627CE7"/>
    <w:rsid w:val="006301F8"/>
    <w:rsid w:val="006302D6"/>
    <w:rsid w:val="00630327"/>
    <w:rsid w:val="0063080E"/>
    <w:rsid w:val="00631F09"/>
    <w:rsid w:val="006323E9"/>
    <w:rsid w:val="00632493"/>
    <w:rsid w:val="006324E3"/>
    <w:rsid w:val="006325A6"/>
    <w:rsid w:val="006328BD"/>
    <w:rsid w:val="006329CB"/>
    <w:rsid w:val="00633B73"/>
    <w:rsid w:val="00633EFB"/>
    <w:rsid w:val="0063479B"/>
    <w:rsid w:val="00635101"/>
    <w:rsid w:val="00635476"/>
    <w:rsid w:val="00637087"/>
    <w:rsid w:val="00637545"/>
    <w:rsid w:val="00637A77"/>
    <w:rsid w:val="00640281"/>
    <w:rsid w:val="006402EC"/>
    <w:rsid w:val="00642312"/>
    <w:rsid w:val="006425B5"/>
    <w:rsid w:val="006438BE"/>
    <w:rsid w:val="00643B3D"/>
    <w:rsid w:val="00643D11"/>
    <w:rsid w:val="00644020"/>
    <w:rsid w:val="006443F9"/>
    <w:rsid w:val="00644635"/>
    <w:rsid w:val="006449F0"/>
    <w:rsid w:val="00644F44"/>
    <w:rsid w:val="0064512D"/>
    <w:rsid w:val="00646C8E"/>
    <w:rsid w:val="00647384"/>
    <w:rsid w:val="00647448"/>
    <w:rsid w:val="00647468"/>
    <w:rsid w:val="006476C9"/>
    <w:rsid w:val="00647779"/>
    <w:rsid w:val="006504BC"/>
    <w:rsid w:val="00650D4B"/>
    <w:rsid w:val="00651332"/>
    <w:rsid w:val="00651EFA"/>
    <w:rsid w:val="0065202A"/>
    <w:rsid w:val="006528BC"/>
    <w:rsid w:val="006529E9"/>
    <w:rsid w:val="00652B05"/>
    <w:rsid w:val="00653401"/>
    <w:rsid w:val="006534BB"/>
    <w:rsid w:val="00653708"/>
    <w:rsid w:val="00654921"/>
    <w:rsid w:val="00654BD2"/>
    <w:rsid w:val="00654C36"/>
    <w:rsid w:val="00654E28"/>
    <w:rsid w:val="006551E3"/>
    <w:rsid w:val="0065532C"/>
    <w:rsid w:val="00655770"/>
    <w:rsid w:val="00655E1C"/>
    <w:rsid w:val="00656096"/>
    <w:rsid w:val="0065622A"/>
    <w:rsid w:val="00656810"/>
    <w:rsid w:val="0065694C"/>
    <w:rsid w:val="00656AE5"/>
    <w:rsid w:val="00656AF3"/>
    <w:rsid w:val="00656CBB"/>
    <w:rsid w:val="0065789A"/>
    <w:rsid w:val="00657A1C"/>
    <w:rsid w:val="00660665"/>
    <w:rsid w:val="00660FCE"/>
    <w:rsid w:val="0066189D"/>
    <w:rsid w:val="00661ACB"/>
    <w:rsid w:val="00661C4E"/>
    <w:rsid w:val="0066276B"/>
    <w:rsid w:val="00662C62"/>
    <w:rsid w:val="00662FAA"/>
    <w:rsid w:val="00663193"/>
    <w:rsid w:val="0066335C"/>
    <w:rsid w:val="00663D74"/>
    <w:rsid w:val="00663E7A"/>
    <w:rsid w:val="00663F46"/>
    <w:rsid w:val="006642A2"/>
    <w:rsid w:val="006643DB"/>
    <w:rsid w:val="00664509"/>
    <w:rsid w:val="00664CF5"/>
    <w:rsid w:val="00665474"/>
    <w:rsid w:val="0066547C"/>
    <w:rsid w:val="00665A62"/>
    <w:rsid w:val="00665A99"/>
    <w:rsid w:val="00665C9B"/>
    <w:rsid w:val="00665C9D"/>
    <w:rsid w:val="00665CF2"/>
    <w:rsid w:val="00665D39"/>
    <w:rsid w:val="00665E51"/>
    <w:rsid w:val="0066621D"/>
    <w:rsid w:val="00667085"/>
    <w:rsid w:val="006700FF"/>
    <w:rsid w:val="006706FD"/>
    <w:rsid w:val="00670962"/>
    <w:rsid w:val="00671312"/>
    <w:rsid w:val="00671331"/>
    <w:rsid w:val="00671B5E"/>
    <w:rsid w:val="00672F6C"/>
    <w:rsid w:val="00672F7B"/>
    <w:rsid w:val="0067362D"/>
    <w:rsid w:val="00673FA6"/>
    <w:rsid w:val="006741CF"/>
    <w:rsid w:val="006747CA"/>
    <w:rsid w:val="00674CF4"/>
    <w:rsid w:val="00674D67"/>
    <w:rsid w:val="0067501A"/>
    <w:rsid w:val="0067532E"/>
    <w:rsid w:val="0067562E"/>
    <w:rsid w:val="00675A60"/>
    <w:rsid w:val="00676414"/>
    <w:rsid w:val="00676545"/>
    <w:rsid w:val="006775DD"/>
    <w:rsid w:val="00680018"/>
    <w:rsid w:val="00681A60"/>
    <w:rsid w:val="0068204D"/>
    <w:rsid w:val="00682AF6"/>
    <w:rsid w:val="006838DC"/>
    <w:rsid w:val="00683C3B"/>
    <w:rsid w:val="00683D3D"/>
    <w:rsid w:val="00683D55"/>
    <w:rsid w:val="006847B5"/>
    <w:rsid w:val="00684A03"/>
    <w:rsid w:val="00684EBE"/>
    <w:rsid w:val="00685AE9"/>
    <w:rsid w:val="00685F65"/>
    <w:rsid w:val="006860CE"/>
    <w:rsid w:val="00686797"/>
    <w:rsid w:val="00686C5D"/>
    <w:rsid w:val="00686CA5"/>
    <w:rsid w:val="00686CF0"/>
    <w:rsid w:val="00686DD1"/>
    <w:rsid w:val="00687324"/>
    <w:rsid w:val="00687A6C"/>
    <w:rsid w:val="00690C6B"/>
    <w:rsid w:val="00692018"/>
    <w:rsid w:val="006920E9"/>
    <w:rsid w:val="006928FD"/>
    <w:rsid w:val="00692C0B"/>
    <w:rsid w:val="0069354B"/>
    <w:rsid w:val="00693594"/>
    <w:rsid w:val="00693B1B"/>
    <w:rsid w:val="00694393"/>
    <w:rsid w:val="006943AB"/>
    <w:rsid w:val="00694453"/>
    <w:rsid w:val="00694D47"/>
    <w:rsid w:val="00695239"/>
    <w:rsid w:val="006957BB"/>
    <w:rsid w:val="00695C0E"/>
    <w:rsid w:val="00695E14"/>
    <w:rsid w:val="0069602C"/>
    <w:rsid w:val="00697188"/>
    <w:rsid w:val="006974BD"/>
    <w:rsid w:val="00697AD7"/>
    <w:rsid w:val="00697AE1"/>
    <w:rsid w:val="006A0D0C"/>
    <w:rsid w:val="006A1073"/>
    <w:rsid w:val="006A1418"/>
    <w:rsid w:val="006A1553"/>
    <w:rsid w:val="006A16FF"/>
    <w:rsid w:val="006A1BD7"/>
    <w:rsid w:val="006A1FA9"/>
    <w:rsid w:val="006A2766"/>
    <w:rsid w:val="006A2DE7"/>
    <w:rsid w:val="006A2E2B"/>
    <w:rsid w:val="006A3F4C"/>
    <w:rsid w:val="006A40BB"/>
    <w:rsid w:val="006A472C"/>
    <w:rsid w:val="006A4E49"/>
    <w:rsid w:val="006A4ECC"/>
    <w:rsid w:val="006A4EDD"/>
    <w:rsid w:val="006A57F2"/>
    <w:rsid w:val="006A5FEA"/>
    <w:rsid w:val="006A6B69"/>
    <w:rsid w:val="006A7231"/>
    <w:rsid w:val="006A73AD"/>
    <w:rsid w:val="006A76A2"/>
    <w:rsid w:val="006A7854"/>
    <w:rsid w:val="006A798A"/>
    <w:rsid w:val="006B00D4"/>
    <w:rsid w:val="006B00EB"/>
    <w:rsid w:val="006B085B"/>
    <w:rsid w:val="006B0C30"/>
    <w:rsid w:val="006B1438"/>
    <w:rsid w:val="006B15A6"/>
    <w:rsid w:val="006B1829"/>
    <w:rsid w:val="006B1847"/>
    <w:rsid w:val="006B1970"/>
    <w:rsid w:val="006B2B3A"/>
    <w:rsid w:val="006B2F2C"/>
    <w:rsid w:val="006B316D"/>
    <w:rsid w:val="006B383E"/>
    <w:rsid w:val="006B4261"/>
    <w:rsid w:val="006B45F2"/>
    <w:rsid w:val="006B547D"/>
    <w:rsid w:val="006B551F"/>
    <w:rsid w:val="006B56C0"/>
    <w:rsid w:val="006B5B61"/>
    <w:rsid w:val="006B5E51"/>
    <w:rsid w:val="006B5F0A"/>
    <w:rsid w:val="006B6076"/>
    <w:rsid w:val="006B6689"/>
    <w:rsid w:val="006B7119"/>
    <w:rsid w:val="006B744B"/>
    <w:rsid w:val="006B7616"/>
    <w:rsid w:val="006C05EC"/>
    <w:rsid w:val="006C0E2E"/>
    <w:rsid w:val="006C1A33"/>
    <w:rsid w:val="006C1AF5"/>
    <w:rsid w:val="006C269A"/>
    <w:rsid w:val="006C2A4C"/>
    <w:rsid w:val="006C3106"/>
    <w:rsid w:val="006C3850"/>
    <w:rsid w:val="006C3EEE"/>
    <w:rsid w:val="006C5129"/>
    <w:rsid w:val="006C5468"/>
    <w:rsid w:val="006C54BC"/>
    <w:rsid w:val="006C5930"/>
    <w:rsid w:val="006C67AA"/>
    <w:rsid w:val="006C6E98"/>
    <w:rsid w:val="006D06A4"/>
    <w:rsid w:val="006D0A6D"/>
    <w:rsid w:val="006D1C84"/>
    <w:rsid w:val="006D1D3B"/>
    <w:rsid w:val="006D2FF4"/>
    <w:rsid w:val="006D304C"/>
    <w:rsid w:val="006D398D"/>
    <w:rsid w:val="006D45D2"/>
    <w:rsid w:val="006D4D63"/>
    <w:rsid w:val="006D4E4C"/>
    <w:rsid w:val="006D4F41"/>
    <w:rsid w:val="006D50AA"/>
    <w:rsid w:val="006D519C"/>
    <w:rsid w:val="006D539A"/>
    <w:rsid w:val="006D559C"/>
    <w:rsid w:val="006D5D11"/>
    <w:rsid w:val="006D60F7"/>
    <w:rsid w:val="006D61C1"/>
    <w:rsid w:val="006D6408"/>
    <w:rsid w:val="006D6975"/>
    <w:rsid w:val="006D74A3"/>
    <w:rsid w:val="006D76E1"/>
    <w:rsid w:val="006D7AC0"/>
    <w:rsid w:val="006D7AD2"/>
    <w:rsid w:val="006D7CFD"/>
    <w:rsid w:val="006D7E67"/>
    <w:rsid w:val="006D7EE3"/>
    <w:rsid w:val="006E0350"/>
    <w:rsid w:val="006E0389"/>
    <w:rsid w:val="006E06C0"/>
    <w:rsid w:val="006E07C5"/>
    <w:rsid w:val="006E07D0"/>
    <w:rsid w:val="006E1109"/>
    <w:rsid w:val="006E126B"/>
    <w:rsid w:val="006E28EF"/>
    <w:rsid w:val="006E2BE4"/>
    <w:rsid w:val="006E3284"/>
    <w:rsid w:val="006E3F9F"/>
    <w:rsid w:val="006E416F"/>
    <w:rsid w:val="006E41CA"/>
    <w:rsid w:val="006E4A56"/>
    <w:rsid w:val="006E4A5A"/>
    <w:rsid w:val="006E4B80"/>
    <w:rsid w:val="006E5CB1"/>
    <w:rsid w:val="006E6119"/>
    <w:rsid w:val="006E73E5"/>
    <w:rsid w:val="006E763F"/>
    <w:rsid w:val="006E7ACF"/>
    <w:rsid w:val="006E7C07"/>
    <w:rsid w:val="006F065F"/>
    <w:rsid w:val="006F0BD2"/>
    <w:rsid w:val="006F11D9"/>
    <w:rsid w:val="006F1AB6"/>
    <w:rsid w:val="006F24B6"/>
    <w:rsid w:val="006F2772"/>
    <w:rsid w:val="006F2796"/>
    <w:rsid w:val="006F28EC"/>
    <w:rsid w:val="006F3042"/>
    <w:rsid w:val="006F382F"/>
    <w:rsid w:val="006F387F"/>
    <w:rsid w:val="006F4244"/>
    <w:rsid w:val="006F436B"/>
    <w:rsid w:val="006F483C"/>
    <w:rsid w:val="006F49A8"/>
    <w:rsid w:val="006F6FBA"/>
    <w:rsid w:val="006F7274"/>
    <w:rsid w:val="006F73B0"/>
    <w:rsid w:val="007007D5"/>
    <w:rsid w:val="00700CB0"/>
    <w:rsid w:val="00700D8F"/>
    <w:rsid w:val="00701561"/>
    <w:rsid w:val="00701919"/>
    <w:rsid w:val="007019A0"/>
    <w:rsid w:val="007019F6"/>
    <w:rsid w:val="00701EF6"/>
    <w:rsid w:val="00702A39"/>
    <w:rsid w:val="00702A3F"/>
    <w:rsid w:val="00702C4F"/>
    <w:rsid w:val="007033AD"/>
    <w:rsid w:val="007034B4"/>
    <w:rsid w:val="00703E2A"/>
    <w:rsid w:val="00703F8C"/>
    <w:rsid w:val="0070427E"/>
    <w:rsid w:val="00704A32"/>
    <w:rsid w:val="00704D42"/>
    <w:rsid w:val="007052CD"/>
    <w:rsid w:val="00705321"/>
    <w:rsid w:val="00705401"/>
    <w:rsid w:val="00705A94"/>
    <w:rsid w:val="00705B98"/>
    <w:rsid w:val="00706909"/>
    <w:rsid w:val="00706DB8"/>
    <w:rsid w:val="00706DEA"/>
    <w:rsid w:val="007072F0"/>
    <w:rsid w:val="00707834"/>
    <w:rsid w:val="00707B53"/>
    <w:rsid w:val="00707CC1"/>
    <w:rsid w:val="0071042E"/>
    <w:rsid w:val="00710503"/>
    <w:rsid w:val="00711153"/>
    <w:rsid w:val="00711296"/>
    <w:rsid w:val="007112DF"/>
    <w:rsid w:val="0071132F"/>
    <w:rsid w:val="00711A20"/>
    <w:rsid w:val="00711E7C"/>
    <w:rsid w:val="00712131"/>
    <w:rsid w:val="0071242F"/>
    <w:rsid w:val="00712EDB"/>
    <w:rsid w:val="007137EA"/>
    <w:rsid w:val="0071420A"/>
    <w:rsid w:val="0071427E"/>
    <w:rsid w:val="007148A2"/>
    <w:rsid w:val="00715377"/>
    <w:rsid w:val="0071539C"/>
    <w:rsid w:val="0071552B"/>
    <w:rsid w:val="00715564"/>
    <w:rsid w:val="00715B95"/>
    <w:rsid w:val="00715E5E"/>
    <w:rsid w:val="00716751"/>
    <w:rsid w:val="00716836"/>
    <w:rsid w:val="00716C20"/>
    <w:rsid w:val="00716C2A"/>
    <w:rsid w:val="007174B0"/>
    <w:rsid w:val="00717B02"/>
    <w:rsid w:val="00717B85"/>
    <w:rsid w:val="00720861"/>
    <w:rsid w:val="00720C6B"/>
    <w:rsid w:val="00720CD6"/>
    <w:rsid w:val="00721D25"/>
    <w:rsid w:val="007220E2"/>
    <w:rsid w:val="007221B5"/>
    <w:rsid w:val="0072266D"/>
    <w:rsid w:val="00722B28"/>
    <w:rsid w:val="00722E11"/>
    <w:rsid w:val="00722E22"/>
    <w:rsid w:val="0072317E"/>
    <w:rsid w:val="007231E0"/>
    <w:rsid w:val="007231FF"/>
    <w:rsid w:val="00723648"/>
    <w:rsid w:val="00723C8A"/>
    <w:rsid w:val="007240BB"/>
    <w:rsid w:val="00725D2B"/>
    <w:rsid w:val="00725F0F"/>
    <w:rsid w:val="007263AA"/>
    <w:rsid w:val="007272FF"/>
    <w:rsid w:val="007274E9"/>
    <w:rsid w:val="0072769D"/>
    <w:rsid w:val="00727AE4"/>
    <w:rsid w:val="00727BC5"/>
    <w:rsid w:val="0073044B"/>
    <w:rsid w:val="00730775"/>
    <w:rsid w:val="00730CEC"/>
    <w:rsid w:val="00730FBA"/>
    <w:rsid w:val="00731160"/>
    <w:rsid w:val="007316F5"/>
    <w:rsid w:val="0073290E"/>
    <w:rsid w:val="0073298D"/>
    <w:rsid w:val="00733D18"/>
    <w:rsid w:val="00733E3F"/>
    <w:rsid w:val="00735077"/>
    <w:rsid w:val="0073535D"/>
    <w:rsid w:val="00735E2C"/>
    <w:rsid w:val="00735FE9"/>
    <w:rsid w:val="007366C2"/>
    <w:rsid w:val="00737069"/>
    <w:rsid w:val="007372DD"/>
    <w:rsid w:val="007377F1"/>
    <w:rsid w:val="00737B0E"/>
    <w:rsid w:val="00740646"/>
    <w:rsid w:val="0074077F"/>
    <w:rsid w:val="00740FDD"/>
    <w:rsid w:val="00741824"/>
    <w:rsid w:val="00742027"/>
    <w:rsid w:val="007420F8"/>
    <w:rsid w:val="0074251F"/>
    <w:rsid w:val="00742540"/>
    <w:rsid w:val="007432E4"/>
    <w:rsid w:val="00743A10"/>
    <w:rsid w:val="00744024"/>
    <w:rsid w:val="007449A3"/>
    <w:rsid w:val="00744D50"/>
    <w:rsid w:val="00745512"/>
    <w:rsid w:val="00745606"/>
    <w:rsid w:val="00745D11"/>
    <w:rsid w:val="00746323"/>
    <w:rsid w:val="00746FE5"/>
    <w:rsid w:val="007470A8"/>
    <w:rsid w:val="00747DF4"/>
    <w:rsid w:val="00747EAD"/>
    <w:rsid w:val="007503C0"/>
    <w:rsid w:val="00751186"/>
    <w:rsid w:val="007518F2"/>
    <w:rsid w:val="007519C8"/>
    <w:rsid w:val="00751C7C"/>
    <w:rsid w:val="00751E10"/>
    <w:rsid w:val="00751FAE"/>
    <w:rsid w:val="00752FC8"/>
    <w:rsid w:val="0075313E"/>
    <w:rsid w:val="00753540"/>
    <w:rsid w:val="00753690"/>
    <w:rsid w:val="00753991"/>
    <w:rsid w:val="00753C48"/>
    <w:rsid w:val="00753DF2"/>
    <w:rsid w:val="007542DB"/>
    <w:rsid w:val="0075546B"/>
    <w:rsid w:val="00755C40"/>
    <w:rsid w:val="00755ECB"/>
    <w:rsid w:val="0075617D"/>
    <w:rsid w:val="00756314"/>
    <w:rsid w:val="00756D21"/>
    <w:rsid w:val="00757312"/>
    <w:rsid w:val="007576A5"/>
    <w:rsid w:val="00757DF6"/>
    <w:rsid w:val="007605F7"/>
    <w:rsid w:val="007614AE"/>
    <w:rsid w:val="007624A6"/>
    <w:rsid w:val="00762BF9"/>
    <w:rsid w:val="00762F94"/>
    <w:rsid w:val="00763476"/>
    <w:rsid w:val="00763994"/>
    <w:rsid w:val="00763A5F"/>
    <w:rsid w:val="00764870"/>
    <w:rsid w:val="00764923"/>
    <w:rsid w:val="007649CE"/>
    <w:rsid w:val="00764F3F"/>
    <w:rsid w:val="007650FB"/>
    <w:rsid w:val="00765737"/>
    <w:rsid w:val="00765BA7"/>
    <w:rsid w:val="00766A10"/>
    <w:rsid w:val="00766AE7"/>
    <w:rsid w:val="007677E6"/>
    <w:rsid w:val="00767810"/>
    <w:rsid w:val="00770082"/>
    <w:rsid w:val="007704B0"/>
    <w:rsid w:val="00770672"/>
    <w:rsid w:val="00770AA9"/>
    <w:rsid w:val="00771115"/>
    <w:rsid w:val="0077117A"/>
    <w:rsid w:val="00771588"/>
    <w:rsid w:val="0077159A"/>
    <w:rsid w:val="00772281"/>
    <w:rsid w:val="00772484"/>
    <w:rsid w:val="00772B06"/>
    <w:rsid w:val="00773AD7"/>
    <w:rsid w:val="0077458F"/>
    <w:rsid w:val="007748D3"/>
    <w:rsid w:val="00774B40"/>
    <w:rsid w:val="00775221"/>
    <w:rsid w:val="0077532B"/>
    <w:rsid w:val="00775CC0"/>
    <w:rsid w:val="00775E8A"/>
    <w:rsid w:val="007778AA"/>
    <w:rsid w:val="00777BFC"/>
    <w:rsid w:val="00777D4E"/>
    <w:rsid w:val="0078062D"/>
    <w:rsid w:val="00781090"/>
    <w:rsid w:val="00781283"/>
    <w:rsid w:val="00781323"/>
    <w:rsid w:val="00781504"/>
    <w:rsid w:val="007817D9"/>
    <w:rsid w:val="00781830"/>
    <w:rsid w:val="00781EE3"/>
    <w:rsid w:val="00783020"/>
    <w:rsid w:val="0078348D"/>
    <w:rsid w:val="0078356B"/>
    <w:rsid w:val="00783D3C"/>
    <w:rsid w:val="00784404"/>
    <w:rsid w:val="0078489C"/>
    <w:rsid w:val="0078519B"/>
    <w:rsid w:val="00785E62"/>
    <w:rsid w:val="00786713"/>
    <w:rsid w:val="007867C0"/>
    <w:rsid w:val="007870F4"/>
    <w:rsid w:val="00787423"/>
    <w:rsid w:val="0078758F"/>
    <w:rsid w:val="007875A3"/>
    <w:rsid w:val="00787B90"/>
    <w:rsid w:val="00790596"/>
    <w:rsid w:val="007906C2"/>
    <w:rsid w:val="007908D5"/>
    <w:rsid w:val="007908FA"/>
    <w:rsid w:val="00790B93"/>
    <w:rsid w:val="00790F6F"/>
    <w:rsid w:val="00791456"/>
    <w:rsid w:val="007922B4"/>
    <w:rsid w:val="0079246A"/>
    <w:rsid w:val="00792835"/>
    <w:rsid w:val="00792ABB"/>
    <w:rsid w:val="00792B39"/>
    <w:rsid w:val="007939DB"/>
    <w:rsid w:val="00794140"/>
    <w:rsid w:val="00794C06"/>
    <w:rsid w:val="00795430"/>
    <w:rsid w:val="00795562"/>
    <w:rsid w:val="007955E5"/>
    <w:rsid w:val="00795E10"/>
    <w:rsid w:val="00795FB2"/>
    <w:rsid w:val="00796E47"/>
    <w:rsid w:val="0079722F"/>
    <w:rsid w:val="00797692"/>
    <w:rsid w:val="00797842"/>
    <w:rsid w:val="00797D43"/>
    <w:rsid w:val="007A08BE"/>
    <w:rsid w:val="007A1025"/>
    <w:rsid w:val="007A192C"/>
    <w:rsid w:val="007A20CE"/>
    <w:rsid w:val="007A22B9"/>
    <w:rsid w:val="007A23EC"/>
    <w:rsid w:val="007A27FA"/>
    <w:rsid w:val="007A2A7F"/>
    <w:rsid w:val="007A2CBE"/>
    <w:rsid w:val="007A2DD3"/>
    <w:rsid w:val="007A343A"/>
    <w:rsid w:val="007A399D"/>
    <w:rsid w:val="007A3A74"/>
    <w:rsid w:val="007A469B"/>
    <w:rsid w:val="007A49C5"/>
    <w:rsid w:val="007A4A7F"/>
    <w:rsid w:val="007A4B18"/>
    <w:rsid w:val="007A4D2F"/>
    <w:rsid w:val="007A4DE5"/>
    <w:rsid w:val="007A5434"/>
    <w:rsid w:val="007A56A7"/>
    <w:rsid w:val="007A58D6"/>
    <w:rsid w:val="007A5E58"/>
    <w:rsid w:val="007A602B"/>
    <w:rsid w:val="007A6729"/>
    <w:rsid w:val="007A674B"/>
    <w:rsid w:val="007A6DF6"/>
    <w:rsid w:val="007A6E6D"/>
    <w:rsid w:val="007A6EFD"/>
    <w:rsid w:val="007A744C"/>
    <w:rsid w:val="007A7618"/>
    <w:rsid w:val="007A7B4F"/>
    <w:rsid w:val="007B0927"/>
    <w:rsid w:val="007B1202"/>
    <w:rsid w:val="007B28EC"/>
    <w:rsid w:val="007B352E"/>
    <w:rsid w:val="007B3A5D"/>
    <w:rsid w:val="007B4B1A"/>
    <w:rsid w:val="007B4C90"/>
    <w:rsid w:val="007B54F9"/>
    <w:rsid w:val="007B56B9"/>
    <w:rsid w:val="007B5A83"/>
    <w:rsid w:val="007B60DB"/>
    <w:rsid w:val="007B7BC0"/>
    <w:rsid w:val="007C0066"/>
    <w:rsid w:val="007C060B"/>
    <w:rsid w:val="007C0AED"/>
    <w:rsid w:val="007C0CA5"/>
    <w:rsid w:val="007C1235"/>
    <w:rsid w:val="007C1457"/>
    <w:rsid w:val="007C193F"/>
    <w:rsid w:val="007C1B83"/>
    <w:rsid w:val="007C23AC"/>
    <w:rsid w:val="007C27EE"/>
    <w:rsid w:val="007C3580"/>
    <w:rsid w:val="007C3C21"/>
    <w:rsid w:val="007C4622"/>
    <w:rsid w:val="007C48DE"/>
    <w:rsid w:val="007C5AAA"/>
    <w:rsid w:val="007C5CD4"/>
    <w:rsid w:val="007C5EAB"/>
    <w:rsid w:val="007C665A"/>
    <w:rsid w:val="007C66B6"/>
    <w:rsid w:val="007C6A2E"/>
    <w:rsid w:val="007C6EB7"/>
    <w:rsid w:val="007C75CB"/>
    <w:rsid w:val="007C7E71"/>
    <w:rsid w:val="007D041F"/>
    <w:rsid w:val="007D1118"/>
    <w:rsid w:val="007D1430"/>
    <w:rsid w:val="007D1567"/>
    <w:rsid w:val="007D18AB"/>
    <w:rsid w:val="007D27C0"/>
    <w:rsid w:val="007D2C7C"/>
    <w:rsid w:val="007D2EFA"/>
    <w:rsid w:val="007D3598"/>
    <w:rsid w:val="007D3C93"/>
    <w:rsid w:val="007D3DA3"/>
    <w:rsid w:val="007D3E8B"/>
    <w:rsid w:val="007D4D3A"/>
    <w:rsid w:val="007D541A"/>
    <w:rsid w:val="007D61F8"/>
    <w:rsid w:val="007D637E"/>
    <w:rsid w:val="007D69C0"/>
    <w:rsid w:val="007D6C77"/>
    <w:rsid w:val="007D6D06"/>
    <w:rsid w:val="007D6F19"/>
    <w:rsid w:val="007D7894"/>
    <w:rsid w:val="007E0049"/>
    <w:rsid w:val="007E19A5"/>
    <w:rsid w:val="007E1BC7"/>
    <w:rsid w:val="007E1C13"/>
    <w:rsid w:val="007E1CF6"/>
    <w:rsid w:val="007E1D48"/>
    <w:rsid w:val="007E1FBF"/>
    <w:rsid w:val="007E225C"/>
    <w:rsid w:val="007E2E6C"/>
    <w:rsid w:val="007E309A"/>
    <w:rsid w:val="007E327B"/>
    <w:rsid w:val="007E33A9"/>
    <w:rsid w:val="007E53B5"/>
    <w:rsid w:val="007E5438"/>
    <w:rsid w:val="007E563C"/>
    <w:rsid w:val="007E5BE9"/>
    <w:rsid w:val="007E62AA"/>
    <w:rsid w:val="007E69FA"/>
    <w:rsid w:val="007E6DBC"/>
    <w:rsid w:val="007E7296"/>
    <w:rsid w:val="007E774D"/>
    <w:rsid w:val="007F019D"/>
    <w:rsid w:val="007F0C87"/>
    <w:rsid w:val="007F0CD6"/>
    <w:rsid w:val="007F15C0"/>
    <w:rsid w:val="007F15DA"/>
    <w:rsid w:val="007F180D"/>
    <w:rsid w:val="007F1885"/>
    <w:rsid w:val="007F1A29"/>
    <w:rsid w:val="007F1ACE"/>
    <w:rsid w:val="007F1CF1"/>
    <w:rsid w:val="007F21CC"/>
    <w:rsid w:val="007F2241"/>
    <w:rsid w:val="007F2AD7"/>
    <w:rsid w:val="007F32C2"/>
    <w:rsid w:val="007F34D1"/>
    <w:rsid w:val="007F3AC7"/>
    <w:rsid w:val="007F3BBE"/>
    <w:rsid w:val="007F418E"/>
    <w:rsid w:val="007F4350"/>
    <w:rsid w:val="007F49B9"/>
    <w:rsid w:val="007F4C4B"/>
    <w:rsid w:val="007F5802"/>
    <w:rsid w:val="007F5B63"/>
    <w:rsid w:val="007F5D9C"/>
    <w:rsid w:val="007F62D0"/>
    <w:rsid w:val="007F6402"/>
    <w:rsid w:val="007F6509"/>
    <w:rsid w:val="007F6587"/>
    <w:rsid w:val="007F6D3D"/>
    <w:rsid w:val="007F716F"/>
    <w:rsid w:val="007F72A8"/>
    <w:rsid w:val="007F784C"/>
    <w:rsid w:val="00800065"/>
    <w:rsid w:val="0080013E"/>
    <w:rsid w:val="0080067F"/>
    <w:rsid w:val="00800959"/>
    <w:rsid w:val="008009BE"/>
    <w:rsid w:val="00800EB4"/>
    <w:rsid w:val="0080140F"/>
    <w:rsid w:val="00801A7E"/>
    <w:rsid w:val="00801A96"/>
    <w:rsid w:val="008022D5"/>
    <w:rsid w:val="00802E30"/>
    <w:rsid w:val="00803737"/>
    <w:rsid w:val="00803F6E"/>
    <w:rsid w:val="00804374"/>
    <w:rsid w:val="00804459"/>
    <w:rsid w:val="00804B06"/>
    <w:rsid w:val="00805B22"/>
    <w:rsid w:val="00805F38"/>
    <w:rsid w:val="008061C9"/>
    <w:rsid w:val="0080663B"/>
    <w:rsid w:val="00806DC5"/>
    <w:rsid w:val="00807219"/>
    <w:rsid w:val="008074CD"/>
    <w:rsid w:val="00807BB9"/>
    <w:rsid w:val="00807EEA"/>
    <w:rsid w:val="00810376"/>
    <w:rsid w:val="008103F8"/>
    <w:rsid w:val="00810B27"/>
    <w:rsid w:val="00811864"/>
    <w:rsid w:val="00811C28"/>
    <w:rsid w:val="00811D08"/>
    <w:rsid w:val="00811E08"/>
    <w:rsid w:val="00811EB1"/>
    <w:rsid w:val="00812A58"/>
    <w:rsid w:val="008133BA"/>
    <w:rsid w:val="008135C5"/>
    <w:rsid w:val="008146DE"/>
    <w:rsid w:val="008146FA"/>
    <w:rsid w:val="00815174"/>
    <w:rsid w:val="00815915"/>
    <w:rsid w:val="00816185"/>
    <w:rsid w:val="0081670D"/>
    <w:rsid w:val="00817061"/>
    <w:rsid w:val="00817631"/>
    <w:rsid w:val="00820EA9"/>
    <w:rsid w:val="00821118"/>
    <w:rsid w:val="00821572"/>
    <w:rsid w:val="00821619"/>
    <w:rsid w:val="00821775"/>
    <w:rsid w:val="00823852"/>
    <w:rsid w:val="00824F1F"/>
    <w:rsid w:val="0082549D"/>
    <w:rsid w:val="008255B4"/>
    <w:rsid w:val="00825A94"/>
    <w:rsid w:val="00825F09"/>
    <w:rsid w:val="00826019"/>
    <w:rsid w:val="008263C8"/>
    <w:rsid w:val="008267DE"/>
    <w:rsid w:val="00826E4A"/>
    <w:rsid w:val="00827A60"/>
    <w:rsid w:val="00827B2A"/>
    <w:rsid w:val="00827D6B"/>
    <w:rsid w:val="00827DB8"/>
    <w:rsid w:val="008303AC"/>
    <w:rsid w:val="00830D67"/>
    <w:rsid w:val="008310EB"/>
    <w:rsid w:val="0083222D"/>
    <w:rsid w:val="008328BD"/>
    <w:rsid w:val="00832BE8"/>
    <w:rsid w:val="008330C9"/>
    <w:rsid w:val="0083357D"/>
    <w:rsid w:val="00833AD7"/>
    <w:rsid w:val="00834A9F"/>
    <w:rsid w:val="00834D89"/>
    <w:rsid w:val="0083503F"/>
    <w:rsid w:val="008352FD"/>
    <w:rsid w:val="008354A4"/>
    <w:rsid w:val="00836182"/>
    <w:rsid w:val="008374AE"/>
    <w:rsid w:val="00837571"/>
    <w:rsid w:val="008404C5"/>
    <w:rsid w:val="0084057C"/>
    <w:rsid w:val="008409EF"/>
    <w:rsid w:val="008410DB"/>
    <w:rsid w:val="0084110D"/>
    <w:rsid w:val="00841AD9"/>
    <w:rsid w:val="00841C37"/>
    <w:rsid w:val="00841D3A"/>
    <w:rsid w:val="00841EA5"/>
    <w:rsid w:val="00842110"/>
    <w:rsid w:val="00842381"/>
    <w:rsid w:val="00843134"/>
    <w:rsid w:val="0084314C"/>
    <w:rsid w:val="008431D5"/>
    <w:rsid w:val="008437EF"/>
    <w:rsid w:val="00843CD7"/>
    <w:rsid w:val="00843DCA"/>
    <w:rsid w:val="00844083"/>
    <w:rsid w:val="00844191"/>
    <w:rsid w:val="00844265"/>
    <w:rsid w:val="008443D2"/>
    <w:rsid w:val="0084465E"/>
    <w:rsid w:val="00844957"/>
    <w:rsid w:val="008457C9"/>
    <w:rsid w:val="00845840"/>
    <w:rsid w:val="00846635"/>
    <w:rsid w:val="00846F46"/>
    <w:rsid w:val="0084784D"/>
    <w:rsid w:val="008501AB"/>
    <w:rsid w:val="00850628"/>
    <w:rsid w:val="00850FF3"/>
    <w:rsid w:val="00851135"/>
    <w:rsid w:val="0085132B"/>
    <w:rsid w:val="00851470"/>
    <w:rsid w:val="008515C3"/>
    <w:rsid w:val="008518E8"/>
    <w:rsid w:val="008520E7"/>
    <w:rsid w:val="00852295"/>
    <w:rsid w:val="00852612"/>
    <w:rsid w:val="00852658"/>
    <w:rsid w:val="00853A57"/>
    <w:rsid w:val="00854556"/>
    <w:rsid w:val="008553D7"/>
    <w:rsid w:val="00855573"/>
    <w:rsid w:val="00855787"/>
    <w:rsid w:val="00855EB8"/>
    <w:rsid w:val="008562AA"/>
    <w:rsid w:val="00857939"/>
    <w:rsid w:val="008579D5"/>
    <w:rsid w:val="00857B13"/>
    <w:rsid w:val="00857BF5"/>
    <w:rsid w:val="00857E95"/>
    <w:rsid w:val="0086012F"/>
    <w:rsid w:val="00860257"/>
    <w:rsid w:val="00860542"/>
    <w:rsid w:val="00861211"/>
    <w:rsid w:val="008616B5"/>
    <w:rsid w:val="00861700"/>
    <w:rsid w:val="008618B1"/>
    <w:rsid w:val="00862813"/>
    <w:rsid w:val="00862E27"/>
    <w:rsid w:val="008636F1"/>
    <w:rsid w:val="00863BF4"/>
    <w:rsid w:val="00863D43"/>
    <w:rsid w:val="00864ECA"/>
    <w:rsid w:val="0086500C"/>
    <w:rsid w:val="00865173"/>
    <w:rsid w:val="00865774"/>
    <w:rsid w:val="00865AA5"/>
    <w:rsid w:val="00866673"/>
    <w:rsid w:val="008669E1"/>
    <w:rsid w:val="00866DCC"/>
    <w:rsid w:val="00867532"/>
    <w:rsid w:val="00867C9F"/>
    <w:rsid w:val="00870090"/>
    <w:rsid w:val="00870681"/>
    <w:rsid w:val="00871812"/>
    <w:rsid w:val="00871CB3"/>
    <w:rsid w:val="008723A7"/>
    <w:rsid w:val="00872430"/>
    <w:rsid w:val="00873412"/>
    <w:rsid w:val="00873464"/>
    <w:rsid w:val="00873605"/>
    <w:rsid w:val="00873B8C"/>
    <w:rsid w:val="00873F1D"/>
    <w:rsid w:val="00874C0E"/>
    <w:rsid w:val="00874D6A"/>
    <w:rsid w:val="008750F4"/>
    <w:rsid w:val="0087589F"/>
    <w:rsid w:val="008764FF"/>
    <w:rsid w:val="00876744"/>
    <w:rsid w:val="00877284"/>
    <w:rsid w:val="00877683"/>
    <w:rsid w:val="00877833"/>
    <w:rsid w:val="00877845"/>
    <w:rsid w:val="00880294"/>
    <w:rsid w:val="008803C8"/>
    <w:rsid w:val="00880ACA"/>
    <w:rsid w:val="00880C04"/>
    <w:rsid w:val="00880F27"/>
    <w:rsid w:val="00880FF4"/>
    <w:rsid w:val="00881034"/>
    <w:rsid w:val="008825F5"/>
    <w:rsid w:val="00882762"/>
    <w:rsid w:val="00882DBB"/>
    <w:rsid w:val="00883504"/>
    <w:rsid w:val="00883934"/>
    <w:rsid w:val="008844C7"/>
    <w:rsid w:val="008845EF"/>
    <w:rsid w:val="00884A61"/>
    <w:rsid w:val="00884BA9"/>
    <w:rsid w:val="00884DD7"/>
    <w:rsid w:val="00885B0F"/>
    <w:rsid w:val="00885D63"/>
    <w:rsid w:val="00887413"/>
    <w:rsid w:val="00887C79"/>
    <w:rsid w:val="00887F27"/>
    <w:rsid w:val="008908E5"/>
    <w:rsid w:val="008911CE"/>
    <w:rsid w:val="0089158B"/>
    <w:rsid w:val="00891B41"/>
    <w:rsid w:val="00891D14"/>
    <w:rsid w:val="00892363"/>
    <w:rsid w:val="0089237E"/>
    <w:rsid w:val="00893244"/>
    <w:rsid w:val="008935E0"/>
    <w:rsid w:val="0089405B"/>
    <w:rsid w:val="0089427E"/>
    <w:rsid w:val="0089435D"/>
    <w:rsid w:val="00894C57"/>
    <w:rsid w:val="00894F1C"/>
    <w:rsid w:val="008955A0"/>
    <w:rsid w:val="008959A2"/>
    <w:rsid w:val="008966BA"/>
    <w:rsid w:val="00896B6A"/>
    <w:rsid w:val="00896FF5"/>
    <w:rsid w:val="0089712E"/>
    <w:rsid w:val="008979FC"/>
    <w:rsid w:val="008A0071"/>
    <w:rsid w:val="008A068A"/>
    <w:rsid w:val="008A0C2E"/>
    <w:rsid w:val="008A0CEB"/>
    <w:rsid w:val="008A1319"/>
    <w:rsid w:val="008A1770"/>
    <w:rsid w:val="008A19B4"/>
    <w:rsid w:val="008A1D2E"/>
    <w:rsid w:val="008A1F0B"/>
    <w:rsid w:val="008A2F06"/>
    <w:rsid w:val="008A2FE3"/>
    <w:rsid w:val="008A3B03"/>
    <w:rsid w:val="008A41BA"/>
    <w:rsid w:val="008A4367"/>
    <w:rsid w:val="008A4714"/>
    <w:rsid w:val="008A4B7B"/>
    <w:rsid w:val="008A6117"/>
    <w:rsid w:val="008A6196"/>
    <w:rsid w:val="008A6573"/>
    <w:rsid w:val="008A6B11"/>
    <w:rsid w:val="008A7881"/>
    <w:rsid w:val="008A793A"/>
    <w:rsid w:val="008A79C5"/>
    <w:rsid w:val="008A7F75"/>
    <w:rsid w:val="008A7FC3"/>
    <w:rsid w:val="008B0058"/>
    <w:rsid w:val="008B0224"/>
    <w:rsid w:val="008B023B"/>
    <w:rsid w:val="008B0494"/>
    <w:rsid w:val="008B0D2C"/>
    <w:rsid w:val="008B18DB"/>
    <w:rsid w:val="008B19C8"/>
    <w:rsid w:val="008B1BBB"/>
    <w:rsid w:val="008B1CEF"/>
    <w:rsid w:val="008B215C"/>
    <w:rsid w:val="008B2FEA"/>
    <w:rsid w:val="008B3070"/>
    <w:rsid w:val="008B3FCC"/>
    <w:rsid w:val="008B451F"/>
    <w:rsid w:val="008B4905"/>
    <w:rsid w:val="008B5CC4"/>
    <w:rsid w:val="008B5DB7"/>
    <w:rsid w:val="008B658A"/>
    <w:rsid w:val="008B6703"/>
    <w:rsid w:val="008B6D25"/>
    <w:rsid w:val="008B7497"/>
    <w:rsid w:val="008B775F"/>
    <w:rsid w:val="008B784A"/>
    <w:rsid w:val="008B7A41"/>
    <w:rsid w:val="008C0CF9"/>
    <w:rsid w:val="008C0D40"/>
    <w:rsid w:val="008C0E25"/>
    <w:rsid w:val="008C112F"/>
    <w:rsid w:val="008C1282"/>
    <w:rsid w:val="008C14F0"/>
    <w:rsid w:val="008C150B"/>
    <w:rsid w:val="008C1A0E"/>
    <w:rsid w:val="008C1B8D"/>
    <w:rsid w:val="008C1DCB"/>
    <w:rsid w:val="008C2560"/>
    <w:rsid w:val="008C257E"/>
    <w:rsid w:val="008C27BC"/>
    <w:rsid w:val="008C2F8A"/>
    <w:rsid w:val="008C3246"/>
    <w:rsid w:val="008C3EC0"/>
    <w:rsid w:val="008C5012"/>
    <w:rsid w:val="008C512A"/>
    <w:rsid w:val="008C51CA"/>
    <w:rsid w:val="008C521F"/>
    <w:rsid w:val="008C52EE"/>
    <w:rsid w:val="008C5384"/>
    <w:rsid w:val="008C53FB"/>
    <w:rsid w:val="008C5B44"/>
    <w:rsid w:val="008C5C29"/>
    <w:rsid w:val="008C5ED0"/>
    <w:rsid w:val="008C6694"/>
    <w:rsid w:val="008C66FF"/>
    <w:rsid w:val="008C6780"/>
    <w:rsid w:val="008C679A"/>
    <w:rsid w:val="008C6D46"/>
    <w:rsid w:val="008C713C"/>
    <w:rsid w:val="008C7336"/>
    <w:rsid w:val="008C750D"/>
    <w:rsid w:val="008C76A2"/>
    <w:rsid w:val="008C79DE"/>
    <w:rsid w:val="008C7B68"/>
    <w:rsid w:val="008C7BDD"/>
    <w:rsid w:val="008D08C7"/>
    <w:rsid w:val="008D0FA3"/>
    <w:rsid w:val="008D1571"/>
    <w:rsid w:val="008D162A"/>
    <w:rsid w:val="008D189A"/>
    <w:rsid w:val="008D1DCE"/>
    <w:rsid w:val="008D2677"/>
    <w:rsid w:val="008D2E6B"/>
    <w:rsid w:val="008D41A9"/>
    <w:rsid w:val="008D43EF"/>
    <w:rsid w:val="008D45D7"/>
    <w:rsid w:val="008D5484"/>
    <w:rsid w:val="008D553E"/>
    <w:rsid w:val="008D5D2E"/>
    <w:rsid w:val="008D5D8B"/>
    <w:rsid w:val="008D677E"/>
    <w:rsid w:val="008D6AED"/>
    <w:rsid w:val="008D6F80"/>
    <w:rsid w:val="008D782F"/>
    <w:rsid w:val="008D7F41"/>
    <w:rsid w:val="008E03A3"/>
    <w:rsid w:val="008E0910"/>
    <w:rsid w:val="008E1088"/>
    <w:rsid w:val="008E1628"/>
    <w:rsid w:val="008E166E"/>
    <w:rsid w:val="008E2387"/>
    <w:rsid w:val="008E25F4"/>
    <w:rsid w:val="008E28BA"/>
    <w:rsid w:val="008E2F17"/>
    <w:rsid w:val="008E2FEF"/>
    <w:rsid w:val="008E46AC"/>
    <w:rsid w:val="008E4D0F"/>
    <w:rsid w:val="008E50FC"/>
    <w:rsid w:val="008E54C5"/>
    <w:rsid w:val="008E5DC6"/>
    <w:rsid w:val="008E624F"/>
    <w:rsid w:val="008E66D4"/>
    <w:rsid w:val="008E6714"/>
    <w:rsid w:val="008E674B"/>
    <w:rsid w:val="008E6C59"/>
    <w:rsid w:val="008E6DFF"/>
    <w:rsid w:val="008E6F8C"/>
    <w:rsid w:val="008E71A4"/>
    <w:rsid w:val="008E789F"/>
    <w:rsid w:val="008E7AD1"/>
    <w:rsid w:val="008E7BDF"/>
    <w:rsid w:val="008E7C2F"/>
    <w:rsid w:val="008F0319"/>
    <w:rsid w:val="008F04D6"/>
    <w:rsid w:val="008F0E4D"/>
    <w:rsid w:val="008F0F1C"/>
    <w:rsid w:val="008F10BB"/>
    <w:rsid w:val="008F173C"/>
    <w:rsid w:val="008F2D53"/>
    <w:rsid w:val="008F3A6C"/>
    <w:rsid w:val="008F3C9B"/>
    <w:rsid w:val="008F41C8"/>
    <w:rsid w:val="008F46ED"/>
    <w:rsid w:val="008F490B"/>
    <w:rsid w:val="008F4DE6"/>
    <w:rsid w:val="008F5652"/>
    <w:rsid w:val="008F5711"/>
    <w:rsid w:val="008F5FCE"/>
    <w:rsid w:val="008F6AD8"/>
    <w:rsid w:val="008F6F10"/>
    <w:rsid w:val="008F7BE6"/>
    <w:rsid w:val="008F7BFC"/>
    <w:rsid w:val="00900B62"/>
    <w:rsid w:val="00900E90"/>
    <w:rsid w:val="00901C46"/>
    <w:rsid w:val="009022AF"/>
    <w:rsid w:val="0090268A"/>
    <w:rsid w:val="00903048"/>
    <w:rsid w:val="0090317F"/>
    <w:rsid w:val="00903A40"/>
    <w:rsid w:val="00904B3A"/>
    <w:rsid w:val="0090508D"/>
    <w:rsid w:val="00905DF3"/>
    <w:rsid w:val="00905F06"/>
    <w:rsid w:val="00906294"/>
    <w:rsid w:val="00906491"/>
    <w:rsid w:val="009067FF"/>
    <w:rsid w:val="00910268"/>
    <w:rsid w:val="009105A1"/>
    <w:rsid w:val="00910953"/>
    <w:rsid w:val="00910DB0"/>
    <w:rsid w:val="00910E2A"/>
    <w:rsid w:val="0091260D"/>
    <w:rsid w:val="009126FC"/>
    <w:rsid w:val="00913375"/>
    <w:rsid w:val="0091359C"/>
    <w:rsid w:val="009135E4"/>
    <w:rsid w:val="00913FAD"/>
    <w:rsid w:val="00914291"/>
    <w:rsid w:val="0091431C"/>
    <w:rsid w:val="00915CFD"/>
    <w:rsid w:val="009165C3"/>
    <w:rsid w:val="009165FB"/>
    <w:rsid w:val="00916822"/>
    <w:rsid w:val="00916E4E"/>
    <w:rsid w:val="00916F39"/>
    <w:rsid w:val="0091785D"/>
    <w:rsid w:val="00917A5A"/>
    <w:rsid w:val="0092072B"/>
    <w:rsid w:val="00920E09"/>
    <w:rsid w:val="00921061"/>
    <w:rsid w:val="009211BE"/>
    <w:rsid w:val="009212FC"/>
    <w:rsid w:val="009215E9"/>
    <w:rsid w:val="009217BA"/>
    <w:rsid w:val="009218D7"/>
    <w:rsid w:val="0092194A"/>
    <w:rsid w:val="00921A90"/>
    <w:rsid w:val="009223EA"/>
    <w:rsid w:val="009228EF"/>
    <w:rsid w:val="00923660"/>
    <w:rsid w:val="00923BE8"/>
    <w:rsid w:val="00924187"/>
    <w:rsid w:val="00925325"/>
    <w:rsid w:val="009263C0"/>
    <w:rsid w:val="009264E0"/>
    <w:rsid w:val="00926532"/>
    <w:rsid w:val="00926CF4"/>
    <w:rsid w:val="00926D47"/>
    <w:rsid w:val="00927E2E"/>
    <w:rsid w:val="0093025E"/>
    <w:rsid w:val="00931104"/>
    <w:rsid w:val="00931377"/>
    <w:rsid w:val="00931692"/>
    <w:rsid w:val="00931934"/>
    <w:rsid w:val="0093219D"/>
    <w:rsid w:val="009322A7"/>
    <w:rsid w:val="00932CB5"/>
    <w:rsid w:val="00933577"/>
    <w:rsid w:val="009336AF"/>
    <w:rsid w:val="00933780"/>
    <w:rsid w:val="00934FA6"/>
    <w:rsid w:val="00935CAA"/>
    <w:rsid w:val="00936073"/>
    <w:rsid w:val="00936122"/>
    <w:rsid w:val="009366CA"/>
    <w:rsid w:val="00936C11"/>
    <w:rsid w:val="00936C59"/>
    <w:rsid w:val="0093739B"/>
    <w:rsid w:val="0093793A"/>
    <w:rsid w:val="009400E7"/>
    <w:rsid w:val="0094082E"/>
    <w:rsid w:val="0094109E"/>
    <w:rsid w:val="009410F7"/>
    <w:rsid w:val="00941196"/>
    <w:rsid w:val="009412CB"/>
    <w:rsid w:val="009414EB"/>
    <w:rsid w:val="009416DA"/>
    <w:rsid w:val="00941AC1"/>
    <w:rsid w:val="00941F17"/>
    <w:rsid w:val="00942115"/>
    <w:rsid w:val="00942F51"/>
    <w:rsid w:val="00942F7E"/>
    <w:rsid w:val="009433B7"/>
    <w:rsid w:val="00943865"/>
    <w:rsid w:val="009438C8"/>
    <w:rsid w:val="00943F40"/>
    <w:rsid w:val="009440D4"/>
    <w:rsid w:val="00944231"/>
    <w:rsid w:val="00944658"/>
    <w:rsid w:val="00944B04"/>
    <w:rsid w:val="00944BA7"/>
    <w:rsid w:val="0094510F"/>
    <w:rsid w:val="0094515E"/>
    <w:rsid w:val="00945628"/>
    <w:rsid w:val="0094585D"/>
    <w:rsid w:val="0094645D"/>
    <w:rsid w:val="009465F6"/>
    <w:rsid w:val="00951002"/>
    <w:rsid w:val="00951699"/>
    <w:rsid w:val="00951889"/>
    <w:rsid w:val="009522CC"/>
    <w:rsid w:val="00952F83"/>
    <w:rsid w:val="00953667"/>
    <w:rsid w:val="009539B3"/>
    <w:rsid w:val="00953D06"/>
    <w:rsid w:val="00954835"/>
    <w:rsid w:val="00954A82"/>
    <w:rsid w:val="00954B93"/>
    <w:rsid w:val="00954D08"/>
    <w:rsid w:val="00955295"/>
    <w:rsid w:val="009554A0"/>
    <w:rsid w:val="0095647B"/>
    <w:rsid w:val="00956817"/>
    <w:rsid w:val="009569D9"/>
    <w:rsid w:val="00956A1E"/>
    <w:rsid w:val="00956BA2"/>
    <w:rsid w:val="00957471"/>
    <w:rsid w:val="0095753A"/>
    <w:rsid w:val="009575EC"/>
    <w:rsid w:val="0096063F"/>
    <w:rsid w:val="009607B4"/>
    <w:rsid w:val="00961A1C"/>
    <w:rsid w:val="00961BC4"/>
    <w:rsid w:val="00961DFA"/>
    <w:rsid w:val="009628A6"/>
    <w:rsid w:val="00962D9C"/>
    <w:rsid w:val="0096338E"/>
    <w:rsid w:val="00963A28"/>
    <w:rsid w:val="00963DC1"/>
    <w:rsid w:val="00964730"/>
    <w:rsid w:val="009648F5"/>
    <w:rsid w:val="00964A48"/>
    <w:rsid w:val="00964B0D"/>
    <w:rsid w:val="00964C86"/>
    <w:rsid w:val="00965065"/>
    <w:rsid w:val="00965ED9"/>
    <w:rsid w:val="00965EE3"/>
    <w:rsid w:val="00965FB1"/>
    <w:rsid w:val="009664AE"/>
    <w:rsid w:val="00966813"/>
    <w:rsid w:val="00967570"/>
    <w:rsid w:val="00970014"/>
    <w:rsid w:val="009706F3"/>
    <w:rsid w:val="0097073E"/>
    <w:rsid w:val="00970877"/>
    <w:rsid w:val="00970A7A"/>
    <w:rsid w:val="00970DEB"/>
    <w:rsid w:val="00971EC4"/>
    <w:rsid w:val="009720C7"/>
    <w:rsid w:val="009722B2"/>
    <w:rsid w:val="009728FD"/>
    <w:rsid w:val="009729EB"/>
    <w:rsid w:val="00972FEE"/>
    <w:rsid w:val="00973790"/>
    <w:rsid w:val="00973AA3"/>
    <w:rsid w:val="00973D49"/>
    <w:rsid w:val="00973E3A"/>
    <w:rsid w:val="00974129"/>
    <w:rsid w:val="00974AF1"/>
    <w:rsid w:val="0097506B"/>
    <w:rsid w:val="00975904"/>
    <w:rsid w:val="00975AA7"/>
    <w:rsid w:val="00975BB7"/>
    <w:rsid w:val="00976096"/>
    <w:rsid w:val="00976AF1"/>
    <w:rsid w:val="00976B9A"/>
    <w:rsid w:val="00976BEC"/>
    <w:rsid w:val="0097749C"/>
    <w:rsid w:val="00977575"/>
    <w:rsid w:val="00977607"/>
    <w:rsid w:val="00980001"/>
    <w:rsid w:val="009800BF"/>
    <w:rsid w:val="009800F1"/>
    <w:rsid w:val="0098076C"/>
    <w:rsid w:val="00980F21"/>
    <w:rsid w:val="009810E8"/>
    <w:rsid w:val="00981356"/>
    <w:rsid w:val="00981958"/>
    <w:rsid w:val="00981FF6"/>
    <w:rsid w:val="0098238A"/>
    <w:rsid w:val="0098262C"/>
    <w:rsid w:val="00982B32"/>
    <w:rsid w:val="00982E15"/>
    <w:rsid w:val="00983076"/>
    <w:rsid w:val="00983326"/>
    <w:rsid w:val="00983426"/>
    <w:rsid w:val="0098343F"/>
    <w:rsid w:val="009835D5"/>
    <w:rsid w:val="00983E28"/>
    <w:rsid w:val="00983F96"/>
    <w:rsid w:val="009841C8"/>
    <w:rsid w:val="0098433E"/>
    <w:rsid w:val="0098434A"/>
    <w:rsid w:val="00984A66"/>
    <w:rsid w:val="00985184"/>
    <w:rsid w:val="00985B8C"/>
    <w:rsid w:val="0098645A"/>
    <w:rsid w:val="00986FD6"/>
    <w:rsid w:val="00987009"/>
    <w:rsid w:val="0098708D"/>
    <w:rsid w:val="0098794B"/>
    <w:rsid w:val="00990909"/>
    <w:rsid w:val="0099090A"/>
    <w:rsid w:val="00990D9E"/>
    <w:rsid w:val="00990EB2"/>
    <w:rsid w:val="0099180E"/>
    <w:rsid w:val="009918DD"/>
    <w:rsid w:val="00991ECB"/>
    <w:rsid w:val="009929AB"/>
    <w:rsid w:val="009931E2"/>
    <w:rsid w:val="0099376D"/>
    <w:rsid w:val="00993BFF"/>
    <w:rsid w:val="00993EB8"/>
    <w:rsid w:val="00994957"/>
    <w:rsid w:val="00995303"/>
    <w:rsid w:val="009954FB"/>
    <w:rsid w:val="00995856"/>
    <w:rsid w:val="00995A2D"/>
    <w:rsid w:val="00996412"/>
    <w:rsid w:val="00996987"/>
    <w:rsid w:val="009977D6"/>
    <w:rsid w:val="00997B04"/>
    <w:rsid w:val="009A04D8"/>
    <w:rsid w:val="009A0796"/>
    <w:rsid w:val="009A0871"/>
    <w:rsid w:val="009A0952"/>
    <w:rsid w:val="009A0E00"/>
    <w:rsid w:val="009A1FE5"/>
    <w:rsid w:val="009A257D"/>
    <w:rsid w:val="009A2BE4"/>
    <w:rsid w:val="009A2C46"/>
    <w:rsid w:val="009A2C4D"/>
    <w:rsid w:val="009A2CDA"/>
    <w:rsid w:val="009A3030"/>
    <w:rsid w:val="009A37C1"/>
    <w:rsid w:val="009A37DD"/>
    <w:rsid w:val="009A383C"/>
    <w:rsid w:val="009A475C"/>
    <w:rsid w:val="009A486F"/>
    <w:rsid w:val="009A4E70"/>
    <w:rsid w:val="009A5DC7"/>
    <w:rsid w:val="009A5EEA"/>
    <w:rsid w:val="009A5F17"/>
    <w:rsid w:val="009A661E"/>
    <w:rsid w:val="009A69F5"/>
    <w:rsid w:val="009A70C3"/>
    <w:rsid w:val="009A7353"/>
    <w:rsid w:val="009B1287"/>
    <w:rsid w:val="009B141E"/>
    <w:rsid w:val="009B1C09"/>
    <w:rsid w:val="009B224A"/>
    <w:rsid w:val="009B27A0"/>
    <w:rsid w:val="009B3137"/>
    <w:rsid w:val="009B3432"/>
    <w:rsid w:val="009B41AD"/>
    <w:rsid w:val="009B41D6"/>
    <w:rsid w:val="009B4685"/>
    <w:rsid w:val="009B4827"/>
    <w:rsid w:val="009B4C5C"/>
    <w:rsid w:val="009B4FC0"/>
    <w:rsid w:val="009B53A7"/>
    <w:rsid w:val="009B54D0"/>
    <w:rsid w:val="009B5A7A"/>
    <w:rsid w:val="009B5B76"/>
    <w:rsid w:val="009B5E99"/>
    <w:rsid w:val="009B71D6"/>
    <w:rsid w:val="009B7716"/>
    <w:rsid w:val="009B7E76"/>
    <w:rsid w:val="009C0693"/>
    <w:rsid w:val="009C0816"/>
    <w:rsid w:val="009C14EF"/>
    <w:rsid w:val="009C1564"/>
    <w:rsid w:val="009C193E"/>
    <w:rsid w:val="009C1E3D"/>
    <w:rsid w:val="009C216A"/>
    <w:rsid w:val="009C2BAF"/>
    <w:rsid w:val="009C2BC4"/>
    <w:rsid w:val="009C3C31"/>
    <w:rsid w:val="009C3F36"/>
    <w:rsid w:val="009C42AE"/>
    <w:rsid w:val="009C47CD"/>
    <w:rsid w:val="009C5782"/>
    <w:rsid w:val="009C6603"/>
    <w:rsid w:val="009C6A76"/>
    <w:rsid w:val="009C7D14"/>
    <w:rsid w:val="009D02FD"/>
    <w:rsid w:val="009D1C66"/>
    <w:rsid w:val="009D1CF3"/>
    <w:rsid w:val="009D1D6D"/>
    <w:rsid w:val="009D1E9F"/>
    <w:rsid w:val="009D21FA"/>
    <w:rsid w:val="009D277F"/>
    <w:rsid w:val="009D2780"/>
    <w:rsid w:val="009D2DD1"/>
    <w:rsid w:val="009D2DFB"/>
    <w:rsid w:val="009D30CB"/>
    <w:rsid w:val="009D3278"/>
    <w:rsid w:val="009D388C"/>
    <w:rsid w:val="009D3AF4"/>
    <w:rsid w:val="009D3DC5"/>
    <w:rsid w:val="009D4440"/>
    <w:rsid w:val="009D4533"/>
    <w:rsid w:val="009D4D72"/>
    <w:rsid w:val="009D5607"/>
    <w:rsid w:val="009D5844"/>
    <w:rsid w:val="009D600D"/>
    <w:rsid w:val="009D710B"/>
    <w:rsid w:val="009D7210"/>
    <w:rsid w:val="009D751D"/>
    <w:rsid w:val="009D768B"/>
    <w:rsid w:val="009E082A"/>
    <w:rsid w:val="009E0A2B"/>
    <w:rsid w:val="009E0EFB"/>
    <w:rsid w:val="009E11BA"/>
    <w:rsid w:val="009E1553"/>
    <w:rsid w:val="009E17D3"/>
    <w:rsid w:val="009E19DA"/>
    <w:rsid w:val="009E22E6"/>
    <w:rsid w:val="009E2338"/>
    <w:rsid w:val="009E2401"/>
    <w:rsid w:val="009E2772"/>
    <w:rsid w:val="009E2917"/>
    <w:rsid w:val="009E2926"/>
    <w:rsid w:val="009E2F06"/>
    <w:rsid w:val="009E3F4A"/>
    <w:rsid w:val="009E4994"/>
    <w:rsid w:val="009E49DD"/>
    <w:rsid w:val="009E4F8F"/>
    <w:rsid w:val="009E573C"/>
    <w:rsid w:val="009E575C"/>
    <w:rsid w:val="009E5E3E"/>
    <w:rsid w:val="009E62DF"/>
    <w:rsid w:val="009E637B"/>
    <w:rsid w:val="009E73B9"/>
    <w:rsid w:val="009E73E5"/>
    <w:rsid w:val="009E766B"/>
    <w:rsid w:val="009E7703"/>
    <w:rsid w:val="009E78F8"/>
    <w:rsid w:val="009E7A14"/>
    <w:rsid w:val="009F10A5"/>
    <w:rsid w:val="009F112C"/>
    <w:rsid w:val="009F19D8"/>
    <w:rsid w:val="009F1B06"/>
    <w:rsid w:val="009F1B0D"/>
    <w:rsid w:val="009F2245"/>
    <w:rsid w:val="009F2680"/>
    <w:rsid w:val="009F2D89"/>
    <w:rsid w:val="009F3653"/>
    <w:rsid w:val="009F36F8"/>
    <w:rsid w:val="009F38FA"/>
    <w:rsid w:val="009F4053"/>
    <w:rsid w:val="009F4631"/>
    <w:rsid w:val="009F4C3C"/>
    <w:rsid w:val="009F4E5F"/>
    <w:rsid w:val="009F567E"/>
    <w:rsid w:val="009F56FC"/>
    <w:rsid w:val="009F5A3F"/>
    <w:rsid w:val="009F5B34"/>
    <w:rsid w:val="009F609F"/>
    <w:rsid w:val="009F63BF"/>
    <w:rsid w:val="009F6826"/>
    <w:rsid w:val="009F6A11"/>
    <w:rsid w:val="009F6CE3"/>
    <w:rsid w:val="009F6DDD"/>
    <w:rsid w:val="009F6F88"/>
    <w:rsid w:val="009F789E"/>
    <w:rsid w:val="009F789F"/>
    <w:rsid w:val="009F7A23"/>
    <w:rsid w:val="009F7C10"/>
    <w:rsid w:val="009F7CD5"/>
    <w:rsid w:val="009F7CF7"/>
    <w:rsid w:val="00A00023"/>
    <w:rsid w:val="00A00372"/>
    <w:rsid w:val="00A0091E"/>
    <w:rsid w:val="00A00B81"/>
    <w:rsid w:val="00A00DFE"/>
    <w:rsid w:val="00A012CB"/>
    <w:rsid w:val="00A012FB"/>
    <w:rsid w:val="00A013E8"/>
    <w:rsid w:val="00A015A4"/>
    <w:rsid w:val="00A01EC5"/>
    <w:rsid w:val="00A02427"/>
    <w:rsid w:val="00A0285A"/>
    <w:rsid w:val="00A02A5E"/>
    <w:rsid w:val="00A02E5C"/>
    <w:rsid w:val="00A02FC0"/>
    <w:rsid w:val="00A047E2"/>
    <w:rsid w:val="00A06CCF"/>
    <w:rsid w:val="00A06DD3"/>
    <w:rsid w:val="00A07222"/>
    <w:rsid w:val="00A07B7D"/>
    <w:rsid w:val="00A07DF6"/>
    <w:rsid w:val="00A10186"/>
    <w:rsid w:val="00A10D26"/>
    <w:rsid w:val="00A115C7"/>
    <w:rsid w:val="00A11B7A"/>
    <w:rsid w:val="00A11BC3"/>
    <w:rsid w:val="00A11D63"/>
    <w:rsid w:val="00A11FEA"/>
    <w:rsid w:val="00A122E6"/>
    <w:rsid w:val="00A12492"/>
    <w:rsid w:val="00A124BC"/>
    <w:rsid w:val="00A1253B"/>
    <w:rsid w:val="00A126B8"/>
    <w:rsid w:val="00A12B5E"/>
    <w:rsid w:val="00A12EBB"/>
    <w:rsid w:val="00A131FE"/>
    <w:rsid w:val="00A1324C"/>
    <w:rsid w:val="00A1328F"/>
    <w:rsid w:val="00A132CC"/>
    <w:rsid w:val="00A13568"/>
    <w:rsid w:val="00A14963"/>
    <w:rsid w:val="00A14F06"/>
    <w:rsid w:val="00A1546F"/>
    <w:rsid w:val="00A154BA"/>
    <w:rsid w:val="00A155E3"/>
    <w:rsid w:val="00A15911"/>
    <w:rsid w:val="00A15B1F"/>
    <w:rsid w:val="00A15C04"/>
    <w:rsid w:val="00A161B2"/>
    <w:rsid w:val="00A1650E"/>
    <w:rsid w:val="00A17057"/>
    <w:rsid w:val="00A170A7"/>
    <w:rsid w:val="00A17900"/>
    <w:rsid w:val="00A17D4D"/>
    <w:rsid w:val="00A201BD"/>
    <w:rsid w:val="00A20722"/>
    <w:rsid w:val="00A2075B"/>
    <w:rsid w:val="00A20DB1"/>
    <w:rsid w:val="00A20F04"/>
    <w:rsid w:val="00A20F28"/>
    <w:rsid w:val="00A20FB5"/>
    <w:rsid w:val="00A22106"/>
    <w:rsid w:val="00A22D78"/>
    <w:rsid w:val="00A232C2"/>
    <w:rsid w:val="00A2372A"/>
    <w:rsid w:val="00A24D43"/>
    <w:rsid w:val="00A24F04"/>
    <w:rsid w:val="00A2509D"/>
    <w:rsid w:val="00A25180"/>
    <w:rsid w:val="00A25320"/>
    <w:rsid w:val="00A25469"/>
    <w:rsid w:val="00A258DF"/>
    <w:rsid w:val="00A25A02"/>
    <w:rsid w:val="00A25D24"/>
    <w:rsid w:val="00A26826"/>
    <w:rsid w:val="00A2682D"/>
    <w:rsid w:val="00A26908"/>
    <w:rsid w:val="00A26D17"/>
    <w:rsid w:val="00A26FC8"/>
    <w:rsid w:val="00A270A4"/>
    <w:rsid w:val="00A27207"/>
    <w:rsid w:val="00A27BE5"/>
    <w:rsid w:val="00A27C48"/>
    <w:rsid w:val="00A305DF"/>
    <w:rsid w:val="00A31206"/>
    <w:rsid w:val="00A3123C"/>
    <w:rsid w:val="00A31567"/>
    <w:rsid w:val="00A332D0"/>
    <w:rsid w:val="00A333BE"/>
    <w:rsid w:val="00A334E8"/>
    <w:rsid w:val="00A33A7D"/>
    <w:rsid w:val="00A341C2"/>
    <w:rsid w:val="00A34409"/>
    <w:rsid w:val="00A3441F"/>
    <w:rsid w:val="00A34AFE"/>
    <w:rsid w:val="00A34BE5"/>
    <w:rsid w:val="00A34E2E"/>
    <w:rsid w:val="00A34F6F"/>
    <w:rsid w:val="00A354AF"/>
    <w:rsid w:val="00A357A5"/>
    <w:rsid w:val="00A35A3F"/>
    <w:rsid w:val="00A36078"/>
    <w:rsid w:val="00A364D6"/>
    <w:rsid w:val="00A36802"/>
    <w:rsid w:val="00A371D1"/>
    <w:rsid w:val="00A37A37"/>
    <w:rsid w:val="00A37C26"/>
    <w:rsid w:val="00A402F8"/>
    <w:rsid w:val="00A40489"/>
    <w:rsid w:val="00A41130"/>
    <w:rsid w:val="00A412C5"/>
    <w:rsid w:val="00A41423"/>
    <w:rsid w:val="00A414A4"/>
    <w:rsid w:val="00A41BD1"/>
    <w:rsid w:val="00A4246B"/>
    <w:rsid w:val="00A4253E"/>
    <w:rsid w:val="00A430F3"/>
    <w:rsid w:val="00A4344F"/>
    <w:rsid w:val="00A43C95"/>
    <w:rsid w:val="00A43D9D"/>
    <w:rsid w:val="00A441AC"/>
    <w:rsid w:val="00A44714"/>
    <w:rsid w:val="00A4496B"/>
    <w:rsid w:val="00A44C99"/>
    <w:rsid w:val="00A45242"/>
    <w:rsid w:val="00A4527A"/>
    <w:rsid w:val="00A45DBD"/>
    <w:rsid w:val="00A46781"/>
    <w:rsid w:val="00A46866"/>
    <w:rsid w:val="00A4699A"/>
    <w:rsid w:val="00A46BBB"/>
    <w:rsid w:val="00A46D49"/>
    <w:rsid w:val="00A47414"/>
    <w:rsid w:val="00A47A2A"/>
    <w:rsid w:val="00A509D3"/>
    <w:rsid w:val="00A50B70"/>
    <w:rsid w:val="00A50C67"/>
    <w:rsid w:val="00A50E38"/>
    <w:rsid w:val="00A50E68"/>
    <w:rsid w:val="00A5135C"/>
    <w:rsid w:val="00A51EC9"/>
    <w:rsid w:val="00A51F12"/>
    <w:rsid w:val="00A53633"/>
    <w:rsid w:val="00A54868"/>
    <w:rsid w:val="00A54BD6"/>
    <w:rsid w:val="00A54E88"/>
    <w:rsid w:val="00A55015"/>
    <w:rsid w:val="00A55EA0"/>
    <w:rsid w:val="00A55F50"/>
    <w:rsid w:val="00A56206"/>
    <w:rsid w:val="00A56345"/>
    <w:rsid w:val="00A56397"/>
    <w:rsid w:val="00A565D0"/>
    <w:rsid w:val="00A57460"/>
    <w:rsid w:val="00A60843"/>
    <w:rsid w:val="00A60B6E"/>
    <w:rsid w:val="00A61028"/>
    <w:rsid w:val="00A6133E"/>
    <w:rsid w:val="00A615E2"/>
    <w:rsid w:val="00A621E7"/>
    <w:rsid w:val="00A62219"/>
    <w:rsid w:val="00A626A3"/>
    <w:rsid w:val="00A62D98"/>
    <w:rsid w:val="00A62E1C"/>
    <w:rsid w:val="00A62F07"/>
    <w:rsid w:val="00A63118"/>
    <w:rsid w:val="00A63240"/>
    <w:rsid w:val="00A63400"/>
    <w:rsid w:val="00A63F78"/>
    <w:rsid w:val="00A641CC"/>
    <w:rsid w:val="00A64879"/>
    <w:rsid w:val="00A648A3"/>
    <w:rsid w:val="00A64B78"/>
    <w:rsid w:val="00A6550B"/>
    <w:rsid w:val="00A667D5"/>
    <w:rsid w:val="00A66B32"/>
    <w:rsid w:val="00A66B37"/>
    <w:rsid w:val="00A66DB5"/>
    <w:rsid w:val="00A67677"/>
    <w:rsid w:val="00A67763"/>
    <w:rsid w:val="00A677FA"/>
    <w:rsid w:val="00A678BB"/>
    <w:rsid w:val="00A67A82"/>
    <w:rsid w:val="00A67D2F"/>
    <w:rsid w:val="00A700B7"/>
    <w:rsid w:val="00A70917"/>
    <w:rsid w:val="00A70B74"/>
    <w:rsid w:val="00A70DAE"/>
    <w:rsid w:val="00A71404"/>
    <w:rsid w:val="00A71E50"/>
    <w:rsid w:val="00A71ED0"/>
    <w:rsid w:val="00A724FE"/>
    <w:rsid w:val="00A72F0D"/>
    <w:rsid w:val="00A730A1"/>
    <w:rsid w:val="00A73979"/>
    <w:rsid w:val="00A73B69"/>
    <w:rsid w:val="00A73C6B"/>
    <w:rsid w:val="00A73F4C"/>
    <w:rsid w:val="00A74421"/>
    <w:rsid w:val="00A745EE"/>
    <w:rsid w:val="00A7521F"/>
    <w:rsid w:val="00A75350"/>
    <w:rsid w:val="00A756D6"/>
    <w:rsid w:val="00A758ED"/>
    <w:rsid w:val="00A75C86"/>
    <w:rsid w:val="00A75CDC"/>
    <w:rsid w:val="00A75D09"/>
    <w:rsid w:val="00A766F2"/>
    <w:rsid w:val="00A77C80"/>
    <w:rsid w:val="00A8016A"/>
    <w:rsid w:val="00A8036A"/>
    <w:rsid w:val="00A803A1"/>
    <w:rsid w:val="00A81294"/>
    <w:rsid w:val="00A816BA"/>
    <w:rsid w:val="00A81B19"/>
    <w:rsid w:val="00A81FCB"/>
    <w:rsid w:val="00A82C42"/>
    <w:rsid w:val="00A837EF"/>
    <w:rsid w:val="00A83AD1"/>
    <w:rsid w:val="00A83C6B"/>
    <w:rsid w:val="00A842E8"/>
    <w:rsid w:val="00A843A1"/>
    <w:rsid w:val="00A8459D"/>
    <w:rsid w:val="00A846E3"/>
    <w:rsid w:val="00A84BA0"/>
    <w:rsid w:val="00A8501D"/>
    <w:rsid w:val="00A85289"/>
    <w:rsid w:val="00A859AC"/>
    <w:rsid w:val="00A85A52"/>
    <w:rsid w:val="00A867F6"/>
    <w:rsid w:val="00A869B9"/>
    <w:rsid w:val="00A86C43"/>
    <w:rsid w:val="00A8765F"/>
    <w:rsid w:val="00A90213"/>
    <w:rsid w:val="00A90331"/>
    <w:rsid w:val="00A9040F"/>
    <w:rsid w:val="00A90591"/>
    <w:rsid w:val="00A906A8"/>
    <w:rsid w:val="00A91794"/>
    <w:rsid w:val="00A92187"/>
    <w:rsid w:val="00A935AB"/>
    <w:rsid w:val="00A94D8F"/>
    <w:rsid w:val="00A95077"/>
    <w:rsid w:val="00A95214"/>
    <w:rsid w:val="00A955B8"/>
    <w:rsid w:val="00A957CF"/>
    <w:rsid w:val="00A95AD7"/>
    <w:rsid w:val="00A95E8A"/>
    <w:rsid w:val="00A96B7F"/>
    <w:rsid w:val="00A96E57"/>
    <w:rsid w:val="00A96E58"/>
    <w:rsid w:val="00A97103"/>
    <w:rsid w:val="00A97136"/>
    <w:rsid w:val="00A97B01"/>
    <w:rsid w:val="00AA0128"/>
    <w:rsid w:val="00AA0AC6"/>
    <w:rsid w:val="00AA1AB3"/>
    <w:rsid w:val="00AA1F54"/>
    <w:rsid w:val="00AA21C1"/>
    <w:rsid w:val="00AA25B0"/>
    <w:rsid w:val="00AA2C3B"/>
    <w:rsid w:val="00AA39EA"/>
    <w:rsid w:val="00AA3B87"/>
    <w:rsid w:val="00AA3BD0"/>
    <w:rsid w:val="00AA42C7"/>
    <w:rsid w:val="00AA45ED"/>
    <w:rsid w:val="00AA4871"/>
    <w:rsid w:val="00AA4BF9"/>
    <w:rsid w:val="00AA55F1"/>
    <w:rsid w:val="00AA56BF"/>
    <w:rsid w:val="00AA5871"/>
    <w:rsid w:val="00AA5D6F"/>
    <w:rsid w:val="00AA5F49"/>
    <w:rsid w:val="00AA6108"/>
    <w:rsid w:val="00AA6132"/>
    <w:rsid w:val="00AA658B"/>
    <w:rsid w:val="00AA6693"/>
    <w:rsid w:val="00AA6825"/>
    <w:rsid w:val="00AA6932"/>
    <w:rsid w:val="00AA6A47"/>
    <w:rsid w:val="00AA7D13"/>
    <w:rsid w:val="00AA7F14"/>
    <w:rsid w:val="00AB016F"/>
    <w:rsid w:val="00AB04B3"/>
    <w:rsid w:val="00AB1016"/>
    <w:rsid w:val="00AB140E"/>
    <w:rsid w:val="00AB1868"/>
    <w:rsid w:val="00AB1FAA"/>
    <w:rsid w:val="00AB2AE2"/>
    <w:rsid w:val="00AB3499"/>
    <w:rsid w:val="00AB372F"/>
    <w:rsid w:val="00AB39DC"/>
    <w:rsid w:val="00AB4082"/>
    <w:rsid w:val="00AB46CE"/>
    <w:rsid w:val="00AB4770"/>
    <w:rsid w:val="00AB4A7D"/>
    <w:rsid w:val="00AB5BB8"/>
    <w:rsid w:val="00AB69DC"/>
    <w:rsid w:val="00AB6D13"/>
    <w:rsid w:val="00AB735D"/>
    <w:rsid w:val="00AB7397"/>
    <w:rsid w:val="00AB7F3E"/>
    <w:rsid w:val="00AC0189"/>
    <w:rsid w:val="00AC02C1"/>
    <w:rsid w:val="00AC07B7"/>
    <w:rsid w:val="00AC1131"/>
    <w:rsid w:val="00AC1E06"/>
    <w:rsid w:val="00AC2440"/>
    <w:rsid w:val="00AC2B35"/>
    <w:rsid w:val="00AC2DFC"/>
    <w:rsid w:val="00AC2E69"/>
    <w:rsid w:val="00AC33AF"/>
    <w:rsid w:val="00AC3697"/>
    <w:rsid w:val="00AC40B6"/>
    <w:rsid w:val="00AC40FF"/>
    <w:rsid w:val="00AC41AF"/>
    <w:rsid w:val="00AC4AB9"/>
    <w:rsid w:val="00AC4D17"/>
    <w:rsid w:val="00AC5645"/>
    <w:rsid w:val="00AC58A4"/>
    <w:rsid w:val="00AC5A81"/>
    <w:rsid w:val="00AC5FD5"/>
    <w:rsid w:val="00AC6110"/>
    <w:rsid w:val="00AC681A"/>
    <w:rsid w:val="00AC6CBB"/>
    <w:rsid w:val="00AC6DF8"/>
    <w:rsid w:val="00AC6E44"/>
    <w:rsid w:val="00AC7961"/>
    <w:rsid w:val="00AD0407"/>
    <w:rsid w:val="00AD0D6B"/>
    <w:rsid w:val="00AD1198"/>
    <w:rsid w:val="00AD1863"/>
    <w:rsid w:val="00AD23C1"/>
    <w:rsid w:val="00AD23E2"/>
    <w:rsid w:val="00AD2A01"/>
    <w:rsid w:val="00AD3F95"/>
    <w:rsid w:val="00AD409F"/>
    <w:rsid w:val="00AD434B"/>
    <w:rsid w:val="00AD45F2"/>
    <w:rsid w:val="00AD47F7"/>
    <w:rsid w:val="00AD51C8"/>
    <w:rsid w:val="00AD55AE"/>
    <w:rsid w:val="00AD5B5C"/>
    <w:rsid w:val="00AD6685"/>
    <w:rsid w:val="00AD6D8D"/>
    <w:rsid w:val="00AD750D"/>
    <w:rsid w:val="00AD7D89"/>
    <w:rsid w:val="00AE00A7"/>
    <w:rsid w:val="00AE0186"/>
    <w:rsid w:val="00AE0D18"/>
    <w:rsid w:val="00AE0D77"/>
    <w:rsid w:val="00AE1014"/>
    <w:rsid w:val="00AE126D"/>
    <w:rsid w:val="00AE195F"/>
    <w:rsid w:val="00AE1E36"/>
    <w:rsid w:val="00AE22AA"/>
    <w:rsid w:val="00AE2A94"/>
    <w:rsid w:val="00AE2C8A"/>
    <w:rsid w:val="00AE2E51"/>
    <w:rsid w:val="00AE2FB8"/>
    <w:rsid w:val="00AE3BB8"/>
    <w:rsid w:val="00AE3E0A"/>
    <w:rsid w:val="00AE40D1"/>
    <w:rsid w:val="00AE462D"/>
    <w:rsid w:val="00AE5333"/>
    <w:rsid w:val="00AE54F6"/>
    <w:rsid w:val="00AE602E"/>
    <w:rsid w:val="00AE6989"/>
    <w:rsid w:val="00AE6A70"/>
    <w:rsid w:val="00AF0028"/>
    <w:rsid w:val="00AF00D5"/>
    <w:rsid w:val="00AF1774"/>
    <w:rsid w:val="00AF1974"/>
    <w:rsid w:val="00AF2525"/>
    <w:rsid w:val="00AF2860"/>
    <w:rsid w:val="00AF2DD0"/>
    <w:rsid w:val="00AF3096"/>
    <w:rsid w:val="00AF40BC"/>
    <w:rsid w:val="00AF4723"/>
    <w:rsid w:val="00AF47DA"/>
    <w:rsid w:val="00AF4B77"/>
    <w:rsid w:val="00AF4B9E"/>
    <w:rsid w:val="00AF5017"/>
    <w:rsid w:val="00AF51DA"/>
    <w:rsid w:val="00AF54A6"/>
    <w:rsid w:val="00AF63AD"/>
    <w:rsid w:val="00AF6D82"/>
    <w:rsid w:val="00AF6DD7"/>
    <w:rsid w:val="00AF7264"/>
    <w:rsid w:val="00AF72CD"/>
    <w:rsid w:val="00AF7AD5"/>
    <w:rsid w:val="00AF7C83"/>
    <w:rsid w:val="00AF7CCA"/>
    <w:rsid w:val="00AF7CE4"/>
    <w:rsid w:val="00B00399"/>
    <w:rsid w:val="00B004CB"/>
    <w:rsid w:val="00B004E8"/>
    <w:rsid w:val="00B00981"/>
    <w:rsid w:val="00B009D9"/>
    <w:rsid w:val="00B01274"/>
    <w:rsid w:val="00B02195"/>
    <w:rsid w:val="00B02D82"/>
    <w:rsid w:val="00B0318E"/>
    <w:rsid w:val="00B03668"/>
    <w:rsid w:val="00B03D93"/>
    <w:rsid w:val="00B049F8"/>
    <w:rsid w:val="00B04BAA"/>
    <w:rsid w:val="00B04E49"/>
    <w:rsid w:val="00B0577B"/>
    <w:rsid w:val="00B05A23"/>
    <w:rsid w:val="00B05A5F"/>
    <w:rsid w:val="00B05C37"/>
    <w:rsid w:val="00B06A5E"/>
    <w:rsid w:val="00B06A96"/>
    <w:rsid w:val="00B070F4"/>
    <w:rsid w:val="00B074C0"/>
    <w:rsid w:val="00B07839"/>
    <w:rsid w:val="00B07B32"/>
    <w:rsid w:val="00B07D9B"/>
    <w:rsid w:val="00B07DB5"/>
    <w:rsid w:val="00B101E1"/>
    <w:rsid w:val="00B113A5"/>
    <w:rsid w:val="00B1184E"/>
    <w:rsid w:val="00B1192E"/>
    <w:rsid w:val="00B11ABE"/>
    <w:rsid w:val="00B124F0"/>
    <w:rsid w:val="00B1261E"/>
    <w:rsid w:val="00B13048"/>
    <w:rsid w:val="00B13489"/>
    <w:rsid w:val="00B13711"/>
    <w:rsid w:val="00B13A63"/>
    <w:rsid w:val="00B13FEC"/>
    <w:rsid w:val="00B14111"/>
    <w:rsid w:val="00B141EF"/>
    <w:rsid w:val="00B1440C"/>
    <w:rsid w:val="00B144E3"/>
    <w:rsid w:val="00B14EBD"/>
    <w:rsid w:val="00B1523F"/>
    <w:rsid w:val="00B15384"/>
    <w:rsid w:val="00B154E0"/>
    <w:rsid w:val="00B15C55"/>
    <w:rsid w:val="00B15E82"/>
    <w:rsid w:val="00B16FD8"/>
    <w:rsid w:val="00B17101"/>
    <w:rsid w:val="00B172AB"/>
    <w:rsid w:val="00B17D03"/>
    <w:rsid w:val="00B17DBE"/>
    <w:rsid w:val="00B17E56"/>
    <w:rsid w:val="00B20762"/>
    <w:rsid w:val="00B20944"/>
    <w:rsid w:val="00B20C47"/>
    <w:rsid w:val="00B21174"/>
    <w:rsid w:val="00B2211C"/>
    <w:rsid w:val="00B22BF8"/>
    <w:rsid w:val="00B2319E"/>
    <w:rsid w:val="00B238F8"/>
    <w:rsid w:val="00B24244"/>
    <w:rsid w:val="00B242F0"/>
    <w:rsid w:val="00B2441A"/>
    <w:rsid w:val="00B24755"/>
    <w:rsid w:val="00B24B39"/>
    <w:rsid w:val="00B24C66"/>
    <w:rsid w:val="00B24DB1"/>
    <w:rsid w:val="00B25205"/>
    <w:rsid w:val="00B258A6"/>
    <w:rsid w:val="00B25CE8"/>
    <w:rsid w:val="00B25EB7"/>
    <w:rsid w:val="00B25ECA"/>
    <w:rsid w:val="00B260EC"/>
    <w:rsid w:val="00B26A79"/>
    <w:rsid w:val="00B26FF5"/>
    <w:rsid w:val="00B26FFE"/>
    <w:rsid w:val="00B270AA"/>
    <w:rsid w:val="00B27B97"/>
    <w:rsid w:val="00B300A8"/>
    <w:rsid w:val="00B303CB"/>
    <w:rsid w:val="00B304D2"/>
    <w:rsid w:val="00B3054C"/>
    <w:rsid w:val="00B3095D"/>
    <w:rsid w:val="00B30C40"/>
    <w:rsid w:val="00B30FDD"/>
    <w:rsid w:val="00B31167"/>
    <w:rsid w:val="00B31AE0"/>
    <w:rsid w:val="00B32893"/>
    <w:rsid w:val="00B32FF8"/>
    <w:rsid w:val="00B33206"/>
    <w:rsid w:val="00B33421"/>
    <w:rsid w:val="00B337F2"/>
    <w:rsid w:val="00B33C45"/>
    <w:rsid w:val="00B34612"/>
    <w:rsid w:val="00B3495F"/>
    <w:rsid w:val="00B349B4"/>
    <w:rsid w:val="00B34CB7"/>
    <w:rsid w:val="00B34F77"/>
    <w:rsid w:val="00B358C6"/>
    <w:rsid w:val="00B3596C"/>
    <w:rsid w:val="00B36C26"/>
    <w:rsid w:val="00B36D55"/>
    <w:rsid w:val="00B37181"/>
    <w:rsid w:val="00B3720B"/>
    <w:rsid w:val="00B37553"/>
    <w:rsid w:val="00B37A04"/>
    <w:rsid w:val="00B37B1F"/>
    <w:rsid w:val="00B40033"/>
    <w:rsid w:val="00B40432"/>
    <w:rsid w:val="00B404F3"/>
    <w:rsid w:val="00B40957"/>
    <w:rsid w:val="00B40E2F"/>
    <w:rsid w:val="00B41A5B"/>
    <w:rsid w:val="00B42054"/>
    <w:rsid w:val="00B42179"/>
    <w:rsid w:val="00B42416"/>
    <w:rsid w:val="00B425A1"/>
    <w:rsid w:val="00B42716"/>
    <w:rsid w:val="00B42BF3"/>
    <w:rsid w:val="00B42CAD"/>
    <w:rsid w:val="00B43529"/>
    <w:rsid w:val="00B437B0"/>
    <w:rsid w:val="00B437F4"/>
    <w:rsid w:val="00B43C1E"/>
    <w:rsid w:val="00B43DE2"/>
    <w:rsid w:val="00B43E12"/>
    <w:rsid w:val="00B44165"/>
    <w:rsid w:val="00B44718"/>
    <w:rsid w:val="00B44C8A"/>
    <w:rsid w:val="00B45576"/>
    <w:rsid w:val="00B455CE"/>
    <w:rsid w:val="00B45C12"/>
    <w:rsid w:val="00B45F61"/>
    <w:rsid w:val="00B4642A"/>
    <w:rsid w:val="00B46733"/>
    <w:rsid w:val="00B4680A"/>
    <w:rsid w:val="00B46EE7"/>
    <w:rsid w:val="00B47F75"/>
    <w:rsid w:val="00B50024"/>
    <w:rsid w:val="00B5063B"/>
    <w:rsid w:val="00B50AD0"/>
    <w:rsid w:val="00B51125"/>
    <w:rsid w:val="00B51561"/>
    <w:rsid w:val="00B52B56"/>
    <w:rsid w:val="00B52C2F"/>
    <w:rsid w:val="00B53B55"/>
    <w:rsid w:val="00B54069"/>
    <w:rsid w:val="00B546CF"/>
    <w:rsid w:val="00B55596"/>
    <w:rsid w:val="00B55A44"/>
    <w:rsid w:val="00B55E5B"/>
    <w:rsid w:val="00B56A49"/>
    <w:rsid w:val="00B56DEA"/>
    <w:rsid w:val="00B5731C"/>
    <w:rsid w:val="00B6020E"/>
    <w:rsid w:val="00B602B4"/>
    <w:rsid w:val="00B61620"/>
    <w:rsid w:val="00B62181"/>
    <w:rsid w:val="00B623F2"/>
    <w:rsid w:val="00B627D4"/>
    <w:rsid w:val="00B62FB4"/>
    <w:rsid w:val="00B6444E"/>
    <w:rsid w:val="00B6467A"/>
    <w:rsid w:val="00B64AAC"/>
    <w:rsid w:val="00B6512C"/>
    <w:rsid w:val="00B67454"/>
    <w:rsid w:val="00B67F4F"/>
    <w:rsid w:val="00B70CCE"/>
    <w:rsid w:val="00B71043"/>
    <w:rsid w:val="00B71344"/>
    <w:rsid w:val="00B71391"/>
    <w:rsid w:val="00B71678"/>
    <w:rsid w:val="00B71681"/>
    <w:rsid w:val="00B71B85"/>
    <w:rsid w:val="00B721F2"/>
    <w:rsid w:val="00B72C09"/>
    <w:rsid w:val="00B72C32"/>
    <w:rsid w:val="00B740B7"/>
    <w:rsid w:val="00B741B4"/>
    <w:rsid w:val="00B7450A"/>
    <w:rsid w:val="00B74FC5"/>
    <w:rsid w:val="00B7657F"/>
    <w:rsid w:val="00B769A7"/>
    <w:rsid w:val="00B76EFE"/>
    <w:rsid w:val="00B776CB"/>
    <w:rsid w:val="00B77A19"/>
    <w:rsid w:val="00B80B4B"/>
    <w:rsid w:val="00B80D2E"/>
    <w:rsid w:val="00B80E12"/>
    <w:rsid w:val="00B81307"/>
    <w:rsid w:val="00B813DA"/>
    <w:rsid w:val="00B819D7"/>
    <w:rsid w:val="00B81EBA"/>
    <w:rsid w:val="00B82B93"/>
    <w:rsid w:val="00B83199"/>
    <w:rsid w:val="00B8338B"/>
    <w:rsid w:val="00B83A3F"/>
    <w:rsid w:val="00B8437C"/>
    <w:rsid w:val="00B84425"/>
    <w:rsid w:val="00B84447"/>
    <w:rsid w:val="00B84FD3"/>
    <w:rsid w:val="00B8531F"/>
    <w:rsid w:val="00B854F8"/>
    <w:rsid w:val="00B8613A"/>
    <w:rsid w:val="00B862C8"/>
    <w:rsid w:val="00B865F0"/>
    <w:rsid w:val="00B86956"/>
    <w:rsid w:val="00B86A08"/>
    <w:rsid w:val="00B8750B"/>
    <w:rsid w:val="00B877FC"/>
    <w:rsid w:val="00B87843"/>
    <w:rsid w:val="00B87CA7"/>
    <w:rsid w:val="00B90171"/>
    <w:rsid w:val="00B9065F"/>
    <w:rsid w:val="00B911DF"/>
    <w:rsid w:val="00B917D8"/>
    <w:rsid w:val="00B9191D"/>
    <w:rsid w:val="00B91BBD"/>
    <w:rsid w:val="00B92300"/>
    <w:rsid w:val="00B92765"/>
    <w:rsid w:val="00B9276B"/>
    <w:rsid w:val="00B92AE1"/>
    <w:rsid w:val="00B92AF6"/>
    <w:rsid w:val="00B93020"/>
    <w:rsid w:val="00B93135"/>
    <w:rsid w:val="00B937A6"/>
    <w:rsid w:val="00B93E49"/>
    <w:rsid w:val="00B93E5C"/>
    <w:rsid w:val="00B9499C"/>
    <w:rsid w:val="00B94B1F"/>
    <w:rsid w:val="00B94CAA"/>
    <w:rsid w:val="00B94FEA"/>
    <w:rsid w:val="00B953EF"/>
    <w:rsid w:val="00B9563B"/>
    <w:rsid w:val="00B95AE0"/>
    <w:rsid w:val="00B95C83"/>
    <w:rsid w:val="00B95CEC"/>
    <w:rsid w:val="00B95D47"/>
    <w:rsid w:val="00B96516"/>
    <w:rsid w:val="00B96572"/>
    <w:rsid w:val="00B970A4"/>
    <w:rsid w:val="00B975B2"/>
    <w:rsid w:val="00B97719"/>
    <w:rsid w:val="00B97726"/>
    <w:rsid w:val="00B97767"/>
    <w:rsid w:val="00B9795A"/>
    <w:rsid w:val="00B97967"/>
    <w:rsid w:val="00BA035A"/>
    <w:rsid w:val="00BA07FD"/>
    <w:rsid w:val="00BA0B1E"/>
    <w:rsid w:val="00BA164A"/>
    <w:rsid w:val="00BA1B75"/>
    <w:rsid w:val="00BA1CEF"/>
    <w:rsid w:val="00BA1F9C"/>
    <w:rsid w:val="00BA20FF"/>
    <w:rsid w:val="00BA24BB"/>
    <w:rsid w:val="00BA2762"/>
    <w:rsid w:val="00BA2C1B"/>
    <w:rsid w:val="00BA2D0D"/>
    <w:rsid w:val="00BA3063"/>
    <w:rsid w:val="00BA345E"/>
    <w:rsid w:val="00BA3CF0"/>
    <w:rsid w:val="00BA47BA"/>
    <w:rsid w:val="00BA480A"/>
    <w:rsid w:val="00BA4C3E"/>
    <w:rsid w:val="00BA4E61"/>
    <w:rsid w:val="00BA4E8F"/>
    <w:rsid w:val="00BA5205"/>
    <w:rsid w:val="00BA5944"/>
    <w:rsid w:val="00BA597A"/>
    <w:rsid w:val="00BA5B78"/>
    <w:rsid w:val="00BA5F16"/>
    <w:rsid w:val="00BA651E"/>
    <w:rsid w:val="00BA6631"/>
    <w:rsid w:val="00BA6647"/>
    <w:rsid w:val="00BA6C82"/>
    <w:rsid w:val="00BA72ED"/>
    <w:rsid w:val="00BA7E3F"/>
    <w:rsid w:val="00BB0537"/>
    <w:rsid w:val="00BB0656"/>
    <w:rsid w:val="00BB0EC1"/>
    <w:rsid w:val="00BB1F39"/>
    <w:rsid w:val="00BB28B7"/>
    <w:rsid w:val="00BB2C57"/>
    <w:rsid w:val="00BB2CDC"/>
    <w:rsid w:val="00BB4C5D"/>
    <w:rsid w:val="00BB5388"/>
    <w:rsid w:val="00BB7702"/>
    <w:rsid w:val="00BC0267"/>
    <w:rsid w:val="00BC0CBF"/>
    <w:rsid w:val="00BC0F57"/>
    <w:rsid w:val="00BC127D"/>
    <w:rsid w:val="00BC143A"/>
    <w:rsid w:val="00BC16F1"/>
    <w:rsid w:val="00BC25B7"/>
    <w:rsid w:val="00BC261A"/>
    <w:rsid w:val="00BC265A"/>
    <w:rsid w:val="00BC2FF5"/>
    <w:rsid w:val="00BC3D25"/>
    <w:rsid w:val="00BC4596"/>
    <w:rsid w:val="00BC4644"/>
    <w:rsid w:val="00BC4940"/>
    <w:rsid w:val="00BC4AFA"/>
    <w:rsid w:val="00BC4C07"/>
    <w:rsid w:val="00BC50EC"/>
    <w:rsid w:val="00BC541D"/>
    <w:rsid w:val="00BC5F2E"/>
    <w:rsid w:val="00BC60F5"/>
    <w:rsid w:val="00BC66C5"/>
    <w:rsid w:val="00BC72AA"/>
    <w:rsid w:val="00BC7451"/>
    <w:rsid w:val="00BC77D9"/>
    <w:rsid w:val="00BC7EE7"/>
    <w:rsid w:val="00BD049B"/>
    <w:rsid w:val="00BD04EB"/>
    <w:rsid w:val="00BD0DFF"/>
    <w:rsid w:val="00BD1698"/>
    <w:rsid w:val="00BD25DB"/>
    <w:rsid w:val="00BD404D"/>
    <w:rsid w:val="00BD41CA"/>
    <w:rsid w:val="00BD4975"/>
    <w:rsid w:val="00BD534A"/>
    <w:rsid w:val="00BD5867"/>
    <w:rsid w:val="00BD5950"/>
    <w:rsid w:val="00BD59CA"/>
    <w:rsid w:val="00BD5AB4"/>
    <w:rsid w:val="00BD6291"/>
    <w:rsid w:val="00BD6312"/>
    <w:rsid w:val="00BE03EC"/>
    <w:rsid w:val="00BE0686"/>
    <w:rsid w:val="00BE0755"/>
    <w:rsid w:val="00BE1011"/>
    <w:rsid w:val="00BE101B"/>
    <w:rsid w:val="00BE1519"/>
    <w:rsid w:val="00BE1D1D"/>
    <w:rsid w:val="00BE2080"/>
    <w:rsid w:val="00BE2467"/>
    <w:rsid w:val="00BE285A"/>
    <w:rsid w:val="00BE2882"/>
    <w:rsid w:val="00BE2933"/>
    <w:rsid w:val="00BE2ABC"/>
    <w:rsid w:val="00BE3743"/>
    <w:rsid w:val="00BE3A66"/>
    <w:rsid w:val="00BE3BB4"/>
    <w:rsid w:val="00BE3BD7"/>
    <w:rsid w:val="00BE5728"/>
    <w:rsid w:val="00BE5CAD"/>
    <w:rsid w:val="00BE621B"/>
    <w:rsid w:val="00BE679D"/>
    <w:rsid w:val="00BE6B18"/>
    <w:rsid w:val="00BE6DBE"/>
    <w:rsid w:val="00BE7E81"/>
    <w:rsid w:val="00BE7E9F"/>
    <w:rsid w:val="00BF0002"/>
    <w:rsid w:val="00BF08A5"/>
    <w:rsid w:val="00BF08F1"/>
    <w:rsid w:val="00BF14CE"/>
    <w:rsid w:val="00BF182F"/>
    <w:rsid w:val="00BF1B2E"/>
    <w:rsid w:val="00BF200C"/>
    <w:rsid w:val="00BF2D0D"/>
    <w:rsid w:val="00BF34D5"/>
    <w:rsid w:val="00BF372A"/>
    <w:rsid w:val="00BF3B5A"/>
    <w:rsid w:val="00BF4513"/>
    <w:rsid w:val="00BF5F4C"/>
    <w:rsid w:val="00BF601E"/>
    <w:rsid w:val="00BF62B7"/>
    <w:rsid w:val="00BF6A44"/>
    <w:rsid w:val="00BF6CFE"/>
    <w:rsid w:val="00BF6DEB"/>
    <w:rsid w:val="00BF720E"/>
    <w:rsid w:val="00BF729E"/>
    <w:rsid w:val="00BF7579"/>
    <w:rsid w:val="00BF7779"/>
    <w:rsid w:val="00BF77A9"/>
    <w:rsid w:val="00C0088F"/>
    <w:rsid w:val="00C008E7"/>
    <w:rsid w:val="00C009C2"/>
    <w:rsid w:val="00C0146C"/>
    <w:rsid w:val="00C01603"/>
    <w:rsid w:val="00C019CE"/>
    <w:rsid w:val="00C019F2"/>
    <w:rsid w:val="00C021C4"/>
    <w:rsid w:val="00C02E95"/>
    <w:rsid w:val="00C02E9C"/>
    <w:rsid w:val="00C02F59"/>
    <w:rsid w:val="00C0308D"/>
    <w:rsid w:val="00C03167"/>
    <w:rsid w:val="00C033CF"/>
    <w:rsid w:val="00C03D78"/>
    <w:rsid w:val="00C03E18"/>
    <w:rsid w:val="00C03E48"/>
    <w:rsid w:val="00C0437D"/>
    <w:rsid w:val="00C05347"/>
    <w:rsid w:val="00C05EE4"/>
    <w:rsid w:val="00C05FE2"/>
    <w:rsid w:val="00C0661C"/>
    <w:rsid w:val="00C101AE"/>
    <w:rsid w:val="00C10702"/>
    <w:rsid w:val="00C119FC"/>
    <w:rsid w:val="00C12314"/>
    <w:rsid w:val="00C12921"/>
    <w:rsid w:val="00C12E85"/>
    <w:rsid w:val="00C13310"/>
    <w:rsid w:val="00C13942"/>
    <w:rsid w:val="00C14BDE"/>
    <w:rsid w:val="00C15477"/>
    <w:rsid w:val="00C154C1"/>
    <w:rsid w:val="00C1578D"/>
    <w:rsid w:val="00C165AD"/>
    <w:rsid w:val="00C16A5B"/>
    <w:rsid w:val="00C16C8B"/>
    <w:rsid w:val="00C16CA0"/>
    <w:rsid w:val="00C17385"/>
    <w:rsid w:val="00C174EF"/>
    <w:rsid w:val="00C174F8"/>
    <w:rsid w:val="00C17612"/>
    <w:rsid w:val="00C17A8C"/>
    <w:rsid w:val="00C201C0"/>
    <w:rsid w:val="00C203CB"/>
    <w:rsid w:val="00C2081C"/>
    <w:rsid w:val="00C217B2"/>
    <w:rsid w:val="00C223F0"/>
    <w:rsid w:val="00C224DE"/>
    <w:rsid w:val="00C22AB1"/>
    <w:rsid w:val="00C22E3E"/>
    <w:rsid w:val="00C23CD8"/>
    <w:rsid w:val="00C24051"/>
    <w:rsid w:val="00C2428A"/>
    <w:rsid w:val="00C24D70"/>
    <w:rsid w:val="00C24F7A"/>
    <w:rsid w:val="00C25609"/>
    <w:rsid w:val="00C25BD5"/>
    <w:rsid w:val="00C261F9"/>
    <w:rsid w:val="00C261FB"/>
    <w:rsid w:val="00C27070"/>
    <w:rsid w:val="00C271BB"/>
    <w:rsid w:val="00C275C3"/>
    <w:rsid w:val="00C27B5A"/>
    <w:rsid w:val="00C27B91"/>
    <w:rsid w:val="00C305C6"/>
    <w:rsid w:val="00C31125"/>
    <w:rsid w:val="00C313FD"/>
    <w:rsid w:val="00C31C64"/>
    <w:rsid w:val="00C31F7C"/>
    <w:rsid w:val="00C3202D"/>
    <w:rsid w:val="00C32747"/>
    <w:rsid w:val="00C3276B"/>
    <w:rsid w:val="00C328D3"/>
    <w:rsid w:val="00C32A3A"/>
    <w:rsid w:val="00C32BDF"/>
    <w:rsid w:val="00C32E58"/>
    <w:rsid w:val="00C32E7D"/>
    <w:rsid w:val="00C3300D"/>
    <w:rsid w:val="00C33090"/>
    <w:rsid w:val="00C3324F"/>
    <w:rsid w:val="00C33436"/>
    <w:rsid w:val="00C335BD"/>
    <w:rsid w:val="00C342FA"/>
    <w:rsid w:val="00C346D9"/>
    <w:rsid w:val="00C34D9A"/>
    <w:rsid w:val="00C353EB"/>
    <w:rsid w:val="00C354EB"/>
    <w:rsid w:val="00C35C2F"/>
    <w:rsid w:val="00C35F8B"/>
    <w:rsid w:val="00C36255"/>
    <w:rsid w:val="00C36265"/>
    <w:rsid w:val="00C362DC"/>
    <w:rsid w:val="00C365F2"/>
    <w:rsid w:val="00C369AE"/>
    <w:rsid w:val="00C3703D"/>
    <w:rsid w:val="00C37122"/>
    <w:rsid w:val="00C37127"/>
    <w:rsid w:val="00C4018D"/>
    <w:rsid w:val="00C40360"/>
    <w:rsid w:val="00C406BE"/>
    <w:rsid w:val="00C40A0B"/>
    <w:rsid w:val="00C40DC7"/>
    <w:rsid w:val="00C40F92"/>
    <w:rsid w:val="00C41312"/>
    <w:rsid w:val="00C4238B"/>
    <w:rsid w:val="00C4251F"/>
    <w:rsid w:val="00C42564"/>
    <w:rsid w:val="00C42644"/>
    <w:rsid w:val="00C4275C"/>
    <w:rsid w:val="00C427CE"/>
    <w:rsid w:val="00C42FC8"/>
    <w:rsid w:val="00C431AC"/>
    <w:rsid w:val="00C43A6B"/>
    <w:rsid w:val="00C4452E"/>
    <w:rsid w:val="00C448B4"/>
    <w:rsid w:val="00C44AEE"/>
    <w:rsid w:val="00C44EE6"/>
    <w:rsid w:val="00C44FBD"/>
    <w:rsid w:val="00C459F3"/>
    <w:rsid w:val="00C45D95"/>
    <w:rsid w:val="00C45E7A"/>
    <w:rsid w:val="00C463E1"/>
    <w:rsid w:val="00C4772A"/>
    <w:rsid w:val="00C479E2"/>
    <w:rsid w:val="00C47B9D"/>
    <w:rsid w:val="00C47EAC"/>
    <w:rsid w:val="00C47FFA"/>
    <w:rsid w:val="00C50999"/>
    <w:rsid w:val="00C519E5"/>
    <w:rsid w:val="00C51C9A"/>
    <w:rsid w:val="00C51EEC"/>
    <w:rsid w:val="00C522B3"/>
    <w:rsid w:val="00C5315A"/>
    <w:rsid w:val="00C535C6"/>
    <w:rsid w:val="00C542EB"/>
    <w:rsid w:val="00C54745"/>
    <w:rsid w:val="00C5477D"/>
    <w:rsid w:val="00C54804"/>
    <w:rsid w:val="00C54A0A"/>
    <w:rsid w:val="00C54BFE"/>
    <w:rsid w:val="00C552B2"/>
    <w:rsid w:val="00C55349"/>
    <w:rsid w:val="00C554C2"/>
    <w:rsid w:val="00C558B3"/>
    <w:rsid w:val="00C55BCB"/>
    <w:rsid w:val="00C55D4C"/>
    <w:rsid w:val="00C56331"/>
    <w:rsid w:val="00C568F3"/>
    <w:rsid w:val="00C5791F"/>
    <w:rsid w:val="00C5794E"/>
    <w:rsid w:val="00C57AD3"/>
    <w:rsid w:val="00C60169"/>
    <w:rsid w:val="00C618C3"/>
    <w:rsid w:val="00C62159"/>
    <w:rsid w:val="00C621F4"/>
    <w:rsid w:val="00C62ADA"/>
    <w:rsid w:val="00C62F35"/>
    <w:rsid w:val="00C63038"/>
    <w:rsid w:val="00C6338E"/>
    <w:rsid w:val="00C63772"/>
    <w:rsid w:val="00C63DCA"/>
    <w:rsid w:val="00C63E7F"/>
    <w:rsid w:val="00C63E9E"/>
    <w:rsid w:val="00C64CD2"/>
    <w:rsid w:val="00C650C8"/>
    <w:rsid w:val="00C65BE4"/>
    <w:rsid w:val="00C65E76"/>
    <w:rsid w:val="00C66307"/>
    <w:rsid w:val="00C667B2"/>
    <w:rsid w:val="00C66B15"/>
    <w:rsid w:val="00C67019"/>
    <w:rsid w:val="00C67112"/>
    <w:rsid w:val="00C673CF"/>
    <w:rsid w:val="00C678C6"/>
    <w:rsid w:val="00C67BB1"/>
    <w:rsid w:val="00C703A2"/>
    <w:rsid w:val="00C70A5D"/>
    <w:rsid w:val="00C71202"/>
    <w:rsid w:val="00C71253"/>
    <w:rsid w:val="00C71698"/>
    <w:rsid w:val="00C71866"/>
    <w:rsid w:val="00C72CED"/>
    <w:rsid w:val="00C72D09"/>
    <w:rsid w:val="00C73369"/>
    <w:rsid w:val="00C733B3"/>
    <w:rsid w:val="00C733EC"/>
    <w:rsid w:val="00C7386B"/>
    <w:rsid w:val="00C73AA5"/>
    <w:rsid w:val="00C73AE6"/>
    <w:rsid w:val="00C73B0D"/>
    <w:rsid w:val="00C73D79"/>
    <w:rsid w:val="00C73F17"/>
    <w:rsid w:val="00C74066"/>
    <w:rsid w:val="00C742EF"/>
    <w:rsid w:val="00C75721"/>
    <w:rsid w:val="00C75972"/>
    <w:rsid w:val="00C759C6"/>
    <w:rsid w:val="00C75D28"/>
    <w:rsid w:val="00C75F0C"/>
    <w:rsid w:val="00C76000"/>
    <w:rsid w:val="00C76130"/>
    <w:rsid w:val="00C7632E"/>
    <w:rsid w:val="00C768B8"/>
    <w:rsid w:val="00C77463"/>
    <w:rsid w:val="00C7764C"/>
    <w:rsid w:val="00C80D6C"/>
    <w:rsid w:val="00C80F1D"/>
    <w:rsid w:val="00C80FFA"/>
    <w:rsid w:val="00C8106B"/>
    <w:rsid w:val="00C814CA"/>
    <w:rsid w:val="00C81EF2"/>
    <w:rsid w:val="00C82E96"/>
    <w:rsid w:val="00C83691"/>
    <w:rsid w:val="00C8379A"/>
    <w:rsid w:val="00C838F8"/>
    <w:rsid w:val="00C83F88"/>
    <w:rsid w:val="00C845FD"/>
    <w:rsid w:val="00C84A54"/>
    <w:rsid w:val="00C84D27"/>
    <w:rsid w:val="00C84DD5"/>
    <w:rsid w:val="00C85135"/>
    <w:rsid w:val="00C85298"/>
    <w:rsid w:val="00C85839"/>
    <w:rsid w:val="00C85A31"/>
    <w:rsid w:val="00C8615B"/>
    <w:rsid w:val="00C86BD4"/>
    <w:rsid w:val="00C87340"/>
    <w:rsid w:val="00C87642"/>
    <w:rsid w:val="00C87935"/>
    <w:rsid w:val="00C87CA7"/>
    <w:rsid w:val="00C87F98"/>
    <w:rsid w:val="00C90484"/>
    <w:rsid w:val="00C904B6"/>
    <w:rsid w:val="00C905CD"/>
    <w:rsid w:val="00C90860"/>
    <w:rsid w:val="00C91558"/>
    <w:rsid w:val="00C919A1"/>
    <w:rsid w:val="00C91BAA"/>
    <w:rsid w:val="00C9240D"/>
    <w:rsid w:val="00C92450"/>
    <w:rsid w:val="00C92454"/>
    <w:rsid w:val="00C92555"/>
    <w:rsid w:val="00C925BE"/>
    <w:rsid w:val="00C9283F"/>
    <w:rsid w:val="00C92934"/>
    <w:rsid w:val="00C92BEA"/>
    <w:rsid w:val="00C92F4A"/>
    <w:rsid w:val="00C9306D"/>
    <w:rsid w:val="00C938A8"/>
    <w:rsid w:val="00C93C8B"/>
    <w:rsid w:val="00C942E0"/>
    <w:rsid w:val="00C9450F"/>
    <w:rsid w:val="00C9464E"/>
    <w:rsid w:val="00C947DD"/>
    <w:rsid w:val="00C94D40"/>
    <w:rsid w:val="00C95380"/>
    <w:rsid w:val="00C95E68"/>
    <w:rsid w:val="00C96CD8"/>
    <w:rsid w:val="00C97183"/>
    <w:rsid w:val="00C9756F"/>
    <w:rsid w:val="00C97C30"/>
    <w:rsid w:val="00C97FD6"/>
    <w:rsid w:val="00CA0146"/>
    <w:rsid w:val="00CA0EB0"/>
    <w:rsid w:val="00CA19CE"/>
    <w:rsid w:val="00CA1D34"/>
    <w:rsid w:val="00CA25CA"/>
    <w:rsid w:val="00CA2B82"/>
    <w:rsid w:val="00CA2EF8"/>
    <w:rsid w:val="00CA3311"/>
    <w:rsid w:val="00CA34DF"/>
    <w:rsid w:val="00CA3B7D"/>
    <w:rsid w:val="00CA3CD7"/>
    <w:rsid w:val="00CA4086"/>
    <w:rsid w:val="00CA475B"/>
    <w:rsid w:val="00CA5009"/>
    <w:rsid w:val="00CA506D"/>
    <w:rsid w:val="00CA56F6"/>
    <w:rsid w:val="00CA6AC9"/>
    <w:rsid w:val="00CA6B7B"/>
    <w:rsid w:val="00CA72E8"/>
    <w:rsid w:val="00CA7491"/>
    <w:rsid w:val="00CA7C5E"/>
    <w:rsid w:val="00CB025A"/>
    <w:rsid w:val="00CB035E"/>
    <w:rsid w:val="00CB0966"/>
    <w:rsid w:val="00CB0B0E"/>
    <w:rsid w:val="00CB1306"/>
    <w:rsid w:val="00CB1613"/>
    <w:rsid w:val="00CB26DF"/>
    <w:rsid w:val="00CB2830"/>
    <w:rsid w:val="00CB3148"/>
    <w:rsid w:val="00CB3955"/>
    <w:rsid w:val="00CB406F"/>
    <w:rsid w:val="00CB42F6"/>
    <w:rsid w:val="00CB4475"/>
    <w:rsid w:val="00CB461E"/>
    <w:rsid w:val="00CB46FB"/>
    <w:rsid w:val="00CB4CD7"/>
    <w:rsid w:val="00CB57AC"/>
    <w:rsid w:val="00CB62CC"/>
    <w:rsid w:val="00CB659C"/>
    <w:rsid w:val="00CB7E06"/>
    <w:rsid w:val="00CC0144"/>
    <w:rsid w:val="00CC037A"/>
    <w:rsid w:val="00CC09C7"/>
    <w:rsid w:val="00CC0A29"/>
    <w:rsid w:val="00CC1412"/>
    <w:rsid w:val="00CC14A3"/>
    <w:rsid w:val="00CC153B"/>
    <w:rsid w:val="00CC190D"/>
    <w:rsid w:val="00CC1C0D"/>
    <w:rsid w:val="00CC1C1B"/>
    <w:rsid w:val="00CC253F"/>
    <w:rsid w:val="00CC2B8C"/>
    <w:rsid w:val="00CC37D2"/>
    <w:rsid w:val="00CC4035"/>
    <w:rsid w:val="00CC446E"/>
    <w:rsid w:val="00CC4956"/>
    <w:rsid w:val="00CC5FEF"/>
    <w:rsid w:val="00CC60F9"/>
    <w:rsid w:val="00CC627A"/>
    <w:rsid w:val="00CC6497"/>
    <w:rsid w:val="00CC69BE"/>
    <w:rsid w:val="00CC6A36"/>
    <w:rsid w:val="00CC7967"/>
    <w:rsid w:val="00CC7ADB"/>
    <w:rsid w:val="00CC7B07"/>
    <w:rsid w:val="00CD0515"/>
    <w:rsid w:val="00CD160F"/>
    <w:rsid w:val="00CD1692"/>
    <w:rsid w:val="00CD19DC"/>
    <w:rsid w:val="00CD1A9B"/>
    <w:rsid w:val="00CD228D"/>
    <w:rsid w:val="00CD24E1"/>
    <w:rsid w:val="00CD3C1D"/>
    <w:rsid w:val="00CD40B6"/>
    <w:rsid w:val="00CD46B0"/>
    <w:rsid w:val="00CD4DD4"/>
    <w:rsid w:val="00CD4ED4"/>
    <w:rsid w:val="00CD4F38"/>
    <w:rsid w:val="00CD52B6"/>
    <w:rsid w:val="00CD56F1"/>
    <w:rsid w:val="00CD60AA"/>
    <w:rsid w:val="00CD620F"/>
    <w:rsid w:val="00CD735F"/>
    <w:rsid w:val="00CD7FF4"/>
    <w:rsid w:val="00CE054E"/>
    <w:rsid w:val="00CE0911"/>
    <w:rsid w:val="00CE0BD8"/>
    <w:rsid w:val="00CE0CD3"/>
    <w:rsid w:val="00CE2581"/>
    <w:rsid w:val="00CE2616"/>
    <w:rsid w:val="00CE2AF1"/>
    <w:rsid w:val="00CE2FBD"/>
    <w:rsid w:val="00CE3296"/>
    <w:rsid w:val="00CE331F"/>
    <w:rsid w:val="00CE35AC"/>
    <w:rsid w:val="00CE35F2"/>
    <w:rsid w:val="00CE3A3C"/>
    <w:rsid w:val="00CE3FE5"/>
    <w:rsid w:val="00CE4B10"/>
    <w:rsid w:val="00CE4C1F"/>
    <w:rsid w:val="00CE50FC"/>
    <w:rsid w:val="00CE51EB"/>
    <w:rsid w:val="00CE5288"/>
    <w:rsid w:val="00CE542E"/>
    <w:rsid w:val="00CE5569"/>
    <w:rsid w:val="00CE5B9E"/>
    <w:rsid w:val="00CE6004"/>
    <w:rsid w:val="00CE68FD"/>
    <w:rsid w:val="00CE6E65"/>
    <w:rsid w:val="00CE719F"/>
    <w:rsid w:val="00CE7360"/>
    <w:rsid w:val="00CE7703"/>
    <w:rsid w:val="00CE7B06"/>
    <w:rsid w:val="00CE7E4D"/>
    <w:rsid w:val="00CF0482"/>
    <w:rsid w:val="00CF086B"/>
    <w:rsid w:val="00CF0EB4"/>
    <w:rsid w:val="00CF0F5C"/>
    <w:rsid w:val="00CF10A3"/>
    <w:rsid w:val="00CF130D"/>
    <w:rsid w:val="00CF28D8"/>
    <w:rsid w:val="00CF2D27"/>
    <w:rsid w:val="00CF2E54"/>
    <w:rsid w:val="00CF3237"/>
    <w:rsid w:val="00CF486F"/>
    <w:rsid w:val="00CF49C0"/>
    <w:rsid w:val="00CF4C29"/>
    <w:rsid w:val="00CF4C30"/>
    <w:rsid w:val="00CF5AA3"/>
    <w:rsid w:val="00CF5ADB"/>
    <w:rsid w:val="00CF5D46"/>
    <w:rsid w:val="00CF60EE"/>
    <w:rsid w:val="00CF6111"/>
    <w:rsid w:val="00CF6CEF"/>
    <w:rsid w:val="00CF7581"/>
    <w:rsid w:val="00CF7D73"/>
    <w:rsid w:val="00D005E5"/>
    <w:rsid w:val="00D00924"/>
    <w:rsid w:val="00D00F0D"/>
    <w:rsid w:val="00D01081"/>
    <w:rsid w:val="00D013EC"/>
    <w:rsid w:val="00D013F0"/>
    <w:rsid w:val="00D01440"/>
    <w:rsid w:val="00D01D15"/>
    <w:rsid w:val="00D01EA0"/>
    <w:rsid w:val="00D02084"/>
    <w:rsid w:val="00D024C7"/>
    <w:rsid w:val="00D02670"/>
    <w:rsid w:val="00D02CAB"/>
    <w:rsid w:val="00D02DC3"/>
    <w:rsid w:val="00D02E8F"/>
    <w:rsid w:val="00D030B8"/>
    <w:rsid w:val="00D036AB"/>
    <w:rsid w:val="00D03C03"/>
    <w:rsid w:val="00D03ECB"/>
    <w:rsid w:val="00D040E5"/>
    <w:rsid w:val="00D04447"/>
    <w:rsid w:val="00D04AEE"/>
    <w:rsid w:val="00D04C66"/>
    <w:rsid w:val="00D04E5C"/>
    <w:rsid w:val="00D04EB4"/>
    <w:rsid w:val="00D0508D"/>
    <w:rsid w:val="00D05D33"/>
    <w:rsid w:val="00D060A8"/>
    <w:rsid w:val="00D062DB"/>
    <w:rsid w:val="00D06B82"/>
    <w:rsid w:val="00D06D6C"/>
    <w:rsid w:val="00D07267"/>
    <w:rsid w:val="00D072D5"/>
    <w:rsid w:val="00D07706"/>
    <w:rsid w:val="00D07CE5"/>
    <w:rsid w:val="00D07F0D"/>
    <w:rsid w:val="00D10842"/>
    <w:rsid w:val="00D108EA"/>
    <w:rsid w:val="00D10C58"/>
    <w:rsid w:val="00D11DDD"/>
    <w:rsid w:val="00D120E8"/>
    <w:rsid w:val="00D1210B"/>
    <w:rsid w:val="00D12424"/>
    <w:rsid w:val="00D1242B"/>
    <w:rsid w:val="00D126B1"/>
    <w:rsid w:val="00D12E18"/>
    <w:rsid w:val="00D1300E"/>
    <w:rsid w:val="00D1363F"/>
    <w:rsid w:val="00D1405B"/>
    <w:rsid w:val="00D143E2"/>
    <w:rsid w:val="00D14DB7"/>
    <w:rsid w:val="00D159A2"/>
    <w:rsid w:val="00D15A96"/>
    <w:rsid w:val="00D15C26"/>
    <w:rsid w:val="00D15EF0"/>
    <w:rsid w:val="00D164E4"/>
    <w:rsid w:val="00D1651B"/>
    <w:rsid w:val="00D1670C"/>
    <w:rsid w:val="00D1787F"/>
    <w:rsid w:val="00D201D7"/>
    <w:rsid w:val="00D204C8"/>
    <w:rsid w:val="00D20C0A"/>
    <w:rsid w:val="00D210CF"/>
    <w:rsid w:val="00D2126A"/>
    <w:rsid w:val="00D214A0"/>
    <w:rsid w:val="00D21536"/>
    <w:rsid w:val="00D22CFB"/>
    <w:rsid w:val="00D22DD1"/>
    <w:rsid w:val="00D23710"/>
    <w:rsid w:val="00D2419E"/>
    <w:rsid w:val="00D248DD"/>
    <w:rsid w:val="00D24970"/>
    <w:rsid w:val="00D24B14"/>
    <w:rsid w:val="00D24EFD"/>
    <w:rsid w:val="00D25CF9"/>
    <w:rsid w:val="00D261A9"/>
    <w:rsid w:val="00D27553"/>
    <w:rsid w:val="00D27636"/>
    <w:rsid w:val="00D27787"/>
    <w:rsid w:val="00D27BEA"/>
    <w:rsid w:val="00D30465"/>
    <w:rsid w:val="00D30A0C"/>
    <w:rsid w:val="00D312DB"/>
    <w:rsid w:val="00D31E90"/>
    <w:rsid w:val="00D32318"/>
    <w:rsid w:val="00D3267E"/>
    <w:rsid w:val="00D32B1F"/>
    <w:rsid w:val="00D340E1"/>
    <w:rsid w:val="00D346E7"/>
    <w:rsid w:val="00D34944"/>
    <w:rsid w:val="00D34BD8"/>
    <w:rsid w:val="00D34F6F"/>
    <w:rsid w:val="00D356DE"/>
    <w:rsid w:val="00D3570C"/>
    <w:rsid w:val="00D35934"/>
    <w:rsid w:val="00D36213"/>
    <w:rsid w:val="00D364FF"/>
    <w:rsid w:val="00D36976"/>
    <w:rsid w:val="00D37C81"/>
    <w:rsid w:val="00D37D2C"/>
    <w:rsid w:val="00D37F06"/>
    <w:rsid w:val="00D405C0"/>
    <w:rsid w:val="00D409B2"/>
    <w:rsid w:val="00D40A27"/>
    <w:rsid w:val="00D412A8"/>
    <w:rsid w:val="00D41349"/>
    <w:rsid w:val="00D4153F"/>
    <w:rsid w:val="00D41A0D"/>
    <w:rsid w:val="00D41EFF"/>
    <w:rsid w:val="00D4211A"/>
    <w:rsid w:val="00D42543"/>
    <w:rsid w:val="00D426E2"/>
    <w:rsid w:val="00D4304A"/>
    <w:rsid w:val="00D432AB"/>
    <w:rsid w:val="00D43BBE"/>
    <w:rsid w:val="00D43CB5"/>
    <w:rsid w:val="00D43E10"/>
    <w:rsid w:val="00D44123"/>
    <w:rsid w:val="00D4433D"/>
    <w:rsid w:val="00D4435C"/>
    <w:rsid w:val="00D444EB"/>
    <w:rsid w:val="00D445D6"/>
    <w:rsid w:val="00D4496A"/>
    <w:rsid w:val="00D45979"/>
    <w:rsid w:val="00D45CD7"/>
    <w:rsid w:val="00D45F40"/>
    <w:rsid w:val="00D4603A"/>
    <w:rsid w:val="00D4656B"/>
    <w:rsid w:val="00D47015"/>
    <w:rsid w:val="00D47A1D"/>
    <w:rsid w:val="00D47F60"/>
    <w:rsid w:val="00D50389"/>
    <w:rsid w:val="00D5049E"/>
    <w:rsid w:val="00D50972"/>
    <w:rsid w:val="00D52939"/>
    <w:rsid w:val="00D5360C"/>
    <w:rsid w:val="00D539F3"/>
    <w:rsid w:val="00D53C37"/>
    <w:rsid w:val="00D556DE"/>
    <w:rsid w:val="00D56590"/>
    <w:rsid w:val="00D56B1F"/>
    <w:rsid w:val="00D573A7"/>
    <w:rsid w:val="00D5770B"/>
    <w:rsid w:val="00D577C0"/>
    <w:rsid w:val="00D57BDC"/>
    <w:rsid w:val="00D60525"/>
    <w:rsid w:val="00D60725"/>
    <w:rsid w:val="00D60CD9"/>
    <w:rsid w:val="00D60E7F"/>
    <w:rsid w:val="00D610AD"/>
    <w:rsid w:val="00D6116E"/>
    <w:rsid w:val="00D6160F"/>
    <w:rsid w:val="00D61767"/>
    <w:rsid w:val="00D61ABD"/>
    <w:rsid w:val="00D61FEE"/>
    <w:rsid w:val="00D62723"/>
    <w:rsid w:val="00D628DD"/>
    <w:rsid w:val="00D62BC9"/>
    <w:rsid w:val="00D637E3"/>
    <w:rsid w:val="00D6465D"/>
    <w:rsid w:val="00D64691"/>
    <w:rsid w:val="00D64C9C"/>
    <w:rsid w:val="00D65C4B"/>
    <w:rsid w:val="00D65E56"/>
    <w:rsid w:val="00D662A6"/>
    <w:rsid w:val="00D6651A"/>
    <w:rsid w:val="00D668E4"/>
    <w:rsid w:val="00D66D19"/>
    <w:rsid w:val="00D66D29"/>
    <w:rsid w:val="00D66F26"/>
    <w:rsid w:val="00D67381"/>
    <w:rsid w:val="00D67568"/>
    <w:rsid w:val="00D67754"/>
    <w:rsid w:val="00D67C77"/>
    <w:rsid w:val="00D67DEF"/>
    <w:rsid w:val="00D67F62"/>
    <w:rsid w:val="00D70A46"/>
    <w:rsid w:val="00D70BDC"/>
    <w:rsid w:val="00D71584"/>
    <w:rsid w:val="00D716D8"/>
    <w:rsid w:val="00D730DB"/>
    <w:rsid w:val="00D735CD"/>
    <w:rsid w:val="00D73637"/>
    <w:rsid w:val="00D73C37"/>
    <w:rsid w:val="00D741DC"/>
    <w:rsid w:val="00D741FB"/>
    <w:rsid w:val="00D74EA9"/>
    <w:rsid w:val="00D75910"/>
    <w:rsid w:val="00D75F14"/>
    <w:rsid w:val="00D75F24"/>
    <w:rsid w:val="00D761C7"/>
    <w:rsid w:val="00D7667B"/>
    <w:rsid w:val="00D7679D"/>
    <w:rsid w:val="00D769F5"/>
    <w:rsid w:val="00D76FC6"/>
    <w:rsid w:val="00D77767"/>
    <w:rsid w:val="00D77BDB"/>
    <w:rsid w:val="00D8007E"/>
    <w:rsid w:val="00D805CD"/>
    <w:rsid w:val="00D807FC"/>
    <w:rsid w:val="00D80854"/>
    <w:rsid w:val="00D809D3"/>
    <w:rsid w:val="00D81374"/>
    <w:rsid w:val="00D8179B"/>
    <w:rsid w:val="00D818BB"/>
    <w:rsid w:val="00D8192B"/>
    <w:rsid w:val="00D81E31"/>
    <w:rsid w:val="00D81F32"/>
    <w:rsid w:val="00D81F43"/>
    <w:rsid w:val="00D82882"/>
    <w:rsid w:val="00D82B67"/>
    <w:rsid w:val="00D82DF5"/>
    <w:rsid w:val="00D82F3D"/>
    <w:rsid w:val="00D8308C"/>
    <w:rsid w:val="00D83653"/>
    <w:rsid w:val="00D83794"/>
    <w:rsid w:val="00D838BE"/>
    <w:rsid w:val="00D83B3A"/>
    <w:rsid w:val="00D83E16"/>
    <w:rsid w:val="00D83FA1"/>
    <w:rsid w:val="00D84066"/>
    <w:rsid w:val="00D843A0"/>
    <w:rsid w:val="00D85082"/>
    <w:rsid w:val="00D85464"/>
    <w:rsid w:val="00D85C08"/>
    <w:rsid w:val="00D86182"/>
    <w:rsid w:val="00D863FE"/>
    <w:rsid w:val="00D8647F"/>
    <w:rsid w:val="00D864D1"/>
    <w:rsid w:val="00D87448"/>
    <w:rsid w:val="00D8764C"/>
    <w:rsid w:val="00D8769A"/>
    <w:rsid w:val="00D876AF"/>
    <w:rsid w:val="00D879E0"/>
    <w:rsid w:val="00D90015"/>
    <w:rsid w:val="00D90212"/>
    <w:rsid w:val="00D9024B"/>
    <w:rsid w:val="00D9049B"/>
    <w:rsid w:val="00D90627"/>
    <w:rsid w:val="00D906E2"/>
    <w:rsid w:val="00D90DA8"/>
    <w:rsid w:val="00D90F1E"/>
    <w:rsid w:val="00D913D0"/>
    <w:rsid w:val="00D9177D"/>
    <w:rsid w:val="00D91B19"/>
    <w:rsid w:val="00D923F0"/>
    <w:rsid w:val="00D92B73"/>
    <w:rsid w:val="00D93C8E"/>
    <w:rsid w:val="00D93D7A"/>
    <w:rsid w:val="00D93EF1"/>
    <w:rsid w:val="00D9401F"/>
    <w:rsid w:val="00D94BFF"/>
    <w:rsid w:val="00D951F8"/>
    <w:rsid w:val="00D95260"/>
    <w:rsid w:val="00D9542F"/>
    <w:rsid w:val="00D96348"/>
    <w:rsid w:val="00D96495"/>
    <w:rsid w:val="00D96642"/>
    <w:rsid w:val="00D97670"/>
    <w:rsid w:val="00D97DFE"/>
    <w:rsid w:val="00D97E3B"/>
    <w:rsid w:val="00DA002F"/>
    <w:rsid w:val="00DA1B1F"/>
    <w:rsid w:val="00DA2C53"/>
    <w:rsid w:val="00DA2E57"/>
    <w:rsid w:val="00DA390D"/>
    <w:rsid w:val="00DA3A11"/>
    <w:rsid w:val="00DA3A2C"/>
    <w:rsid w:val="00DA497F"/>
    <w:rsid w:val="00DA49E4"/>
    <w:rsid w:val="00DA57EB"/>
    <w:rsid w:val="00DA59CE"/>
    <w:rsid w:val="00DA5F00"/>
    <w:rsid w:val="00DA6125"/>
    <w:rsid w:val="00DA63F6"/>
    <w:rsid w:val="00DA654B"/>
    <w:rsid w:val="00DA6F64"/>
    <w:rsid w:val="00DA7419"/>
    <w:rsid w:val="00DA7D9C"/>
    <w:rsid w:val="00DA7FC3"/>
    <w:rsid w:val="00DB0017"/>
    <w:rsid w:val="00DB00BF"/>
    <w:rsid w:val="00DB029D"/>
    <w:rsid w:val="00DB0594"/>
    <w:rsid w:val="00DB173A"/>
    <w:rsid w:val="00DB276A"/>
    <w:rsid w:val="00DB2D44"/>
    <w:rsid w:val="00DB303D"/>
    <w:rsid w:val="00DB3370"/>
    <w:rsid w:val="00DB3401"/>
    <w:rsid w:val="00DB34D5"/>
    <w:rsid w:val="00DB3A58"/>
    <w:rsid w:val="00DB4469"/>
    <w:rsid w:val="00DB4500"/>
    <w:rsid w:val="00DB45B5"/>
    <w:rsid w:val="00DB4AA9"/>
    <w:rsid w:val="00DB4ABA"/>
    <w:rsid w:val="00DB4B25"/>
    <w:rsid w:val="00DB616A"/>
    <w:rsid w:val="00DB7056"/>
    <w:rsid w:val="00DB70C6"/>
    <w:rsid w:val="00DB76DA"/>
    <w:rsid w:val="00DC006E"/>
    <w:rsid w:val="00DC0AD7"/>
    <w:rsid w:val="00DC0B5C"/>
    <w:rsid w:val="00DC1E51"/>
    <w:rsid w:val="00DC1E84"/>
    <w:rsid w:val="00DC220B"/>
    <w:rsid w:val="00DC25F8"/>
    <w:rsid w:val="00DC3165"/>
    <w:rsid w:val="00DC33E7"/>
    <w:rsid w:val="00DC3719"/>
    <w:rsid w:val="00DC3758"/>
    <w:rsid w:val="00DC39F9"/>
    <w:rsid w:val="00DC3FA4"/>
    <w:rsid w:val="00DC40D2"/>
    <w:rsid w:val="00DC4CAC"/>
    <w:rsid w:val="00DC4EF7"/>
    <w:rsid w:val="00DC5732"/>
    <w:rsid w:val="00DC585F"/>
    <w:rsid w:val="00DC5D18"/>
    <w:rsid w:val="00DC5EA4"/>
    <w:rsid w:val="00DC6910"/>
    <w:rsid w:val="00DC69F2"/>
    <w:rsid w:val="00DC6C88"/>
    <w:rsid w:val="00DC6D16"/>
    <w:rsid w:val="00DC6DCA"/>
    <w:rsid w:val="00DC73E5"/>
    <w:rsid w:val="00DC75B9"/>
    <w:rsid w:val="00DC76E5"/>
    <w:rsid w:val="00DC7AFD"/>
    <w:rsid w:val="00DD07C7"/>
    <w:rsid w:val="00DD14A8"/>
    <w:rsid w:val="00DD1DD7"/>
    <w:rsid w:val="00DD2177"/>
    <w:rsid w:val="00DD21EF"/>
    <w:rsid w:val="00DD2259"/>
    <w:rsid w:val="00DD22D1"/>
    <w:rsid w:val="00DD2C3C"/>
    <w:rsid w:val="00DD2FD5"/>
    <w:rsid w:val="00DD30C3"/>
    <w:rsid w:val="00DD38CD"/>
    <w:rsid w:val="00DD3B10"/>
    <w:rsid w:val="00DD3C4D"/>
    <w:rsid w:val="00DD4968"/>
    <w:rsid w:val="00DD536D"/>
    <w:rsid w:val="00DD568E"/>
    <w:rsid w:val="00DD649E"/>
    <w:rsid w:val="00DD6B2B"/>
    <w:rsid w:val="00DD6C57"/>
    <w:rsid w:val="00DD6DB5"/>
    <w:rsid w:val="00DD6EA5"/>
    <w:rsid w:val="00DD700D"/>
    <w:rsid w:val="00DD7921"/>
    <w:rsid w:val="00DD7BED"/>
    <w:rsid w:val="00DD7EFE"/>
    <w:rsid w:val="00DD7F9B"/>
    <w:rsid w:val="00DE019B"/>
    <w:rsid w:val="00DE055E"/>
    <w:rsid w:val="00DE056D"/>
    <w:rsid w:val="00DE17C0"/>
    <w:rsid w:val="00DE1DE6"/>
    <w:rsid w:val="00DE2228"/>
    <w:rsid w:val="00DE25ED"/>
    <w:rsid w:val="00DE2F0A"/>
    <w:rsid w:val="00DE3371"/>
    <w:rsid w:val="00DE399B"/>
    <w:rsid w:val="00DE3F49"/>
    <w:rsid w:val="00DE4400"/>
    <w:rsid w:val="00DE440A"/>
    <w:rsid w:val="00DE44AF"/>
    <w:rsid w:val="00DE4A47"/>
    <w:rsid w:val="00DE4D93"/>
    <w:rsid w:val="00DE53EC"/>
    <w:rsid w:val="00DE5C61"/>
    <w:rsid w:val="00DE680F"/>
    <w:rsid w:val="00DE7211"/>
    <w:rsid w:val="00DE72B6"/>
    <w:rsid w:val="00DE73E2"/>
    <w:rsid w:val="00DF010E"/>
    <w:rsid w:val="00DF03B2"/>
    <w:rsid w:val="00DF0576"/>
    <w:rsid w:val="00DF0D4B"/>
    <w:rsid w:val="00DF0F01"/>
    <w:rsid w:val="00DF0FB5"/>
    <w:rsid w:val="00DF155F"/>
    <w:rsid w:val="00DF1867"/>
    <w:rsid w:val="00DF20DD"/>
    <w:rsid w:val="00DF2437"/>
    <w:rsid w:val="00DF2831"/>
    <w:rsid w:val="00DF29DE"/>
    <w:rsid w:val="00DF2F37"/>
    <w:rsid w:val="00DF39AC"/>
    <w:rsid w:val="00DF3C60"/>
    <w:rsid w:val="00DF3D7D"/>
    <w:rsid w:val="00DF55F6"/>
    <w:rsid w:val="00DF5BEC"/>
    <w:rsid w:val="00DF5D41"/>
    <w:rsid w:val="00DF697B"/>
    <w:rsid w:val="00DF6ECB"/>
    <w:rsid w:val="00DF6EF2"/>
    <w:rsid w:val="00E00924"/>
    <w:rsid w:val="00E00EFC"/>
    <w:rsid w:val="00E014D1"/>
    <w:rsid w:val="00E01A0F"/>
    <w:rsid w:val="00E0314E"/>
    <w:rsid w:val="00E037BE"/>
    <w:rsid w:val="00E03875"/>
    <w:rsid w:val="00E03A5A"/>
    <w:rsid w:val="00E04442"/>
    <w:rsid w:val="00E048E5"/>
    <w:rsid w:val="00E04AB9"/>
    <w:rsid w:val="00E057A4"/>
    <w:rsid w:val="00E059C1"/>
    <w:rsid w:val="00E05B40"/>
    <w:rsid w:val="00E05FD1"/>
    <w:rsid w:val="00E06CC6"/>
    <w:rsid w:val="00E06F48"/>
    <w:rsid w:val="00E07088"/>
    <w:rsid w:val="00E074C5"/>
    <w:rsid w:val="00E07ACB"/>
    <w:rsid w:val="00E07B50"/>
    <w:rsid w:val="00E07E1E"/>
    <w:rsid w:val="00E1053A"/>
    <w:rsid w:val="00E1067C"/>
    <w:rsid w:val="00E113D6"/>
    <w:rsid w:val="00E11648"/>
    <w:rsid w:val="00E116C0"/>
    <w:rsid w:val="00E11752"/>
    <w:rsid w:val="00E11C51"/>
    <w:rsid w:val="00E1265D"/>
    <w:rsid w:val="00E12733"/>
    <w:rsid w:val="00E12740"/>
    <w:rsid w:val="00E12968"/>
    <w:rsid w:val="00E1341F"/>
    <w:rsid w:val="00E13609"/>
    <w:rsid w:val="00E13AC3"/>
    <w:rsid w:val="00E13B8E"/>
    <w:rsid w:val="00E13F9C"/>
    <w:rsid w:val="00E140A5"/>
    <w:rsid w:val="00E14506"/>
    <w:rsid w:val="00E150D9"/>
    <w:rsid w:val="00E152CF"/>
    <w:rsid w:val="00E1654B"/>
    <w:rsid w:val="00E17558"/>
    <w:rsid w:val="00E17C21"/>
    <w:rsid w:val="00E17EFF"/>
    <w:rsid w:val="00E200FE"/>
    <w:rsid w:val="00E2034A"/>
    <w:rsid w:val="00E20A2C"/>
    <w:rsid w:val="00E210FB"/>
    <w:rsid w:val="00E22C92"/>
    <w:rsid w:val="00E23214"/>
    <w:rsid w:val="00E23222"/>
    <w:rsid w:val="00E23E91"/>
    <w:rsid w:val="00E2407D"/>
    <w:rsid w:val="00E24EBB"/>
    <w:rsid w:val="00E2599D"/>
    <w:rsid w:val="00E26962"/>
    <w:rsid w:val="00E27D33"/>
    <w:rsid w:val="00E30249"/>
    <w:rsid w:val="00E3030F"/>
    <w:rsid w:val="00E31EA0"/>
    <w:rsid w:val="00E323E8"/>
    <w:rsid w:val="00E32524"/>
    <w:rsid w:val="00E3270A"/>
    <w:rsid w:val="00E327B0"/>
    <w:rsid w:val="00E33752"/>
    <w:rsid w:val="00E33E8F"/>
    <w:rsid w:val="00E33F88"/>
    <w:rsid w:val="00E34537"/>
    <w:rsid w:val="00E34623"/>
    <w:rsid w:val="00E3479B"/>
    <w:rsid w:val="00E3484C"/>
    <w:rsid w:val="00E34C31"/>
    <w:rsid w:val="00E350E4"/>
    <w:rsid w:val="00E354E3"/>
    <w:rsid w:val="00E35971"/>
    <w:rsid w:val="00E3623F"/>
    <w:rsid w:val="00E36ADB"/>
    <w:rsid w:val="00E36DFC"/>
    <w:rsid w:val="00E3778A"/>
    <w:rsid w:val="00E40074"/>
    <w:rsid w:val="00E402C8"/>
    <w:rsid w:val="00E40A09"/>
    <w:rsid w:val="00E40B10"/>
    <w:rsid w:val="00E40FB1"/>
    <w:rsid w:val="00E40FFF"/>
    <w:rsid w:val="00E41443"/>
    <w:rsid w:val="00E418F9"/>
    <w:rsid w:val="00E41D81"/>
    <w:rsid w:val="00E41E48"/>
    <w:rsid w:val="00E41FC5"/>
    <w:rsid w:val="00E424CC"/>
    <w:rsid w:val="00E42BBA"/>
    <w:rsid w:val="00E42FDB"/>
    <w:rsid w:val="00E43047"/>
    <w:rsid w:val="00E43751"/>
    <w:rsid w:val="00E44027"/>
    <w:rsid w:val="00E445B9"/>
    <w:rsid w:val="00E4469F"/>
    <w:rsid w:val="00E4540B"/>
    <w:rsid w:val="00E4673B"/>
    <w:rsid w:val="00E47440"/>
    <w:rsid w:val="00E477DF"/>
    <w:rsid w:val="00E47BC5"/>
    <w:rsid w:val="00E47F25"/>
    <w:rsid w:val="00E50211"/>
    <w:rsid w:val="00E50272"/>
    <w:rsid w:val="00E50EBF"/>
    <w:rsid w:val="00E512F9"/>
    <w:rsid w:val="00E51369"/>
    <w:rsid w:val="00E51F51"/>
    <w:rsid w:val="00E5267F"/>
    <w:rsid w:val="00E536A4"/>
    <w:rsid w:val="00E54045"/>
    <w:rsid w:val="00E547F8"/>
    <w:rsid w:val="00E55125"/>
    <w:rsid w:val="00E551F5"/>
    <w:rsid w:val="00E5521E"/>
    <w:rsid w:val="00E5538D"/>
    <w:rsid w:val="00E554F1"/>
    <w:rsid w:val="00E55A89"/>
    <w:rsid w:val="00E56287"/>
    <w:rsid w:val="00E57283"/>
    <w:rsid w:val="00E57652"/>
    <w:rsid w:val="00E579A9"/>
    <w:rsid w:val="00E6012E"/>
    <w:rsid w:val="00E60359"/>
    <w:rsid w:val="00E6041C"/>
    <w:rsid w:val="00E609BD"/>
    <w:rsid w:val="00E60B93"/>
    <w:rsid w:val="00E613B8"/>
    <w:rsid w:val="00E61972"/>
    <w:rsid w:val="00E61F0B"/>
    <w:rsid w:val="00E62FB2"/>
    <w:rsid w:val="00E63B4E"/>
    <w:rsid w:val="00E63F4B"/>
    <w:rsid w:val="00E64206"/>
    <w:rsid w:val="00E646B7"/>
    <w:rsid w:val="00E649B7"/>
    <w:rsid w:val="00E65408"/>
    <w:rsid w:val="00E654D1"/>
    <w:rsid w:val="00E65850"/>
    <w:rsid w:val="00E662AA"/>
    <w:rsid w:val="00E6664E"/>
    <w:rsid w:val="00E667EE"/>
    <w:rsid w:val="00E678A9"/>
    <w:rsid w:val="00E7040E"/>
    <w:rsid w:val="00E707E3"/>
    <w:rsid w:val="00E70A9B"/>
    <w:rsid w:val="00E70CC7"/>
    <w:rsid w:val="00E70FCA"/>
    <w:rsid w:val="00E7151B"/>
    <w:rsid w:val="00E71714"/>
    <w:rsid w:val="00E717EC"/>
    <w:rsid w:val="00E71D77"/>
    <w:rsid w:val="00E727BC"/>
    <w:rsid w:val="00E736B6"/>
    <w:rsid w:val="00E73C1C"/>
    <w:rsid w:val="00E73CE3"/>
    <w:rsid w:val="00E73E00"/>
    <w:rsid w:val="00E7445C"/>
    <w:rsid w:val="00E74913"/>
    <w:rsid w:val="00E74E93"/>
    <w:rsid w:val="00E752D4"/>
    <w:rsid w:val="00E75439"/>
    <w:rsid w:val="00E7624A"/>
    <w:rsid w:val="00E77AEC"/>
    <w:rsid w:val="00E80B5B"/>
    <w:rsid w:val="00E8109F"/>
    <w:rsid w:val="00E81CD3"/>
    <w:rsid w:val="00E81CE5"/>
    <w:rsid w:val="00E81FB5"/>
    <w:rsid w:val="00E825AE"/>
    <w:rsid w:val="00E828FA"/>
    <w:rsid w:val="00E82A25"/>
    <w:rsid w:val="00E82BF7"/>
    <w:rsid w:val="00E82DF8"/>
    <w:rsid w:val="00E82F09"/>
    <w:rsid w:val="00E838A7"/>
    <w:rsid w:val="00E838CE"/>
    <w:rsid w:val="00E83956"/>
    <w:rsid w:val="00E839D2"/>
    <w:rsid w:val="00E83EB5"/>
    <w:rsid w:val="00E84099"/>
    <w:rsid w:val="00E845D2"/>
    <w:rsid w:val="00E84D29"/>
    <w:rsid w:val="00E84F12"/>
    <w:rsid w:val="00E85367"/>
    <w:rsid w:val="00E85D4B"/>
    <w:rsid w:val="00E8725E"/>
    <w:rsid w:val="00E87CBD"/>
    <w:rsid w:val="00E87EDB"/>
    <w:rsid w:val="00E90B06"/>
    <w:rsid w:val="00E911E9"/>
    <w:rsid w:val="00E914B5"/>
    <w:rsid w:val="00E91556"/>
    <w:rsid w:val="00E91E78"/>
    <w:rsid w:val="00E920FF"/>
    <w:rsid w:val="00E9265B"/>
    <w:rsid w:val="00E9295B"/>
    <w:rsid w:val="00E9319B"/>
    <w:rsid w:val="00E93763"/>
    <w:rsid w:val="00E947A8"/>
    <w:rsid w:val="00E94F9D"/>
    <w:rsid w:val="00E9558A"/>
    <w:rsid w:val="00E95CE8"/>
    <w:rsid w:val="00E95D4F"/>
    <w:rsid w:val="00E97B5A"/>
    <w:rsid w:val="00E97F4E"/>
    <w:rsid w:val="00EA0423"/>
    <w:rsid w:val="00EA0782"/>
    <w:rsid w:val="00EA1063"/>
    <w:rsid w:val="00EA1245"/>
    <w:rsid w:val="00EA138B"/>
    <w:rsid w:val="00EA14D2"/>
    <w:rsid w:val="00EA176F"/>
    <w:rsid w:val="00EA1827"/>
    <w:rsid w:val="00EA1A18"/>
    <w:rsid w:val="00EA1D7E"/>
    <w:rsid w:val="00EA2781"/>
    <w:rsid w:val="00EA40BB"/>
    <w:rsid w:val="00EA40FE"/>
    <w:rsid w:val="00EA5441"/>
    <w:rsid w:val="00EA55EC"/>
    <w:rsid w:val="00EA5E8F"/>
    <w:rsid w:val="00EA666B"/>
    <w:rsid w:val="00EA691F"/>
    <w:rsid w:val="00EA72A2"/>
    <w:rsid w:val="00EA7437"/>
    <w:rsid w:val="00EA7849"/>
    <w:rsid w:val="00EA7A8B"/>
    <w:rsid w:val="00EA7FC3"/>
    <w:rsid w:val="00EB049B"/>
    <w:rsid w:val="00EB0690"/>
    <w:rsid w:val="00EB0D36"/>
    <w:rsid w:val="00EB0E38"/>
    <w:rsid w:val="00EB1885"/>
    <w:rsid w:val="00EB1E02"/>
    <w:rsid w:val="00EB22E5"/>
    <w:rsid w:val="00EB26F5"/>
    <w:rsid w:val="00EB272B"/>
    <w:rsid w:val="00EB2801"/>
    <w:rsid w:val="00EB2AB8"/>
    <w:rsid w:val="00EB2E01"/>
    <w:rsid w:val="00EB3202"/>
    <w:rsid w:val="00EB32B1"/>
    <w:rsid w:val="00EB361A"/>
    <w:rsid w:val="00EB3E4F"/>
    <w:rsid w:val="00EB3FB0"/>
    <w:rsid w:val="00EB5A54"/>
    <w:rsid w:val="00EB5F78"/>
    <w:rsid w:val="00EB63E5"/>
    <w:rsid w:val="00EB7A72"/>
    <w:rsid w:val="00EC02AD"/>
    <w:rsid w:val="00EC17ED"/>
    <w:rsid w:val="00EC1E70"/>
    <w:rsid w:val="00EC22BF"/>
    <w:rsid w:val="00EC2AA1"/>
    <w:rsid w:val="00EC2BDC"/>
    <w:rsid w:val="00EC2F49"/>
    <w:rsid w:val="00EC33CE"/>
    <w:rsid w:val="00EC5271"/>
    <w:rsid w:val="00EC5CFB"/>
    <w:rsid w:val="00EC6394"/>
    <w:rsid w:val="00EC7288"/>
    <w:rsid w:val="00ED0B42"/>
    <w:rsid w:val="00ED14BF"/>
    <w:rsid w:val="00ED1503"/>
    <w:rsid w:val="00ED1561"/>
    <w:rsid w:val="00ED19BD"/>
    <w:rsid w:val="00ED1AD6"/>
    <w:rsid w:val="00ED22BA"/>
    <w:rsid w:val="00ED2977"/>
    <w:rsid w:val="00ED2F06"/>
    <w:rsid w:val="00ED2F1E"/>
    <w:rsid w:val="00ED3403"/>
    <w:rsid w:val="00ED3604"/>
    <w:rsid w:val="00ED38E4"/>
    <w:rsid w:val="00ED39FC"/>
    <w:rsid w:val="00ED477E"/>
    <w:rsid w:val="00ED4C11"/>
    <w:rsid w:val="00ED533A"/>
    <w:rsid w:val="00ED6154"/>
    <w:rsid w:val="00ED696C"/>
    <w:rsid w:val="00ED70B0"/>
    <w:rsid w:val="00ED734A"/>
    <w:rsid w:val="00ED7808"/>
    <w:rsid w:val="00ED7E2B"/>
    <w:rsid w:val="00ED7F03"/>
    <w:rsid w:val="00EE014A"/>
    <w:rsid w:val="00EE0E6D"/>
    <w:rsid w:val="00EE1467"/>
    <w:rsid w:val="00EE220D"/>
    <w:rsid w:val="00EE291B"/>
    <w:rsid w:val="00EE2968"/>
    <w:rsid w:val="00EE3C62"/>
    <w:rsid w:val="00EE46E8"/>
    <w:rsid w:val="00EE4966"/>
    <w:rsid w:val="00EE5529"/>
    <w:rsid w:val="00EE5992"/>
    <w:rsid w:val="00EE59F7"/>
    <w:rsid w:val="00EE6AEF"/>
    <w:rsid w:val="00EE743C"/>
    <w:rsid w:val="00EE7BC0"/>
    <w:rsid w:val="00EE7D48"/>
    <w:rsid w:val="00EE7F9B"/>
    <w:rsid w:val="00EF06ED"/>
    <w:rsid w:val="00EF14E3"/>
    <w:rsid w:val="00EF167B"/>
    <w:rsid w:val="00EF2689"/>
    <w:rsid w:val="00EF29D5"/>
    <w:rsid w:val="00EF34ED"/>
    <w:rsid w:val="00EF3D58"/>
    <w:rsid w:val="00EF4007"/>
    <w:rsid w:val="00EF477D"/>
    <w:rsid w:val="00EF4B58"/>
    <w:rsid w:val="00EF5146"/>
    <w:rsid w:val="00EF7AAC"/>
    <w:rsid w:val="00EF7BF9"/>
    <w:rsid w:val="00EF7C6A"/>
    <w:rsid w:val="00F00041"/>
    <w:rsid w:val="00F00192"/>
    <w:rsid w:val="00F0136C"/>
    <w:rsid w:val="00F029DF"/>
    <w:rsid w:val="00F03439"/>
    <w:rsid w:val="00F0344F"/>
    <w:rsid w:val="00F03459"/>
    <w:rsid w:val="00F03C43"/>
    <w:rsid w:val="00F03DBA"/>
    <w:rsid w:val="00F03EE5"/>
    <w:rsid w:val="00F0416F"/>
    <w:rsid w:val="00F04905"/>
    <w:rsid w:val="00F05013"/>
    <w:rsid w:val="00F058DE"/>
    <w:rsid w:val="00F05DAB"/>
    <w:rsid w:val="00F05DE7"/>
    <w:rsid w:val="00F069AA"/>
    <w:rsid w:val="00F06B3F"/>
    <w:rsid w:val="00F06B45"/>
    <w:rsid w:val="00F071D9"/>
    <w:rsid w:val="00F0763B"/>
    <w:rsid w:val="00F07A6F"/>
    <w:rsid w:val="00F1007E"/>
    <w:rsid w:val="00F107BA"/>
    <w:rsid w:val="00F111A8"/>
    <w:rsid w:val="00F11463"/>
    <w:rsid w:val="00F11A64"/>
    <w:rsid w:val="00F11A66"/>
    <w:rsid w:val="00F12225"/>
    <w:rsid w:val="00F13054"/>
    <w:rsid w:val="00F1318C"/>
    <w:rsid w:val="00F13C38"/>
    <w:rsid w:val="00F13D25"/>
    <w:rsid w:val="00F13F61"/>
    <w:rsid w:val="00F14037"/>
    <w:rsid w:val="00F14632"/>
    <w:rsid w:val="00F146CE"/>
    <w:rsid w:val="00F14882"/>
    <w:rsid w:val="00F14B62"/>
    <w:rsid w:val="00F15633"/>
    <w:rsid w:val="00F1575A"/>
    <w:rsid w:val="00F15A0E"/>
    <w:rsid w:val="00F15F82"/>
    <w:rsid w:val="00F166D4"/>
    <w:rsid w:val="00F16E68"/>
    <w:rsid w:val="00F16EBA"/>
    <w:rsid w:val="00F177ED"/>
    <w:rsid w:val="00F2053C"/>
    <w:rsid w:val="00F215CA"/>
    <w:rsid w:val="00F21BDB"/>
    <w:rsid w:val="00F22314"/>
    <w:rsid w:val="00F226C0"/>
    <w:rsid w:val="00F228F1"/>
    <w:rsid w:val="00F22A66"/>
    <w:rsid w:val="00F22E4B"/>
    <w:rsid w:val="00F233A8"/>
    <w:rsid w:val="00F23609"/>
    <w:rsid w:val="00F238EE"/>
    <w:rsid w:val="00F23C40"/>
    <w:rsid w:val="00F246FA"/>
    <w:rsid w:val="00F24AB4"/>
    <w:rsid w:val="00F24CE0"/>
    <w:rsid w:val="00F24ED5"/>
    <w:rsid w:val="00F25280"/>
    <w:rsid w:val="00F25776"/>
    <w:rsid w:val="00F2601F"/>
    <w:rsid w:val="00F264CE"/>
    <w:rsid w:val="00F265B5"/>
    <w:rsid w:val="00F26C33"/>
    <w:rsid w:val="00F26F5A"/>
    <w:rsid w:val="00F2708B"/>
    <w:rsid w:val="00F27B55"/>
    <w:rsid w:val="00F27DB4"/>
    <w:rsid w:val="00F27E69"/>
    <w:rsid w:val="00F3095D"/>
    <w:rsid w:val="00F30DE4"/>
    <w:rsid w:val="00F31472"/>
    <w:rsid w:val="00F31B63"/>
    <w:rsid w:val="00F323CE"/>
    <w:rsid w:val="00F3285E"/>
    <w:rsid w:val="00F32CCC"/>
    <w:rsid w:val="00F32E02"/>
    <w:rsid w:val="00F3349D"/>
    <w:rsid w:val="00F33ECC"/>
    <w:rsid w:val="00F345DB"/>
    <w:rsid w:val="00F34CE4"/>
    <w:rsid w:val="00F34F0D"/>
    <w:rsid w:val="00F353B9"/>
    <w:rsid w:val="00F35715"/>
    <w:rsid w:val="00F366F6"/>
    <w:rsid w:val="00F366F8"/>
    <w:rsid w:val="00F36827"/>
    <w:rsid w:val="00F36B31"/>
    <w:rsid w:val="00F37328"/>
    <w:rsid w:val="00F377C4"/>
    <w:rsid w:val="00F401A9"/>
    <w:rsid w:val="00F4077C"/>
    <w:rsid w:val="00F407E8"/>
    <w:rsid w:val="00F408E8"/>
    <w:rsid w:val="00F41337"/>
    <w:rsid w:val="00F41DAD"/>
    <w:rsid w:val="00F4233B"/>
    <w:rsid w:val="00F424AA"/>
    <w:rsid w:val="00F42524"/>
    <w:rsid w:val="00F42722"/>
    <w:rsid w:val="00F43323"/>
    <w:rsid w:val="00F43A28"/>
    <w:rsid w:val="00F4405E"/>
    <w:rsid w:val="00F44684"/>
    <w:rsid w:val="00F453DD"/>
    <w:rsid w:val="00F458CB"/>
    <w:rsid w:val="00F46250"/>
    <w:rsid w:val="00F4673C"/>
    <w:rsid w:val="00F4711F"/>
    <w:rsid w:val="00F475BD"/>
    <w:rsid w:val="00F47AD8"/>
    <w:rsid w:val="00F47B9A"/>
    <w:rsid w:val="00F50830"/>
    <w:rsid w:val="00F50DAF"/>
    <w:rsid w:val="00F50FD7"/>
    <w:rsid w:val="00F51232"/>
    <w:rsid w:val="00F51B2A"/>
    <w:rsid w:val="00F526B5"/>
    <w:rsid w:val="00F529CA"/>
    <w:rsid w:val="00F52DC4"/>
    <w:rsid w:val="00F52DF0"/>
    <w:rsid w:val="00F52E65"/>
    <w:rsid w:val="00F531BE"/>
    <w:rsid w:val="00F533A2"/>
    <w:rsid w:val="00F53C51"/>
    <w:rsid w:val="00F53F5D"/>
    <w:rsid w:val="00F54080"/>
    <w:rsid w:val="00F54BF8"/>
    <w:rsid w:val="00F54C31"/>
    <w:rsid w:val="00F54F3F"/>
    <w:rsid w:val="00F5501F"/>
    <w:rsid w:val="00F55493"/>
    <w:rsid w:val="00F55AA0"/>
    <w:rsid w:val="00F55BC2"/>
    <w:rsid w:val="00F56348"/>
    <w:rsid w:val="00F56A49"/>
    <w:rsid w:val="00F56CC6"/>
    <w:rsid w:val="00F56FE9"/>
    <w:rsid w:val="00F5758A"/>
    <w:rsid w:val="00F57BD8"/>
    <w:rsid w:val="00F57E0D"/>
    <w:rsid w:val="00F60796"/>
    <w:rsid w:val="00F60A33"/>
    <w:rsid w:val="00F61285"/>
    <w:rsid w:val="00F61464"/>
    <w:rsid w:val="00F615D7"/>
    <w:rsid w:val="00F61C9C"/>
    <w:rsid w:val="00F61CAC"/>
    <w:rsid w:val="00F622E6"/>
    <w:rsid w:val="00F624CD"/>
    <w:rsid w:val="00F628D4"/>
    <w:rsid w:val="00F628DC"/>
    <w:rsid w:val="00F62CA1"/>
    <w:rsid w:val="00F62EC4"/>
    <w:rsid w:val="00F64AE9"/>
    <w:rsid w:val="00F64BDA"/>
    <w:rsid w:val="00F64D1D"/>
    <w:rsid w:val="00F64DB1"/>
    <w:rsid w:val="00F64F58"/>
    <w:rsid w:val="00F65486"/>
    <w:rsid w:val="00F654A0"/>
    <w:rsid w:val="00F65F32"/>
    <w:rsid w:val="00F669EF"/>
    <w:rsid w:val="00F66D75"/>
    <w:rsid w:val="00F66E1A"/>
    <w:rsid w:val="00F67736"/>
    <w:rsid w:val="00F678AC"/>
    <w:rsid w:val="00F67C57"/>
    <w:rsid w:val="00F7090D"/>
    <w:rsid w:val="00F712C5"/>
    <w:rsid w:val="00F71D14"/>
    <w:rsid w:val="00F722A3"/>
    <w:rsid w:val="00F72CF1"/>
    <w:rsid w:val="00F733D7"/>
    <w:rsid w:val="00F737ED"/>
    <w:rsid w:val="00F7394D"/>
    <w:rsid w:val="00F73A25"/>
    <w:rsid w:val="00F73AC2"/>
    <w:rsid w:val="00F73D89"/>
    <w:rsid w:val="00F74E3D"/>
    <w:rsid w:val="00F7584B"/>
    <w:rsid w:val="00F75DFC"/>
    <w:rsid w:val="00F76E82"/>
    <w:rsid w:val="00F76EE1"/>
    <w:rsid w:val="00F76F8D"/>
    <w:rsid w:val="00F77113"/>
    <w:rsid w:val="00F8026E"/>
    <w:rsid w:val="00F803C2"/>
    <w:rsid w:val="00F8074E"/>
    <w:rsid w:val="00F81222"/>
    <w:rsid w:val="00F8170F"/>
    <w:rsid w:val="00F821F6"/>
    <w:rsid w:val="00F82744"/>
    <w:rsid w:val="00F82F8E"/>
    <w:rsid w:val="00F82FB5"/>
    <w:rsid w:val="00F83199"/>
    <w:rsid w:val="00F83436"/>
    <w:rsid w:val="00F83BCD"/>
    <w:rsid w:val="00F84A66"/>
    <w:rsid w:val="00F84CBA"/>
    <w:rsid w:val="00F85489"/>
    <w:rsid w:val="00F855F6"/>
    <w:rsid w:val="00F85E7F"/>
    <w:rsid w:val="00F864F0"/>
    <w:rsid w:val="00F87575"/>
    <w:rsid w:val="00F879FA"/>
    <w:rsid w:val="00F87CDE"/>
    <w:rsid w:val="00F903AF"/>
    <w:rsid w:val="00F90F96"/>
    <w:rsid w:val="00F91660"/>
    <w:rsid w:val="00F91ECE"/>
    <w:rsid w:val="00F9249C"/>
    <w:rsid w:val="00F92D1A"/>
    <w:rsid w:val="00F92E67"/>
    <w:rsid w:val="00F93219"/>
    <w:rsid w:val="00F932A9"/>
    <w:rsid w:val="00F937F1"/>
    <w:rsid w:val="00F93BA7"/>
    <w:rsid w:val="00F93BFE"/>
    <w:rsid w:val="00F947A2"/>
    <w:rsid w:val="00F94E49"/>
    <w:rsid w:val="00F95102"/>
    <w:rsid w:val="00F954A1"/>
    <w:rsid w:val="00F957E3"/>
    <w:rsid w:val="00F95AFB"/>
    <w:rsid w:val="00F96AEF"/>
    <w:rsid w:val="00F970D5"/>
    <w:rsid w:val="00F970FF"/>
    <w:rsid w:val="00F973A3"/>
    <w:rsid w:val="00F977F4"/>
    <w:rsid w:val="00FA0052"/>
    <w:rsid w:val="00FA03DD"/>
    <w:rsid w:val="00FA0E9F"/>
    <w:rsid w:val="00FA11E1"/>
    <w:rsid w:val="00FA1D01"/>
    <w:rsid w:val="00FA2329"/>
    <w:rsid w:val="00FA2663"/>
    <w:rsid w:val="00FA271C"/>
    <w:rsid w:val="00FA2722"/>
    <w:rsid w:val="00FA2829"/>
    <w:rsid w:val="00FA2926"/>
    <w:rsid w:val="00FA3397"/>
    <w:rsid w:val="00FA43D0"/>
    <w:rsid w:val="00FA451D"/>
    <w:rsid w:val="00FA5265"/>
    <w:rsid w:val="00FA60CF"/>
    <w:rsid w:val="00FA6461"/>
    <w:rsid w:val="00FA6631"/>
    <w:rsid w:val="00FA6AE3"/>
    <w:rsid w:val="00FA6DE5"/>
    <w:rsid w:val="00FA76E7"/>
    <w:rsid w:val="00FA7750"/>
    <w:rsid w:val="00FB04CA"/>
    <w:rsid w:val="00FB0687"/>
    <w:rsid w:val="00FB0D6B"/>
    <w:rsid w:val="00FB0E31"/>
    <w:rsid w:val="00FB0F23"/>
    <w:rsid w:val="00FB123C"/>
    <w:rsid w:val="00FB136B"/>
    <w:rsid w:val="00FB1A79"/>
    <w:rsid w:val="00FB1C08"/>
    <w:rsid w:val="00FB1F31"/>
    <w:rsid w:val="00FB2269"/>
    <w:rsid w:val="00FB22DE"/>
    <w:rsid w:val="00FB253C"/>
    <w:rsid w:val="00FB276A"/>
    <w:rsid w:val="00FB36B8"/>
    <w:rsid w:val="00FB38E6"/>
    <w:rsid w:val="00FB3B8C"/>
    <w:rsid w:val="00FB41B6"/>
    <w:rsid w:val="00FB5406"/>
    <w:rsid w:val="00FB5815"/>
    <w:rsid w:val="00FB695D"/>
    <w:rsid w:val="00FB6BAD"/>
    <w:rsid w:val="00FB7D32"/>
    <w:rsid w:val="00FB7DFA"/>
    <w:rsid w:val="00FC0864"/>
    <w:rsid w:val="00FC0AA7"/>
    <w:rsid w:val="00FC0B0A"/>
    <w:rsid w:val="00FC1395"/>
    <w:rsid w:val="00FC140E"/>
    <w:rsid w:val="00FC21B7"/>
    <w:rsid w:val="00FC2331"/>
    <w:rsid w:val="00FC253E"/>
    <w:rsid w:val="00FC258C"/>
    <w:rsid w:val="00FC2709"/>
    <w:rsid w:val="00FC28C6"/>
    <w:rsid w:val="00FC2DE9"/>
    <w:rsid w:val="00FC35A9"/>
    <w:rsid w:val="00FC41D4"/>
    <w:rsid w:val="00FC4209"/>
    <w:rsid w:val="00FC46F8"/>
    <w:rsid w:val="00FC47AD"/>
    <w:rsid w:val="00FC494F"/>
    <w:rsid w:val="00FC5987"/>
    <w:rsid w:val="00FC5E35"/>
    <w:rsid w:val="00FC6586"/>
    <w:rsid w:val="00FD0003"/>
    <w:rsid w:val="00FD0E12"/>
    <w:rsid w:val="00FD12CD"/>
    <w:rsid w:val="00FD18A0"/>
    <w:rsid w:val="00FD1A56"/>
    <w:rsid w:val="00FD27A7"/>
    <w:rsid w:val="00FD2BFB"/>
    <w:rsid w:val="00FD311B"/>
    <w:rsid w:val="00FD3526"/>
    <w:rsid w:val="00FD3D3D"/>
    <w:rsid w:val="00FD3F45"/>
    <w:rsid w:val="00FD47F4"/>
    <w:rsid w:val="00FD4B82"/>
    <w:rsid w:val="00FD56C1"/>
    <w:rsid w:val="00FD57A5"/>
    <w:rsid w:val="00FD5D1A"/>
    <w:rsid w:val="00FD5ED6"/>
    <w:rsid w:val="00FD6205"/>
    <w:rsid w:val="00FD6281"/>
    <w:rsid w:val="00FD6427"/>
    <w:rsid w:val="00FD6492"/>
    <w:rsid w:val="00FD668E"/>
    <w:rsid w:val="00FD69A2"/>
    <w:rsid w:val="00FD6E88"/>
    <w:rsid w:val="00FD7E26"/>
    <w:rsid w:val="00FE0009"/>
    <w:rsid w:val="00FE009D"/>
    <w:rsid w:val="00FE03F3"/>
    <w:rsid w:val="00FE045C"/>
    <w:rsid w:val="00FE0A26"/>
    <w:rsid w:val="00FE151B"/>
    <w:rsid w:val="00FE1C9A"/>
    <w:rsid w:val="00FE2ADC"/>
    <w:rsid w:val="00FE37DD"/>
    <w:rsid w:val="00FE44AC"/>
    <w:rsid w:val="00FE47AD"/>
    <w:rsid w:val="00FE4BDC"/>
    <w:rsid w:val="00FE4C2F"/>
    <w:rsid w:val="00FE4EDC"/>
    <w:rsid w:val="00FE5051"/>
    <w:rsid w:val="00FE5A77"/>
    <w:rsid w:val="00FE6A72"/>
    <w:rsid w:val="00FE6BEB"/>
    <w:rsid w:val="00FE6FF4"/>
    <w:rsid w:val="00FE716B"/>
    <w:rsid w:val="00FE740C"/>
    <w:rsid w:val="00FE7800"/>
    <w:rsid w:val="00FE798E"/>
    <w:rsid w:val="00FE7EC8"/>
    <w:rsid w:val="00FE7FDC"/>
    <w:rsid w:val="00FF0264"/>
    <w:rsid w:val="00FF151D"/>
    <w:rsid w:val="00FF16A2"/>
    <w:rsid w:val="00FF183C"/>
    <w:rsid w:val="00FF224A"/>
    <w:rsid w:val="00FF2289"/>
    <w:rsid w:val="00FF2391"/>
    <w:rsid w:val="00FF282B"/>
    <w:rsid w:val="00FF2B8A"/>
    <w:rsid w:val="00FF2DF4"/>
    <w:rsid w:val="00FF3B03"/>
    <w:rsid w:val="00FF42E9"/>
    <w:rsid w:val="00FF486B"/>
    <w:rsid w:val="00FF4A5E"/>
    <w:rsid w:val="00FF4D25"/>
    <w:rsid w:val="00FF4D42"/>
    <w:rsid w:val="00FF4E10"/>
    <w:rsid w:val="00FF505A"/>
    <w:rsid w:val="00FF5650"/>
    <w:rsid w:val="00FF58AE"/>
    <w:rsid w:val="00FF5D4E"/>
    <w:rsid w:val="00FF6F4F"/>
    <w:rsid w:val="00FF75A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9901597"/>
  <w15:chartTrackingRefBased/>
  <w15:docId w15:val="{7768D07C-E04D-4039-907F-9315A770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8A3"/>
    <w:rPr>
      <w:sz w:val="24"/>
      <w:szCs w:val="24"/>
      <w:lang w:eastAsia="en-US"/>
    </w:rPr>
  </w:style>
  <w:style w:type="paragraph" w:styleId="Heading1">
    <w:name w:val="heading 1"/>
    <w:basedOn w:val="Normal"/>
    <w:next w:val="Normal"/>
    <w:qFormat/>
    <w:pPr>
      <w:keepNext/>
      <w:jc w:val="both"/>
      <w:outlineLvl w:val="0"/>
    </w:pPr>
    <w:rPr>
      <w:i/>
      <w:szCs w:val="20"/>
    </w:rPr>
  </w:style>
  <w:style w:type="paragraph" w:styleId="Heading2">
    <w:name w:val="heading 2"/>
    <w:basedOn w:val="Normal"/>
    <w:next w:val="Normal"/>
    <w:qFormat/>
    <w:pPr>
      <w:keepNext/>
      <w:tabs>
        <w:tab w:val="left" w:pos="2444"/>
      </w:tabs>
      <w:outlineLvl w:val="1"/>
    </w:pPr>
    <w:rPr>
      <w:rFonts w:ascii="RimTimes" w:hAnsi="RimTimes"/>
      <w:b/>
      <w:sz w:val="22"/>
      <w:szCs w:val="20"/>
    </w:rPr>
  </w:style>
  <w:style w:type="paragraph" w:styleId="Heading3">
    <w:name w:val="heading 3"/>
    <w:basedOn w:val="Normal"/>
    <w:next w:val="Normal"/>
    <w:qFormat/>
    <w:pPr>
      <w:keepNext/>
      <w:jc w:val="center"/>
      <w:outlineLvl w:val="2"/>
    </w:pPr>
    <w:rPr>
      <w:b/>
      <w:bCs/>
      <w:i/>
      <w:iCs/>
      <w:sz w:val="28"/>
    </w:rPr>
  </w:style>
  <w:style w:type="paragraph" w:styleId="Heading4">
    <w:name w:val="heading 4"/>
    <w:basedOn w:val="Normal"/>
    <w:next w:val="Normal"/>
    <w:qFormat/>
    <w:pPr>
      <w:keepNext/>
      <w:outlineLvl w:val="3"/>
    </w:pPr>
    <w:rPr>
      <w:i/>
      <w:iCs/>
      <w:sz w:val="26"/>
    </w:rPr>
  </w:style>
  <w:style w:type="paragraph" w:styleId="Heading6">
    <w:name w:val="heading 6"/>
    <w:basedOn w:val="Normal"/>
    <w:next w:val="Normal"/>
    <w:qFormat/>
    <w:pPr>
      <w:keepNext/>
      <w:jc w:val="center"/>
      <w:outlineLvl w:val="5"/>
    </w:pPr>
    <w:rPr>
      <w:rFonts w:ascii="RimTimes" w:hAnsi="RimTimes"/>
      <w:b/>
      <w:sz w:val="26"/>
      <w:szCs w:val="20"/>
    </w:rPr>
  </w:style>
  <w:style w:type="paragraph" w:styleId="Heading7">
    <w:name w:val="heading 7"/>
    <w:basedOn w:val="Normal"/>
    <w:next w:val="Normal"/>
    <w:qFormat/>
    <w:pPr>
      <w:keepNext/>
      <w:outlineLvl w:val="6"/>
    </w:pPr>
    <w:rPr>
      <w:i/>
      <w:sz w:val="18"/>
      <w:szCs w:val="20"/>
    </w:rPr>
  </w:style>
  <w:style w:type="paragraph" w:styleId="Heading9">
    <w:name w:val="heading 9"/>
    <w:basedOn w:val="Normal"/>
    <w:next w:val="Normal"/>
    <w:qFormat/>
    <w:pPr>
      <w:keepNext/>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PamattekstsRakstz"/>
    <w:pPr>
      <w:jc w:val="both"/>
    </w:pPr>
    <w:rPr>
      <w:sz w:val="20"/>
      <w:szCs w:val="20"/>
    </w:rPr>
  </w:style>
  <w:style w:type="paragraph" w:styleId="BodyTextIndent">
    <w:name w:val="Body Text Indent"/>
    <w:basedOn w:val="Normal"/>
    <w:link w:val="PamattekstsaratkpiRakstz"/>
    <w:pPr>
      <w:ind w:firstLine="720"/>
      <w:jc w:val="both"/>
    </w:pPr>
    <w:rPr>
      <w:sz w:val="28"/>
      <w:szCs w:val="20"/>
    </w:rPr>
  </w:style>
  <w:style w:type="paragraph" w:styleId="Footer">
    <w:name w:val="footer"/>
    <w:basedOn w:val="Normal"/>
    <w:link w:val="KjeneRakstz"/>
    <w:uiPriority w:val="99"/>
    <w:pPr>
      <w:tabs>
        <w:tab w:val="center" w:pos="4153"/>
        <w:tab w:val="right" w:pos="8306"/>
      </w:tabs>
    </w:pPr>
  </w:style>
  <w:style w:type="character" w:styleId="PageNumber">
    <w:name w:val="page number"/>
    <w:basedOn w:val="DefaultParagraphFont"/>
  </w:style>
  <w:style w:type="paragraph" w:styleId="BodyText2">
    <w:name w:val="Body Text 2"/>
    <w:basedOn w:val="Normal"/>
    <w:pPr>
      <w:jc w:val="both"/>
    </w:pPr>
    <w:rPr>
      <w:noProof/>
      <w:sz w:val="28"/>
    </w:rPr>
  </w:style>
  <w:style w:type="paragraph" w:styleId="BodyTextIndent2">
    <w:name w:val="Body Text Indent 2"/>
    <w:basedOn w:val="Normal"/>
    <w:pPr>
      <w:ind w:firstLine="720"/>
      <w:jc w:val="both"/>
    </w:pPr>
    <w:rPr>
      <w:b/>
      <w:bCs/>
      <w:i/>
      <w:iCs/>
      <w:sz w:val="28"/>
    </w:rPr>
  </w:style>
  <w:style w:type="paragraph" w:styleId="BodyText3">
    <w:name w:val="Body Text 3"/>
    <w:basedOn w:val="Normal"/>
    <w:pPr>
      <w:jc w:val="both"/>
    </w:pPr>
    <w:rPr>
      <w:i/>
      <w:iCs/>
      <w:sz w:val="28"/>
    </w:rPr>
  </w:style>
  <w:style w:type="paragraph" w:styleId="BodyTextIndent3">
    <w:name w:val="Body Text Indent 3"/>
    <w:basedOn w:val="Normal"/>
    <w:pPr>
      <w:ind w:firstLine="720"/>
      <w:jc w:val="both"/>
    </w:pPr>
    <w:rPr>
      <w:sz w:val="26"/>
    </w:rPr>
  </w:style>
  <w:style w:type="paragraph" w:styleId="BalloonText">
    <w:name w:val="Balloon Text"/>
    <w:basedOn w:val="Normal"/>
    <w:semiHidden/>
    <w:rPr>
      <w:rFonts w:ascii="Tahoma" w:hAnsi="Tahoma" w:cs="Tahoma"/>
      <w:sz w:val="16"/>
      <w:szCs w:val="16"/>
    </w:rPr>
  </w:style>
  <w:style w:type="paragraph" w:customStyle="1" w:styleId="BodyText21">
    <w:name w:val="Body Text 21"/>
    <w:basedOn w:val="Normal"/>
    <w:pPr>
      <w:overflowPunct w:val="0"/>
      <w:autoSpaceDE w:val="0"/>
      <w:autoSpaceDN w:val="0"/>
      <w:adjustRightInd w:val="0"/>
      <w:ind w:left="283" w:hanging="283"/>
      <w:textAlignment w:val="baseline"/>
    </w:pPr>
    <w:rPr>
      <w:szCs w:val="20"/>
      <w:lang w:eastAsia="lv-LV"/>
    </w:rPr>
  </w:style>
  <w:style w:type="character" w:customStyle="1" w:styleId="RakstzRakstz">
    <w:name w:val="Rakstz. Rakstz."/>
    <w:rPr>
      <w:lang w:val="lv-LV" w:eastAsia="en-US" w:bidi="ar-SA"/>
    </w:rPr>
  </w:style>
  <w:style w:type="paragraph" w:styleId="Header">
    <w:name w:val="header"/>
    <w:basedOn w:val="Normal"/>
    <w:link w:val="GalveneRakstz"/>
    <w:uiPriority w:val="99"/>
    <w:pPr>
      <w:tabs>
        <w:tab w:val="center" w:pos="4153"/>
        <w:tab w:val="right" w:pos="8306"/>
      </w:tabs>
    </w:pPr>
  </w:style>
  <w:style w:type="character" w:styleId="Hyperlink">
    <w:name w:val="Hyperlink"/>
    <w:uiPriority w:val="99"/>
    <w:unhideWhenUsed/>
    <w:rsid w:val="00145118"/>
    <w:rPr>
      <w:strike w:val="0"/>
      <w:dstrike w:val="0"/>
      <w:color w:val="40407C"/>
      <w:u w:val="none"/>
      <w:effect w:val="none"/>
    </w:rPr>
  </w:style>
  <w:style w:type="character" w:customStyle="1" w:styleId="PamattekstsaratkpiRakstz">
    <w:name w:val="Pamatteksts ar atkāpi Rakstz."/>
    <w:link w:val="BodyTextIndent"/>
    <w:rsid w:val="006A7854"/>
    <w:rPr>
      <w:sz w:val="28"/>
      <w:lang w:eastAsia="en-US"/>
    </w:rPr>
  </w:style>
  <w:style w:type="character" w:styleId="Strong">
    <w:name w:val="Strong"/>
    <w:uiPriority w:val="22"/>
    <w:qFormat/>
    <w:rsid w:val="000E037F"/>
    <w:rPr>
      <w:b/>
      <w:bCs/>
    </w:rPr>
  </w:style>
  <w:style w:type="character" w:customStyle="1" w:styleId="Neatrisintapieminana1">
    <w:name w:val="Neatrisināta pieminēšana1"/>
    <w:uiPriority w:val="99"/>
    <w:semiHidden/>
    <w:unhideWhenUsed/>
    <w:rsid w:val="00011273"/>
    <w:rPr>
      <w:color w:val="605E5C"/>
      <w:shd w:val="clear" w:color="auto" w:fill="E1DFDD"/>
    </w:rPr>
  </w:style>
  <w:style w:type="character" w:customStyle="1" w:styleId="GalveneRakstz">
    <w:name w:val="Galvene Rakstz."/>
    <w:link w:val="Header"/>
    <w:uiPriority w:val="99"/>
    <w:rsid w:val="00D95260"/>
    <w:rPr>
      <w:sz w:val="24"/>
      <w:szCs w:val="24"/>
      <w:lang w:eastAsia="en-US"/>
    </w:rPr>
  </w:style>
  <w:style w:type="character" w:customStyle="1" w:styleId="PamattekstsRakstz">
    <w:name w:val="Pamatteksts Rakstz."/>
    <w:link w:val="BodyText"/>
    <w:rsid w:val="003E73CE"/>
    <w:rPr>
      <w:lang w:eastAsia="en-US"/>
    </w:rPr>
  </w:style>
  <w:style w:type="character" w:customStyle="1" w:styleId="KjeneRakstz">
    <w:name w:val="Kājene Rakstz."/>
    <w:link w:val="Footer"/>
    <w:uiPriority w:val="99"/>
    <w:rsid w:val="00F13C3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emf" /><Relationship Id="rId12" Type="http://schemas.openxmlformats.org/officeDocument/2006/relationships/oleObject" Target="embeddings/oleObject3.xls"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oleObject" Target="embeddings/oleObject1.xls" /><Relationship Id="rId7" Type="http://schemas.openxmlformats.org/officeDocument/2006/relationships/image" Target="media/image2.emf" /><Relationship Id="rId8" Type="http://schemas.openxmlformats.org/officeDocument/2006/relationships/oleObject" Target="embeddings/oleObject2.xls" /><Relationship Id="rId9" Type="http://schemas.openxmlformats.org/officeDocument/2006/relationships/image" Target="media/image3.pn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8BC5-5956-4A27-A117-C40687AF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23301</Words>
  <Characters>13283</Characters>
  <Application>Microsoft Office Word</Application>
  <DocSecurity>0</DocSecurity>
  <Lines>110</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PASKAIDROJUMS</vt:lpstr>
      <vt:lpstr>PASKAIDROJUMS</vt:lpstr>
    </vt:vector>
  </TitlesOfParts>
  <Company>rcc</Company>
  <LinksUpToDate>false</LinksUpToDate>
  <CharactersWithSpaces>36511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PASKAIDROJUMS</dc:title>
  <dc:creator>Bruvere</dc:creator>
  <cp:lastModifiedBy>Iveta Elsone</cp:lastModifiedBy>
  <cp:revision>68</cp:revision>
  <cp:lastPrinted>2024-01-26T08:53:00Z</cp:lastPrinted>
  <dcterms:created xsi:type="dcterms:W3CDTF">2024-01-22T10:08:00Z</dcterms:created>
  <dcterms:modified xsi:type="dcterms:W3CDTF">2024-02-01T07:54:00Z</dcterms:modified>
</cp:coreProperties>
</file>