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1D280" w14:textId="77777777" w:rsidR="00F027D4" w:rsidRDefault="00F027D4" w:rsidP="00F027D4">
      <w:pPr>
        <w:pStyle w:val="naisf"/>
        <w:spacing w:before="0" w:beforeAutospacing="0" w:after="0" w:afterAutospacing="0"/>
        <w:ind w:left="142"/>
        <w:jc w:val="right"/>
        <w:rPr>
          <w:b/>
          <w:bCs/>
          <w:color w:val="000000"/>
          <w:lang w:val="lv-LV"/>
        </w:rPr>
      </w:pPr>
      <w:bookmarkStart w:id="0" w:name="_Hlk85207132"/>
      <w:r>
        <w:rPr>
          <w:b/>
          <w:bCs/>
          <w:color w:val="000000"/>
          <w:lang w:val="lv-LV"/>
        </w:rPr>
        <w:t>N</w:t>
      </w:r>
      <w:r w:rsidRPr="00F027D4">
        <w:rPr>
          <w:b/>
          <w:bCs/>
          <w:color w:val="000000"/>
          <w:lang w:val="lv-LV"/>
        </w:rPr>
        <w:t xml:space="preserve">ekustamā īpašuma Centrāltirgus ielā 1, Rīgā, </w:t>
      </w:r>
    </w:p>
    <w:p w14:paraId="6A271F37" w14:textId="20868F76" w:rsidR="005B70A5" w:rsidRDefault="00F027D4" w:rsidP="00F027D4">
      <w:pPr>
        <w:pStyle w:val="naisf"/>
        <w:spacing w:before="0" w:beforeAutospacing="0" w:after="0" w:afterAutospacing="0"/>
        <w:ind w:left="142"/>
        <w:jc w:val="right"/>
        <w:rPr>
          <w:b/>
          <w:bCs/>
          <w:color w:val="000000"/>
          <w:lang w:val="lv-LV"/>
        </w:rPr>
      </w:pPr>
      <w:r w:rsidRPr="00F027D4">
        <w:rPr>
          <w:b/>
          <w:bCs/>
          <w:color w:val="000000"/>
          <w:lang w:val="lv-LV"/>
        </w:rPr>
        <w:t>kadastra apzīmējums 0100 004 0071 053,</w:t>
      </w:r>
      <w:r>
        <w:rPr>
          <w:b/>
          <w:bCs/>
          <w:color w:val="000000"/>
          <w:lang w:val="lv-LV"/>
        </w:rPr>
        <w:t xml:space="preserve"> </w:t>
      </w:r>
      <w:r w:rsidRPr="00F027D4">
        <w:rPr>
          <w:b/>
          <w:bCs/>
          <w:color w:val="000000"/>
          <w:lang w:val="lv-LV"/>
        </w:rPr>
        <w:t xml:space="preserve">1. stāva, telpu grupas </w:t>
      </w:r>
      <w:r w:rsidR="00603E14">
        <w:rPr>
          <w:b/>
          <w:bCs/>
          <w:color w:val="000000"/>
          <w:lang w:val="lv-LV"/>
        </w:rPr>
        <w:t>___</w:t>
      </w:r>
      <w:r w:rsidRPr="00F027D4">
        <w:rPr>
          <w:b/>
          <w:bCs/>
          <w:color w:val="000000"/>
          <w:lang w:val="lv-LV"/>
        </w:rPr>
        <w:t>, telp</w:t>
      </w:r>
      <w:r w:rsidR="00603E14">
        <w:rPr>
          <w:b/>
          <w:bCs/>
          <w:color w:val="000000"/>
          <w:lang w:val="lv-LV"/>
        </w:rPr>
        <w:t>ām</w:t>
      </w:r>
      <w:r w:rsidRPr="00F027D4">
        <w:rPr>
          <w:b/>
          <w:bCs/>
          <w:color w:val="000000"/>
          <w:lang w:val="lv-LV"/>
        </w:rPr>
        <w:t xml:space="preserve"> Nr.</w:t>
      </w:r>
      <w:r w:rsidR="00603E14">
        <w:rPr>
          <w:b/>
          <w:bCs/>
          <w:color w:val="000000"/>
          <w:lang w:val="lv-LV"/>
        </w:rPr>
        <w:t>____</w:t>
      </w:r>
      <w:r w:rsidRPr="00F027D4">
        <w:rPr>
          <w:b/>
          <w:bCs/>
          <w:color w:val="000000"/>
          <w:lang w:val="lv-LV"/>
        </w:rPr>
        <w:t xml:space="preserve"> ar kopējo platību </w:t>
      </w:r>
      <w:r w:rsidR="00603E14">
        <w:rPr>
          <w:b/>
          <w:bCs/>
          <w:color w:val="000000"/>
          <w:lang w:val="lv-LV"/>
        </w:rPr>
        <w:t>______</w:t>
      </w:r>
      <w:r w:rsidRPr="00F027D4">
        <w:rPr>
          <w:b/>
          <w:bCs/>
          <w:color w:val="000000"/>
          <w:lang w:val="lv-LV"/>
        </w:rPr>
        <w:t>m</w:t>
      </w:r>
      <w:r w:rsidRPr="00F027D4">
        <w:rPr>
          <w:b/>
          <w:bCs/>
          <w:color w:val="000000"/>
          <w:vertAlign w:val="superscript"/>
          <w:lang w:val="lv-LV"/>
        </w:rPr>
        <w:t>2</w:t>
      </w:r>
      <w:r w:rsidRPr="00F027D4">
        <w:rPr>
          <w:b/>
          <w:bCs/>
          <w:color w:val="000000"/>
          <w:lang w:val="lv-LV"/>
        </w:rPr>
        <w:t xml:space="preserve">, </w:t>
      </w:r>
      <w:r>
        <w:rPr>
          <w:b/>
          <w:bCs/>
          <w:color w:val="000000"/>
          <w:lang w:val="lv-LV"/>
        </w:rPr>
        <w:t xml:space="preserve">telpu </w:t>
      </w:r>
      <w:r w:rsidRPr="00F027D4">
        <w:rPr>
          <w:b/>
          <w:bCs/>
          <w:color w:val="000000"/>
          <w:lang w:val="lv-LV"/>
        </w:rPr>
        <w:t>nomas līguma projekt</w:t>
      </w:r>
      <w:r>
        <w:rPr>
          <w:b/>
          <w:bCs/>
          <w:color w:val="000000"/>
          <w:lang w:val="lv-LV"/>
        </w:rPr>
        <w:t>s</w:t>
      </w:r>
    </w:p>
    <w:p w14:paraId="272BC10D" w14:textId="77777777" w:rsidR="00F027D4" w:rsidRDefault="00F027D4" w:rsidP="00B7367B">
      <w:pPr>
        <w:pStyle w:val="naisf"/>
        <w:spacing w:before="0" w:beforeAutospacing="0" w:after="0" w:afterAutospacing="0"/>
        <w:ind w:left="567"/>
        <w:jc w:val="right"/>
        <w:rPr>
          <w:b/>
          <w:bCs/>
          <w:color w:val="000000"/>
          <w:lang w:val="lv-LV"/>
        </w:rPr>
      </w:pPr>
    </w:p>
    <w:p w14:paraId="57EA94FD" w14:textId="27650930" w:rsidR="00B7367B" w:rsidRPr="00D23371" w:rsidRDefault="00F027D4" w:rsidP="00B7367B">
      <w:pPr>
        <w:pStyle w:val="naisf"/>
        <w:spacing w:before="0" w:beforeAutospacing="0" w:after="0" w:afterAutospacing="0"/>
        <w:ind w:left="567"/>
        <w:jc w:val="right"/>
        <w:rPr>
          <w:b/>
          <w:bCs/>
          <w:color w:val="000000"/>
          <w:lang w:val="lv-LV"/>
        </w:rPr>
      </w:pPr>
      <w:r>
        <w:rPr>
          <w:b/>
          <w:bCs/>
          <w:color w:val="000000"/>
          <w:lang w:val="lv-LV"/>
        </w:rPr>
        <w:t>N</w:t>
      </w:r>
      <w:r w:rsidRPr="00D23371">
        <w:rPr>
          <w:b/>
          <w:bCs/>
          <w:color w:val="000000"/>
          <w:lang w:val="lv-LV"/>
        </w:rPr>
        <w:t>omas tiesību</w:t>
      </w:r>
      <w:r>
        <w:rPr>
          <w:b/>
          <w:bCs/>
          <w:color w:val="000000"/>
          <w:lang w:val="lv-LV"/>
        </w:rPr>
        <w:t xml:space="preserve"> izsoles nolikuma </w:t>
      </w:r>
      <w:r w:rsidR="00A83A4C">
        <w:rPr>
          <w:b/>
          <w:bCs/>
          <w:color w:val="000000"/>
          <w:lang w:val="lv-LV"/>
        </w:rPr>
        <w:t>P</w:t>
      </w:r>
      <w:r w:rsidR="00B7367B">
        <w:rPr>
          <w:b/>
          <w:bCs/>
          <w:color w:val="000000"/>
          <w:lang w:val="lv-LV"/>
        </w:rPr>
        <w:t xml:space="preserve">ielikums Nr. </w:t>
      </w:r>
      <w:r>
        <w:rPr>
          <w:b/>
          <w:bCs/>
          <w:color w:val="000000"/>
          <w:lang w:val="lv-LV"/>
        </w:rPr>
        <w:t>1</w:t>
      </w:r>
    </w:p>
    <w:bookmarkEnd w:id="0"/>
    <w:p w14:paraId="77DBB678" w14:textId="77777777" w:rsidR="00C455DC" w:rsidRPr="00AF5CCB" w:rsidRDefault="00C455DC" w:rsidP="00A41E0E">
      <w:pPr>
        <w:ind w:firstLine="709"/>
        <w:jc w:val="right"/>
      </w:pPr>
    </w:p>
    <w:p w14:paraId="799BB6FC" w14:textId="77777777" w:rsidR="00713AD8" w:rsidRDefault="00713AD8" w:rsidP="00A41E0E">
      <w:pPr>
        <w:pStyle w:val="naisc"/>
        <w:spacing w:before="0" w:beforeAutospacing="0" w:after="0" w:afterAutospacing="0"/>
        <w:rPr>
          <w:b/>
          <w:lang w:val="lv-LV"/>
        </w:rPr>
      </w:pPr>
    </w:p>
    <w:p w14:paraId="41DE610B" w14:textId="77777777" w:rsidR="00713AD8" w:rsidRDefault="00713AD8" w:rsidP="00A41E0E">
      <w:pPr>
        <w:pStyle w:val="naisc"/>
        <w:spacing w:before="0" w:beforeAutospacing="0" w:after="0" w:afterAutospacing="0"/>
        <w:rPr>
          <w:b/>
          <w:lang w:val="lv-LV"/>
        </w:rPr>
      </w:pPr>
    </w:p>
    <w:p w14:paraId="1B4178E9" w14:textId="65C7ED10" w:rsidR="00531278" w:rsidRDefault="00C50BCF" w:rsidP="00A41E0E">
      <w:pPr>
        <w:pStyle w:val="naisc"/>
        <w:spacing w:before="0" w:beforeAutospacing="0" w:after="0" w:afterAutospacing="0"/>
        <w:rPr>
          <w:b/>
          <w:lang w:val="lv-LV"/>
        </w:rPr>
      </w:pPr>
      <w:r w:rsidRPr="00851C47">
        <w:rPr>
          <w:b/>
          <w:lang w:val="lv-LV"/>
        </w:rPr>
        <w:t xml:space="preserve">TELPU </w:t>
      </w:r>
      <w:r w:rsidR="004128E6" w:rsidRPr="00851C47">
        <w:rPr>
          <w:b/>
          <w:lang w:val="lv-LV"/>
        </w:rPr>
        <w:t>NOMAS</w:t>
      </w:r>
      <w:r w:rsidR="00531278" w:rsidRPr="00851C47">
        <w:rPr>
          <w:b/>
          <w:lang w:val="lv-LV"/>
        </w:rPr>
        <w:t xml:space="preserve"> LĪGUMS</w:t>
      </w:r>
      <w:r w:rsidR="00354937" w:rsidRPr="00851C47">
        <w:rPr>
          <w:b/>
          <w:lang w:val="lv-LV"/>
        </w:rPr>
        <w:t xml:space="preserve"> </w:t>
      </w:r>
      <w:r w:rsidR="00A41E0E" w:rsidRPr="00851C47">
        <w:rPr>
          <w:b/>
          <w:lang w:val="lv-LV"/>
        </w:rPr>
        <w:t>Nr.__________</w:t>
      </w:r>
    </w:p>
    <w:p w14:paraId="39C83991" w14:textId="77777777" w:rsidR="00772BE0" w:rsidRPr="00851C47" w:rsidRDefault="00772BE0" w:rsidP="00A41E0E">
      <w:pPr>
        <w:pStyle w:val="naisf"/>
        <w:spacing w:before="0" w:beforeAutospacing="0" w:after="0" w:afterAutospacing="0"/>
        <w:rPr>
          <w:b/>
          <w:bCs/>
          <w:lang w:val="lv-LV"/>
        </w:rPr>
      </w:pPr>
      <w:r w:rsidRPr="00851C47">
        <w:rPr>
          <w:b/>
          <w:bCs/>
          <w:lang w:val="lv-LV"/>
        </w:rPr>
        <w:t> </w:t>
      </w:r>
    </w:p>
    <w:p w14:paraId="51554EFC" w14:textId="09A9A57D" w:rsidR="00772BE0" w:rsidRPr="00851C47" w:rsidRDefault="005622E8" w:rsidP="00A41E0E">
      <w:pPr>
        <w:pStyle w:val="naisf"/>
        <w:spacing w:before="0" w:beforeAutospacing="0" w:after="0" w:afterAutospacing="0"/>
        <w:rPr>
          <w:lang w:val="lv-LV"/>
        </w:rPr>
      </w:pPr>
      <w:r w:rsidRPr="00851C47">
        <w:rPr>
          <w:lang w:val="lv-LV"/>
        </w:rPr>
        <w:t>Rīgā</w:t>
      </w:r>
      <w:r w:rsidR="00354937" w:rsidRPr="00851C47">
        <w:rPr>
          <w:lang w:val="lv-LV"/>
        </w:rPr>
        <w:t xml:space="preserve"> </w:t>
      </w:r>
      <w:r w:rsidR="00772BE0" w:rsidRPr="00851C47">
        <w:rPr>
          <w:lang w:val="lv-LV"/>
        </w:rPr>
        <w:t>20</w:t>
      </w:r>
      <w:r w:rsidR="005B45E7">
        <w:rPr>
          <w:lang w:val="lv-LV"/>
        </w:rPr>
        <w:t>2</w:t>
      </w:r>
      <w:r w:rsidR="00603E14">
        <w:rPr>
          <w:lang w:val="lv-LV"/>
        </w:rPr>
        <w:t>4</w:t>
      </w:r>
      <w:r w:rsidR="00772BE0" w:rsidRPr="00851C47">
        <w:rPr>
          <w:lang w:val="lv-LV"/>
        </w:rPr>
        <w:t>.gada</w:t>
      </w:r>
      <w:r w:rsidR="00354937" w:rsidRPr="00851C47">
        <w:rPr>
          <w:lang w:val="lv-LV"/>
        </w:rPr>
        <w:t xml:space="preserve"> </w:t>
      </w:r>
      <w:r w:rsidR="00772BE0" w:rsidRPr="00851C47">
        <w:rPr>
          <w:lang w:val="lv-LV"/>
        </w:rPr>
        <w:t>_</w:t>
      </w:r>
      <w:r w:rsidR="00354937" w:rsidRPr="00851C47">
        <w:rPr>
          <w:lang w:val="lv-LV"/>
        </w:rPr>
        <w:t>__</w:t>
      </w:r>
      <w:r w:rsidR="00772BE0" w:rsidRPr="00851C47">
        <w:rPr>
          <w:lang w:val="lv-LV"/>
        </w:rPr>
        <w:t>_.__________</w:t>
      </w:r>
    </w:p>
    <w:p w14:paraId="50C3F52F" w14:textId="77777777" w:rsidR="00772BE0" w:rsidRPr="00851C47" w:rsidRDefault="00772BE0" w:rsidP="00A41E0E">
      <w:pPr>
        <w:pStyle w:val="naisf"/>
        <w:spacing w:before="0" w:beforeAutospacing="0" w:after="0" w:afterAutospacing="0"/>
        <w:rPr>
          <w:lang w:val="lv-LV"/>
        </w:rPr>
      </w:pPr>
      <w:r w:rsidRPr="00851C47">
        <w:rPr>
          <w:lang w:val="lv-LV"/>
        </w:rPr>
        <w:t> </w:t>
      </w:r>
    </w:p>
    <w:p w14:paraId="08A1EB89" w14:textId="5C79FCDA" w:rsidR="003C6B2E" w:rsidRPr="005E2390" w:rsidRDefault="00C917AB" w:rsidP="00A41E0E">
      <w:pPr>
        <w:ind w:firstLine="709"/>
        <w:jc w:val="both"/>
        <w:rPr>
          <w:lang w:val="lv-LV"/>
        </w:rPr>
      </w:pPr>
      <w:r w:rsidRPr="000D4F86">
        <w:rPr>
          <w:b/>
          <w:iCs/>
          <w:w w:val="101"/>
          <w:lang w:val="lv-LV"/>
        </w:rPr>
        <w:t>SIA “Rīgas nami”,</w:t>
      </w:r>
      <w:r w:rsidRPr="000D4F86">
        <w:rPr>
          <w:bCs/>
          <w:w w:val="101"/>
          <w:lang w:val="lv-LV"/>
        </w:rPr>
        <w:t xml:space="preserve"> reģistrācijas Nr.40003109638, </w:t>
      </w:r>
      <w:r w:rsidRPr="000D4F86">
        <w:rPr>
          <w:w w:val="101"/>
          <w:lang w:val="lv-LV"/>
        </w:rPr>
        <w:t>kuras vārdā saskaņā ar</w:t>
      </w:r>
      <w:r w:rsidRPr="000D4F86">
        <w:rPr>
          <w:lang w:val="lv-LV"/>
        </w:rPr>
        <w:t xml:space="preserve"> </w:t>
      </w:r>
      <w:r>
        <w:rPr>
          <w:color w:val="000000" w:themeColor="text1"/>
          <w:w w:val="101"/>
          <w:lang w:val="lv-LV"/>
        </w:rPr>
        <w:t>202</w:t>
      </w:r>
      <w:r w:rsidR="00E678C5">
        <w:rPr>
          <w:color w:val="000000" w:themeColor="text1"/>
          <w:w w:val="101"/>
          <w:lang w:val="lv-LV"/>
        </w:rPr>
        <w:t>_</w:t>
      </w:r>
      <w:r>
        <w:rPr>
          <w:color w:val="000000" w:themeColor="text1"/>
          <w:w w:val="101"/>
          <w:lang w:val="lv-LV"/>
        </w:rPr>
        <w:t xml:space="preserve">.gada </w:t>
      </w:r>
      <w:r w:rsidR="00E678C5">
        <w:rPr>
          <w:color w:val="000000" w:themeColor="text1"/>
          <w:w w:val="101"/>
          <w:lang w:val="lv-LV"/>
        </w:rPr>
        <w:t>___</w:t>
      </w:r>
      <w:r w:rsidR="00EE2097">
        <w:rPr>
          <w:color w:val="000000" w:themeColor="text1"/>
          <w:w w:val="101"/>
          <w:lang w:val="lv-LV"/>
        </w:rPr>
        <w:t>.</w:t>
      </w:r>
      <w:r w:rsidR="00E678C5">
        <w:rPr>
          <w:color w:val="000000" w:themeColor="text1"/>
          <w:w w:val="101"/>
          <w:lang w:val="lv-LV"/>
        </w:rPr>
        <w:t>___</w:t>
      </w:r>
      <w:r>
        <w:rPr>
          <w:color w:val="000000" w:themeColor="text1"/>
          <w:w w:val="101"/>
          <w:lang w:val="lv-LV"/>
        </w:rPr>
        <w:t xml:space="preserve"> izdoto pilnvaru Nr.</w:t>
      </w:r>
      <w:r w:rsidR="00E678C5">
        <w:rPr>
          <w:color w:val="000000" w:themeColor="text1"/>
          <w:w w:val="101"/>
          <w:lang w:val="lv-LV"/>
        </w:rPr>
        <w:t>____</w:t>
      </w:r>
      <w:r w:rsidR="00EE2097">
        <w:rPr>
          <w:color w:val="000000" w:themeColor="text1"/>
          <w:w w:val="101"/>
          <w:lang w:val="lv-LV"/>
        </w:rPr>
        <w:t xml:space="preserve"> </w:t>
      </w:r>
      <w:r w:rsidRPr="000D4F86">
        <w:rPr>
          <w:color w:val="000000" w:themeColor="text1"/>
          <w:w w:val="101"/>
          <w:lang w:val="lv-LV"/>
        </w:rPr>
        <w:t xml:space="preserve">rīkojas </w:t>
      </w:r>
      <w:r>
        <w:rPr>
          <w:color w:val="000000" w:themeColor="text1"/>
          <w:w w:val="101"/>
          <w:lang w:val="lv-LV"/>
        </w:rPr>
        <w:t>SIA “Rīgas nami”</w:t>
      </w:r>
      <w:r w:rsidR="00E678C5">
        <w:rPr>
          <w:color w:val="000000" w:themeColor="text1"/>
          <w:w w:val="101"/>
          <w:lang w:val="lv-LV"/>
        </w:rPr>
        <w:t>_______</w:t>
      </w:r>
      <w:r>
        <w:rPr>
          <w:color w:val="000000" w:themeColor="text1"/>
          <w:w w:val="101"/>
          <w:lang w:val="lv-LV"/>
        </w:rPr>
        <w:t>,</w:t>
      </w:r>
      <w:r w:rsidRPr="000D4F86">
        <w:rPr>
          <w:lang w:val="lv-LV"/>
        </w:rPr>
        <w:t xml:space="preserve"> turpmāk – </w:t>
      </w:r>
      <w:r w:rsidRPr="000D4F86">
        <w:rPr>
          <w:bCs/>
          <w:lang w:val="lv-LV"/>
        </w:rPr>
        <w:t>Iznomātājs, no</w:t>
      </w:r>
      <w:r w:rsidRPr="000D4F86">
        <w:rPr>
          <w:lang w:val="lv-LV"/>
        </w:rPr>
        <w:t xml:space="preserve"> vienas</w:t>
      </w:r>
      <w:r w:rsidRPr="00851C47">
        <w:rPr>
          <w:lang w:val="lv-LV"/>
        </w:rPr>
        <w:t xml:space="preserve"> puses</w:t>
      </w:r>
      <w:r>
        <w:rPr>
          <w:lang w:val="lv-LV"/>
        </w:rPr>
        <w:t>,</w:t>
      </w:r>
      <w:r w:rsidR="003C6B2E" w:rsidRPr="005E2390">
        <w:rPr>
          <w:lang w:val="lv-LV"/>
        </w:rPr>
        <w:t xml:space="preserve"> un</w:t>
      </w:r>
    </w:p>
    <w:p w14:paraId="0AA481EF" w14:textId="77777777" w:rsidR="00B3095D" w:rsidRPr="005E2390" w:rsidRDefault="00B3095D" w:rsidP="00B3095D">
      <w:pPr>
        <w:pStyle w:val="Bodytext50"/>
        <w:shd w:val="clear" w:color="auto" w:fill="auto"/>
        <w:spacing w:before="0" w:line="240" w:lineRule="auto"/>
        <w:ind w:firstLine="709"/>
        <w:rPr>
          <w:rFonts w:ascii="Times New Roman" w:hAnsi="Times New Roman" w:cs="Times New Roman"/>
          <w:b w:val="0"/>
          <w:bCs w:val="0"/>
          <w:sz w:val="24"/>
          <w:szCs w:val="24"/>
        </w:rPr>
      </w:pPr>
      <w:r w:rsidRPr="00C917AB">
        <w:rPr>
          <w:rFonts w:ascii="Times New Roman" w:hAnsi="Times New Roman" w:cs="Times New Roman"/>
          <w:sz w:val="24"/>
          <w:szCs w:val="24"/>
        </w:rPr>
        <w:t>__________</w:t>
      </w:r>
      <w:r w:rsidRPr="005E2390">
        <w:rPr>
          <w:rFonts w:ascii="Times New Roman" w:hAnsi="Times New Roman" w:cs="Times New Roman"/>
          <w:b w:val="0"/>
          <w:bCs w:val="0"/>
          <w:sz w:val="24"/>
          <w:szCs w:val="24"/>
        </w:rPr>
        <w:t>,</w:t>
      </w:r>
      <w:r w:rsidRPr="005E2390">
        <w:rPr>
          <w:rFonts w:ascii="Times New Roman" w:hAnsi="Times New Roman" w:cs="Times New Roman"/>
          <w:b w:val="0"/>
          <w:bCs w:val="0"/>
          <w:color w:val="000000"/>
          <w:sz w:val="24"/>
          <w:szCs w:val="24"/>
        </w:rPr>
        <w:t xml:space="preserve"> </w:t>
      </w:r>
      <w:r w:rsidRPr="005E2390">
        <w:rPr>
          <w:rFonts w:ascii="Times New Roman" w:hAnsi="Times New Roman" w:cs="Times New Roman"/>
          <w:b w:val="0"/>
          <w:bCs w:val="0"/>
          <w:kern w:val="24"/>
          <w:sz w:val="24"/>
          <w:szCs w:val="24"/>
        </w:rPr>
        <w:t xml:space="preserve">reģistrācijas numurs </w:t>
      </w:r>
      <w:r>
        <w:rPr>
          <w:rFonts w:ascii="Times New Roman" w:hAnsi="Times New Roman" w:cs="Times New Roman"/>
          <w:b w:val="0"/>
          <w:bCs w:val="0"/>
          <w:kern w:val="24"/>
          <w:sz w:val="24"/>
          <w:szCs w:val="24"/>
        </w:rPr>
        <w:t>______</w:t>
      </w:r>
      <w:r w:rsidRPr="005E2390">
        <w:rPr>
          <w:rFonts w:ascii="Times New Roman" w:hAnsi="Times New Roman" w:cs="Times New Roman"/>
          <w:b w:val="0"/>
          <w:bCs w:val="0"/>
          <w:kern w:val="24"/>
          <w:sz w:val="24"/>
          <w:szCs w:val="24"/>
        </w:rPr>
        <w:t xml:space="preserve">, juridiskā adrese </w:t>
      </w:r>
      <w:r>
        <w:rPr>
          <w:rFonts w:ascii="Times New Roman" w:hAnsi="Times New Roman" w:cs="Times New Roman"/>
          <w:b w:val="0"/>
          <w:bCs w:val="0"/>
          <w:kern w:val="24"/>
          <w:sz w:val="24"/>
          <w:szCs w:val="24"/>
        </w:rPr>
        <w:t>_________</w:t>
      </w:r>
      <w:r w:rsidRPr="005E2390">
        <w:rPr>
          <w:rFonts w:ascii="Times New Roman" w:hAnsi="Times New Roman" w:cs="Times New Roman"/>
          <w:b w:val="0"/>
          <w:bCs w:val="0"/>
          <w:kern w:val="24"/>
          <w:sz w:val="24"/>
          <w:szCs w:val="24"/>
        </w:rPr>
        <w:t xml:space="preserve">, kuras vārdā uz statūtu pamata rīkojas tās </w:t>
      </w:r>
      <w:r>
        <w:rPr>
          <w:rFonts w:ascii="Times New Roman" w:hAnsi="Times New Roman" w:cs="Times New Roman"/>
          <w:b w:val="0"/>
          <w:bCs w:val="0"/>
          <w:kern w:val="24"/>
          <w:sz w:val="24"/>
          <w:szCs w:val="24"/>
        </w:rPr>
        <w:t>_____</w:t>
      </w:r>
      <w:r w:rsidRPr="005E2390">
        <w:rPr>
          <w:rFonts w:ascii="Times New Roman" w:hAnsi="Times New Roman" w:cs="Times New Roman"/>
          <w:b w:val="0"/>
          <w:bCs w:val="0"/>
          <w:kern w:val="24"/>
          <w:sz w:val="24"/>
          <w:szCs w:val="24"/>
        </w:rPr>
        <w:t>,</w:t>
      </w:r>
      <w:r w:rsidRPr="005E2390">
        <w:rPr>
          <w:rFonts w:ascii="Times New Roman" w:hAnsi="Times New Roman" w:cs="Times New Roman"/>
          <w:b w:val="0"/>
          <w:bCs w:val="0"/>
          <w:sz w:val="24"/>
          <w:szCs w:val="24"/>
        </w:rPr>
        <w:t xml:space="preserve"> turpmāk – Nomnieks, no otras puses,</w:t>
      </w:r>
    </w:p>
    <w:p w14:paraId="588BBAF9" w14:textId="6F8F446F" w:rsidR="00BB5B74" w:rsidRPr="005E2390" w:rsidRDefault="00BB5B74" w:rsidP="00B910E7">
      <w:pPr>
        <w:ind w:firstLine="709"/>
        <w:jc w:val="both"/>
        <w:rPr>
          <w:kern w:val="24"/>
          <w:lang w:val="lv-LV"/>
        </w:rPr>
      </w:pPr>
      <w:r w:rsidRPr="005E2390">
        <w:rPr>
          <w:kern w:val="24"/>
          <w:lang w:val="lv-LV"/>
        </w:rPr>
        <w:t xml:space="preserve">katra atsevišķi turpmāk saukta – Puse, bet kopīgi – Puses, </w:t>
      </w:r>
    </w:p>
    <w:p w14:paraId="6DEBDADC" w14:textId="17AFBD82" w:rsidR="00CE182B" w:rsidRPr="002303AC" w:rsidRDefault="00CE182B" w:rsidP="00D54F0A">
      <w:pPr>
        <w:tabs>
          <w:tab w:val="left" w:pos="6663"/>
        </w:tabs>
        <w:ind w:firstLine="709"/>
        <w:jc w:val="both"/>
        <w:rPr>
          <w:kern w:val="24"/>
          <w:lang w:val="lv-LV"/>
        </w:rPr>
      </w:pPr>
      <w:r w:rsidRPr="005E2390">
        <w:rPr>
          <w:kern w:val="24"/>
          <w:lang w:val="lv-LV"/>
        </w:rPr>
        <w:t xml:space="preserve">pamatojoties uz </w:t>
      </w:r>
      <w:r w:rsidR="00BD3E28">
        <w:rPr>
          <w:kern w:val="24"/>
          <w:lang w:val="lv-LV"/>
        </w:rPr>
        <w:t>______________</w:t>
      </w:r>
      <w:r w:rsidR="004C7D64" w:rsidRPr="007144C0">
        <w:rPr>
          <w:kern w:val="24"/>
          <w:lang w:val="lv-LV"/>
        </w:rPr>
        <w:t xml:space="preserve"> </w:t>
      </w:r>
      <w:r w:rsidR="00C917AB">
        <w:rPr>
          <w:kern w:val="24"/>
          <w:lang w:val="lv-LV"/>
        </w:rPr>
        <w:t>_____________</w:t>
      </w:r>
      <w:r w:rsidRPr="005D440B">
        <w:rPr>
          <w:kern w:val="24"/>
          <w:lang w:val="lv-LV"/>
        </w:rPr>
        <w:t xml:space="preserve"> </w:t>
      </w:r>
      <w:r w:rsidR="00502AC8" w:rsidRPr="005D440B">
        <w:rPr>
          <w:kern w:val="24"/>
          <w:lang w:val="lv-LV"/>
        </w:rPr>
        <w:t xml:space="preserve">un izsakot savu brīvu gribu, </w:t>
      </w:r>
      <w:r w:rsidR="00E561BC" w:rsidRPr="005D440B">
        <w:rPr>
          <w:kern w:val="24"/>
          <w:lang w:val="lv-LV"/>
        </w:rPr>
        <w:t>bez viltus, maldības un spaidiem</w:t>
      </w:r>
      <w:r w:rsidR="00502AC8" w:rsidRPr="005D440B">
        <w:rPr>
          <w:kern w:val="24"/>
          <w:lang w:val="lv-LV"/>
        </w:rPr>
        <w:t>,</w:t>
      </w:r>
      <w:r w:rsidR="00E561BC" w:rsidRPr="005D440B">
        <w:rPr>
          <w:kern w:val="24"/>
          <w:lang w:val="lv-LV"/>
        </w:rPr>
        <w:t xml:space="preserve"> </w:t>
      </w:r>
      <w:r w:rsidRPr="005D440B">
        <w:rPr>
          <w:kern w:val="24"/>
          <w:lang w:val="lv-LV"/>
        </w:rPr>
        <w:t>noslēdz sekojoša satura līgumu (turpmāk – Līgums):</w:t>
      </w:r>
    </w:p>
    <w:p w14:paraId="0C381AB1" w14:textId="77777777" w:rsidR="00CE182B" w:rsidRPr="00851C47" w:rsidRDefault="00CE182B" w:rsidP="00D54F0A">
      <w:pPr>
        <w:pStyle w:val="NormalWeb"/>
        <w:tabs>
          <w:tab w:val="left" w:pos="6663"/>
        </w:tabs>
        <w:spacing w:before="0" w:beforeAutospacing="0" w:after="0" w:afterAutospacing="0"/>
        <w:ind w:firstLine="709"/>
        <w:jc w:val="both"/>
        <w:rPr>
          <w:lang w:val="lv-LV"/>
        </w:rPr>
      </w:pPr>
    </w:p>
    <w:p w14:paraId="5F64BA03" w14:textId="77777777" w:rsidR="00CE182B" w:rsidRPr="00851C47" w:rsidRDefault="00CE182B" w:rsidP="00D54F0A">
      <w:pPr>
        <w:pStyle w:val="naisf"/>
        <w:numPr>
          <w:ilvl w:val="0"/>
          <w:numId w:val="5"/>
        </w:numPr>
        <w:tabs>
          <w:tab w:val="left" w:pos="6663"/>
        </w:tabs>
        <w:spacing w:before="0" w:beforeAutospacing="0" w:after="0" w:afterAutospacing="0"/>
        <w:ind w:left="357" w:hanging="357"/>
        <w:jc w:val="center"/>
        <w:rPr>
          <w:b/>
          <w:lang w:val="lv-LV"/>
        </w:rPr>
      </w:pPr>
      <w:r w:rsidRPr="00851C47">
        <w:rPr>
          <w:b/>
          <w:lang w:val="lv-LV"/>
        </w:rPr>
        <w:t>Līguma priekšmets</w:t>
      </w:r>
    </w:p>
    <w:p w14:paraId="3640EA65" w14:textId="77777777" w:rsidR="00CE182B" w:rsidRPr="00851C47" w:rsidRDefault="00CE182B" w:rsidP="00D54F0A">
      <w:pPr>
        <w:pStyle w:val="naisf"/>
        <w:tabs>
          <w:tab w:val="left" w:pos="6663"/>
        </w:tabs>
        <w:spacing w:before="0" w:beforeAutospacing="0" w:after="0" w:afterAutospacing="0"/>
        <w:ind w:left="357"/>
        <w:rPr>
          <w:b/>
          <w:lang w:val="lv-LV"/>
        </w:rPr>
      </w:pPr>
    </w:p>
    <w:p w14:paraId="369CA7A0" w14:textId="7416576D" w:rsidR="00B03011" w:rsidRPr="00B7367B" w:rsidRDefault="00B03011" w:rsidP="00D54F0A">
      <w:pPr>
        <w:numPr>
          <w:ilvl w:val="1"/>
          <w:numId w:val="5"/>
        </w:numPr>
        <w:tabs>
          <w:tab w:val="left" w:pos="6663"/>
        </w:tabs>
        <w:ind w:left="567" w:hanging="567"/>
        <w:jc w:val="both"/>
        <w:rPr>
          <w:rFonts w:eastAsia="Arial Unicode MS"/>
          <w:lang w:val="lv-LV"/>
        </w:rPr>
      </w:pPr>
      <w:r w:rsidRPr="00B7367B">
        <w:rPr>
          <w:rFonts w:eastAsia="Arial Unicode MS"/>
          <w:lang w:val="lv-LV"/>
        </w:rPr>
        <w:t xml:space="preserve">Iznomātājs nodod un Nomnieks pieņem lietošanā par atlīdzību </w:t>
      </w:r>
      <w:bookmarkStart w:id="1" w:name="_Hlk121824432"/>
      <w:r w:rsidR="00E70557" w:rsidRPr="00E70557">
        <w:rPr>
          <w:rFonts w:eastAsia="Arial Unicode MS"/>
          <w:b/>
          <w:bCs/>
          <w:lang w:val="lv-LV"/>
        </w:rPr>
        <w:t xml:space="preserve">1. stāva, </w:t>
      </w:r>
      <w:r w:rsidR="005B70A5" w:rsidRPr="00E70557">
        <w:rPr>
          <w:b/>
          <w:bCs/>
          <w:lang w:val="lv-LV"/>
        </w:rPr>
        <w:t>telpu grup</w:t>
      </w:r>
      <w:r w:rsidR="00E70557" w:rsidRPr="00E70557">
        <w:rPr>
          <w:b/>
          <w:bCs/>
          <w:lang w:val="lv-LV"/>
        </w:rPr>
        <w:t>as</w:t>
      </w:r>
      <w:r w:rsidR="00603E14">
        <w:rPr>
          <w:b/>
          <w:bCs/>
          <w:lang w:val="lv-LV"/>
        </w:rPr>
        <w:t>____</w:t>
      </w:r>
      <w:r w:rsidR="00E70557" w:rsidRPr="00E70557">
        <w:rPr>
          <w:b/>
          <w:bCs/>
          <w:lang w:val="lv-LV"/>
        </w:rPr>
        <w:t>, telpas Nr.</w:t>
      </w:r>
      <w:r w:rsidR="00603E14">
        <w:rPr>
          <w:b/>
          <w:bCs/>
          <w:lang w:val="lv-LV"/>
        </w:rPr>
        <w:t>_____</w:t>
      </w:r>
      <w:r w:rsidR="005B70A5" w:rsidRPr="00E70557">
        <w:rPr>
          <w:b/>
          <w:bCs/>
          <w:lang w:val="lv-LV"/>
        </w:rPr>
        <w:t xml:space="preserve"> ar kopējo platību </w:t>
      </w:r>
      <w:r w:rsidR="00603E14">
        <w:rPr>
          <w:b/>
          <w:bCs/>
          <w:lang w:val="lv-LV"/>
        </w:rPr>
        <w:t>_____</w:t>
      </w:r>
      <w:r w:rsidR="005B70A5" w:rsidRPr="00E70557">
        <w:rPr>
          <w:b/>
          <w:bCs/>
          <w:lang w:val="lv-LV"/>
        </w:rPr>
        <w:t>m</w:t>
      </w:r>
      <w:r w:rsidR="005B70A5" w:rsidRPr="00E70557">
        <w:rPr>
          <w:b/>
          <w:bCs/>
          <w:vertAlign w:val="superscript"/>
          <w:lang w:val="lv-LV"/>
        </w:rPr>
        <w:t>2</w:t>
      </w:r>
      <w:r w:rsidR="005B70A5" w:rsidRPr="005B70A5">
        <w:rPr>
          <w:rFonts w:eastAsia="Arial Unicode MS"/>
          <w:lang w:val="lv-LV"/>
        </w:rPr>
        <w:t xml:space="preserve"> </w:t>
      </w:r>
      <w:r w:rsidR="00B7367B" w:rsidRPr="005B70A5">
        <w:rPr>
          <w:rFonts w:eastAsia="Arial Unicode MS"/>
          <w:lang w:val="lv-LV"/>
        </w:rPr>
        <w:t>(turpmāk kopā – Telpas)</w:t>
      </w:r>
      <w:r w:rsidR="00B7367B" w:rsidRPr="005B70A5">
        <w:rPr>
          <w:lang w:val="lv-LV"/>
        </w:rPr>
        <w:t>, k</w:t>
      </w:r>
      <w:r w:rsidR="00E70557">
        <w:rPr>
          <w:lang w:val="lv-LV"/>
        </w:rPr>
        <w:t>as</w:t>
      </w:r>
      <w:r w:rsidR="00B7367B" w:rsidRPr="005B70A5">
        <w:rPr>
          <w:lang w:val="lv-LV"/>
        </w:rPr>
        <w:t xml:space="preserve"> atrodas</w:t>
      </w:r>
      <w:r w:rsidR="00B7367B" w:rsidRPr="005B70A5">
        <w:rPr>
          <w:vertAlign w:val="superscript"/>
          <w:lang w:val="lv-LV"/>
        </w:rPr>
        <w:t xml:space="preserve"> </w:t>
      </w:r>
      <w:r w:rsidR="00B7367B" w:rsidRPr="005B70A5">
        <w:rPr>
          <w:lang w:val="lv-LV"/>
        </w:rPr>
        <w:t>nekustamā īpašum</w:t>
      </w:r>
      <w:r w:rsidR="000808FF">
        <w:rPr>
          <w:lang w:val="lv-LV"/>
        </w:rPr>
        <w:t>ā</w:t>
      </w:r>
      <w:r w:rsidR="00B7367B" w:rsidRPr="00B7367B">
        <w:rPr>
          <w:lang w:val="lv-LV"/>
        </w:rPr>
        <w:t xml:space="preserve"> Centrāltirgus ielā </w:t>
      </w:r>
      <w:r w:rsidR="00E21B33">
        <w:rPr>
          <w:lang w:val="lv-LV"/>
        </w:rPr>
        <w:t>1</w:t>
      </w:r>
      <w:r w:rsidR="00B7367B" w:rsidRPr="00B7367B">
        <w:rPr>
          <w:lang w:val="lv-LV"/>
        </w:rPr>
        <w:t xml:space="preserve">, Rīgā, būves kadastra apzīmējums </w:t>
      </w:r>
      <w:r w:rsidR="000808FF" w:rsidRPr="000808FF">
        <w:rPr>
          <w:lang w:val="lv-LV"/>
        </w:rPr>
        <w:t>0100 004 0071 0</w:t>
      </w:r>
      <w:r w:rsidR="00E21B33">
        <w:rPr>
          <w:lang w:val="lv-LV"/>
        </w:rPr>
        <w:t>53</w:t>
      </w:r>
      <w:r w:rsidR="00B7367B" w:rsidRPr="00B7367B">
        <w:rPr>
          <w:lang w:val="lv-LV"/>
        </w:rPr>
        <w:t xml:space="preserve"> (turpmāk – Ēka)</w:t>
      </w:r>
      <w:bookmarkEnd w:id="1"/>
      <w:r w:rsidRPr="00B7367B">
        <w:rPr>
          <w:rFonts w:eastAsia="Arial Unicode MS"/>
          <w:lang w:val="lv-LV"/>
        </w:rPr>
        <w:t xml:space="preserve">. </w:t>
      </w:r>
      <w:r w:rsidR="00097EAC" w:rsidRPr="00B7367B">
        <w:rPr>
          <w:rFonts w:eastAsia="Arial Unicode MS"/>
          <w:lang w:val="lv-LV"/>
        </w:rPr>
        <w:t xml:space="preserve">Telpu </w:t>
      </w:r>
      <w:r w:rsidRPr="00B7367B">
        <w:rPr>
          <w:rFonts w:eastAsia="Arial Unicode MS"/>
          <w:lang w:val="lv-LV"/>
        </w:rPr>
        <w:t>plāns tiek pievienots šim Līgumam kā pielikums un ir tā neatņemama sastāvdaļa.</w:t>
      </w:r>
    </w:p>
    <w:p w14:paraId="3D1DD60E" w14:textId="23FA1B26" w:rsidR="00E2566F" w:rsidRPr="00E2566F" w:rsidRDefault="00B3095D" w:rsidP="00D54F0A">
      <w:pPr>
        <w:numPr>
          <w:ilvl w:val="1"/>
          <w:numId w:val="5"/>
        </w:numPr>
        <w:tabs>
          <w:tab w:val="left" w:pos="6663"/>
        </w:tabs>
        <w:ind w:left="567" w:hanging="567"/>
        <w:jc w:val="both"/>
        <w:rPr>
          <w:rFonts w:eastAsia="Arial Unicode MS"/>
          <w:lang w:val="lv-LV"/>
        </w:rPr>
      </w:pPr>
      <w:r w:rsidRPr="00B7367B">
        <w:rPr>
          <w:lang w:val="lv-LV"/>
        </w:rPr>
        <w:t xml:space="preserve">Īpašuma tiesības uz nekustamo īpašumu ar kadastra </w:t>
      </w:r>
      <w:r w:rsidR="000808FF">
        <w:rPr>
          <w:lang w:val="lv-LV"/>
        </w:rPr>
        <w:t xml:space="preserve">numuru </w:t>
      </w:r>
      <w:r w:rsidRPr="00B7367B">
        <w:rPr>
          <w:lang w:val="lv-LV"/>
        </w:rPr>
        <w:t>0100 004 0071, kura sastāvā ietilpst Ēka,  Rīgas pilsētas zemesgrāmatas nodalījumā Nr.851. nostiprinātas Rīgas pilsētas pašvaldībai</w:t>
      </w:r>
      <w:r w:rsidR="006D6A89">
        <w:rPr>
          <w:lang w:val="lv-LV"/>
        </w:rPr>
        <w:t>.</w:t>
      </w:r>
      <w:r w:rsidRPr="00B7367B">
        <w:rPr>
          <w:lang w:val="lv-LV"/>
        </w:rPr>
        <w:t xml:space="preserve"> </w:t>
      </w:r>
      <w:r w:rsidR="006D6A89">
        <w:rPr>
          <w:lang w:val="lv-LV"/>
        </w:rPr>
        <w:t>S</w:t>
      </w:r>
      <w:r w:rsidRPr="00B7367B">
        <w:rPr>
          <w:lang w:val="lv-LV"/>
        </w:rPr>
        <w:t xml:space="preserve">askaņā </w:t>
      </w:r>
      <w:r w:rsidR="006D6A89">
        <w:rPr>
          <w:lang w:val="lv-LV"/>
        </w:rPr>
        <w:t xml:space="preserve">ar SIA “Rīgas nami” un Rīgas </w:t>
      </w:r>
      <w:proofErr w:type="spellStart"/>
      <w:r w:rsidR="006D6A89">
        <w:rPr>
          <w:lang w:val="lv-LV"/>
        </w:rPr>
        <w:t>valstpilsētas</w:t>
      </w:r>
      <w:proofErr w:type="spellEnd"/>
      <w:r w:rsidR="006D6A89">
        <w:rPr>
          <w:lang w:val="lv-LV"/>
        </w:rPr>
        <w:t xml:space="preserve"> pašvaldību </w:t>
      </w:r>
      <w:r w:rsidR="006D6A89" w:rsidRPr="006D6A89">
        <w:rPr>
          <w:lang w:val="lv-LV"/>
        </w:rPr>
        <w:t>2023.</w:t>
      </w:r>
      <w:r w:rsidR="006D6A89">
        <w:rPr>
          <w:lang w:val="lv-LV"/>
        </w:rPr>
        <w:t>gada 14.jūnijā</w:t>
      </w:r>
      <w:r w:rsidR="006D6A89" w:rsidRPr="006D6A89">
        <w:rPr>
          <w:lang w:val="lv-LV"/>
        </w:rPr>
        <w:t xml:space="preserve"> noslēgto </w:t>
      </w:r>
      <w:proofErr w:type="spellStart"/>
      <w:r w:rsidR="006D6A89">
        <w:rPr>
          <w:lang w:val="lv-LV"/>
        </w:rPr>
        <w:t>papildvienošanos</w:t>
      </w:r>
      <w:proofErr w:type="spellEnd"/>
      <w:r w:rsidR="006D6A89">
        <w:rPr>
          <w:lang w:val="lv-LV"/>
        </w:rPr>
        <w:t xml:space="preserve"> </w:t>
      </w:r>
      <w:r w:rsidR="006D6A89" w:rsidRPr="006D6A89">
        <w:rPr>
          <w:lang w:val="lv-LV"/>
        </w:rPr>
        <w:t>pie 2022.</w:t>
      </w:r>
      <w:r w:rsidR="006D6A89">
        <w:rPr>
          <w:lang w:val="lv-LV"/>
        </w:rPr>
        <w:t>gada 25.aprīļa</w:t>
      </w:r>
      <w:r w:rsidR="006D6A89" w:rsidRPr="006D6A89">
        <w:rPr>
          <w:lang w:val="lv-LV"/>
        </w:rPr>
        <w:t xml:space="preserve"> nekustamo īpašumu pārvaldīšanas un apsaimniekošanas līguma Nr. RD-22-357-lī (RN-2022-295-lī/2.8-4)</w:t>
      </w:r>
      <w:r w:rsidR="006D6A89">
        <w:rPr>
          <w:lang w:val="lv-LV"/>
        </w:rPr>
        <w:t xml:space="preserve"> Ēka nodota SIA “Rīgas nami” pārvaldīšanā</w:t>
      </w:r>
      <w:r w:rsidR="008C3FAE">
        <w:rPr>
          <w:lang w:val="lv-LV"/>
        </w:rPr>
        <w:t xml:space="preserve"> ar tiesībām iznomāt telpas trešajām personām</w:t>
      </w:r>
    </w:p>
    <w:p w14:paraId="10D27409" w14:textId="4DD2106A" w:rsidR="00B03011" w:rsidRPr="00E2566F" w:rsidRDefault="00B03011" w:rsidP="00D54F0A">
      <w:pPr>
        <w:numPr>
          <w:ilvl w:val="1"/>
          <w:numId w:val="5"/>
        </w:numPr>
        <w:tabs>
          <w:tab w:val="left" w:pos="6663"/>
        </w:tabs>
        <w:ind w:left="567" w:hanging="567"/>
        <w:jc w:val="both"/>
        <w:rPr>
          <w:rFonts w:eastAsia="Arial Unicode MS"/>
          <w:lang w:val="lv-LV"/>
        </w:rPr>
      </w:pPr>
      <w:r w:rsidRPr="00E2566F">
        <w:rPr>
          <w:rFonts w:eastAsia="Arial Unicode MS"/>
          <w:lang w:val="lv-LV"/>
        </w:rPr>
        <w:t xml:space="preserve">Telpas tiek iznomātas </w:t>
      </w:r>
      <w:r w:rsidR="00603E14">
        <w:rPr>
          <w:b/>
          <w:bCs/>
          <w:lang w:val="lv-LV"/>
        </w:rPr>
        <w:t>____________(telpu lietošanas mērķis)</w:t>
      </w:r>
      <w:r w:rsidR="00B3095D" w:rsidRPr="00E2566F">
        <w:rPr>
          <w:rFonts w:eastAsia="Arial Unicode MS"/>
          <w:lang w:val="lv-LV"/>
        </w:rPr>
        <w:t>, bez pārbūves tiesībām.</w:t>
      </w:r>
      <w:r w:rsidRPr="00E2566F">
        <w:rPr>
          <w:rFonts w:eastAsia="Arial Unicode MS"/>
          <w:lang w:val="lv-LV"/>
        </w:rPr>
        <w:t xml:space="preserve"> </w:t>
      </w:r>
    </w:p>
    <w:p w14:paraId="74BA2B93" w14:textId="39BDFFEB" w:rsidR="00B03011" w:rsidRPr="00503E70" w:rsidRDefault="00B03011" w:rsidP="00D54F0A">
      <w:pPr>
        <w:numPr>
          <w:ilvl w:val="1"/>
          <w:numId w:val="5"/>
        </w:numPr>
        <w:tabs>
          <w:tab w:val="left" w:pos="6663"/>
        </w:tabs>
        <w:ind w:left="567" w:hanging="567"/>
        <w:jc w:val="both"/>
        <w:rPr>
          <w:rFonts w:eastAsia="Arial Unicode MS"/>
          <w:lang w:val="lv-LV"/>
        </w:rPr>
      </w:pPr>
      <w:r w:rsidRPr="00B03011">
        <w:rPr>
          <w:rFonts w:eastAsia="Arial Unicode MS"/>
          <w:lang w:val="lv-LV"/>
        </w:rPr>
        <w:t xml:space="preserve">Parakstot šo Līgumu, Nomnieks apliecina, ka ir informēts par to, ka Ēka </w:t>
      </w:r>
      <w:r w:rsidR="00E2566F">
        <w:rPr>
          <w:rFonts w:eastAsia="Arial Unicode MS"/>
          <w:lang w:val="lv-LV"/>
        </w:rPr>
        <w:t xml:space="preserve">ir valsts nozīmes kultūras piemineklis un </w:t>
      </w:r>
      <w:r w:rsidRPr="00B03011">
        <w:rPr>
          <w:rFonts w:eastAsia="Arial Unicode MS"/>
          <w:lang w:val="lv-LV"/>
        </w:rPr>
        <w:t xml:space="preserve">atrodas valsts nozīmes pilsētbūvniecības pieminekļa "Rīgas pilsētas vēsturiskais centrs" un UNESCO Pasaules kultūras mantojuma objekta "Rīgas vēsturiskais centrs" teritorijā. Līguma darbības laikā Nomnieks apņemas ievērot spēkā esošos normatīvos aktus kultūras pieminekļu aizsardzības jomā un Valsts kultūras pieminekļu </w:t>
      </w:r>
      <w:r w:rsidRPr="00B7367B">
        <w:rPr>
          <w:rFonts w:eastAsia="Arial Unicode MS"/>
          <w:lang w:val="lv-LV"/>
        </w:rPr>
        <w:t xml:space="preserve">aizsardzības inspekcijas norādījumus par kultūras pieminekļu izmantošanu un </w:t>
      </w:r>
      <w:r w:rsidRPr="00503E70">
        <w:rPr>
          <w:rFonts w:eastAsia="Arial Unicode MS"/>
          <w:lang w:val="lv-LV"/>
        </w:rPr>
        <w:t xml:space="preserve">saglabāšanu. </w:t>
      </w:r>
    </w:p>
    <w:p w14:paraId="490FB675" w14:textId="77777777" w:rsidR="00E2566F" w:rsidRPr="00503E70" w:rsidRDefault="00E2566F" w:rsidP="00D54F0A">
      <w:pPr>
        <w:tabs>
          <w:tab w:val="left" w:pos="6663"/>
        </w:tabs>
        <w:ind w:left="567"/>
        <w:jc w:val="both"/>
        <w:rPr>
          <w:rFonts w:eastAsia="Arial Unicode MS"/>
          <w:lang w:val="lv-LV"/>
        </w:rPr>
      </w:pPr>
    </w:p>
    <w:p w14:paraId="5ADD29AB" w14:textId="77777777" w:rsidR="00772BE0" w:rsidRPr="00503E70" w:rsidRDefault="00772BE0" w:rsidP="00D54F0A">
      <w:pPr>
        <w:pStyle w:val="naisf"/>
        <w:numPr>
          <w:ilvl w:val="0"/>
          <w:numId w:val="6"/>
        </w:numPr>
        <w:tabs>
          <w:tab w:val="left" w:pos="6663"/>
        </w:tabs>
        <w:spacing w:before="0" w:beforeAutospacing="0" w:after="0" w:afterAutospacing="0"/>
        <w:ind w:left="357" w:hanging="357"/>
        <w:jc w:val="center"/>
        <w:rPr>
          <w:b/>
          <w:lang w:val="lv-LV"/>
        </w:rPr>
      </w:pPr>
      <w:r w:rsidRPr="00503E70">
        <w:rPr>
          <w:b/>
          <w:lang w:val="lv-LV"/>
        </w:rPr>
        <w:t xml:space="preserve">Līguma </w:t>
      </w:r>
      <w:r w:rsidR="00AD0D3F" w:rsidRPr="00503E70">
        <w:rPr>
          <w:b/>
          <w:lang w:val="lv-LV"/>
        </w:rPr>
        <w:t>spēkā stāšanās un termiņš</w:t>
      </w:r>
    </w:p>
    <w:p w14:paraId="7194737D" w14:textId="77777777" w:rsidR="00A41E0E" w:rsidRPr="00503E70" w:rsidRDefault="00A41E0E" w:rsidP="00D54F0A">
      <w:pPr>
        <w:pStyle w:val="naisf"/>
        <w:tabs>
          <w:tab w:val="left" w:pos="6663"/>
        </w:tabs>
        <w:spacing w:before="0" w:beforeAutospacing="0" w:after="0" w:afterAutospacing="0"/>
        <w:ind w:left="357"/>
        <w:rPr>
          <w:b/>
          <w:lang w:val="lv-LV"/>
        </w:rPr>
      </w:pPr>
    </w:p>
    <w:p w14:paraId="5224A7D0" w14:textId="3D027F0C" w:rsidR="0075654A" w:rsidRPr="00503E70" w:rsidRDefault="0075654A" w:rsidP="00D54F0A">
      <w:pPr>
        <w:numPr>
          <w:ilvl w:val="1"/>
          <w:numId w:val="6"/>
        </w:numPr>
        <w:tabs>
          <w:tab w:val="left" w:pos="6663"/>
        </w:tabs>
        <w:ind w:left="567" w:hanging="567"/>
        <w:jc w:val="both"/>
        <w:rPr>
          <w:kern w:val="24"/>
          <w:lang w:val="lv-LV"/>
        </w:rPr>
      </w:pPr>
      <w:r w:rsidRPr="00503E70">
        <w:rPr>
          <w:kern w:val="24"/>
          <w:lang w:val="lv-LV"/>
        </w:rPr>
        <w:t xml:space="preserve">Līgums </w:t>
      </w:r>
      <w:r w:rsidR="001F1A10" w:rsidRPr="00503E70">
        <w:rPr>
          <w:kern w:val="24"/>
          <w:lang w:val="lv-LV"/>
        </w:rPr>
        <w:t xml:space="preserve">pēc tā </w:t>
      </w:r>
      <w:r w:rsidRPr="00503E70">
        <w:rPr>
          <w:kern w:val="24"/>
          <w:lang w:val="lv-LV"/>
        </w:rPr>
        <w:t>abpusējas parakstīšanas</w:t>
      </w:r>
      <w:r w:rsidR="001F1A10" w:rsidRPr="00503E70">
        <w:rPr>
          <w:kern w:val="24"/>
          <w:lang w:val="lv-LV"/>
        </w:rPr>
        <w:t xml:space="preserve"> </w:t>
      </w:r>
      <w:bookmarkStart w:id="2" w:name="_Hlk153318583"/>
      <w:r w:rsidR="00730C3C" w:rsidRPr="00730C3C">
        <w:rPr>
          <w:b/>
          <w:lang w:val="lv-LV"/>
        </w:rPr>
        <w:t>6 gadi no nomas līguma noslēgšanas, bet ne agrāk kā no 01.02.2024</w:t>
      </w:r>
      <w:r w:rsidR="00603E14" w:rsidRPr="00603E14">
        <w:rPr>
          <w:b/>
          <w:bCs/>
          <w:kern w:val="24"/>
          <w:lang w:val="lv-LV"/>
        </w:rPr>
        <w:t>.</w:t>
      </w:r>
      <w:bookmarkEnd w:id="2"/>
    </w:p>
    <w:p w14:paraId="6346C142" w14:textId="7DDC679A" w:rsidR="0075654A" w:rsidRPr="00503E70" w:rsidRDefault="0075654A" w:rsidP="00D54F0A">
      <w:pPr>
        <w:pStyle w:val="naisf"/>
        <w:numPr>
          <w:ilvl w:val="1"/>
          <w:numId w:val="6"/>
        </w:numPr>
        <w:tabs>
          <w:tab w:val="left" w:pos="6663"/>
        </w:tabs>
        <w:spacing w:before="0" w:beforeAutospacing="0" w:after="0" w:afterAutospacing="0"/>
        <w:ind w:left="567" w:hanging="567"/>
        <w:rPr>
          <w:kern w:val="24"/>
          <w:lang w:val="lv-LV"/>
        </w:rPr>
      </w:pPr>
      <w:r w:rsidRPr="00503E70">
        <w:rPr>
          <w:kern w:val="24"/>
          <w:lang w:val="lv-LV"/>
        </w:rPr>
        <w:t xml:space="preserve">Līguma termiņa notecējums neatbrīvo </w:t>
      </w:r>
      <w:r w:rsidRPr="00503E70">
        <w:rPr>
          <w:color w:val="000000"/>
          <w:kern w:val="24"/>
          <w:lang w:val="lv-LV"/>
        </w:rPr>
        <w:t>Nomnieku no pienākuma izpildīt maksājumu saistības, kuras viņš uzņēmies saskaņā ar Līgumu</w:t>
      </w:r>
      <w:r w:rsidR="00664286" w:rsidRPr="00503E70">
        <w:rPr>
          <w:color w:val="000000"/>
          <w:kern w:val="24"/>
          <w:lang w:val="lv-LV"/>
        </w:rPr>
        <w:t>.</w:t>
      </w:r>
    </w:p>
    <w:p w14:paraId="2C70F3FE" w14:textId="118FBF54" w:rsidR="0075654A" w:rsidRPr="002303AC" w:rsidRDefault="00F45FE0" w:rsidP="0075654A">
      <w:pPr>
        <w:pStyle w:val="naisf"/>
        <w:numPr>
          <w:ilvl w:val="1"/>
          <w:numId w:val="6"/>
        </w:numPr>
        <w:spacing w:before="0" w:beforeAutospacing="0" w:after="0" w:afterAutospacing="0"/>
        <w:ind w:left="567" w:hanging="567"/>
        <w:rPr>
          <w:kern w:val="24"/>
          <w:lang w:val="lv-LV"/>
        </w:rPr>
      </w:pPr>
      <w:r w:rsidRPr="00503E70">
        <w:rPr>
          <w:kern w:val="24"/>
          <w:lang w:val="lv-LV"/>
        </w:rPr>
        <w:t>Ja Iznomātājs piekrīt, tad, Pusēm vienojoties</w:t>
      </w:r>
      <w:r w:rsidR="0075654A" w:rsidRPr="002303AC">
        <w:rPr>
          <w:kern w:val="24"/>
          <w:lang w:val="lv-LV"/>
        </w:rPr>
        <w:t xml:space="preserve">, Līguma termiņš var tikt pagarināts, noslēdzot par to rakstveida vienošanos, </w:t>
      </w:r>
      <w:r w:rsidR="0075654A" w:rsidRPr="00851C47">
        <w:rPr>
          <w:lang w:val="lv-LV"/>
        </w:rPr>
        <w:t>ja t</w:t>
      </w:r>
      <w:r w:rsidR="0075654A">
        <w:rPr>
          <w:lang w:val="lv-LV"/>
        </w:rPr>
        <w:t xml:space="preserve">o atļauj </w:t>
      </w:r>
      <w:r w:rsidR="0075654A" w:rsidRPr="00851C47">
        <w:rPr>
          <w:lang w:val="lv-LV"/>
        </w:rPr>
        <w:t>ārējie un iekšējie normatīvie akt</w:t>
      </w:r>
      <w:r w:rsidR="0075654A">
        <w:rPr>
          <w:lang w:val="lv-LV"/>
        </w:rPr>
        <w:t>i un ja Nomnieks ir labticīgi pildījis Līguma saistības, t.sk., bet neaprobežojoties, tam nav no Līguma izrietošo maksājumu parādsaistību pret Iznomātāju</w:t>
      </w:r>
      <w:r w:rsidR="0075654A" w:rsidRPr="002303AC">
        <w:rPr>
          <w:kern w:val="24"/>
          <w:lang w:val="lv-LV"/>
        </w:rPr>
        <w:t xml:space="preserve">. Nomniekam ir pienākums paziņot </w:t>
      </w:r>
      <w:r w:rsidR="0075654A" w:rsidRPr="002303AC">
        <w:rPr>
          <w:kern w:val="24"/>
          <w:lang w:val="lv-LV"/>
        </w:rPr>
        <w:lastRenderedPageBreak/>
        <w:t>Iznomātājam par vēlēšanos pagarināt Līguma termiņu ne vēlāk kā 2 (divus) mēnešus pirms Līguma 2.</w:t>
      </w:r>
      <w:r w:rsidR="00621F49">
        <w:rPr>
          <w:kern w:val="24"/>
          <w:lang w:val="lv-LV"/>
        </w:rPr>
        <w:t>1</w:t>
      </w:r>
      <w:r w:rsidR="0075654A" w:rsidRPr="002303AC">
        <w:rPr>
          <w:kern w:val="24"/>
          <w:lang w:val="lv-LV"/>
        </w:rPr>
        <w:t>.punktā noteiktā termiņa beigām.</w:t>
      </w:r>
      <w:r w:rsidR="0075654A" w:rsidRPr="00682F3D">
        <w:rPr>
          <w:i/>
          <w:iCs/>
          <w:kern w:val="24"/>
          <w:lang w:val="lv-LV"/>
        </w:rPr>
        <w:t xml:space="preserve"> </w:t>
      </w:r>
    </w:p>
    <w:p w14:paraId="0E9152A4" w14:textId="77777777" w:rsidR="009313E1" w:rsidRPr="00851C47" w:rsidRDefault="009313E1" w:rsidP="00A41E0E">
      <w:pPr>
        <w:pStyle w:val="naisf"/>
        <w:spacing w:before="0" w:beforeAutospacing="0" w:after="0" w:afterAutospacing="0"/>
        <w:rPr>
          <w:lang w:val="lv-LV"/>
        </w:rPr>
      </w:pPr>
    </w:p>
    <w:p w14:paraId="781C231C" w14:textId="03BFFFA9" w:rsidR="009313E1" w:rsidRPr="00851C47" w:rsidRDefault="00664286" w:rsidP="00A41E0E">
      <w:pPr>
        <w:pStyle w:val="naisf"/>
        <w:numPr>
          <w:ilvl w:val="0"/>
          <w:numId w:val="6"/>
        </w:numPr>
        <w:spacing w:before="0" w:beforeAutospacing="0" w:after="0" w:afterAutospacing="0"/>
        <w:jc w:val="center"/>
        <w:rPr>
          <w:b/>
          <w:bCs/>
          <w:lang w:val="lv-LV"/>
        </w:rPr>
      </w:pPr>
      <w:r>
        <w:rPr>
          <w:b/>
          <w:bCs/>
          <w:lang w:val="lv-LV"/>
        </w:rPr>
        <w:t>Telpu</w:t>
      </w:r>
      <w:r w:rsidR="009313E1" w:rsidRPr="00851C47">
        <w:rPr>
          <w:b/>
          <w:bCs/>
          <w:lang w:val="lv-LV"/>
        </w:rPr>
        <w:t xml:space="preserve"> nodošana Nomniekam</w:t>
      </w:r>
    </w:p>
    <w:p w14:paraId="6A7BD897" w14:textId="77777777" w:rsidR="009313E1" w:rsidRPr="00851C47" w:rsidRDefault="009313E1" w:rsidP="00A41E0E">
      <w:pPr>
        <w:pStyle w:val="naisf"/>
        <w:spacing w:before="0" w:beforeAutospacing="0" w:after="0" w:afterAutospacing="0"/>
        <w:jc w:val="center"/>
        <w:rPr>
          <w:b/>
          <w:bCs/>
          <w:lang w:val="lv-LV"/>
        </w:rPr>
      </w:pPr>
    </w:p>
    <w:p w14:paraId="2C30F698" w14:textId="18AB69BC" w:rsidR="003B3F2F" w:rsidRPr="00851C47" w:rsidRDefault="00D5031C" w:rsidP="00A41E0E">
      <w:pPr>
        <w:pStyle w:val="naisf"/>
        <w:numPr>
          <w:ilvl w:val="1"/>
          <w:numId w:val="6"/>
        </w:numPr>
        <w:spacing w:before="0" w:beforeAutospacing="0" w:after="0" w:afterAutospacing="0"/>
        <w:ind w:left="567" w:hanging="567"/>
        <w:rPr>
          <w:lang w:val="lv-LV"/>
        </w:rPr>
      </w:pPr>
      <w:r w:rsidRPr="00851C47">
        <w:rPr>
          <w:bCs/>
          <w:lang w:val="lv-LV"/>
        </w:rPr>
        <w:t xml:space="preserve">Iznomātājs nodod </w:t>
      </w:r>
      <w:r w:rsidR="007A4347" w:rsidRPr="00851C47">
        <w:rPr>
          <w:bCs/>
          <w:lang w:val="lv-LV"/>
        </w:rPr>
        <w:t xml:space="preserve">Nomniekam un Nomnieks pieņem </w:t>
      </w:r>
      <w:r w:rsidR="00664286">
        <w:rPr>
          <w:bCs/>
          <w:lang w:val="lv-LV"/>
        </w:rPr>
        <w:t>Telpas</w:t>
      </w:r>
      <w:r w:rsidRPr="00851C47">
        <w:rPr>
          <w:bCs/>
          <w:lang w:val="lv-LV"/>
        </w:rPr>
        <w:t xml:space="preserve"> </w:t>
      </w:r>
      <w:r w:rsidR="007A4347" w:rsidRPr="00851C47">
        <w:rPr>
          <w:bCs/>
          <w:lang w:val="lv-LV"/>
        </w:rPr>
        <w:t xml:space="preserve">no Iznomātāja </w:t>
      </w:r>
      <w:r w:rsidR="00C917AB">
        <w:rPr>
          <w:bCs/>
          <w:lang w:val="lv-LV"/>
        </w:rPr>
        <w:t>20</w:t>
      </w:r>
      <w:r w:rsidR="000808FF">
        <w:rPr>
          <w:bCs/>
          <w:lang w:val="lv-LV"/>
        </w:rPr>
        <w:t>2</w:t>
      </w:r>
      <w:r w:rsidR="00621F49">
        <w:rPr>
          <w:bCs/>
          <w:lang w:val="lv-LV"/>
        </w:rPr>
        <w:t>4</w:t>
      </w:r>
      <w:r w:rsidR="00C917AB">
        <w:rPr>
          <w:bCs/>
          <w:lang w:val="lv-LV"/>
        </w:rPr>
        <w:t xml:space="preserve">.gada </w:t>
      </w:r>
      <w:r w:rsidR="00621F49">
        <w:rPr>
          <w:bCs/>
          <w:lang w:val="lv-LV"/>
        </w:rPr>
        <w:t>1</w:t>
      </w:r>
      <w:r w:rsidR="00D82148">
        <w:rPr>
          <w:bCs/>
          <w:lang w:val="lv-LV"/>
        </w:rPr>
        <w:t>.</w:t>
      </w:r>
      <w:r w:rsidR="00603E14">
        <w:rPr>
          <w:bCs/>
          <w:lang w:val="lv-LV"/>
        </w:rPr>
        <w:t>februārī</w:t>
      </w:r>
      <w:r w:rsidR="00AC49F5" w:rsidRPr="00851C47">
        <w:rPr>
          <w:bCs/>
          <w:lang w:val="lv-LV"/>
        </w:rPr>
        <w:t>.</w:t>
      </w:r>
      <w:r w:rsidR="003B3F2F" w:rsidRPr="00851C47">
        <w:rPr>
          <w:bCs/>
          <w:lang w:val="lv-LV"/>
        </w:rPr>
        <w:t xml:space="preserve"> Nododot </w:t>
      </w:r>
      <w:r w:rsidR="00664286">
        <w:rPr>
          <w:bCs/>
          <w:lang w:val="lv-LV"/>
        </w:rPr>
        <w:t>Telpas</w:t>
      </w:r>
      <w:r w:rsidR="003B3F2F" w:rsidRPr="00851C47">
        <w:rPr>
          <w:bCs/>
          <w:lang w:val="lv-LV"/>
        </w:rPr>
        <w:t xml:space="preserve"> Nomniekam, Puses paraksta</w:t>
      </w:r>
      <w:r w:rsidRPr="00851C47">
        <w:rPr>
          <w:bCs/>
          <w:lang w:val="lv-LV"/>
        </w:rPr>
        <w:t xml:space="preserve"> nodošanas</w:t>
      </w:r>
      <w:r w:rsidR="00CA7A0B" w:rsidRPr="00851C47">
        <w:rPr>
          <w:bCs/>
          <w:lang w:val="lv-LV"/>
        </w:rPr>
        <w:t xml:space="preserve"> – </w:t>
      </w:r>
      <w:r w:rsidRPr="00851C47">
        <w:rPr>
          <w:bCs/>
          <w:lang w:val="lv-LV"/>
        </w:rPr>
        <w:t xml:space="preserve">pieņemšanas aktu (turpmāk </w:t>
      </w:r>
      <w:r w:rsidR="00CA7A0B" w:rsidRPr="00851C47">
        <w:rPr>
          <w:bCs/>
          <w:lang w:val="lv-LV"/>
        </w:rPr>
        <w:t>–</w:t>
      </w:r>
      <w:r w:rsidRPr="00851C47">
        <w:rPr>
          <w:bCs/>
          <w:lang w:val="lv-LV"/>
        </w:rPr>
        <w:t xml:space="preserve"> </w:t>
      </w:r>
      <w:r w:rsidR="00CA7A0B" w:rsidRPr="00851C47">
        <w:rPr>
          <w:bCs/>
          <w:lang w:val="lv-LV"/>
        </w:rPr>
        <w:t>Nodošanas – pieņemšanas</w:t>
      </w:r>
      <w:r w:rsidRPr="00851C47">
        <w:rPr>
          <w:bCs/>
          <w:lang w:val="lv-LV"/>
        </w:rPr>
        <w:t xml:space="preserve"> akts), kas </w:t>
      </w:r>
      <w:r w:rsidR="003B3F2F" w:rsidRPr="00851C47">
        <w:rPr>
          <w:bCs/>
          <w:lang w:val="lv-LV"/>
        </w:rPr>
        <w:t>uzskatāms</w:t>
      </w:r>
      <w:r w:rsidRPr="00851C47">
        <w:rPr>
          <w:bCs/>
          <w:lang w:val="lv-LV"/>
        </w:rPr>
        <w:t xml:space="preserve"> par Līguma neatņemamu sastāvdaļu. </w:t>
      </w:r>
    </w:p>
    <w:p w14:paraId="6D70E19C" w14:textId="1E55A11F" w:rsidR="003B3F2F" w:rsidRPr="00851C47" w:rsidRDefault="00D5031C" w:rsidP="00A41E0E">
      <w:pPr>
        <w:pStyle w:val="naisf"/>
        <w:numPr>
          <w:ilvl w:val="1"/>
          <w:numId w:val="6"/>
        </w:numPr>
        <w:spacing w:before="0" w:beforeAutospacing="0" w:after="0" w:afterAutospacing="0"/>
        <w:ind w:left="567" w:hanging="567"/>
        <w:rPr>
          <w:lang w:val="lv-LV"/>
        </w:rPr>
      </w:pPr>
      <w:r w:rsidRPr="00851C47">
        <w:rPr>
          <w:bCs/>
          <w:lang w:val="lv-LV"/>
        </w:rPr>
        <w:t xml:space="preserve">Nomniekam ir tiesības brīvi iekļūt Telpās vai izvietot tajās savu īpašumu tikai pēc </w:t>
      </w:r>
      <w:r w:rsidR="00CA7A0B" w:rsidRPr="00851C47">
        <w:rPr>
          <w:bCs/>
          <w:lang w:val="lv-LV"/>
        </w:rPr>
        <w:t>Nodošanas – pieņemšanas</w:t>
      </w:r>
      <w:r w:rsidRPr="00851C47">
        <w:rPr>
          <w:bCs/>
          <w:lang w:val="lv-LV"/>
        </w:rPr>
        <w:t xml:space="preserve"> akta abpusējas parakstīšanas. </w:t>
      </w:r>
      <w:r w:rsidR="003B3F2F" w:rsidRPr="00851C47">
        <w:rPr>
          <w:kern w:val="24"/>
          <w:lang w:val="lv-LV"/>
        </w:rPr>
        <w:t xml:space="preserve">Ar </w:t>
      </w:r>
      <w:r w:rsidR="00CA7A0B" w:rsidRPr="00851C47">
        <w:rPr>
          <w:kern w:val="24"/>
          <w:lang w:val="lv-LV"/>
        </w:rPr>
        <w:t>Nodošanas – pieņemšanas</w:t>
      </w:r>
      <w:r w:rsidR="003B3F2F" w:rsidRPr="00851C47">
        <w:rPr>
          <w:kern w:val="24"/>
          <w:lang w:val="lv-LV"/>
        </w:rPr>
        <w:t xml:space="preserve"> akta abpusējas parakstīšanas brīdi Nomnieks uzņemas </w:t>
      </w:r>
      <w:r w:rsidR="00083251" w:rsidRPr="00851C47">
        <w:rPr>
          <w:kern w:val="24"/>
          <w:lang w:val="lv-LV"/>
        </w:rPr>
        <w:t xml:space="preserve">pilnu </w:t>
      </w:r>
      <w:r w:rsidR="003B3F2F" w:rsidRPr="00851C47">
        <w:rPr>
          <w:kern w:val="24"/>
          <w:lang w:val="lv-LV"/>
        </w:rPr>
        <w:t xml:space="preserve">atbildību par </w:t>
      </w:r>
      <w:r w:rsidR="00294A5E" w:rsidRPr="00851C47">
        <w:rPr>
          <w:kern w:val="24"/>
          <w:lang w:val="lv-LV"/>
        </w:rPr>
        <w:t>Telpu</w:t>
      </w:r>
      <w:r w:rsidR="003B3F2F" w:rsidRPr="00851C47">
        <w:rPr>
          <w:kern w:val="24"/>
          <w:lang w:val="lv-LV"/>
        </w:rPr>
        <w:t xml:space="preserve"> uzturēšanu un saglabāšanu kā krietns un rūpīgs saimnieks.</w:t>
      </w:r>
    </w:p>
    <w:p w14:paraId="1E8C06F3" w14:textId="77777777" w:rsidR="003D12D6" w:rsidRPr="00851C47" w:rsidRDefault="00DD03C3" w:rsidP="003D12D6">
      <w:pPr>
        <w:pStyle w:val="naisf"/>
        <w:numPr>
          <w:ilvl w:val="1"/>
          <w:numId w:val="6"/>
        </w:numPr>
        <w:spacing w:before="0" w:beforeAutospacing="0" w:after="0" w:afterAutospacing="0"/>
        <w:ind w:left="567" w:hanging="567"/>
        <w:rPr>
          <w:lang w:val="lv-LV"/>
        </w:rPr>
      </w:pPr>
      <w:r w:rsidRPr="00851C47">
        <w:rPr>
          <w:rFonts w:eastAsia="Calibri"/>
          <w:lang w:val="lv-LV"/>
        </w:rPr>
        <w:t>Parakstot Līgumu, Nomnieks apliecina, ka</w:t>
      </w:r>
      <w:r w:rsidR="001F697C" w:rsidRPr="00851C47">
        <w:rPr>
          <w:rFonts w:eastAsia="Calibri"/>
          <w:lang w:val="lv-LV"/>
        </w:rPr>
        <w:t>:</w:t>
      </w:r>
    </w:p>
    <w:p w14:paraId="2BABC7BD" w14:textId="334ECACA" w:rsidR="0075654A" w:rsidRDefault="0075654A" w:rsidP="0075654A">
      <w:pPr>
        <w:pStyle w:val="naisf"/>
        <w:spacing w:before="0" w:beforeAutospacing="0" w:after="0" w:afterAutospacing="0"/>
        <w:ind w:left="567" w:hanging="567"/>
        <w:rPr>
          <w:kern w:val="24"/>
          <w:lang w:val="lv-LV"/>
        </w:rPr>
      </w:pPr>
      <w:r>
        <w:rPr>
          <w:lang w:val="lv-LV"/>
        </w:rPr>
        <w:t xml:space="preserve">3.3.1. </w:t>
      </w:r>
      <w:r w:rsidR="00DD03C3" w:rsidRPr="00851C47">
        <w:rPr>
          <w:lang w:val="lv-LV"/>
        </w:rPr>
        <w:t xml:space="preserve">Telpas Nomniekam ir ierādītas un </w:t>
      </w:r>
      <w:r w:rsidR="00DD03C3" w:rsidRPr="00851C47">
        <w:rPr>
          <w:rFonts w:eastAsia="Calibri"/>
          <w:lang w:val="lv-LV"/>
        </w:rPr>
        <w:t xml:space="preserve">tās atbilst </w:t>
      </w:r>
      <w:r w:rsidR="00DD03C3" w:rsidRPr="00851C47">
        <w:rPr>
          <w:bCs/>
          <w:lang w:val="lv-LV"/>
        </w:rPr>
        <w:t xml:space="preserve">Līgumā noteiktajam lietošanas mērķim. </w:t>
      </w:r>
      <w:r>
        <w:rPr>
          <w:bCs/>
          <w:lang w:val="lv-LV"/>
        </w:rPr>
        <w:t xml:space="preserve">Telpu </w:t>
      </w:r>
      <w:r>
        <w:rPr>
          <w:kern w:val="24"/>
          <w:lang w:val="lv-LV"/>
        </w:rPr>
        <w:t>stāvoklis Nomniekam ir zināms, pret to pretenziju nav. Nomnieks pieņems Telpas tādā stāvoklī, kādā tās atradīsies Pieņemšanas-nodošanas akta parakstīšanas brīdī;</w:t>
      </w:r>
    </w:p>
    <w:p w14:paraId="1DDEAF14" w14:textId="373CA580" w:rsidR="001F697C" w:rsidRPr="0075654A" w:rsidRDefault="0075654A" w:rsidP="0075654A">
      <w:pPr>
        <w:overflowPunct w:val="0"/>
        <w:autoSpaceDE w:val="0"/>
        <w:autoSpaceDN w:val="0"/>
        <w:adjustRightInd w:val="0"/>
        <w:ind w:left="567" w:hanging="567"/>
        <w:jc w:val="both"/>
        <w:textAlignment w:val="baseline"/>
        <w:rPr>
          <w:b/>
          <w:bCs/>
          <w:w w:val="101"/>
          <w:lang w:val="lv-LV"/>
        </w:rPr>
      </w:pPr>
      <w:r>
        <w:rPr>
          <w:lang w:val="lv-LV"/>
        </w:rPr>
        <w:t xml:space="preserve">3.3.2. </w:t>
      </w:r>
      <w:r w:rsidRPr="0075654A">
        <w:rPr>
          <w:lang w:val="lv-LV"/>
        </w:rPr>
        <w:t>p</w:t>
      </w:r>
      <w:r w:rsidR="001F697C" w:rsidRPr="0075654A">
        <w:rPr>
          <w:lang w:val="lv-LV"/>
        </w:rPr>
        <w:t>irms Līguma slēgšanas ir pārliecinājies (nepieciešamības gadījumā piesaistot atbilstošus speciālistus), ka Telpas atbilst Līguma prasībām, Telpām nav nekādu slēpto defektu vai trūkumu, kas varētu traucēt lietot Telpas atbilstoši Līguma nosacījumiem. Iznomātājs neatbild par jebkāda veida slēptajiem defektiem</w:t>
      </w:r>
      <w:r>
        <w:rPr>
          <w:lang w:val="lv-LV"/>
        </w:rPr>
        <w:t xml:space="preserve"> vai trūkumiem</w:t>
      </w:r>
      <w:r w:rsidR="001F697C" w:rsidRPr="0075654A">
        <w:rPr>
          <w:lang w:val="lv-LV"/>
        </w:rPr>
        <w:t xml:space="preserve">, kas atklāsies pēc </w:t>
      </w:r>
      <w:r w:rsidR="00CA7A0B" w:rsidRPr="0075654A">
        <w:rPr>
          <w:lang w:val="lv-LV"/>
        </w:rPr>
        <w:t>Nodošanas – pieņemšanas</w:t>
      </w:r>
      <w:r w:rsidR="001F697C" w:rsidRPr="0075654A">
        <w:rPr>
          <w:lang w:val="lv-LV"/>
        </w:rPr>
        <w:t xml:space="preserve"> akta parakstīšanas. </w:t>
      </w:r>
    </w:p>
    <w:p w14:paraId="02EF5CD3" w14:textId="77777777" w:rsidR="001F697C" w:rsidRPr="00851C47" w:rsidRDefault="001F697C" w:rsidP="00A41E0E">
      <w:pPr>
        <w:pStyle w:val="naisf"/>
        <w:spacing w:before="0" w:beforeAutospacing="0" w:after="0" w:afterAutospacing="0"/>
        <w:rPr>
          <w:lang w:val="lv-LV"/>
        </w:rPr>
      </w:pPr>
    </w:p>
    <w:p w14:paraId="33C8B3DD" w14:textId="7AB71FE1" w:rsidR="00067894" w:rsidRPr="00851C47" w:rsidRDefault="00244950" w:rsidP="00CA7A0B">
      <w:pPr>
        <w:pStyle w:val="naisf"/>
        <w:numPr>
          <w:ilvl w:val="0"/>
          <w:numId w:val="6"/>
        </w:numPr>
        <w:spacing w:before="0" w:beforeAutospacing="0" w:after="0" w:afterAutospacing="0"/>
        <w:jc w:val="center"/>
        <w:rPr>
          <w:b/>
          <w:lang w:val="lv-LV"/>
        </w:rPr>
      </w:pPr>
      <w:r w:rsidRPr="00851C47">
        <w:rPr>
          <w:b/>
          <w:lang w:val="lv-LV"/>
        </w:rPr>
        <w:t>Nomas maksa</w:t>
      </w:r>
      <w:r w:rsidR="00FD4CDD" w:rsidRPr="00851C47">
        <w:rPr>
          <w:b/>
          <w:lang w:val="lv-LV"/>
        </w:rPr>
        <w:t xml:space="preserve"> un </w:t>
      </w:r>
      <w:r w:rsidR="00FD4CDD" w:rsidRPr="00851C47">
        <w:rPr>
          <w:b/>
          <w:bCs/>
          <w:lang w:val="lv-LV"/>
        </w:rPr>
        <w:t xml:space="preserve">citi ar </w:t>
      </w:r>
      <w:r w:rsidR="00664286">
        <w:rPr>
          <w:b/>
          <w:bCs/>
          <w:lang w:val="lv-LV"/>
        </w:rPr>
        <w:t>Telpu</w:t>
      </w:r>
      <w:r w:rsidR="00FD4CDD" w:rsidRPr="00851C47">
        <w:rPr>
          <w:b/>
          <w:bCs/>
          <w:lang w:val="lv-LV"/>
        </w:rPr>
        <w:t xml:space="preserve"> lietošanu saistītie maksājumi,</w:t>
      </w:r>
      <w:r w:rsidR="003D12D6" w:rsidRPr="00851C47">
        <w:rPr>
          <w:b/>
          <w:bCs/>
          <w:lang w:val="lv-LV"/>
        </w:rPr>
        <w:t xml:space="preserve"> </w:t>
      </w:r>
      <w:r w:rsidR="00FD4CDD" w:rsidRPr="00851C47">
        <w:rPr>
          <w:b/>
          <w:bCs/>
          <w:lang w:val="lv-LV"/>
        </w:rPr>
        <w:t xml:space="preserve">to </w:t>
      </w:r>
      <w:r w:rsidRPr="00851C47">
        <w:rPr>
          <w:b/>
          <w:lang w:val="lv-LV"/>
        </w:rPr>
        <w:t xml:space="preserve">samaksas </w:t>
      </w:r>
      <w:r w:rsidR="00FD4CDD" w:rsidRPr="00851C47">
        <w:rPr>
          <w:b/>
          <w:lang w:val="lv-LV"/>
        </w:rPr>
        <w:t>kārtība</w:t>
      </w:r>
    </w:p>
    <w:p w14:paraId="35A8FB62" w14:textId="77777777" w:rsidR="00A41E0E" w:rsidRPr="00851C47" w:rsidRDefault="00A41E0E" w:rsidP="00A41E0E">
      <w:pPr>
        <w:pStyle w:val="naisf"/>
        <w:spacing w:before="0" w:beforeAutospacing="0" w:after="0" w:afterAutospacing="0"/>
        <w:ind w:left="357"/>
        <w:rPr>
          <w:b/>
          <w:lang w:val="lv-LV"/>
        </w:rPr>
      </w:pPr>
    </w:p>
    <w:p w14:paraId="7CD4DA96" w14:textId="32FEF841" w:rsidR="00796577" w:rsidRPr="005D440B" w:rsidRDefault="00B87F83" w:rsidP="0075654A">
      <w:pPr>
        <w:pStyle w:val="naisf"/>
        <w:numPr>
          <w:ilvl w:val="1"/>
          <w:numId w:val="42"/>
        </w:numPr>
        <w:spacing w:before="0" w:beforeAutospacing="0" w:after="0" w:afterAutospacing="0"/>
        <w:ind w:left="567" w:hanging="567"/>
        <w:rPr>
          <w:kern w:val="24"/>
          <w:lang w:val="lv-LV"/>
        </w:rPr>
      </w:pPr>
      <w:r w:rsidRPr="005D440B">
        <w:rPr>
          <w:lang w:val="lv-LV"/>
        </w:rPr>
        <w:t xml:space="preserve">Nomas maksa par </w:t>
      </w:r>
      <w:r w:rsidR="0084693F" w:rsidRPr="005D440B">
        <w:rPr>
          <w:lang w:val="lv-LV"/>
        </w:rPr>
        <w:t>Līguma</w:t>
      </w:r>
      <w:r w:rsidR="00570A9C" w:rsidRPr="005D440B">
        <w:rPr>
          <w:lang w:val="lv-LV"/>
        </w:rPr>
        <w:t xml:space="preserve"> </w:t>
      </w:r>
      <w:r w:rsidR="0084693F" w:rsidRPr="005D440B">
        <w:rPr>
          <w:lang w:val="lv-LV"/>
        </w:rPr>
        <w:t>1.1.</w:t>
      </w:r>
      <w:r w:rsidR="0075654A" w:rsidRPr="005D440B">
        <w:rPr>
          <w:lang w:val="lv-LV"/>
        </w:rPr>
        <w:t xml:space="preserve"> </w:t>
      </w:r>
      <w:r w:rsidR="0084693F" w:rsidRPr="005D440B">
        <w:rPr>
          <w:lang w:val="lv-LV"/>
        </w:rPr>
        <w:t xml:space="preserve">punktā norādīto </w:t>
      </w:r>
      <w:r w:rsidR="00702049" w:rsidRPr="005D440B">
        <w:rPr>
          <w:lang w:val="lv-LV"/>
        </w:rPr>
        <w:t>Telpu</w:t>
      </w:r>
      <w:r w:rsidR="00570A9C" w:rsidRPr="005D440B">
        <w:rPr>
          <w:lang w:val="lv-LV"/>
        </w:rPr>
        <w:t xml:space="preserve"> lietošanu </w:t>
      </w:r>
      <w:r w:rsidR="00244950" w:rsidRPr="005D440B">
        <w:rPr>
          <w:lang w:val="lv-LV"/>
        </w:rPr>
        <w:t>t</w:t>
      </w:r>
      <w:r w:rsidR="00772BE0" w:rsidRPr="005D440B">
        <w:rPr>
          <w:lang w:val="lv-LV"/>
        </w:rPr>
        <w:t>iek noteikta</w:t>
      </w:r>
      <w:r w:rsidR="00244950" w:rsidRPr="005D440B">
        <w:rPr>
          <w:lang w:val="lv-LV"/>
        </w:rPr>
        <w:t xml:space="preserve"> EUR </w:t>
      </w:r>
      <w:r w:rsidR="00F43FB3">
        <w:rPr>
          <w:lang w:val="lv-LV"/>
        </w:rPr>
        <w:t>______</w:t>
      </w:r>
      <w:r w:rsidR="005D440B" w:rsidRPr="005D440B">
        <w:rPr>
          <w:lang w:val="lv-LV"/>
        </w:rPr>
        <w:t xml:space="preserve"> </w:t>
      </w:r>
      <w:r w:rsidR="009D09C2" w:rsidRPr="005D440B">
        <w:rPr>
          <w:lang w:val="lv-LV"/>
        </w:rPr>
        <w:t>(</w:t>
      </w:r>
      <w:r w:rsidR="00F43FB3">
        <w:rPr>
          <w:lang w:val="lv-LV"/>
        </w:rPr>
        <w:t>______</w:t>
      </w:r>
      <w:r w:rsidR="005D440B" w:rsidRPr="005D440B">
        <w:rPr>
          <w:lang w:val="lv-LV"/>
        </w:rPr>
        <w:t>)</w:t>
      </w:r>
      <w:r w:rsidR="009D09C2" w:rsidRPr="005D440B">
        <w:rPr>
          <w:lang w:val="lv-LV"/>
        </w:rPr>
        <w:t xml:space="preserve"> </w:t>
      </w:r>
      <w:r w:rsidR="0075654A" w:rsidRPr="005D440B">
        <w:rPr>
          <w:kern w:val="24"/>
          <w:lang w:val="lv-LV"/>
        </w:rPr>
        <w:t xml:space="preserve">bez PVN par vienu kvadrātmetru mēnesī, kas kopā sastāda EUR </w:t>
      </w:r>
      <w:r w:rsidR="00F43FB3">
        <w:rPr>
          <w:kern w:val="24"/>
          <w:lang w:val="lv-LV"/>
        </w:rPr>
        <w:t>____</w:t>
      </w:r>
      <w:r w:rsidR="0075654A" w:rsidRPr="005D440B">
        <w:rPr>
          <w:kern w:val="24"/>
          <w:lang w:val="lv-LV"/>
        </w:rPr>
        <w:t xml:space="preserve"> (</w:t>
      </w:r>
      <w:r w:rsidR="00F43FB3">
        <w:rPr>
          <w:kern w:val="24"/>
          <w:lang w:val="lv-LV"/>
        </w:rPr>
        <w:t>_______</w:t>
      </w:r>
      <w:r w:rsidR="005D440B" w:rsidRPr="005D440B">
        <w:rPr>
          <w:kern w:val="24"/>
          <w:lang w:val="lv-LV"/>
        </w:rPr>
        <w:t>)</w:t>
      </w:r>
      <w:r w:rsidR="0075654A" w:rsidRPr="005D440B">
        <w:rPr>
          <w:kern w:val="24"/>
          <w:lang w:val="lv-LV"/>
        </w:rPr>
        <w:t xml:space="preserve"> bez PVN mēnesī (turpmāk – Nomas maksa). </w:t>
      </w:r>
    </w:p>
    <w:p w14:paraId="6952D05B" w14:textId="77777777" w:rsidR="00285320" w:rsidRPr="00285320" w:rsidRDefault="0075654A" w:rsidP="00295579">
      <w:pPr>
        <w:pStyle w:val="naisf"/>
        <w:numPr>
          <w:ilvl w:val="1"/>
          <w:numId w:val="42"/>
        </w:numPr>
        <w:spacing w:before="0" w:beforeAutospacing="0" w:after="0" w:afterAutospacing="0"/>
        <w:ind w:left="567" w:hanging="567"/>
        <w:rPr>
          <w:lang w:val="lv-LV"/>
        </w:rPr>
      </w:pPr>
      <w:bookmarkStart w:id="3" w:name="_Hlk90990055"/>
      <w:r w:rsidRPr="00851C47">
        <w:rPr>
          <w:kern w:val="24"/>
          <w:lang w:val="lv-LV"/>
        </w:rPr>
        <w:t>Papildus Nomas maksai Nomnieks apņemas veikt Iznomātājam sekojošus ikmēneša maksājumus (turpmāk visi Līguma 4.</w:t>
      </w:r>
      <w:r w:rsidR="00C62DD8">
        <w:rPr>
          <w:kern w:val="24"/>
          <w:lang w:val="lv-LV"/>
        </w:rPr>
        <w:t>2</w:t>
      </w:r>
      <w:r w:rsidRPr="00851C47">
        <w:rPr>
          <w:kern w:val="24"/>
          <w:lang w:val="lv-LV"/>
        </w:rPr>
        <w:t>.punkta apakšpunktos norādītie maksājumi kopā saukti – Papildus maksājumi)</w:t>
      </w:r>
      <w:r w:rsidR="00285320">
        <w:rPr>
          <w:kern w:val="24"/>
          <w:lang w:val="lv-LV"/>
        </w:rPr>
        <w:t>:</w:t>
      </w:r>
    </w:p>
    <w:p w14:paraId="6CEA6A40" w14:textId="46D63DC8" w:rsidR="00285320" w:rsidRPr="003D53EA" w:rsidRDefault="003D53EA" w:rsidP="00285320">
      <w:pPr>
        <w:pStyle w:val="naisf"/>
        <w:numPr>
          <w:ilvl w:val="2"/>
          <w:numId w:val="42"/>
        </w:numPr>
        <w:spacing w:before="0" w:beforeAutospacing="0" w:after="0" w:afterAutospacing="0"/>
        <w:rPr>
          <w:lang w:val="lv-LV"/>
        </w:rPr>
      </w:pPr>
      <w:bookmarkStart w:id="4" w:name="_Hlk94128746"/>
      <w:r>
        <w:rPr>
          <w:color w:val="000000"/>
          <w:lang w:val="lv-LV"/>
        </w:rPr>
        <w:t xml:space="preserve">veikt </w:t>
      </w:r>
      <w:r w:rsidRPr="003D53EA">
        <w:rPr>
          <w:color w:val="000000"/>
          <w:lang w:val="lv-LV"/>
        </w:rPr>
        <w:t xml:space="preserve">maksājumus par komunālajiem </w:t>
      </w:r>
      <w:r w:rsidRPr="003D53EA">
        <w:rPr>
          <w:lang w:val="lv-LV"/>
        </w:rPr>
        <w:t>pakalpojumiem Telpās un koplietošanas komunālajiem pakalpojumiem</w:t>
      </w:r>
      <w:r>
        <w:rPr>
          <w:lang w:val="lv-LV"/>
        </w:rPr>
        <w:t xml:space="preserve">. </w:t>
      </w:r>
      <w:r w:rsidRPr="003D53EA">
        <w:rPr>
          <w:lang w:val="lv-LV"/>
        </w:rPr>
        <w:t xml:space="preserve"> Maksa par </w:t>
      </w:r>
      <w:r w:rsidRPr="003D53EA">
        <w:rPr>
          <w:color w:val="000000"/>
          <w:lang w:val="lv-LV"/>
        </w:rPr>
        <w:t xml:space="preserve">komunālajiem </w:t>
      </w:r>
      <w:r w:rsidRPr="003D53EA">
        <w:rPr>
          <w:lang w:val="lv-LV"/>
        </w:rPr>
        <w:t>pakalpojumiem Telpās</w:t>
      </w:r>
      <w:r>
        <w:rPr>
          <w:lang w:val="lv-LV"/>
        </w:rPr>
        <w:t xml:space="preserve"> tiek aprēķināta </w:t>
      </w:r>
      <w:r w:rsidRPr="003D53EA">
        <w:rPr>
          <w:lang w:val="lv-LV"/>
        </w:rPr>
        <w:t xml:space="preserve"> </w:t>
      </w:r>
      <w:r>
        <w:rPr>
          <w:lang w:val="lv-LV"/>
        </w:rPr>
        <w:t>a</w:t>
      </w:r>
      <w:r w:rsidRPr="003D53EA">
        <w:rPr>
          <w:lang w:val="lv-LV"/>
        </w:rPr>
        <w:t>tbilstoši iznomātajai platībai vai Telpās uzstādīto patēriņa mērierīču rādījumiem.</w:t>
      </w:r>
      <w:r>
        <w:rPr>
          <w:lang w:val="lv-LV"/>
        </w:rPr>
        <w:t xml:space="preserve"> Maksa par </w:t>
      </w:r>
      <w:r w:rsidRPr="003D53EA">
        <w:rPr>
          <w:lang w:val="lv-LV"/>
        </w:rPr>
        <w:t xml:space="preserve">koplietošanas komunālajiem pakalpojumiem tiek aprēķināta saskaņā ar </w:t>
      </w:r>
      <w:r w:rsidR="00C917AB">
        <w:rPr>
          <w:lang w:val="lv-LV"/>
        </w:rPr>
        <w:t>Iznomātāja</w:t>
      </w:r>
      <w:r w:rsidRPr="003D53EA">
        <w:rPr>
          <w:lang w:val="lv-LV"/>
        </w:rPr>
        <w:t xml:space="preserve"> apstiprināto metodoloģiju</w:t>
      </w:r>
      <w:r w:rsidR="00E20853" w:rsidRPr="003D53EA">
        <w:rPr>
          <w:color w:val="000000"/>
          <w:lang w:val="lv-LV"/>
        </w:rPr>
        <w:t>;</w:t>
      </w:r>
    </w:p>
    <w:p w14:paraId="77FB1999" w14:textId="77777777" w:rsidR="00285320" w:rsidRPr="006F0B4F" w:rsidRDefault="00285320" w:rsidP="00285320">
      <w:pPr>
        <w:pStyle w:val="naisf"/>
        <w:numPr>
          <w:ilvl w:val="2"/>
          <w:numId w:val="42"/>
        </w:numPr>
        <w:spacing w:before="0" w:beforeAutospacing="0" w:after="0" w:afterAutospacing="0"/>
        <w:rPr>
          <w:lang w:val="lv-LV"/>
        </w:rPr>
      </w:pPr>
      <w:r w:rsidRPr="00C62DD8">
        <w:rPr>
          <w:kern w:val="24"/>
          <w:lang w:val="lv-LV"/>
        </w:rPr>
        <w:t xml:space="preserve">kompensēt Iznomātājam uz Nomnieku attiecināmo nekustamā īpašuma nodokli par Telpām un Ēkai pieguļošā zemesgabala domājamo daļu saskaņā ar Rīgas domes Ieņēmumu pārvaldes ikgadējo </w:t>
      </w:r>
      <w:r w:rsidRPr="006F0B4F">
        <w:rPr>
          <w:kern w:val="24"/>
          <w:lang w:val="lv-LV"/>
        </w:rPr>
        <w:t>nekustamā īpašuma nodokļa aprēķinu un proporcionāli iznomāto Telpu platībai</w:t>
      </w:r>
      <w:r w:rsidRPr="006F0B4F">
        <w:rPr>
          <w:lang w:val="lv-LV"/>
        </w:rPr>
        <w:t>;</w:t>
      </w:r>
    </w:p>
    <w:p w14:paraId="771208A0" w14:textId="4DD54827" w:rsidR="00285320" w:rsidRPr="006F0B4F" w:rsidRDefault="00285320" w:rsidP="00285320">
      <w:pPr>
        <w:pStyle w:val="naisf"/>
        <w:numPr>
          <w:ilvl w:val="2"/>
          <w:numId w:val="42"/>
        </w:numPr>
        <w:spacing w:before="0" w:beforeAutospacing="0" w:after="0" w:afterAutospacing="0"/>
        <w:rPr>
          <w:lang w:val="lv-LV"/>
        </w:rPr>
      </w:pPr>
      <w:r w:rsidRPr="006F0B4F">
        <w:rPr>
          <w:kern w:val="24"/>
          <w:lang w:val="lv-LV"/>
        </w:rPr>
        <w:t>kompensē</w:t>
      </w:r>
      <w:r w:rsidR="003D53EA">
        <w:rPr>
          <w:kern w:val="24"/>
          <w:lang w:val="lv-LV"/>
        </w:rPr>
        <w:t>t</w:t>
      </w:r>
      <w:r w:rsidRPr="006F0B4F">
        <w:rPr>
          <w:kern w:val="24"/>
          <w:lang w:val="lv-LV"/>
        </w:rPr>
        <w:t xml:space="preserve"> Iznomātājam izdevumus par Ēkas apdrošināšanu, kuri tiek aprēķināti no apdrošināšanas pakalpojumu sniedzējam samaksātās apdrošināšanas prēmijas proporcionāli iznomāto </w:t>
      </w:r>
      <w:r w:rsidRPr="006F0B4F">
        <w:rPr>
          <w:lang w:val="lv-LV"/>
        </w:rPr>
        <w:t>Telpu platībai Ēkā.</w:t>
      </w:r>
    </w:p>
    <w:bookmarkEnd w:id="3"/>
    <w:bookmarkEnd w:id="4"/>
    <w:p w14:paraId="4B5A200F" w14:textId="5612E59F" w:rsidR="00C62DD8" w:rsidRPr="006F0B4F" w:rsidRDefault="00C62DD8" w:rsidP="00285320">
      <w:pPr>
        <w:pStyle w:val="naisf"/>
        <w:numPr>
          <w:ilvl w:val="1"/>
          <w:numId w:val="42"/>
        </w:numPr>
        <w:spacing w:before="0" w:beforeAutospacing="0" w:after="0" w:afterAutospacing="0"/>
        <w:ind w:left="567" w:hanging="567"/>
        <w:rPr>
          <w:lang w:val="lv-LV"/>
        </w:rPr>
      </w:pPr>
      <w:r w:rsidRPr="006F0B4F">
        <w:rPr>
          <w:lang w:val="lv-LV"/>
        </w:rPr>
        <w:t>Papildus Nomas maksai un Papildu maksājumiem Nomnieks maksā Iznomātājam pievienotās vērtības nodokli atbilstoši Pievienotās vērtības nodokļa likumā spēkā esošajai nodokļa likmei.</w:t>
      </w:r>
    </w:p>
    <w:p w14:paraId="34BF3F8D" w14:textId="2DFFE9EB" w:rsidR="003D12D6" w:rsidRPr="006F0B4F" w:rsidRDefault="00BD459C" w:rsidP="00285320">
      <w:pPr>
        <w:pStyle w:val="naisf"/>
        <w:numPr>
          <w:ilvl w:val="1"/>
          <w:numId w:val="40"/>
        </w:numPr>
        <w:spacing w:before="0" w:beforeAutospacing="0" w:after="0" w:afterAutospacing="0"/>
        <w:ind w:left="567" w:hanging="567"/>
        <w:rPr>
          <w:lang w:val="lv-LV"/>
        </w:rPr>
      </w:pPr>
      <w:r w:rsidRPr="006F0B4F">
        <w:rPr>
          <w:lang w:val="lv-LV"/>
        </w:rPr>
        <w:t xml:space="preserve">Nomas maksu un </w:t>
      </w:r>
      <w:r w:rsidR="00D168D1" w:rsidRPr="006F0B4F">
        <w:rPr>
          <w:lang w:val="lv-LV"/>
        </w:rPr>
        <w:t>P</w:t>
      </w:r>
      <w:r w:rsidRPr="006F0B4F">
        <w:rPr>
          <w:lang w:val="lv-LV"/>
        </w:rPr>
        <w:t xml:space="preserve">apildu maksājumus Nomnieks sāk maksāt Iznomātājam no </w:t>
      </w:r>
      <w:r w:rsidR="00C62DD8" w:rsidRPr="006F0B4F">
        <w:rPr>
          <w:lang w:val="lv-LV"/>
        </w:rPr>
        <w:t>Līguma spēkā stāšanās</w:t>
      </w:r>
      <w:r w:rsidRPr="006F0B4F">
        <w:rPr>
          <w:lang w:val="lv-LV"/>
        </w:rPr>
        <w:t xml:space="preserve"> dienas. </w:t>
      </w:r>
    </w:p>
    <w:p w14:paraId="27F5DA3E" w14:textId="73FE26C4" w:rsidR="003D12D6" w:rsidRPr="00851C47" w:rsidRDefault="00204F8D" w:rsidP="003D12D6">
      <w:pPr>
        <w:pStyle w:val="naisf"/>
        <w:numPr>
          <w:ilvl w:val="1"/>
          <w:numId w:val="40"/>
        </w:numPr>
        <w:spacing w:before="0" w:beforeAutospacing="0" w:after="0" w:afterAutospacing="0"/>
        <w:ind w:left="567" w:hanging="567"/>
        <w:rPr>
          <w:lang w:val="lv-LV"/>
        </w:rPr>
      </w:pPr>
      <w:r w:rsidRPr="006F0B4F">
        <w:rPr>
          <w:lang w:val="lv-LV"/>
        </w:rPr>
        <w:t>Nomas maksas un Līguma 4.</w:t>
      </w:r>
      <w:r w:rsidR="001472B1" w:rsidRPr="006F0B4F">
        <w:rPr>
          <w:lang w:val="lv-LV"/>
        </w:rPr>
        <w:t>2</w:t>
      </w:r>
      <w:r w:rsidRPr="006F0B4F">
        <w:rPr>
          <w:lang w:val="lv-LV"/>
        </w:rPr>
        <w:t>.2.</w:t>
      </w:r>
      <w:r w:rsidR="001472B1" w:rsidRPr="006F0B4F">
        <w:rPr>
          <w:lang w:val="lv-LV"/>
        </w:rPr>
        <w:t xml:space="preserve"> un</w:t>
      </w:r>
      <w:r w:rsidRPr="006F0B4F">
        <w:rPr>
          <w:lang w:val="lv-LV"/>
        </w:rPr>
        <w:t xml:space="preserve"> 4.</w:t>
      </w:r>
      <w:r w:rsidR="001472B1" w:rsidRPr="006F0B4F">
        <w:rPr>
          <w:lang w:val="lv-LV"/>
        </w:rPr>
        <w:t>2</w:t>
      </w:r>
      <w:r w:rsidRPr="006F0B4F">
        <w:rPr>
          <w:lang w:val="lv-LV"/>
        </w:rPr>
        <w:t>.3.punktā norādīto maksājumu samaksu Nomnieks veic Iznomātājam reizi</w:t>
      </w:r>
      <w:r w:rsidRPr="00851C47">
        <w:rPr>
          <w:lang w:val="lv-LV"/>
        </w:rPr>
        <w:t xml:space="preserve"> mēnesī </w:t>
      </w:r>
      <w:r w:rsidR="00490772" w:rsidRPr="00851C47">
        <w:rPr>
          <w:lang w:val="lv-LV"/>
        </w:rPr>
        <w:t xml:space="preserve">par kārtējo kalendāro mēnesi </w:t>
      </w:r>
      <w:r w:rsidR="00BD459C" w:rsidRPr="00851C47">
        <w:rPr>
          <w:lang w:val="lv-LV"/>
        </w:rPr>
        <w:t>līdz mēneša 20. (divdesmitajam) datumam</w:t>
      </w:r>
      <w:r w:rsidR="00490772" w:rsidRPr="00851C47">
        <w:rPr>
          <w:lang w:val="lv-LV"/>
        </w:rPr>
        <w:t>. Līguma 4.</w:t>
      </w:r>
      <w:r w:rsidR="001472B1">
        <w:rPr>
          <w:lang w:val="lv-LV"/>
        </w:rPr>
        <w:t>2</w:t>
      </w:r>
      <w:r w:rsidR="00490772" w:rsidRPr="00851C47">
        <w:rPr>
          <w:lang w:val="lv-LV"/>
        </w:rPr>
        <w:t xml:space="preserve">.1.punktā noteikto maksājumu samaksu Nomnieks veic Iznomātājam reizi mēnesī par iepriekšējo kalendāro mēnesi līdz kārtējā kalendārā mēneša </w:t>
      </w:r>
      <w:r w:rsidR="00D15744">
        <w:rPr>
          <w:lang w:val="lv-LV"/>
        </w:rPr>
        <w:t>9</w:t>
      </w:r>
      <w:r w:rsidR="00490772" w:rsidRPr="00851C47">
        <w:rPr>
          <w:lang w:val="lv-LV"/>
        </w:rPr>
        <w:t>. (d</w:t>
      </w:r>
      <w:r w:rsidR="00D15744">
        <w:rPr>
          <w:lang w:val="lv-LV"/>
        </w:rPr>
        <w:t>evītajam</w:t>
      </w:r>
      <w:r w:rsidR="00490772" w:rsidRPr="00851C47">
        <w:rPr>
          <w:lang w:val="lv-LV"/>
        </w:rPr>
        <w:t>) datumam.</w:t>
      </w:r>
    </w:p>
    <w:p w14:paraId="1DC24415" w14:textId="77777777" w:rsidR="003D12D6" w:rsidRPr="00D4249D" w:rsidRDefault="00BD459C" w:rsidP="003D12D6">
      <w:pPr>
        <w:pStyle w:val="naisf"/>
        <w:numPr>
          <w:ilvl w:val="1"/>
          <w:numId w:val="40"/>
        </w:numPr>
        <w:spacing w:before="0" w:beforeAutospacing="0" w:after="0" w:afterAutospacing="0"/>
        <w:ind w:left="567" w:hanging="567"/>
        <w:rPr>
          <w:lang w:val="lv-LV"/>
        </w:rPr>
      </w:pPr>
      <w:r w:rsidRPr="00851C47">
        <w:rPr>
          <w:lang w:val="lv-LV"/>
        </w:rPr>
        <w:lastRenderedPageBreak/>
        <w:t xml:space="preserve">Rēķini tiek sagatavoti elektroniski un ir derīgi bez paraksta. Rēķini Nomniekam tiek nosūtīti līdz kārtējā kalendārā mēneša 15. (piecpadsmitajam) datumam uz </w:t>
      </w:r>
      <w:r w:rsidR="00490772" w:rsidRPr="00851C47">
        <w:rPr>
          <w:lang w:val="lv-LV"/>
        </w:rPr>
        <w:t xml:space="preserve">šī Līguma </w:t>
      </w:r>
      <w:r w:rsidR="001F697C" w:rsidRPr="00851C47">
        <w:rPr>
          <w:lang w:val="lv-LV"/>
        </w:rPr>
        <w:t>12</w:t>
      </w:r>
      <w:r w:rsidR="00490772" w:rsidRPr="00851C47">
        <w:rPr>
          <w:lang w:val="lv-LV"/>
        </w:rPr>
        <w:t xml:space="preserve">.punktā norādīto </w:t>
      </w:r>
      <w:r w:rsidRPr="00851C47">
        <w:rPr>
          <w:lang w:val="lv-LV"/>
        </w:rPr>
        <w:t>e-pastu</w:t>
      </w:r>
      <w:r w:rsidR="00490772" w:rsidRPr="00851C47">
        <w:rPr>
          <w:lang w:val="lv-LV"/>
        </w:rPr>
        <w:t xml:space="preserve">. </w:t>
      </w:r>
      <w:r w:rsidRPr="00851C47">
        <w:rPr>
          <w:lang w:val="lv-LV"/>
        </w:rPr>
        <w:t xml:space="preserve">Rēķina nesaņemšana neatbrīvo Nomnieku no Līgumā noteikto maksājumu veikšanas. </w:t>
      </w:r>
      <w:r w:rsidR="00490772" w:rsidRPr="00851C47">
        <w:rPr>
          <w:lang w:val="lv-LV"/>
        </w:rPr>
        <w:t>Iznomātājs</w:t>
      </w:r>
      <w:r w:rsidRPr="00851C47">
        <w:rPr>
          <w:lang w:val="lv-LV"/>
        </w:rPr>
        <w:t xml:space="preserve"> nav atbildīgs, ja, nosūtot rēķinu, </w:t>
      </w:r>
      <w:r w:rsidR="00490772" w:rsidRPr="00851C47">
        <w:rPr>
          <w:lang w:val="lv-LV"/>
        </w:rPr>
        <w:t>Nomnieka</w:t>
      </w:r>
      <w:r w:rsidRPr="00851C47">
        <w:rPr>
          <w:lang w:val="lv-LV"/>
        </w:rPr>
        <w:t xml:space="preserve"> norādītā e-pasta adrese nedarbojas, ir anulēta vai </w:t>
      </w:r>
      <w:r w:rsidRPr="00D4249D">
        <w:rPr>
          <w:lang w:val="lv-LV"/>
        </w:rPr>
        <w:t>nepareizi norādīta.</w:t>
      </w:r>
    </w:p>
    <w:p w14:paraId="40BA9F03" w14:textId="77777777" w:rsidR="003D12D6" w:rsidRPr="00D4249D" w:rsidRDefault="00490772" w:rsidP="003D12D6">
      <w:pPr>
        <w:pStyle w:val="naisf"/>
        <w:numPr>
          <w:ilvl w:val="1"/>
          <w:numId w:val="40"/>
        </w:numPr>
        <w:spacing w:before="0" w:beforeAutospacing="0" w:after="0" w:afterAutospacing="0"/>
        <w:ind w:left="567" w:hanging="567"/>
        <w:rPr>
          <w:lang w:val="lv-LV"/>
        </w:rPr>
      </w:pPr>
      <w:r w:rsidRPr="00D4249D">
        <w:rPr>
          <w:lang w:val="lv-LV"/>
        </w:rPr>
        <w:t xml:space="preserve">Nomnieks veic rēķinu apmaksu Iznomātājam ar pārskaitījumu uz Iznomātāja rēķinā norādīto bankas kontu. </w:t>
      </w:r>
    </w:p>
    <w:p w14:paraId="52731792" w14:textId="77777777" w:rsidR="003D12D6" w:rsidRPr="00D4249D" w:rsidRDefault="00490772" w:rsidP="003D12D6">
      <w:pPr>
        <w:pStyle w:val="naisf"/>
        <w:numPr>
          <w:ilvl w:val="1"/>
          <w:numId w:val="40"/>
        </w:numPr>
        <w:spacing w:before="0" w:beforeAutospacing="0" w:after="0" w:afterAutospacing="0"/>
        <w:ind w:left="567" w:hanging="567"/>
        <w:rPr>
          <w:lang w:val="lv-LV"/>
        </w:rPr>
      </w:pPr>
      <w:r w:rsidRPr="00D4249D">
        <w:rPr>
          <w:lang w:val="lv-LV"/>
        </w:rPr>
        <w:t>Visi Līgumā paredzētie maksājumi tiek uzskatīti par samaksātiem dienā, kad saņemti Iznomātāja norēķinu kontā.</w:t>
      </w:r>
      <w:r w:rsidR="002320DA" w:rsidRPr="00D4249D">
        <w:rPr>
          <w:lang w:val="lv-LV"/>
        </w:rPr>
        <w:t xml:space="preserve"> </w:t>
      </w:r>
    </w:p>
    <w:p w14:paraId="245C21F2" w14:textId="77777777" w:rsidR="003D12D6" w:rsidRPr="00D4249D" w:rsidRDefault="002320DA" w:rsidP="003D12D6">
      <w:pPr>
        <w:pStyle w:val="naisf"/>
        <w:numPr>
          <w:ilvl w:val="1"/>
          <w:numId w:val="40"/>
        </w:numPr>
        <w:spacing w:before="0" w:beforeAutospacing="0" w:after="0" w:afterAutospacing="0"/>
        <w:rPr>
          <w:lang w:val="lv-LV"/>
        </w:rPr>
      </w:pPr>
      <w:bookmarkStart w:id="5" w:name="_Hlk81231010"/>
      <w:r w:rsidRPr="00D4249D">
        <w:rPr>
          <w:lang w:val="lv-LV"/>
        </w:rPr>
        <w:t xml:space="preserve">Iznomātājam </w:t>
      </w:r>
      <w:bookmarkStart w:id="6" w:name="_Hlk81231795"/>
      <w:r w:rsidRPr="00D4249D">
        <w:rPr>
          <w:lang w:val="lv-LV"/>
        </w:rPr>
        <w:t>ir tiesības vienpusēji mainīt Nomas maksas apmēru</w:t>
      </w:r>
      <w:r w:rsidR="00C10EAC" w:rsidRPr="00D4249D">
        <w:rPr>
          <w:lang w:val="lv-LV"/>
        </w:rPr>
        <w:t xml:space="preserve"> sekojošos gadījumos</w:t>
      </w:r>
      <w:r w:rsidRPr="00D4249D">
        <w:rPr>
          <w:lang w:val="lv-LV"/>
        </w:rPr>
        <w:t>:</w:t>
      </w:r>
    </w:p>
    <w:p w14:paraId="4970C8B7" w14:textId="6B0B1D42" w:rsidR="00254386" w:rsidRPr="00D4249D" w:rsidRDefault="00254386" w:rsidP="001472B1">
      <w:pPr>
        <w:pStyle w:val="ListParagraph"/>
        <w:numPr>
          <w:ilvl w:val="2"/>
          <w:numId w:val="40"/>
        </w:numPr>
        <w:ind w:right="-1"/>
        <w:jc w:val="both"/>
        <w:outlineLvl w:val="0"/>
        <w:rPr>
          <w:kern w:val="24"/>
          <w:lang w:val="lv-LV"/>
        </w:rPr>
      </w:pPr>
      <w:r w:rsidRPr="00D4249D">
        <w:rPr>
          <w:kern w:val="24"/>
          <w:lang w:val="lv-LV" w:eastAsia="lv-LV"/>
        </w:rPr>
        <w:t xml:space="preserve">ne biežāk kā </w:t>
      </w:r>
      <w:r w:rsidRPr="00D4249D">
        <w:rPr>
          <w:kern w:val="24"/>
          <w:lang w:val="lv-LV"/>
        </w:rPr>
        <w:t xml:space="preserve">reizi gadā, ja atbilstoši </w:t>
      </w:r>
      <w:r w:rsidR="00C917AB">
        <w:rPr>
          <w:kern w:val="24"/>
          <w:lang w:val="lv-LV" w:eastAsia="lv-LV"/>
        </w:rPr>
        <w:t xml:space="preserve">Iznomātāja </w:t>
      </w:r>
      <w:r w:rsidRPr="00D4249D">
        <w:rPr>
          <w:kern w:val="24"/>
          <w:lang w:val="lv-LV" w:eastAsia="lv-LV"/>
        </w:rPr>
        <w:t>nekustamā īpašuma iznomāšanas un nomāšanas kārtībai</w:t>
      </w:r>
      <w:r w:rsidRPr="00D4249D">
        <w:rPr>
          <w:kern w:val="24"/>
          <w:lang w:val="lv-LV"/>
        </w:rPr>
        <w:t xml:space="preserve"> ar SIA “Rīgas </w:t>
      </w:r>
      <w:r w:rsidR="00C917AB">
        <w:rPr>
          <w:kern w:val="24"/>
          <w:lang w:val="lv-LV"/>
        </w:rPr>
        <w:t>nami</w:t>
      </w:r>
      <w:r w:rsidRPr="00D4249D">
        <w:rPr>
          <w:kern w:val="24"/>
          <w:lang w:val="lv-LV"/>
        </w:rPr>
        <w:t xml:space="preserve">” valdes lēmumu apstiprinātā Nomas maksa nākamajam kalendārajam gadam ir augstāka par </w:t>
      </w:r>
      <w:r w:rsidRPr="00D4249D">
        <w:rPr>
          <w:kern w:val="24"/>
          <w:lang w:val="lv-LV" w:eastAsia="lv-LV"/>
        </w:rPr>
        <w:t>Līgumā noteikto Nomas maksas apmēru;</w:t>
      </w:r>
    </w:p>
    <w:p w14:paraId="6ACCD5C8" w14:textId="4059A08B" w:rsidR="001472B1" w:rsidRPr="00D4249D" w:rsidRDefault="001472B1" w:rsidP="001472B1">
      <w:pPr>
        <w:pStyle w:val="ListParagraph"/>
        <w:numPr>
          <w:ilvl w:val="2"/>
          <w:numId w:val="40"/>
        </w:numPr>
        <w:ind w:right="-1"/>
        <w:jc w:val="both"/>
        <w:outlineLvl w:val="0"/>
        <w:rPr>
          <w:kern w:val="24"/>
          <w:lang w:val="lv-LV"/>
        </w:rPr>
      </w:pPr>
      <w:r w:rsidRPr="00D4249D">
        <w:rPr>
          <w:kern w:val="24"/>
          <w:lang w:val="lv-LV" w:eastAsia="lv-LV"/>
        </w:rPr>
        <w:t>ja saskaņā ar normatīvajiem aktiem tiek no jauna ieviesti vai palielināti nodokļi vai nodevas, vai ja normatīvie akti paredz citu nomas maksas apmēru vai nomas maksas aprēķināšanas kārtību un tā ir augstāka par Līgumā noteikto.</w:t>
      </w:r>
    </w:p>
    <w:p w14:paraId="66E59A18" w14:textId="3860251A" w:rsidR="00254386" w:rsidRPr="00D4249D" w:rsidRDefault="001472B1" w:rsidP="001472B1">
      <w:pPr>
        <w:pStyle w:val="tv213"/>
        <w:numPr>
          <w:ilvl w:val="1"/>
          <w:numId w:val="40"/>
        </w:numPr>
        <w:spacing w:before="0" w:beforeAutospacing="0" w:after="0" w:afterAutospacing="0"/>
        <w:jc w:val="both"/>
        <w:rPr>
          <w:kern w:val="24"/>
        </w:rPr>
      </w:pPr>
      <w:r w:rsidRPr="00D4249D">
        <w:rPr>
          <w:kern w:val="24"/>
        </w:rPr>
        <w:t>Līguma 4.9.1.</w:t>
      </w:r>
      <w:r w:rsidR="00254386" w:rsidRPr="00D4249D">
        <w:rPr>
          <w:kern w:val="24"/>
        </w:rPr>
        <w:t xml:space="preserve"> punktā noteiktajā gadījumā Iznomātājs ne vēlāk kā līdz kārtējā gada </w:t>
      </w:r>
      <w:r w:rsidR="00CA243F">
        <w:rPr>
          <w:kern w:val="24"/>
        </w:rPr>
        <w:t>30</w:t>
      </w:r>
      <w:r w:rsidR="00254386" w:rsidRPr="00D4249D">
        <w:rPr>
          <w:kern w:val="24"/>
        </w:rPr>
        <w:t xml:space="preserve">.novembrim </w:t>
      </w:r>
      <w:proofErr w:type="spellStart"/>
      <w:r w:rsidR="00254386" w:rsidRPr="00D4249D">
        <w:rPr>
          <w:kern w:val="24"/>
        </w:rPr>
        <w:t>nosūta</w:t>
      </w:r>
      <w:proofErr w:type="spellEnd"/>
      <w:r w:rsidR="00254386" w:rsidRPr="00D4249D">
        <w:rPr>
          <w:kern w:val="24"/>
        </w:rPr>
        <w:t xml:space="preserve"> Nomniekam rakstisku paziņojumu par Nomas maksas pārskatīšanu. Nomas maksa uzskatāma par pārskatītu un stājas spēkā no sekojošā gada 1.janvāra.  Līguma 4.9.2. punktā noteiktajā gadījumā Iznomātājs </w:t>
      </w:r>
      <w:proofErr w:type="spellStart"/>
      <w:r w:rsidR="00254386" w:rsidRPr="00D4249D">
        <w:rPr>
          <w:kern w:val="24"/>
        </w:rPr>
        <w:t>nosūta</w:t>
      </w:r>
      <w:proofErr w:type="spellEnd"/>
      <w:r w:rsidR="00254386" w:rsidRPr="00D4249D">
        <w:rPr>
          <w:kern w:val="24"/>
        </w:rPr>
        <w:t xml:space="preserve"> Nomniekam rakstisku paziņojumu par Nomas maksas pārskatīšanu un Nomas maksas apmērs tiek mainīts sākot ar dienu, kāda noteikta attiecīgajos normatīvajos aktos</w:t>
      </w:r>
      <w:bookmarkEnd w:id="6"/>
      <w:r w:rsidR="00254386" w:rsidRPr="00D4249D">
        <w:rPr>
          <w:kern w:val="24"/>
        </w:rPr>
        <w:t xml:space="preserve">. </w:t>
      </w:r>
    </w:p>
    <w:p w14:paraId="7812AEC7" w14:textId="643FAB15" w:rsidR="00254386" w:rsidRPr="00D4249D" w:rsidRDefault="00254386" w:rsidP="001472B1">
      <w:pPr>
        <w:pStyle w:val="tv213"/>
        <w:numPr>
          <w:ilvl w:val="1"/>
          <w:numId w:val="40"/>
        </w:numPr>
        <w:spacing w:before="0" w:beforeAutospacing="0" w:after="0" w:afterAutospacing="0"/>
        <w:jc w:val="both"/>
        <w:rPr>
          <w:kern w:val="24"/>
        </w:rPr>
      </w:pPr>
      <w:bookmarkStart w:id="7" w:name="_Hlk81231652"/>
      <w:r w:rsidRPr="00D4249D">
        <w:rPr>
          <w:kern w:val="24"/>
        </w:rPr>
        <w:t xml:space="preserve">Ja Līguma termiņš pārsniedz </w:t>
      </w:r>
      <w:r w:rsidR="008422DD">
        <w:rPr>
          <w:kern w:val="24"/>
        </w:rPr>
        <w:t>sešus</w:t>
      </w:r>
      <w:r w:rsidRPr="00D4249D">
        <w:rPr>
          <w:kern w:val="24"/>
        </w:rPr>
        <w:t xml:space="preserve"> gadus, Iznomātājs </w:t>
      </w:r>
      <w:r w:rsidR="00FF78B4" w:rsidRPr="00D4249D">
        <w:rPr>
          <w:kern w:val="24"/>
        </w:rPr>
        <w:t xml:space="preserve">ne retāk kā reizi </w:t>
      </w:r>
      <w:r w:rsidR="008422DD">
        <w:rPr>
          <w:kern w:val="24"/>
        </w:rPr>
        <w:t>sešos</w:t>
      </w:r>
      <w:r w:rsidR="00FF78B4" w:rsidRPr="00D4249D">
        <w:rPr>
          <w:kern w:val="24"/>
        </w:rPr>
        <w:t xml:space="preserve"> gados </w:t>
      </w:r>
      <w:r w:rsidRPr="00D4249D">
        <w:rPr>
          <w:kern w:val="24"/>
        </w:rPr>
        <w:t xml:space="preserve">piesaista neatkarīgu nekustamo īpašumu vērtētāju, kurš </w:t>
      </w:r>
      <w:r w:rsidR="00FF78B4" w:rsidRPr="00D4249D">
        <w:rPr>
          <w:kern w:val="24"/>
        </w:rPr>
        <w:t>veic Telpu tirgus nomas maksas nov</w:t>
      </w:r>
      <w:r w:rsidR="00A63833">
        <w:rPr>
          <w:kern w:val="24"/>
        </w:rPr>
        <w:t>ē</w:t>
      </w:r>
      <w:r w:rsidR="00FF78B4" w:rsidRPr="00D4249D">
        <w:rPr>
          <w:kern w:val="24"/>
        </w:rPr>
        <w:t>rtējumu. Iznomātājs</w:t>
      </w:r>
      <w:r w:rsidRPr="00D4249D">
        <w:rPr>
          <w:kern w:val="24"/>
        </w:rPr>
        <w:t xml:space="preserve"> vienpusēji pārskata Nomas maksas apmēru un  vienpusēji maina Nomas maksu ne retāk kā reizi piecos gados</w:t>
      </w:r>
      <w:r w:rsidR="00FF78B4" w:rsidRPr="00D4249D">
        <w:rPr>
          <w:kern w:val="24"/>
        </w:rPr>
        <w:t xml:space="preserve">, </w:t>
      </w:r>
      <w:r w:rsidRPr="00D4249D">
        <w:rPr>
          <w:kern w:val="24"/>
        </w:rPr>
        <w:t xml:space="preserve">par to rakstiski paziņojot Nomniekam, </w:t>
      </w:r>
      <w:bookmarkStart w:id="8" w:name="_Hlk80796626"/>
      <w:r w:rsidRPr="00D4249D">
        <w:rPr>
          <w:kern w:val="24"/>
        </w:rPr>
        <w:t xml:space="preserve">ja Līgumā noteiktais Nomas maksas apmērs ir zemāks par </w:t>
      </w:r>
      <w:r w:rsidR="00FF78B4" w:rsidRPr="00D4249D">
        <w:rPr>
          <w:kern w:val="24"/>
          <w:shd w:val="clear" w:color="auto" w:fill="FFFFFF"/>
        </w:rPr>
        <w:t>neatkarīga nekustamo īpašumu vērtētāja noteikto tirgus nomas maksu</w:t>
      </w:r>
      <w:r w:rsidRPr="00D4249D">
        <w:rPr>
          <w:kern w:val="24"/>
        </w:rPr>
        <w:t xml:space="preserve">. </w:t>
      </w:r>
      <w:bookmarkEnd w:id="8"/>
      <w:r w:rsidRPr="00D4249D">
        <w:rPr>
          <w:kern w:val="24"/>
        </w:rPr>
        <w:t xml:space="preserve">Pārskatītā un mainītā Nomas maksa stājas spēkā Iznomātāja paziņojumā norādītajā termiņā, bet  ne agrāk kā trīsdesmitajā dienā no dienas, kad attiecīgais paziņojums nosūtīts </w:t>
      </w:r>
      <w:r w:rsidR="00FF78B4" w:rsidRPr="00D4249D">
        <w:rPr>
          <w:kern w:val="24"/>
        </w:rPr>
        <w:t>N</w:t>
      </w:r>
      <w:r w:rsidRPr="00D4249D">
        <w:rPr>
          <w:kern w:val="24"/>
        </w:rPr>
        <w:t xml:space="preserve">omniekam. </w:t>
      </w:r>
      <w:r w:rsidRPr="00D4249D">
        <w:rPr>
          <w:kern w:val="24"/>
          <w:shd w:val="clear" w:color="auto" w:fill="FFFFFF"/>
        </w:rPr>
        <w:t>Nomnieks apņemas kompensēt Iznomātājam neatkarīga nekustamo īpašumu vērtētāja atlīdzības summu uz Iznomātāja rēķina pamata, veicot samaksu 20 (divdesmit) dienu laikā no rēķina izrakstīšanas</w:t>
      </w:r>
      <w:bookmarkEnd w:id="7"/>
      <w:r w:rsidR="00FF78B4" w:rsidRPr="00D4249D">
        <w:rPr>
          <w:kern w:val="24"/>
          <w:shd w:val="clear" w:color="auto" w:fill="FFFFFF"/>
        </w:rPr>
        <w:t>.</w:t>
      </w:r>
    </w:p>
    <w:p w14:paraId="20E04451" w14:textId="5F8E989C" w:rsidR="00FF78B4" w:rsidRPr="00D4249D" w:rsidRDefault="00FF78B4" w:rsidP="001472B1">
      <w:pPr>
        <w:pStyle w:val="tv213"/>
        <w:numPr>
          <w:ilvl w:val="1"/>
          <w:numId w:val="40"/>
        </w:numPr>
        <w:spacing w:before="0" w:beforeAutospacing="0" w:after="0" w:afterAutospacing="0"/>
        <w:jc w:val="both"/>
        <w:rPr>
          <w:kern w:val="24"/>
        </w:rPr>
      </w:pPr>
      <w:bookmarkStart w:id="9" w:name="_Hlk81231891"/>
      <w:r w:rsidRPr="00D4249D">
        <w:rPr>
          <w:kern w:val="24"/>
          <w:shd w:val="clear" w:color="auto" w:fill="FFFFFF"/>
        </w:rPr>
        <w:t>Iznomātāja Līguma 4.11.punktā noteiktās Nomas maksas vienpusējas pārskatīšanas tiesības neierobežo Iznomātāju Līguma darbības laikā papildus izlietot arī Līguma 4.9. punktā noteiktās  Nomas maksas vienpusējas pārskatīšanas tiesības</w:t>
      </w:r>
      <w:bookmarkEnd w:id="9"/>
      <w:r w:rsidRPr="00D4249D">
        <w:rPr>
          <w:kern w:val="24"/>
          <w:shd w:val="clear" w:color="auto" w:fill="FFFFFF"/>
        </w:rPr>
        <w:t>.</w:t>
      </w:r>
    </w:p>
    <w:p w14:paraId="54DA1647" w14:textId="6E4E7B99" w:rsidR="001472B1" w:rsidRPr="00D4249D" w:rsidRDefault="001472B1" w:rsidP="001472B1">
      <w:pPr>
        <w:pStyle w:val="tv213"/>
        <w:numPr>
          <w:ilvl w:val="1"/>
          <w:numId w:val="40"/>
        </w:numPr>
        <w:shd w:val="clear" w:color="auto" w:fill="FFFFFF"/>
        <w:spacing w:before="0" w:beforeAutospacing="0" w:after="0" w:afterAutospacing="0"/>
        <w:jc w:val="both"/>
        <w:rPr>
          <w:kern w:val="24"/>
        </w:rPr>
      </w:pPr>
      <w:r w:rsidRPr="00D4249D">
        <w:rPr>
          <w:kern w:val="24"/>
        </w:rPr>
        <w:t>Iznomātājs vienpusēji pārskata un maina Nomas maksu</w:t>
      </w:r>
      <w:r w:rsidR="00FF78B4" w:rsidRPr="00D4249D">
        <w:rPr>
          <w:kern w:val="24"/>
        </w:rPr>
        <w:t xml:space="preserve">, pamatojoties uz </w:t>
      </w:r>
      <w:r w:rsidRPr="00D4249D">
        <w:rPr>
          <w:kern w:val="24"/>
        </w:rPr>
        <w:t>Līguma 4.9., 4.10. un</w:t>
      </w:r>
      <w:r w:rsidR="00FF78B4" w:rsidRPr="00D4249D">
        <w:rPr>
          <w:kern w:val="24"/>
        </w:rPr>
        <w:t xml:space="preserve">/vai </w:t>
      </w:r>
      <w:r w:rsidRPr="00D4249D">
        <w:rPr>
          <w:kern w:val="24"/>
        </w:rPr>
        <w:t>4.1</w:t>
      </w:r>
      <w:r w:rsidR="00FF78B4" w:rsidRPr="00D4249D">
        <w:rPr>
          <w:kern w:val="24"/>
        </w:rPr>
        <w:t>1</w:t>
      </w:r>
      <w:r w:rsidRPr="00D4249D">
        <w:rPr>
          <w:kern w:val="24"/>
        </w:rPr>
        <w:t>.punkt</w:t>
      </w:r>
      <w:r w:rsidR="00FF78B4" w:rsidRPr="00D4249D">
        <w:rPr>
          <w:kern w:val="24"/>
        </w:rPr>
        <w:t>iem</w:t>
      </w:r>
      <w:r w:rsidRPr="00D4249D">
        <w:rPr>
          <w:kern w:val="24"/>
        </w:rPr>
        <w:t xml:space="preserve">, nosūtot Nomniekam rakstisku paziņojumu, bez </w:t>
      </w:r>
      <w:r w:rsidR="00FF78B4" w:rsidRPr="00D4249D">
        <w:rPr>
          <w:kern w:val="24"/>
        </w:rPr>
        <w:t xml:space="preserve">papildus </w:t>
      </w:r>
      <w:r w:rsidRPr="00D4249D">
        <w:rPr>
          <w:kern w:val="24"/>
        </w:rPr>
        <w:t>grozījumu izdarīšanas Līgumā</w:t>
      </w:r>
      <w:r w:rsidR="00FF78B4" w:rsidRPr="00D4249D">
        <w:rPr>
          <w:kern w:val="24"/>
        </w:rPr>
        <w:t xml:space="preserve"> un atsevišķas vienošanās pie Līguma slēgšanas</w:t>
      </w:r>
      <w:r w:rsidRPr="00D4249D">
        <w:rPr>
          <w:kern w:val="24"/>
        </w:rPr>
        <w:t xml:space="preserve">. </w:t>
      </w:r>
    </w:p>
    <w:p w14:paraId="7CC88F98" w14:textId="6EA23D77" w:rsidR="001472B1" w:rsidRDefault="001472B1" w:rsidP="001472B1">
      <w:pPr>
        <w:pStyle w:val="ListParagraph"/>
        <w:numPr>
          <w:ilvl w:val="1"/>
          <w:numId w:val="40"/>
        </w:numPr>
        <w:tabs>
          <w:tab w:val="left" w:pos="720"/>
        </w:tabs>
        <w:jc w:val="both"/>
        <w:outlineLvl w:val="0"/>
        <w:rPr>
          <w:kern w:val="24"/>
          <w:shd w:val="clear" w:color="auto" w:fill="FFFFFF"/>
          <w:lang w:val="lv-LV"/>
        </w:rPr>
      </w:pPr>
      <w:bookmarkStart w:id="10" w:name="_Hlk81231603"/>
      <w:r w:rsidRPr="00D4249D">
        <w:rPr>
          <w:kern w:val="24"/>
          <w:shd w:val="clear" w:color="auto" w:fill="FFFFFF"/>
          <w:lang w:val="lv-LV"/>
        </w:rPr>
        <w:t xml:space="preserve">Ja saskaņā ar normatīvajiem aktiem tiek no jauna ieviesti vai palielināti nodokļi, nodevas, ar nodokli apliekamais objekts vai tā vērtība un/vai apdrošināšanas izmaksas un/vai ja   tiek veiktas izmaiņas maksai par komunālajiem pakalpojumiem, ja, pamatojoties uz </w:t>
      </w:r>
      <w:r w:rsidR="00C917AB">
        <w:rPr>
          <w:kern w:val="24"/>
          <w:shd w:val="clear" w:color="auto" w:fill="FFFFFF"/>
          <w:lang w:val="lv-LV"/>
        </w:rPr>
        <w:t>Iznomātāja</w:t>
      </w:r>
      <w:r w:rsidRPr="00D4249D">
        <w:rPr>
          <w:kern w:val="24"/>
          <w:shd w:val="clear" w:color="auto" w:fill="FFFFFF"/>
          <w:lang w:val="lv-LV"/>
        </w:rPr>
        <w:t xml:space="preserve"> valdes lēmumu, tiek mainīti piemērojamie komunālo pakalpojumu tarifi un/vai citu Papildus maksājumu apmērs, attiecīgā maksājuma apmērs tiek mainīts, sākot ar dienu, kāda noteikta normatīvajos aktos, vai ar datumu, kad mainījusies attiecīgā nodokļa likme vai apmērs, nekustamā īpašuma kadastrālā vērtība un/vai attiecīgo izmaksu un/vai komunālo pakalpojumu tarifu un/vai citu papildus maksājumu apmērs. Nomnieks apņemas maksāt maksājumus Iznomātāja rēķinā norādītajā apmērā </w:t>
      </w:r>
      <w:r w:rsidR="00FF78B4" w:rsidRPr="00D4249D">
        <w:rPr>
          <w:kern w:val="24"/>
          <w:lang w:val="lv-LV"/>
        </w:rPr>
        <w:t>bez papildus grozījumu izdarīšanas Līgumā un atsevišķas vienošanās pie Līguma slēgšanas</w:t>
      </w:r>
      <w:r w:rsidRPr="00D4249D">
        <w:rPr>
          <w:kern w:val="24"/>
          <w:shd w:val="clear" w:color="auto" w:fill="FFFFFF"/>
          <w:lang w:val="lv-LV"/>
        </w:rPr>
        <w:t>.</w:t>
      </w:r>
    </w:p>
    <w:p w14:paraId="725F09D0" w14:textId="77777777" w:rsidR="006D1764" w:rsidRDefault="006D1764" w:rsidP="006D1764">
      <w:pPr>
        <w:pStyle w:val="ListParagraph"/>
        <w:tabs>
          <w:tab w:val="left" w:pos="720"/>
        </w:tabs>
        <w:ind w:left="540"/>
        <w:jc w:val="both"/>
        <w:outlineLvl w:val="0"/>
        <w:rPr>
          <w:kern w:val="24"/>
          <w:shd w:val="clear" w:color="auto" w:fill="FFFFFF"/>
          <w:lang w:val="lv-LV"/>
        </w:rPr>
      </w:pPr>
    </w:p>
    <w:p w14:paraId="7CFCF7DA" w14:textId="77777777" w:rsidR="006D1764" w:rsidRDefault="006D1764" w:rsidP="006D1764">
      <w:pPr>
        <w:pStyle w:val="ListParagraph"/>
        <w:tabs>
          <w:tab w:val="left" w:pos="720"/>
        </w:tabs>
        <w:ind w:left="540"/>
        <w:jc w:val="both"/>
        <w:outlineLvl w:val="0"/>
        <w:rPr>
          <w:kern w:val="24"/>
          <w:shd w:val="clear" w:color="auto" w:fill="FFFFFF"/>
          <w:lang w:val="lv-LV"/>
        </w:rPr>
      </w:pPr>
    </w:p>
    <w:p w14:paraId="5B46D43F" w14:textId="77777777" w:rsidR="006D1764" w:rsidRDefault="006D1764" w:rsidP="006D1764">
      <w:pPr>
        <w:pStyle w:val="ListParagraph"/>
        <w:tabs>
          <w:tab w:val="left" w:pos="720"/>
        </w:tabs>
        <w:ind w:left="540"/>
        <w:jc w:val="both"/>
        <w:outlineLvl w:val="0"/>
        <w:rPr>
          <w:kern w:val="24"/>
          <w:shd w:val="clear" w:color="auto" w:fill="FFFFFF"/>
          <w:lang w:val="lv-LV"/>
        </w:rPr>
      </w:pPr>
    </w:p>
    <w:p w14:paraId="4347A89B" w14:textId="77777777" w:rsidR="006D1764" w:rsidRPr="00D4249D" w:rsidRDefault="006D1764" w:rsidP="006D1764">
      <w:pPr>
        <w:pStyle w:val="ListParagraph"/>
        <w:tabs>
          <w:tab w:val="left" w:pos="720"/>
        </w:tabs>
        <w:ind w:left="540"/>
        <w:jc w:val="both"/>
        <w:outlineLvl w:val="0"/>
        <w:rPr>
          <w:kern w:val="24"/>
          <w:shd w:val="clear" w:color="auto" w:fill="FFFFFF"/>
          <w:lang w:val="lv-LV"/>
        </w:rPr>
      </w:pPr>
    </w:p>
    <w:bookmarkEnd w:id="5"/>
    <w:bookmarkEnd w:id="10"/>
    <w:p w14:paraId="48C335D5" w14:textId="77777777" w:rsidR="00A714BF" w:rsidRPr="00851C47" w:rsidRDefault="00A714BF" w:rsidP="00A41E0E">
      <w:pPr>
        <w:ind w:right="-115"/>
        <w:jc w:val="both"/>
        <w:rPr>
          <w:lang w:val="lv-LV"/>
        </w:rPr>
      </w:pPr>
      <w:r w:rsidRPr="00851C47">
        <w:rPr>
          <w:lang w:val="lv-LV"/>
        </w:rPr>
        <w:tab/>
      </w:r>
    </w:p>
    <w:p w14:paraId="03F50121" w14:textId="77777777" w:rsidR="00332786" w:rsidRPr="00851C47" w:rsidRDefault="00FD4CDD" w:rsidP="003D12D6">
      <w:pPr>
        <w:pStyle w:val="ListParagraph"/>
        <w:numPr>
          <w:ilvl w:val="0"/>
          <w:numId w:val="33"/>
        </w:numPr>
        <w:ind w:right="-115"/>
        <w:jc w:val="center"/>
        <w:rPr>
          <w:b/>
          <w:w w:val="101"/>
          <w:lang w:val="lv-LV"/>
        </w:rPr>
      </w:pPr>
      <w:r w:rsidRPr="00851C47">
        <w:rPr>
          <w:b/>
          <w:w w:val="101"/>
          <w:lang w:val="lv-LV"/>
        </w:rPr>
        <w:lastRenderedPageBreak/>
        <w:t>Drošības nauda</w:t>
      </w:r>
    </w:p>
    <w:p w14:paraId="693903CF" w14:textId="77777777" w:rsidR="00FD4CDD" w:rsidRPr="00851C47" w:rsidRDefault="00FD4CDD" w:rsidP="00A41E0E">
      <w:pPr>
        <w:pStyle w:val="tv213"/>
        <w:shd w:val="clear" w:color="auto" w:fill="FFFFFF"/>
        <w:spacing w:before="0" w:beforeAutospacing="0" w:after="0" w:afterAutospacing="0"/>
        <w:jc w:val="center"/>
        <w:rPr>
          <w:b/>
          <w:w w:val="101"/>
        </w:rPr>
      </w:pPr>
    </w:p>
    <w:p w14:paraId="796E33D4" w14:textId="7D988C4C" w:rsidR="006062F2" w:rsidRPr="005D440B" w:rsidRDefault="006062F2" w:rsidP="006062F2">
      <w:pPr>
        <w:pStyle w:val="ListParagraph"/>
        <w:numPr>
          <w:ilvl w:val="1"/>
          <w:numId w:val="33"/>
        </w:numPr>
        <w:overflowPunct w:val="0"/>
        <w:autoSpaceDE w:val="0"/>
        <w:autoSpaceDN w:val="0"/>
        <w:adjustRightInd w:val="0"/>
        <w:ind w:left="567" w:hanging="567"/>
        <w:jc w:val="both"/>
        <w:textAlignment w:val="baseline"/>
        <w:rPr>
          <w:bCs/>
          <w:kern w:val="24"/>
          <w:lang w:val="lv-LV"/>
        </w:rPr>
      </w:pPr>
      <w:r w:rsidRPr="005D440B">
        <w:rPr>
          <w:color w:val="000000"/>
          <w:kern w:val="24"/>
          <w:lang w:val="lv-LV"/>
        </w:rPr>
        <w:t xml:space="preserve">Līgumā noteikto Nomnieka saistību pilnīgas izpildes nodrošinājumam tiek noteikta drošības nauda (turpmāk – Drošības nauda) Līguma 4.1.punktā norādītās viena mēneša nomas maksas apmērā ar PVN, kas kopsummā atbilst EUR </w:t>
      </w:r>
      <w:r w:rsidR="00F43FB3">
        <w:rPr>
          <w:color w:val="000000"/>
          <w:kern w:val="24"/>
          <w:lang w:val="lv-LV"/>
        </w:rPr>
        <w:t>____</w:t>
      </w:r>
      <w:r w:rsidRPr="005D440B">
        <w:rPr>
          <w:color w:val="000000"/>
          <w:kern w:val="24"/>
          <w:lang w:val="lv-LV"/>
        </w:rPr>
        <w:t xml:space="preserve"> (</w:t>
      </w:r>
      <w:r w:rsidR="00F43FB3">
        <w:rPr>
          <w:color w:val="000000"/>
          <w:kern w:val="24"/>
          <w:lang w:val="lv-LV"/>
        </w:rPr>
        <w:t>______</w:t>
      </w:r>
      <w:r w:rsidR="005D440B" w:rsidRPr="005D440B">
        <w:rPr>
          <w:color w:val="000000"/>
          <w:kern w:val="24"/>
          <w:lang w:val="lv-LV"/>
        </w:rPr>
        <w:t>)</w:t>
      </w:r>
      <w:r w:rsidRPr="005D440B">
        <w:rPr>
          <w:color w:val="000000"/>
          <w:kern w:val="24"/>
          <w:lang w:val="lv-LV"/>
        </w:rPr>
        <w:t xml:space="preserve">. </w:t>
      </w:r>
    </w:p>
    <w:p w14:paraId="13C7428E" w14:textId="2A4B6821" w:rsidR="006062F2" w:rsidRPr="005D440B" w:rsidRDefault="006062F2" w:rsidP="006062F2">
      <w:pPr>
        <w:pStyle w:val="ListParagraph"/>
        <w:numPr>
          <w:ilvl w:val="1"/>
          <w:numId w:val="33"/>
        </w:numPr>
        <w:overflowPunct w:val="0"/>
        <w:autoSpaceDE w:val="0"/>
        <w:autoSpaceDN w:val="0"/>
        <w:adjustRightInd w:val="0"/>
        <w:ind w:left="567" w:hanging="567"/>
        <w:jc w:val="both"/>
        <w:textAlignment w:val="baseline"/>
        <w:rPr>
          <w:kern w:val="24"/>
          <w:lang w:val="lv-LV"/>
        </w:rPr>
      </w:pPr>
      <w:r w:rsidRPr="005D440B">
        <w:rPr>
          <w:color w:val="000000"/>
          <w:kern w:val="24"/>
          <w:lang w:val="lv-LV"/>
        </w:rPr>
        <w:t>Drošības naudas summa</w:t>
      </w:r>
      <w:r w:rsidR="005D440B" w:rsidRPr="005D440B">
        <w:rPr>
          <w:color w:val="000000"/>
          <w:kern w:val="24"/>
          <w:lang w:val="lv-LV"/>
        </w:rPr>
        <w:t xml:space="preserve"> EUR </w:t>
      </w:r>
      <w:r w:rsidR="00F43FB3">
        <w:rPr>
          <w:color w:val="000000"/>
          <w:kern w:val="24"/>
          <w:lang w:val="lv-LV"/>
        </w:rPr>
        <w:t>____</w:t>
      </w:r>
      <w:r w:rsidR="005D440B" w:rsidRPr="005D440B">
        <w:rPr>
          <w:color w:val="000000"/>
          <w:kern w:val="24"/>
          <w:lang w:val="lv-LV"/>
        </w:rPr>
        <w:t xml:space="preserve"> (</w:t>
      </w:r>
      <w:r w:rsidR="00F43FB3">
        <w:rPr>
          <w:color w:val="000000"/>
          <w:kern w:val="24"/>
          <w:lang w:val="lv-LV"/>
        </w:rPr>
        <w:t>______</w:t>
      </w:r>
      <w:r w:rsidR="005D440B" w:rsidRPr="005D440B">
        <w:rPr>
          <w:color w:val="000000"/>
          <w:kern w:val="24"/>
          <w:lang w:val="lv-LV"/>
        </w:rPr>
        <w:t>) apmērā</w:t>
      </w:r>
      <w:r w:rsidRPr="005D440B">
        <w:rPr>
          <w:color w:val="000000"/>
          <w:kern w:val="24"/>
          <w:lang w:val="lv-LV"/>
        </w:rPr>
        <w:t xml:space="preserve">, kuru Nomnieks iemaksājis Iznomātājam saskaņā ar </w:t>
      </w:r>
      <w:r w:rsidR="005D440B" w:rsidRPr="005D440B">
        <w:rPr>
          <w:color w:val="000000"/>
          <w:lang w:val="lv-LV"/>
        </w:rPr>
        <w:t xml:space="preserve">Nedzīvojamo telpu nekustamajā īpašumā </w:t>
      </w:r>
      <w:r w:rsidR="007A53F6" w:rsidRPr="007A53F6">
        <w:rPr>
          <w:color w:val="000000"/>
          <w:lang w:val="lv-LV"/>
        </w:rPr>
        <w:t>Centrāltirgus ielā 1</w:t>
      </w:r>
      <w:r w:rsidR="005D440B" w:rsidRPr="005D440B">
        <w:rPr>
          <w:color w:val="000000"/>
          <w:lang w:val="lv-LV"/>
        </w:rPr>
        <w:t>, Rīgā, nomas tiesību rakstiskas izsoles</w:t>
      </w:r>
      <w:r w:rsidR="005D440B" w:rsidRPr="005D440B">
        <w:rPr>
          <w:color w:val="000000"/>
          <w:kern w:val="24"/>
          <w:lang w:val="lv-LV"/>
        </w:rPr>
        <w:t xml:space="preserve"> </w:t>
      </w:r>
      <w:r w:rsidRPr="005D440B">
        <w:rPr>
          <w:color w:val="000000"/>
          <w:kern w:val="24"/>
          <w:lang w:val="lv-LV"/>
        </w:rPr>
        <w:t>nolikuma noteikumiem, tiek ieskaitīta Līguma 5.1.punktā norādītajā Drošī</w:t>
      </w:r>
      <w:r w:rsidRPr="005D440B">
        <w:rPr>
          <w:kern w:val="24"/>
          <w:lang w:val="lv-LV"/>
        </w:rPr>
        <w:t xml:space="preserve">bas naudas summā. </w:t>
      </w:r>
      <w:r w:rsidR="005D440B" w:rsidRPr="005D440B">
        <w:rPr>
          <w:kern w:val="24"/>
          <w:lang w:val="lv-LV"/>
        </w:rPr>
        <w:t xml:space="preserve">Starpības summu EUR </w:t>
      </w:r>
      <w:r w:rsidR="00F43FB3">
        <w:rPr>
          <w:kern w:val="24"/>
          <w:lang w:val="lv-LV"/>
        </w:rPr>
        <w:t>___</w:t>
      </w:r>
      <w:r w:rsidR="005D440B" w:rsidRPr="005D440B">
        <w:rPr>
          <w:kern w:val="24"/>
          <w:lang w:val="lv-LV"/>
        </w:rPr>
        <w:t xml:space="preserve"> (</w:t>
      </w:r>
      <w:r w:rsidR="00F43FB3">
        <w:rPr>
          <w:kern w:val="24"/>
          <w:lang w:val="lv-LV"/>
        </w:rPr>
        <w:t>_____</w:t>
      </w:r>
      <w:r w:rsidR="005D440B" w:rsidRPr="005D440B">
        <w:rPr>
          <w:kern w:val="24"/>
          <w:lang w:val="lv-LV"/>
        </w:rPr>
        <w:t xml:space="preserve">) apmērā, kuras veidojas starp </w:t>
      </w:r>
      <w:r w:rsidRPr="005D440B">
        <w:rPr>
          <w:kern w:val="24"/>
          <w:lang w:val="lv-LV"/>
        </w:rPr>
        <w:t xml:space="preserve">Drošības naudas summu, kura noteikta </w:t>
      </w:r>
      <w:r w:rsidRPr="005D440B">
        <w:rPr>
          <w:color w:val="000000"/>
          <w:kern w:val="24"/>
          <w:lang w:val="lv-LV"/>
        </w:rPr>
        <w:t>Līguma 5.1.punktā, un to summu, kuru Nomnieks iemaksājis Iznomātājam saskaņā ar izsoles nolikuma noteikumiem</w:t>
      </w:r>
      <w:r w:rsidRPr="005D440B">
        <w:rPr>
          <w:kern w:val="24"/>
          <w:lang w:val="lv-LV"/>
        </w:rPr>
        <w:t>, Nomniek</w:t>
      </w:r>
      <w:r w:rsidR="005D440B" w:rsidRPr="005D440B">
        <w:rPr>
          <w:kern w:val="24"/>
          <w:lang w:val="lv-LV"/>
        </w:rPr>
        <w:t>s apņemas sa</w:t>
      </w:r>
      <w:r w:rsidRPr="005D440B">
        <w:rPr>
          <w:kern w:val="24"/>
          <w:lang w:val="lv-LV"/>
        </w:rPr>
        <w:t>maksāt Iznomātājam desmit darba dienu laikā no Līguma spēkā stāšanās dienas, pamatojoties uz Iznomātāja izrakstīto rēķinu</w:t>
      </w:r>
      <w:r w:rsidR="00677097" w:rsidRPr="005D440B">
        <w:rPr>
          <w:i/>
          <w:iCs/>
          <w:kern w:val="24"/>
          <w:lang w:val="lv-LV"/>
        </w:rPr>
        <w:t>.</w:t>
      </w:r>
    </w:p>
    <w:p w14:paraId="5E5102D9" w14:textId="5D7BFD2F" w:rsidR="006062F2" w:rsidRPr="00254A53" w:rsidRDefault="006062F2" w:rsidP="006062F2">
      <w:pPr>
        <w:pStyle w:val="ListParagraph"/>
        <w:numPr>
          <w:ilvl w:val="1"/>
          <w:numId w:val="33"/>
        </w:numPr>
        <w:overflowPunct w:val="0"/>
        <w:autoSpaceDE w:val="0"/>
        <w:autoSpaceDN w:val="0"/>
        <w:adjustRightInd w:val="0"/>
        <w:ind w:left="567" w:hanging="567"/>
        <w:jc w:val="both"/>
        <w:textAlignment w:val="baseline"/>
        <w:rPr>
          <w:kern w:val="24"/>
          <w:lang w:val="lv-LV"/>
        </w:rPr>
      </w:pPr>
      <w:r w:rsidRPr="005D440B">
        <w:rPr>
          <w:bCs/>
          <w:color w:val="000000"/>
          <w:kern w:val="24"/>
          <w:lang w:val="lv-LV"/>
        </w:rPr>
        <w:t xml:space="preserve">Ja </w:t>
      </w:r>
      <w:r w:rsidRPr="005D440B">
        <w:rPr>
          <w:color w:val="000000"/>
          <w:kern w:val="24"/>
          <w:lang w:val="lv-LV"/>
        </w:rPr>
        <w:t xml:space="preserve">Līguma 4.1.punktā </w:t>
      </w:r>
      <w:r w:rsidRPr="005D440B">
        <w:rPr>
          <w:bCs/>
          <w:color w:val="000000"/>
          <w:kern w:val="24"/>
          <w:lang w:val="lv-LV"/>
        </w:rPr>
        <w:t xml:space="preserve">noteiktās Nomas maksas apmērs Līguma darbības laikā paaugstinās vai Iznomātājs saskaņā ar šī Līguma noteikumiem izmanto Drošības naudu pilnā vai daļējā apmērā, kā rezultātā Nomnieka samaksātās Drošības naudas apmērs ir samazinājies un neatbilst Līguma 5.1.punktā noteiktajam, Nomniekam ir pienākums </w:t>
      </w:r>
      <w:r w:rsidR="003236CD" w:rsidRPr="005D440B">
        <w:rPr>
          <w:kern w:val="24"/>
          <w:shd w:val="clear" w:color="auto" w:fill="FFFFFF"/>
          <w:lang w:val="lv-LV"/>
        </w:rPr>
        <w:t xml:space="preserve">20 (divdesmit) dienu </w:t>
      </w:r>
      <w:r w:rsidRPr="005D440B">
        <w:rPr>
          <w:bCs/>
          <w:color w:val="000000"/>
          <w:kern w:val="24"/>
          <w:lang w:val="lv-LV"/>
        </w:rPr>
        <w:t>laikā no Iznomātāja</w:t>
      </w:r>
      <w:r w:rsidRPr="00254A53">
        <w:rPr>
          <w:bCs/>
          <w:color w:val="000000"/>
          <w:kern w:val="24"/>
          <w:lang w:val="lv-LV"/>
        </w:rPr>
        <w:t xml:space="preserve"> attiecīga rēķina saņemšanas veikt maksājumu tādā apmērā, lai atjaunotu Drošības naudas summu Līguma 5.1.punktā norādītajā apmērā.</w:t>
      </w:r>
    </w:p>
    <w:p w14:paraId="64E720B0" w14:textId="54E357F7" w:rsidR="006062F2" w:rsidRPr="00254A53" w:rsidRDefault="006062F2" w:rsidP="006062F2">
      <w:pPr>
        <w:pStyle w:val="ListParagraph"/>
        <w:numPr>
          <w:ilvl w:val="1"/>
          <w:numId w:val="33"/>
        </w:numPr>
        <w:overflowPunct w:val="0"/>
        <w:autoSpaceDE w:val="0"/>
        <w:autoSpaceDN w:val="0"/>
        <w:adjustRightInd w:val="0"/>
        <w:ind w:left="567" w:hanging="567"/>
        <w:jc w:val="both"/>
        <w:textAlignment w:val="baseline"/>
        <w:rPr>
          <w:kern w:val="24"/>
          <w:lang w:val="lv-LV"/>
        </w:rPr>
      </w:pPr>
      <w:r w:rsidRPr="00254A53">
        <w:rPr>
          <w:kern w:val="24"/>
          <w:lang w:val="lv-LV"/>
        </w:rPr>
        <w:t xml:space="preserve">Gan Līguma darbības laikā, gan pēc Līguma darbības izbeigšanās </w:t>
      </w:r>
      <w:r>
        <w:rPr>
          <w:kern w:val="24"/>
          <w:lang w:val="lv-LV"/>
        </w:rPr>
        <w:t xml:space="preserve">(gan pirmstermiņa izbeigšanas gadījumā, gan Līguma darbībai beidzoties sakarā ar termiņa notecējumu) </w:t>
      </w:r>
      <w:r w:rsidRPr="00254A53">
        <w:rPr>
          <w:kern w:val="24"/>
          <w:lang w:val="lv-LV"/>
        </w:rPr>
        <w:t xml:space="preserve">Nomnieka iemaksātā Drošības nauda pēc Iznomātāja ieskatiem var tikt izmantota zaudējumu, kavēto maksājumu, līgumsoda un jebkuru citu no Līguma izrietošo </w:t>
      </w:r>
      <w:r w:rsidRPr="00254A53">
        <w:rPr>
          <w:bCs/>
          <w:kern w:val="24"/>
          <w:lang w:val="lv-LV"/>
        </w:rPr>
        <w:t xml:space="preserve">Nomnieka neizpildīto vai nepienācīgi izpildīto saistību izpildes segšanai pilnā vai daļējā apmērā, tai skaitā arī tādiem zaudējumiem, kas atklājas pēc </w:t>
      </w:r>
      <w:r>
        <w:rPr>
          <w:bCs/>
          <w:kern w:val="24"/>
          <w:lang w:val="lv-LV"/>
        </w:rPr>
        <w:t>Telpu</w:t>
      </w:r>
      <w:r w:rsidRPr="00254A53">
        <w:rPr>
          <w:bCs/>
          <w:kern w:val="24"/>
          <w:lang w:val="lv-LV"/>
        </w:rPr>
        <w:t xml:space="preserve"> Nodošanas – pieņemšanas akta sastādīšanas, Līguma darbībai beidzoties.</w:t>
      </w:r>
      <w:r>
        <w:rPr>
          <w:bCs/>
          <w:kern w:val="24"/>
          <w:lang w:val="lv-LV"/>
        </w:rPr>
        <w:t xml:space="preserve"> Par katru no Drošības naudas ieturēto summu Iznomātājs rakstiski paziņo Nomniekam. </w:t>
      </w:r>
    </w:p>
    <w:p w14:paraId="11DDE252" w14:textId="77777777" w:rsidR="006062F2" w:rsidRPr="002303AC" w:rsidRDefault="006062F2" w:rsidP="006062F2">
      <w:pPr>
        <w:pStyle w:val="ListParagraph"/>
        <w:numPr>
          <w:ilvl w:val="1"/>
          <w:numId w:val="33"/>
        </w:numPr>
        <w:overflowPunct w:val="0"/>
        <w:autoSpaceDE w:val="0"/>
        <w:autoSpaceDN w:val="0"/>
        <w:adjustRightInd w:val="0"/>
        <w:ind w:left="567" w:hanging="567"/>
        <w:jc w:val="both"/>
        <w:textAlignment w:val="baseline"/>
        <w:rPr>
          <w:kern w:val="24"/>
          <w:lang w:val="lv-LV"/>
        </w:rPr>
      </w:pPr>
      <w:r w:rsidRPr="002303AC">
        <w:rPr>
          <w:bCs/>
          <w:kern w:val="24"/>
          <w:lang w:val="lv-LV"/>
        </w:rPr>
        <w:t>Drošības nauda tiek izlietota, dzēšot maksājumu saistības attiecīgi to izpildes termiņu iestāšanās secībā, sākot no laika ziņā vecākās.</w:t>
      </w:r>
    </w:p>
    <w:p w14:paraId="08402A3A" w14:textId="2AB37CB6" w:rsidR="006062F2" w:rsidRPr="002303AC" w:rsidRDefault="006062F2" w:rsidP="006062F2">
      <w:pPr>
        <w:pStyle w:val="ListParagraph"/>
        <w:numPr>
          <w:ilvl w:val="1"/>
          <w:numId w:val="33"/>
        </w:numPr>
        <w:overflowPunct w:val="0"/>
        <w:autoSpaceDE w:val="0"/>
        <w:autoSpaceDN w:val="0"/>
        <w:adjustRightInd w:val="0"/>
        <w:ind w:left="567" w:hanging="567"/>
        <w:jc w:val="both"/>
        <w:textAlignment w:val="baseline"/>
        <w:rPr>
          <w:kern w:val="24"/>
          <w:lang w:val="lv-LV"/>
        </w:rPr>
      </w:pPr>
      <w:r w:rsidRPr="002303AC">
        <w:rPr>
          <w:kern w:val="24"/>
          <w:lang w:val="lv-LV"/>
        </w:rPr>
        <w:t>Ja</w:t>
      </w:r>
      <w:r>
        <w:rPr>
          <w:kern w:val="24"/>
          <w:lang w:val="lv-LV"/>
        </w:rPr>
        <w:t xml:space="preserve"> Līguma darbībai uz jebkāda pamata beidzoties</w:t>
      </w:r>
      <w:r w:rsidRPr="002303AC">
        <w:rPr>
          <w:kern w:val="24"/>
          <w:lang w:val="lv-LV"/>
        </w:rPr>
        <w:t xml:space="preserve">, Pusēm nav savstarpēju no Līguma izrietošu strīdu un Iznomātājam nav prasījumu pret Nomnieku, tad </w:t>
      </w:r>
      <w:r w:rsidR="003236CD" w:rsidRPr="003236CD">
        <w:rPr>
          <w:kern w:val="24"/>
          <w:shd w:val="clear" w:color="auto" w:fill="FFFFFF"/>
          <w:lang w:val="lv-LV"/>
        </w:rPr>
        <w:t xml:space="preserve">20 (divdesmit) dienu </w:t>
      </w:r>
      <w:r w:rsidRPr="002303AC">
        <w:rPr>
          <w:kern w:val="24"/>
          <w:lang w:val="lv-LV"/>
        </w:rPr>
        <w:t xml:space="preserve">laikā pēc </w:t>
      </w:r>
      <w:r>
        <w:rPr>
          <w:kern w:val="24"/>
          <w:lang w:val="lv-LV"/>
        </w:rPr>
        <w:t>Telpu</w:t>
      </w:r>
      <w:r w:rsidRPr="002303AC">
        <w:rPr>
          <w:kern w:val="24"/>
          <w:lang w:val="lv-LV"/>
        </w:rPr>
        <w:t xml:space="preserve"> </w:t>
      </w:r>
      <w:r>
        <w:rPr>
          <w:kern w:val="24"/>
          <w:lang w:val="lv-LV"/>
        </w:rPr>
        <w:t>Nodošanas – pieņemšanas</w:t>
      </w:r>
      <w:r w:rsidRPr="002303AC">
        <w:rPr>
          <w:kern w:val="24"/>
          <w:lang w:val="lv-LV"/>
        </w:rPr>
        <w:t xml:space="preserve"> akta abpusējas parakstīšanas un pēc visu Nomnieka no Līguma izrietošo maksājumu pilnīgas samaksas, Iznomātājs, pamatojoties uz Nomnieka iesniegumu, atmaksā Nomniekam Drošības naudu tādā apmērā, kādā tā iemaksāta, vai </w:t>
      </w:r>
      <w:r>
        <w:rPr>
          <w:kern w:val="24"/>
          <w:lang w:val="lv-LV"/>
        </w:rPr>
        <w:t>apmērā</w:t>
      </w:r>
      <w:r w:rsidRPr="002303AC">
        <w:rPr>
          <w:kern w:val="24"/>
          <w:lang w:val="lv-LV"/>
        </w:rPr>
        <w:t>, kuru Iznomātājs nav izmantojis šajā Līgumā noteiktajā kārtībā. Pēc Nomnieka attiecīga rakstiska iesnieguma saņemšanas Drošības nauda var tikt izmantota kā samaksa gala norēķinam ar Iznomātāju no Līguma izrietošo maksājumu veikšanai.</w:t>
      </w:r>
    </w:p>
    <w:p w14:paraId="20A09CA8" w14:textId="5CD6EE54" w:rsidR="006062F2" w:rsidRPr="002303AC" w:rsidRDefault="006062F2" w:rsidP="006062F2">
      <w:pPr>
        <w:pStyle w:val="ListParagraph"/>
        <w:numPr>
          <w:ilvl w:val="1"/>
          <w:numId w:val="33"/>
        </w:numPr>
        <w:overflowPunct w:val="0"/>
        <w:autoSpaceDE w:val="0"/>
        <w:autoSpaceDN w:val="0"/>
        <w:adjustRightInd w:val="0"/>
        <w:ind w:left="567" w:hanging="567"/>
        <w:jc w:val="both"/>
        <w:textAlignment w:val="baseline"/>
        <w:rPr>
          <w:kern w:val="24"/>
          <w:lang w:val="lv-LV"/>
        </w:rPr>
      </w:pPr>
      <w:r w:rsidRPr="002303AC">
        <w:rPr>
          <w:kern w:val="24"/>
          <w:lang w:val="lv-LV"/>
        </w:rPr>
        <w:t xml:space="preserve">Ja </w:t>
      </w:r>
      <w:r>
        <w:rPr>
          <w:kern w:val="24"/>
          <w:lang w:val="lv-LV"/>
        </w:rPr>
        <w:t xml:space="preserve">Līguma darbības laikā vai pēc tā darbības izbeigšanās uz jebkāda pamata </w:t>
      </w:r>
      <w:r w:rsidRPr="002303AC">
        <w:rPr>
          <w:kern w:val="24"/>
          <w:lang w:val="lv-LV"/>
        </w:rPr>
        <w:t xml:space="preserve">Nomnieks ir pametis </w:t>
      </w:r>
      <w:r>
        <w:rPr>
          <w:kern w:val="24"/>
          <w:lang w:val="lv-LV"/>
        </w:rPr>
        <w:t xml:space="preserve">Telpas </w:t>
      </w:r>
      <w:r w:rsidRPr="002303AC">
        <w:rPr>
          <w:kern w:val="24"/>
          <w:lang w:val="lv-LV"/>
        </w:rPr>
        <w:t xml:space="preserve">un/vai </w:t>
      </w:r>
      <w:r>
        <w:rPr>
          <w:kern w:val="24"/>
          <w:lang w:val="lv-LV"/>
        </w:rPr>
        <w:t xml:space="preserve">nenodod tās Iznomātājam ar abpusēji parakstītu </w:t>
      </w:r>
      <w:r w:rsidRPr="002303AC">
        <w:rPr>
          <w:kern w:val="24"/>
          <w:lang w:val="lv-LV"/>
        </w:rPr>
        <w:t xml:space="preserve"> </w:t>
      </w:r>
      <w:r>
        <w:rPr>
          <w:kern w:val="24"/>
          <w:lang w:val="lv-LV"/>
        </w:rPr>
        <w:t>nodošanas – pieņemšanas</w:t>
      </w:r>
      <w:r w:rsidRPr="002303AC">
        <w:rPr>
          <w:kern w:val="24"/>
          <w:lang w:val="lv-LV"/>
        </w:rPr>
        <w:t xml:space="preserve"> aktu šajā Līgumā noteiktajā termiņā un kārtībā, Drošības nauda tiek uzskatīta kā Nomnieka samaksātais līgumsods par </w:t>
      </w:r>
      <w:r>
        <w:rPr>
          <w:kern w:val="24"/>
          <w:lang w:val="lv-LV"/>
        </w:rPr>
        <w:t>Telpu</w:t>
      </w:r>
      <w:r w:rsidRPr="002303AC">
        <w:rPr>
          <w:kern w:val="24"/>
          <w:lang w:val="lv-LV"/>
        </w:rPr>
        <w:t xml:space="preserve"> </w:t>
      </w:r>
      <w:r>
        <w:rPr>
          <w:kern w:val="24"/>
          <w:lang w:val="lv-LV"/>
        </w:rPr>
        <w:t>nenodošanu Iznomātājam un nodošanas – pieņemšanas</w:t>
      </w:r>
      <w:r w:rsidRPr="002303AC">
        <w:rPr>
          <w:kern w:val="24"/>
          <w:lang w:val="lv-LV"/>
        </w:rPr>
        <w:t xml:space="preserve"> akta neparakstīšanu Līgumā noteiktā termiņā, un tā paliek Iznomātāja rīcībā.</w:t>
      </w:r>
    </w:p>
    <w:p w14:paraId="61CA0510" w14:textId="77777777" w:rsidR="00EF3110" w:rsidRPr="00851C47" w:rsidRDefault="00EF3110" w:rsidP="00A41E0E">
      <w:pPr>
        <w:pStyle w:val="tv213"/>
        <w:shd w:val="clear" w:color="auto" w:fill="FFFFFF"/>
        <w:spacing w:before="0" w:beforeAutospacing="0" w:after="0" w:afterAutospacing="0"/>
        <w:jc w:val="center"/>
        <w:rPr>
          <w:b/>
        </w:rPr>
      </w:pPr>
    </w:p>
    <w:p w14:paraId="1E31252F" w14:textId="77777777" w:rsidR="00772BE0" w:rsidRPr="00851C47" w:rsidRDefault="00595115" w:rsidP="00A41E0E">
      <w:pPr>
        <w:pStyle w:val="tv213"/>
        <w:numPr>
          <w:ilvl w:val="0"/>
          <w:numId w:val="33"/>
        </w:numPr>
        <w:shd w:val="clear" w:color="auto" w:fill="FFFFFF"/>
        <w:spacing w:before="0" w:beforeAutospacing="0" w:after="0" w:afterAutospacing="0"/>
        <w:jc w:val="center"/>
        <w:rPr>
          <w:b/>
        </w:rPr>
      </w:pPr>
      <w:r w:rsidRPr="00851C47">
        <w:rPr>
          <w:b/>
        </w:rPr>
        <w:t>P</w:t>
      </w:r>
      <w:r w:rsidR="00772BE0" w:rsidRPr="00851C47">
        <w:rPr>
          <w:b/>
        </w:rPr>
        <w:t>ušu pienākumi un tiesības</w:t>
      </w:r>
    </w:p>
    <w:p w14:paraId="5E6C44E7" w14:textId="77777777" w:rsidR="003E3C50" w:rsidRPr="00851C47" w:rsidRDefault="003E3C50" w:rsidP="00A41E0E">
      <w:pPr>
        <w:pStyle w:val="tv213"/>
        <w:shd w:val="clear" w:color="auto" w:fill="FFFFFF"/>
        <w:spacing w:before="0" w:beforeAutospacing="0" w:after="0" w:afterAutospacing="0"/>
        <w:ind w:left="360"/>
        <w:rPr>
          <w:b/>
        </w:rPr>
      </w:pPr>
    </w:p>
    <w:p w14:paraId="04D90B5B" w14:textId="3EFCE21D" w:rsidR="006062F2" w:rsidRDefault="002331BB" w:rsidP="00A41E0E">
      <w:pPr>
        <w:pStyle w:val="naisf"/>
        <w:numPr>
          <w:ilvl w:val="1"/>
          <w:numId w:val="33"/>
        </w:numPr>
        <w:spacing w:before="0" w:beforeAutospacing="0" w:after="0" w:afterAutospacing="0"/>
        <w:ind w:left="567" w:hanging="567"/>
        <w:rPr>
          <w:lang w:val="lv-LV"/>
        </w:rPr>
      </w:pPr>
      <w:bookmarkStart w:id="11" w:name="_Hlk94129149"/>
      <w:r w:rsidRPr="00851C47">
        <w:rPr>
          <w:bCs/>
          <w:lang w:val="lv-LV"/>
        </w:rPr>
        <w:t xml:space="preserve">Nomnieks uzņemas risku par iespējamiem zaudējumiem, ja Nomnieks atbilstoši savai iecerei nevarēs Telpas izmantot Līguma 1.3.punktā noteiktajam lietošanas mērķim </w:t>
      </w:r>
      <w:r w:rsidR="006A5A0C">
        <w:rPr>
          <w:bCs/>
          <w:kern w:val="24"/>
          <w:lang w:val="lv-LV"/>
        </w:rPr>
        <w:t>un/vai nevarēs izpildīt Līgumā noteiktās saistības</w:t>
      </w:r>
      <w:r w:rsidR="006A5A0C" w:rsidRPr="00892DF9">
        <w:rPr>
          <w:bCs/>
          <w:kern w:val="24"/>
          <w:lang w:val="lv-LV"/>
        </w:rPr>
        <w:t>, un Iznomātājs šajā gadījumā neatlīdzina Nomniekam nekādus zaudējumus</w:t>
      </w:r>
      <w:r w:rsidR="006A5A0C">
        <w:rPr>
          <w:bCs/>
          <w:kern w:val="24"/>
          <w:lang w:val="lv-LV"/>
        </w:rPr>
        <w:t xml:space="preserve">, ieguldījumus </w:t>
      </w:r>
      <w:r w:rsidR="006A5A0C" w:rsidRPr="00892DF9">
        <w:rPr>
          <w:bCs/>
          <w:kern w:val="24"/>
          <w:lang w:val="lv-LV"/>
        </w:rPr>
        <w:t>vai izdevumus (tai skaitā ne nepieciešamos, ne derīgos, ne greznuma izdevumus</w:t>
      </w:r>
      <w:r w:rsidR="006A5A0C">
        <w:rPr>
          <w:bCs/>
          <w:kern w:val="24"/>
          <w:lang w:val="lv-LV"/>
        </w:rPr>
        <w:t>)</w:t>
      </w:r>
      <w:r>
        <w:rPr>
          <w:bCs/>
          <w:lang w:val="lv-LV"/>
        </w:rPr>
        <w:t>.</w:t>
      </w:r>
    </w:p>
    <w:p w14:paraId="7A9C4109" w14:textId="0ECD518F" w:rsidR="009D00EB" w:rsidRPr="00851C47" w:rsidRDefault="009D00EB" w:rsidP="00A41E0E">
      <w:pPr>
        <w:pStyle w:val="naisf"/>
        <w:numPr>
          <w:ilvl w:val="1"/>
          <w:numId w:val="33"/>
        </w:numPr>
        <w:spacing w:before="0" w:beforeAutospacing="0" w:after="0" w:afterAutospacing="0"/>
        <w:ind w:left="567" w:hanging="567"/>
        <w:rPr>
          <w:lang w:val="lv-LV"/>
        </w:rPr>
      </w:pPr>
      <w:r w:rsidRPr="00851C47">
        <w:rPr>
          <w:lang w:val="lv-LV"/>
        </w:rPr>
        <w:t xml:space="preserve">Ja </w:t>
      </w:r>
      <w:r w:rsidR="0059202E" w:rsidRPr="00851C47">
        <w:rPr>
          <w:lang w:val="lv-LV"/>
        </w:rPr>
        <w:t xml:space="preserve">saskaņā ar spēkā esošajiem normatīvajiem aktiem </w:t>
      </w:r>
      <w:r w:rsidRPr="00851C47">
        <w:rPr>
          <w:lang w:val="lv-LV"/>
        </w:rPr>
        <w:t xml:space="preserve">Līguma </w:t>
      </w:r>
      <w:r w:rsidR="0059202E" w:rsidRPr="00851C47">
        <w:rPr>
          <w:lang w:val="lv-LV"/>
        </w:rPr>
        <w:t>1.3</w:t>
      </w:r>
      <w:r w:rsidRPr="00851C47">
        <w:rPr>
          <w:lang w:val="lv-LV"/>
        </w:rPr>
        <w:t xml:space="preserve">.punktā noteiktajam Telpu izmantošanas mērķim atbilstošas saimnieciskās darbības veikšanai ir nepieciešamas attiecīgas licences vai atļaujas, </w:t>
      </w:r>
      <w:r w:rsidR="00E10A97" w:rsidRPr="00851C47">
        <w:rPr>
          <w:lang w:val="lv-LV"/>
        </w:rPr>
        <w:t>Nomniekam</w:t>
      </w:r>
      <w:r w:rsidRPr="00851C47">
        <w:rPr>
          <w:lang w:val="lv-LV"/>
        </w:rPr>
        <w:t xml:space="preserve"> ir pienākums, pašam sedzot izdevumus, </w:t>
      </w:r>
      <w:r w:rsidRPr="00851C47">
        <w:rPr>
          <w:lang w:val="lv-LV"/>
        </w:rPr>
        <w:lastRenderedPageBreak/>
        <w:t xml:space="preserve">uzņemoties risku un pieliekot pūles, saņemt visas saimnieciskās darbības veikšanai Telpās nepieciešamās licences un atļaujas (tajā skaitā arī licences un atļaujas iekārtu un aprīkojuma ekspluatācijai </w:t>
      </w:r>
      <w:r w:rsidR="0059202E" w:rsidRPr="00851C47">
        <w:rPr>
          <w:lang w:val="lv-LV"/>
        </w:rPr>
        <w:t>T</w:t>
      </w:r>
      <w:r w:rsidRPr="00851C47">
        <w:rPr>
          <w:lang w:val="lv-LV"/>
        </w:rPr>
        <w:t xml:space="preserve">elpās). Minētais pienākums attiecas arī uz iespējamo apstiprinājumu no attiecīgajām institūcijām par Telpām, ka tās atbilst minētās darbības veikšanai. Ja šādas licences vai atļaujas netiek saņemtas, bet </w:t>
      </w:r>
      <w:r w:rsidR="00E10A97" w:rsidRPr="00851C47">
        <w:rPr>
          <w:lang w:val="lv-LV"/>
        </w:rPr>
        <w:t>Nomnieks</w:t>
      </w:r>
      <w:r w:rsidRPr="00851C47">
        <w:rPr>
          <w:lang w:val="lv-LV"/>
        </w:rPr>
        <w:t xml:space="preserve"> ir jau pieņēmis Telpas, N</w:t>
      </w:r>
      <w:r w:rsidR="00E10A97" w:rsidRPr="00851C47">
        <w:rPr>
          <w:lang w:val="lv-LV"/>
        </w:rPr>
        <w:t>omnieks</w:t>
      </w:r>
      <w:r w:rsidRPr="00851C47">
        <w:rPr>
          <w:lang w:val="lv-LV"/>
        </w:rPr>
        <w:t xml:space="preserve"> uzņemas visu</w:t>
      </w:r>
      <w:r w:rsidR="0059202E" w:rsidRPr="00851C47">
        <w:rPr>
          <w:lang w:val="lv-LV"/>
        </w:rPr>
        <w:t>s</w:t>
      </w:r>
      <w:r w:rsidRPr="00851C47">
        <w:rPr>
          <w:lang w:val="lv-LV"/>
        </w:rPr>
        <w:t xml:space="preserve"> risku</w:t>
      </w:r>
      <w:r w:rsidR="0059202E" w:rsidRPr="00851C47">
        <w:rPr>
          <w:lang w:val="lv-LV"/>
        </w:rPr>
        <w:t>s</w:t>
      </w:r>
      <w:r w:rsidRPr="00851C47">
        <w:rPr>
          <w:lang w:val="lv-LV"/>
        </w:rPr>
        <w:t xml:space="preserve"> un </w:t>
      </w:r>
      <w:r w:rsidR="00C63C42" w:rsidRPr="00851C47">
        <w:rPr>
          <w:lang w:val="lv-LV"/>
        </w:rPr>
        <w:t>Nomniekam nav tiesību</w:t>
      </w:r>
      <w:r w:rsidR="00C63C42" w:rsidRPr="00892DF9">
        <w:rPr>
          <w:bCs/>
          <w:kern w:val="24"/>
          <w:lang w:val="lv-LV"/>
        </w:rPr>
        <w:t xml:space="preserve"> </w:t>
      </w:r>
      <w:r w:rsidR="00C63C42">
        <w:rPr>
          <w:bCs/>
          <w:kern w:val="24"/>
          <w:lang w:val="lv-LV"/>
        </w:rPr>
        <w:t xml:space="preserve">izvirzīt jebkādas prasības pret Iznomātāju  par </w:t>
      </w:r>
      <w:r w:rsidR="00C63C42" w:rsidRPr="00892DF9">
        <w:rPr>
          <w:bCs/>
          <w:kern w:val="24"/>
          <w:lang w:val="lv-LV"/>
        </w:rPr>
        <w:t>zaudējumu</w:t>
      </w:r>
      <w:r w:rsidR="00C63C42">
        <w:rPr>
          <w:bCs/>
          <w:kern w:val="24"/>
          <w:lang w:val="lv-LV"/>
        </w:rPr>
        <w:t xml:space="preserve">, ieguldījumu </w:t>
      </w:r>
      <w:r w:rsidR="00C63C42" w:rsidRPr="00892DF9">
        <w:rPr>
          <w:bCs/>
          <w:kern w:val="24"/>
          <w:lang w:val="lv-LV"/>
        </w:rPr>
        <w:t>vai izdevumu (tai skaitā ne nepieciešamo, ne derīgo, ne greznuma izdevumu</w:t>
      </w:r>
      <w:r w:rsidR="00C63C42">
        <w:rPr>
          <w:bCs/>
          <w:kern w:val="24"/>
          <w:lang w:val="lv-LV"/>
        </w:rPr>
        <w:t xml:space="preserve">) atlīdzināšanu. </w:t>
      </w:r>
    </w:p>
    <w:bookmarkEnd w:id="11"/>
    <w:p w14:paraId="5777DE6B" w14:textId="5B8DDDFA" w:rsidR="00614BA8" w:rsidRPr="00851C47" w:rsidRDefault="00614BA8" w:rsidP="00A41E0E">
      <w:pPr>
        <w:pStyle w:val="naisf"/>
        <w:numPr>
          <w:ilvl w:val="1"/>
          <w:numId w:val="33"/>
        </w:numPr>
        <w:spacing w:before="0" w:beforeAutospacing="0" w:after="0" w:afterAutospacing="0"/>
        <w:ind w:left="567" w:hanging="567"/>
        <w:rPr>
          <w:lang w:val="lv-LV"/>
        </w:rPr>
      </w:pPr>
      <w:r w:rsidRPr="00851C47">
        <w:rPr>
          <w:lang w:val="lv-LV"/>
        </w:rPr>
        <w:t>Nomnieks pats par saviem līdzekļiem veic Telpu pielāgošanu un aprīkošanu savas darbības nodrošināšanai, ievērojot Līguma 6.4.</w:t>
      </w:r>
      <w:r w:rsidR="0096491A">
        <w:rPr>
          <w:lang w:val="lv-LV"/>
        </w:rPr>
        <w:t>un 6.5.</w:t>
      </w:r>
      <w:r w:rsidRPr="00851C47">
        <w:rPr>
          <w:lang w:val="lv-LV"/>
        </w:rPr>
        <w:t>punkt</w:t>
      </w:r>
      <w:r w:rsidR="0096491A">
        <w:rPr>
          <w:lang w:val="lv-LV"/>
        </w:rPr>
        <w:t>u</w:t>
      </w:r>
      <w:r w:rsidRPr="00851C47">
        <w:rPr>
          <w:lang w:val="lv-LV"/>
        </w:rPr>
        <w:t xml:space="preserve"> noteikumus.</w:t>
      </w:r>
    </w:p>
    <w:p w14:paraId="2C9C9B4B" w14:textId="77777777" w:rsidR="00541420" w:rsidRPr="00851C47" w:rsidRDefault="00541420" w:rsidP="00A41E0E">
      <w:pPr>
        <w:pStyle w:val="naisf"/>
        <w:numPr>
          <w:ilvl w:val="1"/>
          <w:numId w:val="33"/>
        </w:numPr>
        <w:spacing w:before="0" w:beforeAutospacing="0" w:after="0" w:afterAutospacing="0"/>
        <w:ind w:left="567" w:hanging="567"/>
        <w:rPr>
          <w:lang w:val="lv-LV"/>
        </w:rPr>
      </w:pPr>
      <w:r w:rsidRPr="00851C47">
        <w:rPr>
          <w:bCs/>
          <w:lang w:val="lv-LV"/>
        </w:rPr>
        <w:t xml:space="preserve">Visā Līguma darbības laikā </w:t>
      </w:r>
      <w:r w:rsidR="00E43232" w:rsidRPr="00851C47">
        <w:rPr>
          <w:bCs/>
          <w:lang w:val="lv-LV"/>
        </w:rPr>
        <w:t>Nomniek</w:t>
      </w:r>
      <w:r w:rsidRPr="00851C47">
        <w:rPr>
          <w:bCs/>
          <w:lang w:val="lv-LV"/>
        </w:rPr>
        <w:t>s:</w:t>
      </w:r>
    </w:p>
    <w:p w14:paraId="0EFE5FB8" w14:textId="5C2074BC" w:rsidR="009B26D7" w:rsidRPr="00851C47" w:rsidRDefault="00541420" w:rsidP="003D12D6">
      <w:pPr>
        <w:pStyle w:val="naisf"/>
        <w:numPr>
          <w:ilvl w:val="2"/>
          <w:numId w:val="33"/>
        </w:numPr>
        <w:spacing w:before="0" w:beforeAutospacing="0" w:after="0" w:afterAutospacing="0"/>
        <w:ind w:left="709" w:hanging="709"/>
        <w:rPr>
          <w:lang w:val="lv-LV"/>
        </w:rPr>
      </w:pPr>
      <w:r w:rsidRPr="00851C47">
        <w:rPr>
          <w:bCs/>
          <w:lang w:val="lv-LV"/>
        </w:rPr>
        <w:t>apņemas ievērot Latvijas Republikā spēkā esošos normatīvos aktus</w:t>
      </w:r>
      <w:r w:rsidRPr="00851C47">
        <w:rPr>
          <w:lang w:val="lv-LV"/>
        </w:rPr>
        <w:t xml:space="preserve">, kā </w:t>
      </w:r>
      <w:r w:rsidR="0059202E" w:rsidRPr="00851C47">
        <w:rPr>
          <w:lang w:val="lv-LV"/>
        </w:rPr>
        <w:t xml:space="preserve">arī </w:t>
      </w:r>
      <w:r w:rsidR="00634A1F" w:rsidRPr="00851C47">
        <w:rPr>
          <w:lang w:val="lv-LV"/>
        </w:rPr>
        <w:t>Rīgas Centrāltirgus</w:t>
      </w:r>
      <w:r w:rsidR="00C63C42">
        <w:rPr>
          <w:lang w:val="lv-LV"/>
        </w:rPr>
        <w:t xml:space="preserve"> </w:t>
      </w:r>
      <w:r w:rsidR="00070CC0" w:rsidRPr="00851C47">
        <w:rPr>
          <w:lang w:val="lv-LV"/>
        </w:rPr>
        <w:t>iekšējās kārtības</w:t>
      </w:r>
      <w:r w:rsidR="009B26D7" w:rsidRPr="00851C47">
        <w:rPr>
          <w:bCs/>
          <w:lang w:val="lv-LV"/>
        </w:rPr>
        <w:t xml:space="preserve"> noteikumus</w:t>
      </w:r>
      <w:r w:rsidR="00F003BF" w:rsidRPr="00851C47">
        <w:rPr>
          <w:bCs/>
          <w:lang w:val="lv-LV"/>
        </w:rPr>
        <w:t>;</w:t>
      </w:r>
      <w:r w:rsidR="003D12D6" w:rsidRPr="00851C47">
        <w:rPr>
          <w:bCs/>
          <w:lang w:val="lv-LV"/>
        </w:rPr>
        <w:t xml:space="preserve"> </w:t>
      </w:r>
    </w:p>
    <w:p w14:paraId="4FAAD6A8" w14:textId="6A5E0280" w:rsidR="0009305A" w:rsidRPr="00127203" w:rsidRDefault="00A9754E" w:rsidP="00127203">
      <w:pPr>
        <w:pStyle w:val="naisf"/>
        <w:numPr>
          <w:ilvl w:val="2"/>
          <w:numId w:val="33"/>
        </w:numPr>
        <w:spacing w:before="0" w:beforeAutospacing="0" w:after="0" w:afterAutospacing="0"/>
        <w:ind w:left="709" w:hanging="709"/>
        <w:rPr>
          <w:lang w:val="lv-LV"/>
        </w:rPr>
      </w:pPr>
      <w:r w:rsidRPr="00851C47">
        <w:rPr>
          <w:lang w:val="lv-LV"/>
        </w:rPr>
        <w:t xml:space="preserve">apņemas </w:t>
      </w:r>
      <w:r w:rsidR="00BD690B" w:rsidRPr="00851C47">
        <w:rPr>
          <w:lang w:val="lv-LV"/>
        </w:rPr>
        <w:t>ar savu darbību netraucēt citu</w:t>
      </w:r>
      <w:r w:rsidR="003C25A9" w:rsidRPr="00851C47">
        <w:rPr>
          <w:lang w:val="lv-LV"/>
        </w:rPr>
        <w:t>s</w:t>
      </w:r>
      <w:r w:rsidR="00BD690B" w:rsidRPr="00851C47">
        <w:rPr>
          <w:lang w:val="lv-LV"/>
        </w:rPr>
        <w:t xml:space="preserve"> </w:t>
      </w:r>
      <w:r w:rsidR="00127203">
        <w:rPr>
          <w:lang w:val="lv-LV"/>
        </w:rPr>
        <w:t xml:space="preserve">Ēkā esošo telpu nomniekus un apmeklētājus, kā arī </w:t>
      </w:r>
      <w:r w:rsidR="00F003BF" w:rsidRPr="00127203">
        <w:rPr>
          <w:lang w:val="lv-LV"/>
        </w:rPr>
        <w:t>Rīgas Centrāltirgus</w:t>
      </w:r>
      <w:r w:rsidR="00C63C42" w:rsidRPr="00127203">
        <w:rPr>
          <w:lang w:val="lv-LV"/>
        </w:rPr>
        <w:t xml:space="preserve"> </w:t>
      </w:r>
      <w:r w:rsidR="00BD690B" w:rsidRPr="00127203">
        <w:rPr>
          <w:lang w:val="lv-LV"/>
        </w:rPr>
        <w:t>nomnieku</w:t>
      </w:r>
      <w:r w:rsidR="003C25A9" w:rsidRPr="00127203">
        <w:rPr>
          <w:lang w:val="lv-LV"/>
        </w:rPr>
        <w:t>s un apmeklētājus;</w:t>
      </w:r>
    </w:p>
    <w:p w14:paraId="67F9C970" w14:textId="77777777" w:rsidR="00A21986" w:rsidRPr="00851C47" w:rsidRDefault="00A21986" w:rsidP="003D12D6">
      <w:pPr>
        <w:pStyle w:val="naisf"/>
        <w:numPr>
          <w:ilvl w:val="2"/>
          <w:numId w:val="33"/>
        </w:numPr>
        <w:spacing w:before="0" w:beforeAutospacing="0" w:after="0" w:afterAutospacing="0"/>
        <w:ind w:left="709" w:hanging="709"/>
        <w:rPr>
          <w:lang w:val="lv-LV"/>
        </w:rPr>
      </w:pPr>
      <w:r w:rsidRPr="00851C47">
        <w:rPr>
          <w:lang w:val="lv-LV"/>
        </w:rPr>
        <w:t>apņemas lietot Telpas</w:t>
      </w:r>
      <w:r w:rsidR="006D255D" w:rsidRPr="00851C47">
        <w:rPr>
          <w:lang w:val="lv-LV"/>
        </w:rPr>
        <w:t xml:space="preserve"> atbilstoši šī Līguma noteikumiem un</w:t>
      </w:r>
      <w:r w:rsidRPr="00851C47">
        <w:rPr>
          <w:lang w:val="lv-LV"/>
        </w:rPr>
        <w:t xml:space="preserve"> tikai Līgumā noteiktajam mērķim;</w:t>
      </w:r>
    </w:p>
    <w:p w14:paraId="74B1C8CB" w14:textId="77777777" w:rsidR="00E10A97" w:rsidRPr="00851C47" w:rsidRDefault="00E10A97" w:rsidP="003D12D6">
      <w:pPr>
        <w:pStyle w:val="naisf"/>
        <w:numPr>
          <w:ilvl w:val="2"/>
          <w:numId w:val="33"/>
        </w:numPr>
        <w:spacing w:before="0" w:beforeAutospacing="0" w:after="0" w:afterAutospacing="0"/>
        <w:ind w:left="709" w:hanging="709"/>
        <w:rPr>
          <w:lang w:val="lv-LV"/>
        </w:rPr>
      </w:pPr>
      <w:r w:rsidRPr="00851C47">
        <w:rPr>
          <w:lang w:val="lv-LV"/>
        </w:rPr>
        <w:t>veic Telpu apsardzi pēc saviem ieskatiem un par saviem līdzekļiem;</w:t>
      </w:r>
    </w:p>
    <w:p w14:paraId="6370FE4B" w14:textId="77777777" w:rsidR="00A9754E" w:rsidRPr="00851C47" w:rsidRDefault="00A9754E" w:rsidP="003D12D6">
      <w:pPr>
        <w:pStyle w:val="naisf"/>
        <w:numPr>
          <w:ilvl w:val="2"/>
          <w:numId w:val="33"/>
        </w:numPr>
        <w:spacing w:before="0" w:beforeAutospacing="0" w:after="0" w:afterAutospacing="0"/>
        <w:ind w:left="709" w:hanging="709"/>
        <w:rPr>
          <w:lang w:val="lv-LV"/>
        </w:rPr>
      </w:pPr>
      <w:r w:rsidRPr="00851C47">
        <w:rPr>
          <w:lang w:val="lv-LV"/>
        </w:rPr>
        <w:t xml:space="preserve">apņemas ievērot tīrību un kārtību Telpās un </w:t>
      </w:r>
      <w:r w:rsidR="0059202E" w:rsidRPr="00851C47">
        <w:rPr>
          <w:lang w:val="lv-LV"/>
        </w:rPr>
        <w:t xml:space="preserve">Ēkas </w:t>
      </w:r>
      <w:r w:rsidRPr="00851C47">
        <w:rPr>
          <w:lang w:val="lv-LV"/>
        </w:rPr>
        <w:t>koplietošanas telpās;</w:t>
      </w:r>
    </w:p>
    <w:p w14:paraId="00D8687A" w14:textId="6B635881" w:rsidR="00F003BF" w:rsidRPr="00851C47" w:rsidRDefault="00C63C42" w:rsidP="003D12D6">
      <w:pPr>
        <w:pStyle w:val="naisf"/>
        <w:numPr>
          <w:ilvl w:val="2"/>
          <w:numId w:val="33"/>
        </w:numPr>
        <w:spacing w:before="0" w:beforeAutospacing="0" w:after="0" w:afterAutospacing="0"/>
        <w:ind w:left="709" w:hanging="709"/>
        <w:rPr>
          <w:lang w:val="lv-LV"/>
        </w:rPr>
      </w:pPr>
      <w:r>
        <w:rPr>
          <w:lang w:val="lv-LV"/>
        </w:rPr>
        <w:t xml:space="preserve">apņemas kā krietns un rūpīgs saimnieks rūpēties par Telpām, </w:t>
      </w:r>
      <w:r w:rsidR="00A21986" w:rsidRPr="00851C47">
        <w:rPr>
          <w:lang w:val="lv-LV"/>
        </w:rPr>
        <w:t xml:space="preserve">uzņemas pilnu atbildību par Telpu </w:t>
      </w:r>
      <w:r w:rsidR="004E2A61" w:rsidRPr="00851C47">
        <w:rPr>
          <w:lang w:val="lv-LV"/>
        </w:rPr>
        <w:t xml:space="preserve">un Ēkas koplietošanas telpu </w:t>
      </w:r>
      <w:r w:rsidR="00A21986" w:rsidRPr="00851C47">
        <w:rPr>
          <w:lang w:val="lv-LV"/>
        </w:rPr>
        <w:t>ekspluatāciju</w:t>
      </w:r>
      <w:r w:rsidR="004E2A61" w:rsidRPr="00851C47">
        <w:rPr>
          <w:lang w:val="lv-LV"/>
        </w:rPr>
        <w:t xml:space="preserve">, </w:t>
      </w:r>
      <w:r w:rsidR="00ED5860" w:rsidRPr="00851C47">
        <w:rPr>
          <w:lang w:val="lv-LV"/>
        </w:rPr>
        <w:t>tajā</w:t>
      </w:r>
      <w:r w:rsidR="0059202E" w:rsidRPr="00851C47">
        <w:rPr>
          <w:lang w:val="lv-LV"/>
        </w:rPr>
        <w:t>s</w:t>
      </w:r>
      <w:r w:rsidR="00ED5860" w:rsidRPr="00851C47">
        <w:rPr>
          <w:lang w:val="lv-LV"/>
        </w:rPr>
        <w:t xml:space="preserve"> </w:t>
      </w:r>
      <w:r w:rsidR="0059202E" w:rsidRPr="00851C47">
        <w:rPr>
          <w:lang w:val="lv-LV"/>
        </w:rPr>
        <w:t>esošo</w:t>
      </w:r>
      <w:r w:rsidR="00ED5860" w:rsidRPr="00851C47">
        <w:rPr>
          <w:lang w:val="lv-LV"/>
        </w:rPr>
        <w:t xml:space="preserve"> elektroiekārtu un citu inženiertehnisko tīklu un ierīču saglabāšanu, ekspluatāciju un drošības tehnikas noteikumu ievērošanu, </w:t>
      </w:r>
      <w:r w:rsidR="00A21986" w:rsidRPr="00851C47">
        <w:rPr>
          <w:lang w:val="lv-LV"/>
        </w:rPr>
        <w:t xml:space="preserve">apņemas izpildīt </w:t>
      </w:r>
      <w:r w:rsidR="00F003BF" w:rsidRPr="00851C47">
        <w:rPr>
          <w:lang w:val="lv-LV"/>
        </w:rPr>
        <w:t xml:space="preserve">visas </w:t>
      </w:r>
      <w:r w:rsidR="00A21986" w:rsidRPr="00851C47">
        <w:rPr>
          <w:lang w:val="lv-LV"/>
        </w:rPr>
        <w:t>valsts un pašvaldības institūciju</w:t>
      </w:r>
      <w:r w:rsidR="0059202E" w:rsidRPr="00851C47">
        <w:rPr>
          <w:lang w:val="lv-LV"/>
        </w:rPr>
        <w:t xml:space="preserve">, kā arī </w:t>
      </w:r>
      <w:r w:rsidR="00A21986" w:rsidRPr="00851C47">
        <w:rPr>
          <w:bCs/>
          <w:lang w:val="lv-LV"/>
        </w:rPr>
        <w:t>Iznomātāja</w:t>
      </w:r>
      <w:r w:rsidR="00A21986" w:rsidRPr="00851C47">
        <w:rPr>
          <w:lang w:val="lv-LV"/>
        </w:rPr>
        <w:t xml:space="preserve"> prasības, kas attiecas uz Telpu uzturēšanu kārtībā, to uzkopšanu, nodrošina sanitāro normu</w:t>
      </w:r>
      <w:r w:rsidR="0013424D" w:rsidRPr="00851C47">
        <w:rPr>
          <w:lang w:val="lv-LV"/>
        </w:rPr>
        <w:t xml:space="preserve">, </w:t>
      </w:r>
      <w:r w:rsidR="00A21986" w:rsidRPr="00851C47">
        <w:rPr>
          <w:lang w:val="lv-LV"/>
        </w:rPr>
        <w:t>ugunsdrošības</w:t>
      </w:r>
      <w:r w:rsidR="0013424D" w:rsidRPr="00851C47">
        <w:rPr>
          <w:lang w:val="lv-LV"/>
        </w:rPr>
        <w:t xml:space="preserve">, elektrodrošības, drošības tehnikas un darba aizsardzības noteikumu </w:t>
      </w:r>
      <w:r w:rsidR="00E10A97" w:rsidRPr="00851C47">
        <w:rPr>
          <w:w w:val="101"/>
          <w:lang w:val="lv-LV"/>
        </w:rPr>
        <w:t>un citu valsts vai pašvaldības institūciju reglamentējošo noteikumu un prasību ievērošanu Telpās</w:t>
      </w:r>
      <w:r w:rsidR="0059202E" w:rsidRPr="00851C47">
        <w:rPr>
          <w:w w:val="101"/>
          <w:lang w:val="lv-LV"/>
        </w:rPr>
        <w:t xml:space="preserve"> un </w:t>
      </w:r>
      <w:r w:rsidR="0059202E" w:rsidRPr="00851C47">
        <w:rPr>
          <w:lang w:val="lv-LV"/>
        </w:rPr>
        <w:t>Ēkas koplietošanas telpās</w:t>
      </w:r>
      <w:r w:rsidR="00F003BF" w:rsidRPr="00851C47">
        <w:rPr>
          <w:lang w:val="lv-LV"/>
        </w:rPr>
        <w:t>;</w:t>
      </w:r>
      <w:r w:rsidR="00E10A97" w:rsidRPr="00851C47">
        <w:rPr>
          <w:w w:val="101"/>
          <w:lang w:val="lv-LV"/>
        </w:rPr>
        <w:t xml:space="preserve"> </w:t>
      </w:r>
    </w:p>
    <w:p w14:paraId="092CD303" w14:textId="14017DE2" w:rsidR="00C15630" w:rsidRPr="00851C47" w:rsidRDefault="00E10A97" w:rsidP="003D12D6">
      <w:pPr>
        <w:pStyle w:val="naisf"/>
        <w:numPr>
          <w:ilvl w:val="2"/>
          <w:numId w:val="33"/>
        </w:numPr>
        <w:spacing w:before="0" w:beforeAutospacing="0" w:after="0" w:afterAutospacing="0"/>
        <w:ind w:left="709" w:hanging="709"/>
        <w:rPr>
          <w:lang w:val="lv-LV"/>
        </w:rPr>
      </w:pPr>
      <w:r w:rsidRPr="00851C47">
        <w:rPr>
          <w:bCs/>
          <w:lang w:val="lv-LV"/>
        </w:rPr>
        <w:t>apņemas</w:t>
      </w:r>
      <w:r w:rsidRPr="00851C47">
        <w:rPr>
          <w:lang w:val="lv-LV"/>
        </w:rPr>
        <w:t xml:space="preserve"> </w:t>
      </w:r>
      <w:r w:rsidR="0013424D" w:rsidRPr="00851C47">
        <w:rPr>
          <w:bCs/>
          <w:lang w:val="lv-LV" w:eastAsia="lv-LV"/>
        </w:rPr>
        <w:t>v</w:t>
      </w:r>
      <w:r w:rsidR="0013424D" w:rsidRPr="00851C47">
        <w:rPr>
          <w:bCs/>
          <w:lang w:val="lv-LV"/>
        </w:rPr>
        <w:t>ei</w:t>
      </w:r>
      <w:r w:rsidRPr="00851C47">
        <w:rPr>
          <w:bCs/>
          <w:lang w:val="lv-LV"/>
        </w:rPr>
        <w:t>kt</w:t>
      </w:r>
      <w:r w:rsidR="0013424D" w:rsidRPr="00851C47">
        <w:rPr>
          <w:bCs/>
          <w:lang w:val="lv-LV"/>
        </w:rPr>
        <w:t xml:space="preserve"> visas nepieciešamās darbības, lai nepasliktinātu Telpu tehnisko </w:t>
      </w:r>
      <w:r w:rsidR="006C57E7">
        <w:rPr>
          <w:bCs/>
          <w:lang w:val="lv-LV"/>
        </w:rPr>
        <w:t xml:space="preserve">un vispārējo </w:t>
      </w:r>
      <w:r w:rsidR="0013424D" w:rsidRPr="00851C47">
        <w:rPr>
          <w:bCs/>
          <w:lang w:val="lv-LV"/>
        </w:rPr>
        <w:t>stāvokli;</w:t>
      </w:r>
      <w:r w:rsidR="00C15630" w:rsidRPr="00851C47">
        <w:rPr>
          <w:lang w:val="lv-LV"/>
        </w:rPr>
        <w:t xml:space="preserve"> </w:t>
      </w:r>
    </w:p>
    <w:p w14:paraId="17A7C088" w14:textId="77777777" w:rsidR="00A21986" w:rsidRPr="00851C47" w:rsidRDefault="00C15630" w:rsidP="003D12D6">
      <w:pPr>
        <w:pStyle w:val="naisf"/>
        <w:numPr>
          <w:ilvl w:val="2"/>
          <w:numId w:val="33"/>
        </w:numPr>
        <w:spacing w:before="0" w:beforeAutospacing="0" w:after="0" w:afterAutospacing="0"/>
        <w:ind w:left="709" w:hanging="709"/>
        <w:rPr>
          <w:lang w:val="lv-LV"/>
        </w:rPr>
      </w:pPr>
      <w:r w:rsidRPr="00851C47">
        <w:rPr>
          <w:lang w:val="lv-LV"/>
        </w:rPr>
        <w:t xml:space="preserve">apņemas </w:t>
      </w:r>
      <w:r w:rsidRPr="00851C47">
        <w:rPr>
          <w:iCs/>
          <w:lang w:val="lv-LV"/>
        </w:rPr>
        <w:t xml:space="preserve">nepārkārtot, nepārplānot, neizmainīt Telpu funkcionālo nozīmi, nepārbūvēt ierīces un nepārtaisīt iekārtas bez Iznomātāja un attiecīgo </w:t>
      </w:r>
      <w:r w:rsidR="004E2A61" w:rsidRPr="00851C47">
        <w:rPr>
          <w:iCs/>
          <w:lang w:val="lv-LV"/>
        </w:rPr>
        <w:t xml:space="preserve">kompetento </w:t>
      </w:r>
      <w:r w:rsidRPr="00851C47">
        <w:rPr>
          <w:iCs/>
          <w:lang w:val="lv-LV"/>
        </w:rPr>
        <w:t>iestāžu rakstiskas atļaujas;</w:t>
      </w:r>
    </w:p>
    <w:p w14:paraId="1991E75B" w14:textId="77777777" w:rsidR="00E10A97" w:rsidRPr="00851C47" w:rsidRDefault="00E10A97" w:rsidP="003D12D6">
      <w:pPr>
        <w:pStyle w:val="naisf"/>
        <w:numPr>
          <w:ilvl w:val="2"/>
          <w:numId w:val="33"/>
        </w:numPr>
        <w:spacing w:before="0" w:beforeAutospacing="0" w:after="0" w:afterAutospacing="0"/>
        <w:ind w:left="709" w:hanging="709"/>
        <w:rPr>
          <w:lang w:val="lv-LV"/>
        </w:rPr>
      </w:pPr>
      <w:r w:rsidRPr="00851C47">
        <w:rPr>
          <w:lang w:val="lv-LV"/>
        </w:rPr>
        <w:t xml:space="preserve">apņemas </w:t>
      </w:r>
      <w:r w:rsidR="004E2A61" w:rsidRPr="00851C47">
        <w:rPr>
          <w:lang w:val="lv-LV"/>
        </w:rPr>
        <w:t xml:space="preserve">par saviem līdzekļiem </w:t>
      </w:r>
      <w:r w:rsidRPr="00851C47">
        <w:rPr>
          <w:lang w:val="lv-LV"/>
        </w:rPr>
        <w:t xml:space="preserve">regulāri veikt Telpu kārtējo remontu atbilstoši būvniecību regulējošo normatīvo aktu prasībām, tā veikšanu iepriekš </w:t>
      </w:r>
      <w:proofErr w:type="spellStart"/>
      <w:r w:rsidRPr="00851C47">
        <w:rPr>
          <w:lang w:val="lv-LV"/>
        </w:rPr>
        <w:t>rakstveidā</w:t>
      </w:r>
      <w:proofErr w:type="spellEnd"/>
      <w:r w:rsidRPr="00851C47">
        <w:rPr>
          <w:lang w:val="lv-LV"/>
        </w:rPr>
        <w:t xml:space="preserve"> saskaņojot ar Iznomātāju</w:t>
      </w:r>
      <w:r w:rsidRPr="00851C47">
        <w:rPr>
          <w:bCs/>
          <w:lang w:val="lv-LV"/>
        </w:rPr>
        <w:t>;</w:t>
      </w:r>
    </w:p>
    <w:p w14:paraId="0D6543E6" w14:textId="77777777" w:rsidR="0013424D" w:rsidRPr="00851C47" w:rsidRDefault="0013424D" w:rsidP="003D12D6">
      <w:pPr>
        <w:pStyle w:val="naisf"/>
        <w:numPr>
          <w:ilvl w:val="2"/>
          <w:numId w:val="33"/>
        </w:numPr>
        <w:spacing w:before="0" w:beforeAutospacing="0" w:after="0" w:afterAutospacing="0"/>
        <w:ind w:left="709" w:hanging="709"/>
        <w:rPr>
          <w:lang w:val="lv-LV"/>
        </w:rPr>
      </w:pPr>
      <w:r w:rsidRPr="00851C47">
        <w:rPr>
          <w:lang w:val="lv-LV"/>
        </w:rPr>
        <w:t xml:space="preserve">apņemas ļaut </w:t>
      </w:r>
      <w:r w:rsidRPr="00851C47">
        <w:rPr>
          <w:bCs/>
          <w:lang w:val="lv-LV"/>
        </w:rPr>
        <w:t>Iznomātāja</w:t>
      </w:r>
      <w:r w:rsidRPr="00851C47">
        <w:rPr>
          <w:lang w:val="lv-LV"/>
        </w:rPr>
        <w:t xml:space="preserve"> pārstāvjiem veikt Telpu tehnisko pārbaudi, nodrošināt </w:t>
      </w:r>
      <w:r w:rsidR="004E2A61" w:rsidRPr="00851C47">
        <w:rPr>
          <w:lang w:val="lv-LV"/>
        </w:rPr>
        <w:t xml:space="preserve">savu </w:t>
      </w:r>
      <w:r w:rsidRPr="00851C47">
        <w:rPr>
          <w:lang w:val="lv-LV"/>
        </w:rPr>
        <w:t>pārstāvju piedalīšanos pārbaudes aktu sastādīšanā un parakstīšanā;</w:t>
      </w:r>
    </w:p>
    <w:p w14:paraId="00EA825F" w14:textId="77777777" w:rsidR="00A9754E" w:rsidRPr="00851C47" w:rsidRDefault="00A9754E" w:rsidP="003D12D6">
      <w:pPr>
        <w:pStyle w:val="ListParagraph"/>
        <w:numPr>
          <w:ilvl w:val="2"/>
          <w:numId w:val="33"/>
        </w:numPr>
        <w:ind w:left="709" w:right="-1" w:hanging="709"/>
        <w:jc w:val="both"/>
        <w:rPr>
          <w:kern w:val="24"/>
          <w:lang w:val="lv-LV"/>
        </w:rPr>
      </w:pPr>
      <w:r w:rsidRPr="00851C47">
        <w:rPr>
          <w:rFonts w:eastAsia="Calibri"/>
          <w:kern w:val="24"/>
          <w:lang w:val="lv-LV"/>
        </w:rPr>
        <w:t xml:space="preserve">apņemas nekavējoties novērst Telpām radušos bojājumus, </w:t>
      </w:r>
      <w:r w:rsidRPr="00851C47">
        <w:rPr>
          <w:lang w:val="lv-LV"/>
        </w:rPr>
        <w:t xml:space="preserve">kas nav samērojami ar saprātīgu nolietošanās pakāpi, </w:t>
      </w:r>
      <w:r w:rsidRPr="00851C47">
        <w:rPr>
          <w:rFonts w:eastAsia="Calibri"/>
          <w:kern w:val="24"/>
          <w:lang w:val="lv-LV"/>
        </w:rPr>
        <w:t>un segt ar bojājumu novēršanu saistītos izdevumus, turpinot maksāt nomas maksu un pārējos Līgumā noteiktos maksājumus pilnā apmērā</w:t>
      </w:r>
      <w:r w:rsidR="006D255D" w:rsidRPr="00851C47">
        <w:rPr>
          <w:rFonts w:eastAsia="Calibri"/>
          <w:kern w:val="24"/>
          <w:lang w:val="lv-LV"/>
        </w:rPr>
        <w:t>;</w:t>
      </w:r>
    </w:p>
    <w:p w14:paraId="3F982DFF" w14:textId="77777777" w:rsidR="006D255D" w:rsidRPr="00851C47" w:rsidRDefault="006D255D" w:rsidP="003D12D6">
      <w:pPr>
        <w:pStyle w:val="ListParagraph"/>
        <w:numPr>
          <w:ilvl w:val="2"/>
          <w:numId w:val="33"/>
        </w:numPr>
        <w:ind w:left="709" w:right="-1" w:hanging="709"/>
        <w:jc w:val="both"/>
        <w:rPr>
          <w:kern w:val="24"/>
          <w:lang w:val="lv-LV"/>
        </w:rPr>
      </w:pPr>
      <w:r w:rsidRPr="00851C47">
        <w:rPr>
          <w:lang w:val="lv-LV"/>
        </w:rPr>
        <w:t>Telpu apgrūtinātas lietošanas (piem., komunālo pakalpojumu nesaņemšana) gadījumā apņemas nekavējoties informēt Iznomātāju par apgrūtinājuma raksturu un piedalīties apsekošanas akta sastādīšanā un parakstīšanā;</w:t>
      </w:r>
    </w:p>
    <w:p w14:paraId="4C2969AA" w14:textId="77777777" w:rsidR="0013424D" w:rsidRPr="00851C47" w:rsidRDefault="0013424D" w:rsidP="003D12D6">
      <w:pPr>
        <w:pStyle w:val="naisf"/>
        <w:numPr>
          <w:ilvl w:val="2"/>
          <w:numId w:val="33"/>
        </w:numPr>
        <w:spacing w:before="0" w:beforeAutospacing="0" w:after="0" w:afterAutospacing="0"/>
        <w:ind w:left="709" w:hanging="709"/>
        <w:rPr>
          <w:lang w:val="lv-LV"/>
        </w:rPr>
      </w:pPr>
      <w:r w:rsidRPr="00851C47">
        <w:rPr>
          <w:lang w:val="lv-LV"/>
        </w:rPr>
        <w:t xml:space="preserve">avārijas situāciju gadījumos </w:t>
      </w:r>
      <w:r w:rsidR="004E2A61" w:rsidRPr="00851C47">
        <w:rPr>
          <w:bCs/>
          <w:w w:val="101"/>
          <w:lang w:val="lv-LV"/>
        </w:rPr>
        <w:t>apņemas</w:t>
      </w:r>
      <w:r w:rsidR="004E2A61" w:rsidRPr="00851C47">
        <w:rPr>
          <w:lang w:val="lv-LV"/>
        </w:rPr>
        <w:t xml:space="preserve"> </w:t>
      </w:r>
      <w:r w:rsidRPr="00851C47">
        <w:rPr>
          <w:lang w:val="lv-LV"/>
        </w:rPr>
        <w:t>organizēt to novēršanu un likvidēšanu, nekavējoties pēc fakta konstatācijas par šādas situācijas iestāšanos paziņot Iznomātājam un attiecīgajiem avārijas dienestiem</w:t>
      </w:r>
      <w:r w:rsidR="004E2A61" w:rsidRPr="00851C47">
        <w:rPr>
          <w:lang w:val="lv-LV"/>
        </w:rPr>
        <w:t xml:space="preserve">, </w:t>
      </w:r>
      <w:r w:rsidRPr="00851C47">
        <w:rPr>
          <w:lang w:val="lv-LV"/>
        </w:rPr>
        <w:t xml:space="preserve">nodrošināt to darbiniekiem brīvu iespēju iekļūt Telpās, kā arī veikt nepieciešamos neatliekamos pasākumus, lai nepieļautu vai mazinātu zaudējumu rašanos, un </w:t>
      </w:r>
      <w:r w:rsidR="004E2A61" w:rsidRPr="00851C47">
        <w:rPr>
          <w:lang w:val="lv-LV"/>
        </w:rPr>
        <w:t xml:space="preserve">veikt </w:t>
      </w:r>
      <w:r w:rsidRPr="00851C47">
        <w:rPr>
          <w:lang w:val="lv-LV"/>
        </w:rPr>
        <w:t>attiecīgus atjaunošanas darbus;</w:t>
      </w:r>
    </w:p>
    <w:p w14:paraId="6BC77A2B" w14:textId="0B0A3E67" w:rsidR="00FB3B2B" w:rsidRPr="00851C47" w:rsidRDefault="00FB3B2B" w:rsidP="003D12D6">
      <w:pPr>
        <w:pStyle w:val="ListParagraph"/>
        <w:numPr>
          <w:ilvl w:val="2"/>
          <w:numId w:val="33"/>
        </w:numPr>
        <w:ind w:left="709" w:right="-1" w:hanging="709"/>
        <w:jc w:val="both"/>
        <w:rPr>
          <w:kern w:val="24"/>
          <w:lang w:val="lv-LV"/>
        </w:rPr>
      </w:pPr>
      <w:r w:rsidRPr="00851C47">
        <w:rPr>
          <w:bCs/>
          <w:kern w:val="24"/>
          <w:lang w:val="lv-LV"/>
        </w:rPr>
        <w:t>apņemas atlīdzināt visus zaudējumus, kurus ar savu darbību vai bezdarbību, ar nodomu vai aiz neuzmanības, Nomnieks</w:t>
      </w:r>
      <w:r w:rsidR="00F003BF" w:rsidRPr="00851C47">
        <w:rPr>
          <w:bCs/>
          <w:kern w:val="24"/>
          <w:lang w:val="lv-LV"/>
        </w:rPr>
        <w:t>, tā darbinieki, apmeklētāji</w:t>
      </w:r>
      <w:r w:rsidR="004E2A61" w:rsidRPr="00851C47">
        <w:rPr>
          <w:bCs/>
          <w:kern w:val="24"/>
          <w:lang w:val="lv-LV"/>
        </w:rPr>
        <w:t xml:space="preserve">, </w:t>
      </w:r>
      <w:r w:rsidR="00F003BF" w:rsidRPr="00851C47">
        <w:rPr>
          <w:bCs/>
          <w:kern w:val="24"/>
          <w:lang w:val="lv-LV"/>
        </w:rPr>
        <w:t xml:space="preserve"> vai citas saistītās personas</w:t>
      </w:r>
      <w:r w:rsidRPr="00851C47">
        <w:rPr>
          <w:bCs/>
          <w:kern w:val="24"/>
          <w:lang w:val="lv-LV"/>
        </w:rPr>
        <w:t xml:space="preserve"> nodara Iznomātājam vai trešajām personām</w:t>
      </w:r>
      <w:r w:rsidRPr="00851C47">
        <w:rPr>
          <w:lang w:val="lv-LV"/>
        </w:rPr>
        <w:t>;</w:t>
      </w:r>
    </w:p>
    <w:p w14:paraId="2593C4A1" w14:textId="2308B70F" w:rsidR="006C57E7" w:rsidRPr="006C57E7" w:rsidRDefault="00C15630" w:rsidP="003D12D6">
      <w:pPr>
        <w:pStyle w:val="ListParagraph"/>
        <w:numPr>
          <w:ilvl w:val="2"/>
          <w:numId w:val="33"/>
        </w:numPr>
        <w:ind w:left="709" w:right="-1" w:hanging="709"/>
        <w:jc w:val="both"/>
        <w:rPr>
          <w:kern w:val="24"/>
          <w:lang w:val="lv-LV"/>
        </w:rPr>
      </w:pPr>
      <w:r w:rsidRPr="00851C47">
        <w:rPr>
          <w:lang w:val="lv-LV"/>
        </w:rPr>
        <w:lastRenderedPageBreak/>
        <w:t xml:space="preserve">ir materiāli atbildīgs par nelaimes gadījumiem, inženiertehnisko tīklu un komunikāciju bojājumiem, kas notiek Telpās vai Ēkā Nomnieka, tā pilnvaroto personu, darbinieku, </w:t>
      </w:r>
      <w:r w:rsidR="003D12D6" w:rsidRPr="00851C47">
        <w:rPr>
          <w:lang w:val="lv-LV"/>
        </w:rPr>
        <w:t xml:space="preserve"> </w:t>
      </w:r>
      <w:r w:rsidRPr="00851C47">
        <w:rPr>
          <w:lang w:val="lv-LV"/>
        </w:rPr>
        <w:t>apmeklētāju vai citu saistīto personu vainas dēļ</w:t>
      </w:r>
      <w:r w:rsidR="006C57E7">
        <w:rPr>
          <w:lang w:val="lv-LV"/>
        </w:rPr>
        <w:t>;</w:t>
      </w:r>
    </w:p>
    <w:p w14:paraId="5EA6B489" w14:textId="5A19B2A2" w:rsidR="00C15630" w:rsidRPr="00851C47" w:rsidRDefault="006C57E7" w:rsidP="003D12D6">
      <w:pPr>
        <w:pStyle w:val="ListParagraph"/>
        <w:numPr>
          <w:ilvl w:val="2"/>
          <w:numId w:val="33"/>
        </w:numPr>
        <w:ind w:left="709" w:right="-1" w:hanging="709"/>
        <w:jc w:val="both"/>
        <w:rPr>
          <w:kern w:val="24"/>
          <w:lang w:val="lv-LV"/>
        </w:rPr>
      </w:pPr>
      <w:r>
        <w:rPr>
          <w:lang w:val="lv-LV"/>
        </w:rPr>
        <w:t>patstāvīgi slēdz līgumus ar citu tam nepieciešamo pakalpojumu sniedzējiem un veic norēķinus par šo pakalpojumu saņemšanu</w:t>
      </w:r>
      <w:r w:rsidR="00C15630" w:rsidRPr="00851C47">
        <w:rPr>
          <w:lang w:val="lv-LV"/>
        </w:rPr>
        <w:t>.</w:t>
      </w:r>
    </w:p>
    <w:p w14:paraId="3C68E1C8" w14:textId="77777777" w:rsidR="006D255D" w:rsidRPr="00851C47" w:rsidRDefault="00C15630" w:rsidP="00A41E0E">
      <w:pPr>
        <w:pStyle w:val="ListParagraph"/>
        <w:numPr>
          <w:ilvl w:val="1"/>
          <w:numId w:val="33"/>
        </w:numPr>
        <w:ind w:left="567" w:right="-1" w:hanging="567"/>
        <w:jc w:val="both"/>
        <w:rPr>
          <w:kern w:val="24"/>
          <w:lang w:val="lv-LV"/>
        </w:rPr>
      </w:pPr>
      <w:r w:rsidRPr="00851C47">
        <w:rPr>
          <w:lang w:val="lv-LV"/>
        </w:rPr>
        <w:t>Nomniekam ir aizliegts uzsākt jebkādus remonta, atjaunošanas, pārbūves vai restaurācijas darbus Telpās bez iepriekšējas rakstiskas saskaņošanas ar Iznomātāju un pirms ir noslēgta rakstveida vienošanās par iepriekš minēto darbu veikšanu</w:t>
      </w:r>
      <w:r w:rsidR="00ED5860" w:rsidRPr="00851C47">
        <w:rPr>
          <w:lang w:val="lv-LV"/>
        </w:rPr>
        <w:t xml:space="preserve"> un to izpildes kārtību</w:t>
      </w:r>
      <w:r w:rsidRPr="00851C47">
        <w:rPr>
          <w:lang w:val="lv-LV"/>
        </w:rPr>
        <w:t xml:space="preserve">. </w:t>
      </w:r>
      <w:r w:rsidR="00614BA8" w:rsidRPr="00851C47">
        <w:rPr>
          <w:lang w:val="lv-LV"/>
        </w:rPr>
        <w:t>Šo noteikuma neievērošanas gadījumā Nomniekam ir pienākums nekavējoties pēc Iznomātāja paziņojuma saņemšanas atjaunot Telpas iepriekšējā stāvoklī par saviem līdzekļiem</w:t>
      </w:r>
      <w:r w:rsidR="001226A2" w:rsidRPr="00851C47">
        <w:rPr>
          <w:lang w:val="lv-LV"/>
        </w:rPr>
        <w:t xml:space="preserve"> un atlīdzināt visus zaudējumus, kas radīti Iznomātājam un/vai trešajām personām.</w:t>
      </w:r>
      <w:r w:rsidR="003D12D6" w:rsidRPr="00851C47">
        <w:rPr>
          <w:lang w:val="lv-LV"/>
        </w:rPr>
        <w:t xml:space="preserve"> </w:t>
      </w:r>
    </w:p>
    <w:p w14:paraId="1EAA92B8" w14:textId="2063726C" w:rsidR="00ED5860" w:rsidRPr="00851C47" w:rsidRDefault="00ED5860" w:rsidP="00A41E0E">
      <w:pPr>
        <w:numPr>
          <w:ilvl w:val="1"/>
          <w:numId w:val="33"/>
        </w:numPr>
        <w:overflowPunct w:val="0"/>
        <w:autoSpaceDE w:val="0"/>
        <w:autoSpaceDN w:val="0"/>
        <w:adjustRightInd w:val="0"/>
        <w:ind w:left="567" w:right="-1" w:hanging="567"/>
        <w:jc w:val="both"/>
        <w:textAlignment w:val="baseline"/>
        <w:rPr>
          <w:kern w:val="24"/>
          <w:lang w:val="lv-LV"/>
        </w:rPr>
      </w:pPr>
      <w:r w:rsidRPr="00851C47">
        <w:rPr>
          <w:lang w:val="lv-LV"/>
        </w:rPr>
        <w:t>Ja Telpām</w:t>
      </w:r>
      <w:r w:rsidR="004E2A61" w:rsidRPr="00851C47">
        <w:rPr>
          <w:lang w:val="lv-LV"/>
        </w:rPr>
        <w:t xml:space="preserve">, koplietošanas telpām Ēkā </w:t>
      </w:r>
      <w:r w:rsidRPr="00851C47">
        <w:rPr>
          <w:lang w:val="lv-LV"/>
        </w:rPr>
        <w:t>vai Ēkai radies bojājums Nomnieka, tā pilnvaroto personu, apmeklētāju</w:t>
      </w:r>
      <w:r w:rsidR="004E2A61" w:rsidRPr="00851C47">
        <w:rPr>
          <w:lang w:val="lv-LV"/>
        </w:rPr>
        <w:t>,</w:t>
      </w:r>
      <w:r w:rsidR="003D12D6" w:rsidRPr="00851C47">
        <w:rPr>
          <w:lang w:val="lv-LV"/>
        </w:rPr>
        <w:t xml:space="preserve"> </w:t>
      </w:r>
      <w:r w:rsidRPr="00851C47">
        <w:rPr>
          <w:lang w:val="lv-LV"/>
        </w:rPr>
        <w:t xml:space="preserve">darbinieku </w:t>
      </w:r>
      <w:r w:rsidR="004E2A61" w:rsidRPr="00851C47">
        <w:rPr>
          <w:lang w:val="lv-LV"/>
        </w:rPr>
        <w:t xml:space="preserve">vai citu saistīto personu </w:t>
      </w:r>
      <w:r w:rsidRPr="00851C47">
        <w:rPr>
          <w:lang w:val="lv-LV"/>
        </w:rPr>
        <w:t xml:space="preserve">vainas dēļ, </w:t>
      </w:r>
      <w:r w:rsidR="004C7C70" w:rsidRPr="00851C47">
        <w:rPr>
          <w:w w:val="101"/>
          <w:lang w:val="lv-LV"/>
        </w:rPr>
        <w:t>Iznomātājs un Nomnieks</w:t>
      </w:r>
      <w:r w:rsidR="004E2A61" w:rsidRPr="00851C47">
        <w:rPr>
          <w:w w:val="101"/>
          <w:lang w:val="lv-LV"/>
        </w:rPr>
        <w:t xml:space="preserve"> </w:t>
      </w:r>
      <w:r w:rsidR="004C7C70" w:rsidRPr="00851C47">
        <w:rPr>
          <w:w w:val="101"/>
          <w:lang w:val="lv-LV"/>
        </w:rPr>
        <w:t xml:space="preserve">sastāda abpusēji parakstītu defektu aktu (turpmāk – Defektu akts), norādot, kādi trūkumi, kādā apjomā un kādā termiņā jānovērš, savukārt Nomniekam ir pienākums nekavējoties veikt Defektu aktā norādītos remontdarbus. Ja Puses nespēj vienoties par Defektu akta saturu, Iznomātājam ir tiesības pieaicināt pēc savas izvēles neatkarīgu ekspertu, kurš sastāda Defektu aktu neatkarīgi no Pusēm. Neatkarīga eksperta sagatavots Defektu akts ir saistošs Pusēm. Ja Nomnieks atsakās veikt Defektu aktā noteiktos remontdarbus vai neveic tos noteiktajā termiņā, </w:t>
      </w:r>
      <w:r w:rsidR="004C7C70" w:rsidRPr="00851C47">
        <w:rPr>
          <w:w w:val="101"/>
          <w:lang w:val="lv-LV" w:eastAsia="lv-LV"/>
        </w:rPr>
        <w:t xml:space="preserve">Iznomātājam ir tiesības veikt nepieciešamos remontdarbus patstāvīgi vai </w:t>
      </w:r>
      <w:r w:rsidR="004C7C70" w:rsidRPr="00851C47">
        <w:rPr>
          <w:lang w:val="lv-LV"/>
        </w:rPr>
        <w:t xml:space="preserve">piesaistot savu vai trešo personu darbaspēku un pēc tam </w:t>
      </w:r>
      <w:r w:rsidR="004C7C70" w:rsidRPr="00851C47">
        <w:rPr>
          <w:w w:val="101"/>
          <w:lang w:val="lv-LV" w:eastAsia="lv-LV"/>
        </w:rPr>
        <w:t xml:space="preserve">iesniegt Nomniekam rēķinu par </w:t>
      </w:r>
      <w:r w:rsidR="00753A4E" w:rsidRPr="00851C47">
        <w:rPr>
          <w:lang w:val="lv-LV"/>
        </w:rPr>
        <w:t xml:space="preserve">visiem </w:t>
      </w:r>
      <w:r w:rsidR="004C7C70" w:rsidRPr="00851C47">
        <w:rPr>
          <w:lang w:val="lv-LV"/>
        </w:rPr>
        <w:t>izdevum</w:t>
      </w:r>
      <w:r w:rsidR="00753A4E" w:rsidRPr="00851C47">
        <w:rPr>
          <w:lang w:val="lv-LV"/>
        </w:rPr>
        <w:t xml:space="preserve">iem, kurš </w:t>
      </w:r>
      <w:r w:rsidR="00753A4E" w:rsidRPr="00851C47">
        <w:rPr>
          <w:w w:val="101"/>
          <w:lang w:val="lv-LV" w:eastAsia="lv-LV"/>
        </w:rPr>
        <w:t xml:space="preserve">Nomniekam jāapmaksā </w:t>
      </w:r>
      <w:r w:rsidR="003236CD" w:rsidRPr="003236CD">
        <w:rPr>
          <w:kern w:val="24"/>
          <w:shd w:val="clear" w:color="auto" w:fill="FFFFFF"/>
          <w:lang w:val="lv-LV"/>
        </w:rPr>
        <w:t xml:space="preserve">20 (divdesmit) dienu </w:t>
      </w:r>
      <w:r w:rsidR="00753A4E" w:rsidRPr="00851C47">
        <w:rPr>
          <w:w w:val="101"/>
          <w:lang w:val="lv-LV" w:eastAsia="lv-LV"/>
        </w:rPr>
        <w:t>laikā no tā saņemšanas.</w:t>
      </w:r>
      <w:r w:rsidR="0009005D" w:rsidRPr="00851C47">
        <w:rPr>
          <w:lang w:val="lv-LV"/>
        </w:rPr>
        <w:t xml:space="preserve"> </w:t>
      </w:r>
      <w:r w:rsidR="004C7C70" w:rsidRPr="00851C47">
        <w:rPr>
          <w:lang w:val="lv-LV"/>
        </w:rPr>
        <w:t>Nomniekam par šo laiku ir pienākums maksāt Iznomātājam Līgumā noteikto nomas maksu un visus Papildus maksājumus pilnā apmērā.</w:t>
      </w:r>
      <w:r w:rsidR="00753A4E" w:rsidRPr="00851C47">
        <w:rPr>
          <w:lang w:val="lv-LV"/>
        </w:rPr>
        <w:t xml:space="preserve"> </w:t>
      </w:r>
    </w:p>
    <w:p w14:paraId="10CB6740" w14:textId="77777777" w:rsidR="0009005D" w:rsidRPr="00851C47" w:rsidRDefault="00C15630" w:rsidP="00A41E0E">
      <w:pPr>
        <w:pStyle w:val="ListParagraph"/>
        <w:numPr>
          <w:ilvl w:val="1"/>
          <w:numId w:val="33"/>
        </w:numPr>
        <w:ind w:left="567" w:right="-1" w:hanging="567"/>
        <w:jc w:val="both"/>
        <w:rPr>
          <w:kern w:val="24"/>
          <w:lang w:val="lv-LV"/>
        </w:rPr>
      </w:pPr>
      <w:r w:rsidRPr="00851C47">
        <w:rPr>
          <w:bCs/>
          <w:lang w:val="lv-LV"/>
        </w:rPr>
        <w:t xml:space="preserve">Nomniekam </w:t>
      </w:r>
      <w:r w:rsidRPr="00851C47">
        <w:rPr>
          <w:lang w:val="lv-LV"/>
        </w:rPr>
        <w:t>nav tiesību nodot Telpas apakšnomā</w:t>
      </w:r>
      <w:r w:rsidR="0009005D" w:rsidRPr="00851C47">
        <w:rPr>
          <w:lang w:val="lv-LV"/>
        </w:rPr>
        <w:t>.</w:t>
      </w:r>
      <w:r w:rsidRPr="00851C47">
        <w:rPr>
          <w:lang w:val="lv-LV"/>
        </w:rPr>
        <w:t xml:space="preserve"> </w:t>
      </w:r>
    </w:p>
    <w:p w14:paraId="7DB3BB3F" w14:textId="77777777" w:rsidR="00B465FB" w:rsidRPr="00851C47" w:rsidRDefault="00B465FB" w:rsidP="00A41E0E">
      <w:pPr>
        <w:pStyle w:val="ListParagraph"/>
        <w:numPr>
          <w:ilvl w:val="1"/>
          <w:numId w:val="33"/>
        </w:numPr>
        <w:ind w:left="567" w:right="-115" w:hanging="567"/>
        <w:jc w:val="both"/>
        <w:rPr>
          <w:lang w:val="lv-LV"/>
        </w:rPr>
      </w:pPr>
      <w:r w:rsidRPr="00851C47">
        <w:rPr>
          <w:lang w:val="lv-LV"/>
        </w:rPr>
        <w:t xml:space="preserve">Nomniekam nav tiesību prasīt samazināt Nomas maksu, Papildus maksājumus vai prasīt zaudējumu atlīdzību no Iznomātāja, ja notiek komunālo pakalpojumu pārtraukumi avāriju, dabas katastrofu vai citu ar Iznomātāja rīcību nesaistītu iemeslu dēļ. </w:t>
      </w:r>
    </w:p>
    <w:p w14:paraId="73234EB4" w14:textId="77777777" w:rsidR="00C15630" w:rsidRPr="00851C47" w:rsidRDefault="00C15630" w:rsidP="00A41E0E">
      <w:pPr>
        <w:pStyle w:val="ListParagraph"/>
        <w:numPr>
          <w:ilvl w:val="1"/>
          <w:numId w:val="33"/>
        </w:numPr>
        <w:ind w:left="567" w:right="-1" w:hanging="567"/>
        <w:jc w:val="both"/>
        <w:rPr>
          <w:kern w:val="24"/>
          <w:lang w:val="lv-LV"/>
        </w:rPr>
      </w:pPr>
      <w:r w:rsidRPr="00851C47">
        <w:rPr>
          <w:w w:val="101"/>
          <w:lang w:val="lv-LV"/>
        </w:rPr>
        <w:t>Nomnieks nedrīkst savas no Līguma izrietošās tiesības vai saistības pilnā apjomā vai daļēji nodot trešajai personai bez Iznomātāja rakstiskas piekrišanas.</w:t>
      </w:r>
    </w:p>
    <w:p w14:paraId="0EE7E33F" w14:textId="77777777" w:rsidR="00753A4E" w:rsidRPr="00851C47" w:rsidRDefault="00753A4E" w:rsidP="00A41E0E">
      <w:pPr>
        <w:pStyle w:val="ListParagraph"/>
        <w:numPr>
          <w:ilvl w:val="1"/>
          <w:numId w:val="33"/>
        </w:numPr>
        <w:ind w:left="567" w:right="-1" w:hanging="567"/>
        <w:jc w:val="both"/>
        <w:rPr>
          <w:kern w:val="24"/>
          <w:lang w:val="lv-LV"/>
        </w:rPr>
      </w:pPr>
      <w:bookmarkStart w:id="12" w:name="_Hlk20466969"/>
      <w:r w:rsidRPr="00851C47">
        <w:rPr>
          <w:lang w:val="lv-LV"/>
        </w:rPr>
        <w:t>Līguma darbības laikā Iznomātājs:</w:t>
      </w:r>
    </w:p>
    <w:p w14:paraId="7105AEC4" w14:textId="77777777" w:rsidR="00753A4E" w:rsidRPr="00851C47" w:rsidRDefault="00753A4E" w:rsidP="00A41E0E">
      <w:pPr>
        <w:pStyle w:val="ListParagraph"/>
        <w:numPr>
          <w:ilvl w:val="2"/>
          <w:numId w:val="33"/>
        </w:numPr>
        <w:ind w:left="709" w:right="-1" w:hanging="709"/>
        <w:jc w:val="both"/>
        <w:rPr>
          <w:kern w:val="24"/>
          <w:lang w:val="lv-LV"/>
        </w:rPr>
      </w:pPr>
      <w:r w:rsidRPr="00851C47">
        <w:rPr>
          <w:lang w:val="lv-LV"/>
        </w:rPr>
        <w:t xml:space="preserve">apņemas ar savu darbību netraucēt Nomnieku tā nomāto Telpu lietošanā, ja tā atbilst šī Līguma </w:t>
      </w:r>
      <w:r w:rsidR="0009005D" w:rsidRPr="00851C47">
        <w:rPr>
          <w:lang w:val="lv-LV"/>
        </w:rPr>
        <w:t>noteikumie</w:t>
      </w:r>
      <w:r w:rsidRPr="00851C47">
        <w:rPr>
          <w:lang w:val="lv-LV"/>
        </w:rPr>
        <w:t>m un normatīvajiem aktiem;</w:t>
      </w:r>
    </w:p>
    <w:p w14:paraId="020E8EF7" w14:textId="77777777" w:rsidR="00753A4E" w:rsidRPr="00851C47" w:rsidRDefault="00753A4E" w:rsidP="00A41E0E">
      <w:pPr>
        <w:pStyle w:val="ListParagraph"/>
        <w:numPr>
          <w:ilvl w:val="2"/>
          <w:numId w:val="33"/>
        </w:numPr>
        <w:ind w:left="709" w:right="-1" w:hanging="709"/>
        <w:jc w:val="both"/>
        <w:rPr>
          <w:kern w:val="24"/>
          <w:lang w:val="lv-LV"/>
        </w:rPr>
      </w:pPr>
      <w:r w:rsidRPr="00851C47">
        <w:rPr>
          <w:kern w:val="24"/>
          <w:lang w:val="lv-LV"/>
        </w:rPr>
        <w:t>nav atbildīgs par Nomnieka un trešo personu mantu, kas atrodas Telpās vai Ēkā;</w:t>
      </w:r>
    </w:p>
    <w:p w14:paraId="038F53A7" w14:textId="77777777" w:rsidR="00753A4E" w:rsidRPr="00851C47" w:rsidRDefault="00753A4E" w:rsidP="00A41E0E">
      <w:pPr>
        <w:pStyle w:val="ListParagraph"/>
        <w:numPr>
          <w:ilvl w:val="2"/>
          <w:numId w:val="33"/>
        </w:numPr>
        <w:ind w:left="709" w:right="-1" w:hanging="709"/>
        <w:jc w:val="both"/>
        <w:rPr>
          <w:kern w:val="24"/>
          <w:lang w:val="lv-LV"/>
        </w:rPr>
      </w:pPr>
      <w:r w:rsidRPr="00851C47">
        <w:rPr>
          <w:lang w:val="lv-LV"/>
        </w:rPr>
        <w:t>nav atbildīgs par pārtraukumiem apgādē ar komunāl</w:t>
      </w:r>
      <w:r w:rsidR="0009005D" w:rsidRPr="00851C47">
        <w:rPr>
          <w:lang w:val="lv-LV"/>
        </w:rPr>
        <w:t>aj</w:t>
      </w:r>
      <w:r w:rsidRPr="00851C47">
        <w:rPr>
          <w:lang w:val="lv-LV"/>
        </w:rPr>
        <w:t>iem pakalpojumiem, ja šie pārtraukumi nav radušies Iznomātāja vainas dēļ;</w:t>
      </w:r>
    </w:p>
    <w:p w14:paraId="2C88F0CF" w14:textId="77777777" w:rsidR="00753A4E" w:rsidRPr="00851C47" w:rsidRDefault="00753A4E" w:rsidP="00A41E0E">
      <w:pPr>
        <w:pStyle w:val="ListParagraph"/>
        <w:numPr>
          <w:ilvl w:val="2"/>
          <w:numId w:val="33"/>
        </w:numPr>
        <w:ind w:left="709" w:right="-1" w:hanging="709"/>
        <w:jc w:val="both"/>
        <w:rPr>
          <w:kern w:val="24"/>
          <w:lang w:val="lv-LV"/>
        </w:rPr>
      </w:pPr>
      <w:r w:rsidRPr="00851C47">
        <w:rPr>
          <w:lang w:val="lv-LV"/>
        </w:rPr>
        <w:t xml:space="preserve">ir tiesīgs dot Nomniekam saistošus norādījumus par sanitāro, tehnisko, ugunsdrošības un/vai par citu </w:t>
      </w:r>
      <w:r w:rsidR="0009005D" w:rsidRPr="00851C47">
        <w:rPr>
          <w:lang w:val="lv-LV"/>
        </w:rPr>
        <w:t xml:space="preserve">ar </w:t>
      </w:r>
      <w:r w:rsidRPr="00851C47">
        <w:rPr>
          <w:lang w:val="lv-LV"/>
        </w:rPr>
        <w:t>Telpu</w:t>
      </w:r>
      <w:r w:rsidR="0009005D" w:rsidRPr="00851C47">
        <w:rPr>
          <w:lang w:val="lv-LV"/>
        </w:rPr>
        <w:t xml:space="preserve"> vai Ēkas koplietošanas telpu </w:t>
      </w:r>
      <w:r w:rsidRPr="00851C47">
        <w:rPr>
          <w:lang w:val="lv-LV"/>
        </w:rPr>
        <w:t>lietošanu reglamentējošu normu ievērošanu;</w:t>
      </w:r>
    </w:p>
    <w:p w14:paraId="1C8AF615" w14:textId="6A9B7DF3" w:rsidR="00753A4E" w:rsidRPr="006F0B4F" w:rsidRDefault="00753A4E" w:rsidP="00A41E0E">
      <w:pPr>
        <w:pStyle w:val="ListParagraph"/>
        <w:numPr>
          <w:ilvl w:val="2"/>
          <w:numId w:val="33"/>
        </w:numPr>
        <w:ind w:left="709" w:right="-1" w:hanging="709"/>
        <w:jc w:val="both"/>
        <w:rPr>
          <w:kern w:val="24"/>
          <w:lang w:val="lv-LV"/>
        </w:rPr>
      </w:pPr>
      <w:r w:rsidRPr="00851C47">
        <w:rPr>
          <w:lang w:val="lv-LV"/>
        </w:rPr>
        <w:t xml:space="preserve">ir tiesīgs Nomnieka klātbūtnē apsekot Telpas tādā apjomā, lai pārliecinātos, vai tās tiek ekspluatētas un izmantotas atbilstoši Līguma noteikumiem un spēkā esošajiem normatīvajiem aktiem, netiek bojātas vai postītas, </w:t>
      </w:r>
      <w:r w:rsidR="0009005D" w:rsidRPr="00851C47">
        <w:rPr>
          <w:lang w:val="lv-LV"/>
        </w:rPr>
        <w:t>kā arī</w:t>
      </w:r>
      <w:r w:rsidR="00634A1F" w:rsidRPr="00851C47">
        <w:rPr>
          <w:lang w:val="lv-LV"/>
        </w:rPr>
        <w:t>,</w:t>
      </w:r>
      <w:r w:rsidR="0009005D" w:rsidRPr="00851C47">
        <w:rPr>
          <w:lang w:val="lv-LV"/>
        </w:rPr>
        <w:t xml:space="preserve"> </w:t>
      </w:r>
      <w:r w:rsidRPr="00851C47">
        <w:rPr>
          <w:lang w:val="lv-LV"/>
        </w:rPr>
        <w:t xml:space="preserve">lai veiktu Telpās izvietoto komunikāciju funkcionēšanas kontroli. Pēc Iznomātāja pieprasījuma </w:t>
      </w:r>
      <w:r w:rsidR="008E32DA" w:rsidRPr="00851C47">
        <w:rPr>
          <w:lang w:val="lv-LV"/>
        </w:rPr>
        <w:t>Iznomātājam ir tiesības piekļūt Telpām, lai pārbaudītu komunālo mēraparātu rādījumus, veikt</w:t>
      </w:r>
      <w:r w:rsidR="0009005D" w:rsidRPr="00851C47">
        <w:rPr>
          <w:lang w:val="lv-LV"/>
        </w:rPr>
        <w:t>u</w:t>
      </w:r>
      <w:r w:rsidR="008E32DA" w:rsidRPr="00851C47">
        <w:rPr>
          <w:lang w:val="lv-LV"/>
        </w:rPr>
        <w:t xml:space="preserve"> </w:t>
      </w:r>
      <w:r w:rsidR="0009005D" w:rsidRPr="00851C47">
        <w:rPr>
          <w:lang w:val="lv-LV"/>
        </w:rPr>
        <w:t xml:space="preserve">Ēkas </w:t>
      </w:r>
      <w:r w:rsidR="008E32DA" w:rsidRPr="00851C47">
        <w:rPr>
          <w:lang w:val="lv-LV"/>
        </w:rPr>
        <w:t xml:space="preserve">kopējo inženiertehnisko tīklu un sistēmu apkopi, remontu, garantijas servisa darbus, komunikāciju pārbūvi, par darbu veikšanas laiku informējot Nomnieku, un pēc iespējas tādā laikā, lai tas netraucētu Nomnieka darbību </w:t>
      </w:r>
      <w:r w:rsidR="0009005D" w:rsidRPr="00851C47">
        <w:rPr>
          <w:lang w:val="lv-LV"/>
        </w:rPr>
        <w:t>Telpās</w:t>
      </w:r>
      <w:r w:rsidR="008E32DA" w:rsidRPr="00851C47">
        <w:rPr>
          <w:lang w:val="lv-LV"/>
        </w:rPr>
        <w:t>;</w:t>
      </w:r>
    </w:p>
    <w:p w14:paraId="6A3BD44D" w14:textId="3392E269" w:rsidR="006F0B4F" w:rsidRPr="00851C47" w:rsidRDefault="006F0B4F" w:rsidP="00A41E0E">
      <w:pPr>
        <w:pStyle w:val="ListParagraph"/>
        <w:numPr>
          <w:ilvl w:val="2"/>
          <w:numId w:val="33"/>
        </w:numPr>
        <w:ind w:left="709" w:right="-1" w:hanging="709"/>
        <w:jc w:val="both"/>
        <w:rPr>
          <w:kern w:val="24"/>
          <w:lang w:val="lv-LV"/>
        </w:rPr>
      </w:pPr>
      <w:r w:rsidRPr="00A40396">
        <w:rPr>
          <w:kern w:val="24"/>
          <w:lang w:val="lv-LV"/>
        </w:rPr>
        <w:t>samazināt Nomniekam iznomājam</w:t>
      </w:r>
      <w:r>
        <w:rPr>
          <w:kern w:val="24"/>
          <w:lang w:val="lv-LV"/>
        </w:rPr>
        <w:t xml:space="preserve">o Telpu </w:t>
      </w:r>
      <w:r w:rsidRPr="00A40396">
        <w:rPr>
          <w:kern w:val="24"/>
          <w:lang w:val="lv-LV"/>
        </w:rPr>
        <w:t>platību</w:t>
      </w:r>
      <w:r>
        <w:rPr>
          <w:kern w:val="24"/>
          <w:lang w:val="lv-LV"/>
        </w:rPr>
        <w:t xml:space="preserve">, ja tas ir iespējams un  Telpas </w:t>
      </w:r>
      <w:r w:rsidRPr="00A40396">
        <w:rPr>
          <w:kern w:val="24"/>
          <w:lang w:val="lv-LV"/>
        </w:rPr>
        <w:t>kādā t</w:t>
      </w:r>
      <w:r>
        <w:rPr>
          <w:kern w:val="24"/>
          <w:lang w:val="lv-LV"/>
        </w:rPr>
        <w:t>o</w:t>
      </w:r>
      <w:r w:rsidRPr="00A40396">
        <w:rPr>
          <w:kern w:val="24"/>
          <w:lang w:val="lv-LV"/>
        </w:rPr>
        <w:t xml:space="preserve"> daļā ir nepieciešam</w:t>
      </w:r>
      <w:r>
        <w:rPr>
          <w:kern w:val="24"/>
          <w:lang w:val="lv-LV"/>
        </w:rPr>
        <w:t>as</w:t>
      </w:r>
      <w:r w:rsidRPr="00A40396">
        <w:rPr>
          <w:kern w:val="24"/>
          <w:lang w:val="lv-LV"/>
        </w:rPr>
        <w:t xml:space="preserve"> Iznomātājam savas darbības </w:t>
      </w:r>
      <w:r w:rsidRPr="00014C25">
        <w:rPr>
          <w:kern w:val="24"/>
          <w:lang w:val="lv-LV"/>
        </w:rPr>
        <w:t xml:space="preserve">nodrošināšanai un/vai attīstībai, būvdarbu, rekonstrukcijas vai remontdarbu veikšanai, paziņojot par to iepriekš </w:t>
      </w:r>
      <w:proofErr w:type="spellStart"/>
      <w:r w:rsidRPr="00014C25">
        <w:rPr>
          <w:kern w:val="24"/>
          <w:lang w:val="lv-LV"/>
        </w:rPr>
        <w:t>rakstveidā</w:t>
      </w:r>
      <w:proofErr w:type="spellEnd"/>
      <w:r w:rsidRPr="00014C25">
        <w:rPr>
          <w:kern w:val="24"/>
          <w:lang w:val="lv-LV"/>
        </w:rPr>
        <w:t xml:space="preserve"> Nomniekam. Šādā gadījumā Puses veic nepieciešamos grozījumus Līgumā saistībā ar </w:t>
      </w:r>
      <w:r>
        <w:rPr>
          <w:kern w:val="24"/>
          <w:lang w:val="lv-LV"/>
        </w:rPr>
        <w:lastRenderedPageBreak/>
        <w:t>Telpu</w:t>
      </w:r>
      <w:r w:rsidRPr="00014C25">
        <w:rPr>
          <w:kern w:val="24"/>
          <w:lang w:val="lv-LV"/>
        </w:rPr>
        <w:t xml:space="preserve"> iznomājamās platības izmaiņām vai rīkojas atbilstoši Līguma 7.</w:t>
      </w:r>
      <w:r w:rsidR="0096491A">
        <w:rPr>
          <w:kern w:val="24"/>
          <w:lang w:val="lv-LV"/>
        </w:rPr>
        <w:t>5</w:t>
      </w:r>
      <w:r w:rsidRPr="00014C25">
        <w:rPr>
          <w:kern w:val="24"/>
          <w:lang w:val="lv-LV"/>
        </w:rPr>
        <w:t>.punkta noteikumiem</w:t>
      </w:r>
      <w:r w:rsidR="00127203">
        <w:rPr>
          <w:kern w:val="24"/>
          <w:lang w:val="lv-LV"/>
        </w:rPr>
        <w:t>.</w:t>
      </w:r>
    </w:p>
    <w:p w14:paraId="1A0F3366" w14:textId="77777777" w:rsidR="00753A4E" w:rsidRPr="00851C47" w:rsidRDefault="00753A4E" w:rsidP="00A41E0E">
      <w:pPr>
        <w:pStyle w:val="ListParagraph"/>
        <w:numPr>
          <w:ilvl w:val="2"/>
          <w:numId w:val="33"/>
        </w:numPr>
        <w:ind w:left="709" w:right="-1" w:hanging="709"/>
        <w:jc w:val="both"/>
        <w:rPr>
          <w:kern w:val="24"/>
          <w:lang w:val="lv-LV"/>
        </w:rPr>
      </w:pPr>
      <w:r w:rsidRPr="00851C47">
        <w:rPr>
          <w:lang w:val="lv-LV"/>
        </w:rPr>
        <w:t>ir tiesīgs ārkārtas situāciju gadījumos (ugunsgrēks, eksplozija, applūdināšana u.c.) ieiet Telpās jebkurā diennakts laikā</w:t>
      </w:r>
      <w:r w:rsidR="008E32DA" w:rsidRPr="00851C47">
        <w:rPr>
          <w:lang w:val="lv-LV"/>
        </w:rPr>
        <w:t>, iepriekš nebrīdinot Nomnieku;</w:t>
      </w:r>
    </w:p>
    <w:p w14:paraId="54338EE2" w14:textId="77777777" w:rsidR="008E32DA" w:rsidRPr="00851C47" w:rsidRDefault="008E32DA" w:rsidP="00A41E0E">
      <w:pPr>
        <w:pStyle w:val="ListParagraph"/>
        <w:numPr>
          <w:ilvl w:val="2"/>
          <w:numId w:val="33"/>
        </w:numPr>
        <w:ind w:left="709" w:right="-1" w:hanging="709"/>
        <w:jc w:val="both"/>
        <w:rPr>
          <w:kern w:val="24"/>
          <w:lang w:val="lv-LV"/>
        </w:rPr>
      </w:pPr>
      <w:r w:rsidRPr="00851C47">
        <w:rPr>
          <w:lang w:val="lv-LV"/>
        </w:rPr>
        <w:t>sākot ar nomas termiņa pēdējām 180 (viens simts astoņdesmit) dienām, apmeklēt Telpas Nomnieka darba laikā kopā ar personām, kas vēlas Telpas nomāt, saskaņojot to ar Nomnieku ne mazāk kā divas darba dienas pirms apmeklējuma.</w:t>
      </w:r>
    </w:p>
    <w:p w14:paraId="58FD467C" w14:textId="77777777" w:rsidR="008E32DA" w:rsidRPr="00851C47" w:rsidRDefault="008E32DA" w:rsidP="00A41E0E">
      <w:pPr>
        <w:pStyle w:val="ListParagraph"/>
        <w:numPr>
          <w:ilvl w:val="1"/>
          <w:numId w:val="33"/>
        </w:numPr>
        <w:ind w:left="579" w:right="-1" w:hanging="579"/>
        <w:jc w:val="both"/>
        <w:rPr>
          <w:kern w:val="24"/>
          <w:lang w:val="lv-LV"/>
        </w:rPr>
      </w:pPr>
      <w:r w:rsidRPr="00851C47">
        <w:rPr>
          <w:color w:val="000000"/>
          <w:lang w:val="lv-LV"/>
        </w:rPr>
        <w:t>Gadījumā, ja Nomnieks kavē jebkuru Līgumā noteikto</w:t>
      </w:r>
      <w:r w:rsidR="003D12D6" w:rsidRPr="00851C47">
        <w:rPr>
          <w:color w:val="000000"/>
          <w:lang w:val="lv-LV"/>
        </w:rPr>
        <w:t xml:space="preserve"> </w:t>
      </w:r>
      <w:r w:rsidRPr="00851C47">
        <w:rPr>
          <w:color w:val="000000"/>
          <w:lang w:val="lv-LV"/>
        </w:rPr>
        <w:t>maksājumu samaksas termiņu</w:t>
      </w:r>
      <w:r w:rsidR="003D12D6" w:rsidRPr="00851C47">
        <w:rPr>
          <w:color w:val="000000"/>
          <w:lang w:val="lv-LV"/>
        </w:rPr>
        <w:t xml:space="preserve"> </w:t>
      </w:r>
      <w:r w:rsidRPr="00851C47">
        <w:rPr>
          <w:color w:val="000000"/>
          <w:lang w:val="lv-LV"/>
        </w:rPr>
        <w:t>vairāk kā 5 (piecas) darba dienas, Iznomātājam ir tiesības bez iepriekšējas brīdināšanas atslēgt Telpas no Nomniekam nodrošinātajiem komunālajiem pakalpojumiem</w:t>
      </w:r>
      <w:r w:rsidRPr="00851C47">
        <w:rPr>
          <w:lang w:val="lv-LV"/>
        </w:rPr>
        <w:t>. Komunālo pakalpojumu atjaunošana ir iespējama tik</w:t>
      </w:r>
      <w:r w:rsidR="0009005D" w:rsidRPr="00851C47">
        <w:rPr>
          <w:lang w:val="lv-LV"/>
        </w:rPr>
        <w:t>a</w:t>
      </w:r>
      <w:r w:rsidRPr="00851C47">
        <w:rPr>
          <w:lang w:val="lv-LV"/>
        </w:rPr>
        <w:t xml:space="preserve">i pēc parādsaistību pilnīgas </w:t>
      </w:r>
      <w:r w:rsidR="0009005D" w:rsidRPr="00851C47">
        <w:rPr>
          <w:lang w:val="lv-LV"/>
        </w:rPr>
        <w:t>izpildes pret Iznomātāju</w:t>
      </w:r>
      <w:r w:rsidRPr="00851C47">
        <w:rPr>
          <w:lang w:val="lv-LV"/>
        </w:rPr>
        <w:t>.</w:t>
      </w:r>
    </w:p>
    <w:p w14:paraId="0785E50F" w14:textId="77777777" w:rsidR="008E32DA" w:rsidRPr="00851C47" w:rsidRDefault="008E32DA" w:rsidP="00A41E0E">
      <w:pPr>
        <w:pStyle w:val="ListParagraph"/>
        <w:numPr>
          <w:ilvl w:val="1"/>
          <w:numId w:val="33"/>
        </w:numPr>
        <w:ind w:left="579" w:right="-1" w:hanging="579"/>
        <w:jc w:val="both"/>
        <w:rPr>
          <w:kern w:val="24"/>
          <w:lang w:val="lv-LV"/>
        </w:rPr>
      </w:pPr>
      <w:r w:rsidRPr="00851C47">
        <w:rPr>
          <w:lang w:val="lv-LV"/>
        </w:rPr>
        <w:t>Iznomātājam ir tiesības saskaņā ar spēkā esošiem normatīvajiem aktiem veikt remontdarbus un nepieciešamos būvniecības pasākumus, lai novērstu briesmas vai avārijas sekas Telpās</w:t>
      </w:r>
      <w:r w:rsidR="0009005D" w:rsidRPr="00851C47">
        <w:rPr>
          <w:lang w:val="lv-LV"/>
        </w:rPr>
        <w:t xml:space="preserve"> vai Ēkā</w:t>
      </w:r>
      <w:r w:rsidRPr="00851C47">
        <w:rPr>
          <w:lang w:val="lv-LV"/>
        </w:rPr>
        <w:t>, t.sk., bet neaprobežojoties, draudus cilvēku dzīvībai vai veselībai, trešās personas īpašumam, bez darbu veikšanas termiņu saskaņošanas ar Nomnieku. Nomnieks nevar veicamos pasākumus nedz aizkavēt, nedz paildzināt, un Nomniekam ir jāpacieš šie darbi, kā arī pēc attiecīga Iznomātāja pieprasījuma saņemšanas jāatbrīvo Telpas līdz avārijas/briesmu novēršanai, neprasot zaudējumu segšanu no Iznomātāja, pretējā gadījumā viņam ir jāatlīdzina Iznomātājam un trešajām personām šajā sakarā radušās izmaksas un nodarītie zaudējumi.</w:t>
      </w:r>
    </w:p>
    <w:p w14:paraId="36B1140B" w14:textId="16487F2A" w:rsidR="006267E4" w:rsidRDefault="006267E4" w:rsidP="00A41E0E">
      <w:pPr>
        <w:pStyle w:val="naisf"/>
        <w:numPr>
          <w:ilvl w:val="1"/>
          <w:numId w:val="33"/>
        </w:numPr>
        <w:spacing w:before="0" w:beforeAutospacing="0" w:after="0" w:afterAutospacing="0"/>
        <w:ind w:left="567" w:hanging="567"/>
        <w:rPr>
          <w:lang w:val="lv-LV"/>
        </w:rPr>
      </w:pPr>
      <w:r w:rsidRPr="00851C47">
        <w:rPr>
          <w:bCs/>
          <w:iCs/>
          <w:lang w:val="lv-LV"/>
        </w:rPr>
        <w:t>Iznomātājam</w:t>
      </w:r>
      <w:r w:rsidRPr="00851C47">
        <w:rPr>
          <w:lang w:val="lv-LV"/>
        </w:rPr>
        <w:t xml:space="preserve"> ir aizturējuma tiesība uz </w:t>
      </w:r>
      <w:r w:rsidRPr="00851C47">
        <w:rPr>
          <w:bCs/>
          <w:iCs/>
          <w:lang w:val="lv-LV"/>
        </w:rPr>
        <w:t>Nomnieka</w:t>
      </w:r>
      <w:r w:rsidRPr="00851C47">
        <w:rPr>
          <w:lang w:val="lv-LV"/>
        </w:rPr>
        <w:t xml:space="preserve"> mantu, kas atrodas Telpās, </w:t>
      </w:r>
      <w:r w:rsidR="00746AA7" w:rsidRPr="00851C47">
        <w:rPr>
          <w:lang w:val="lv-LV"/>
        </w:rPr>
        <w:t>liedzot Nomniekam pieeju Telpām</w:t>
      </w:r>
      <w:r w:rsidRPr="00851C47">
        <w:rPr>
          <w:lang w:val="lv-LV"/>
        </w:rPr>
        <w:t>, ciktāl t</w:t>
      </w:r>
      <w:r w:rsidR="00746AA7" w:rsidRPr="00851C47">
        <w:rPr>
          <w:lang w:val="lv-LV"/>
        </w:rPr>
        <w:t>as</w:t>
      </w:r>
      <w:r w:rsidRPr="00851C47">
        <w:rPr>
          <w:lang w:val="lv-LV"/>
        </w:rPr>
        <w:t xml:space="preserve"> ir nepieciešam</w:t>
      </w:r>
      <w:r w:rsidR="00746AA7" w:rsidRPr="00851C47">
        <w:rPr>
          <w:lang w:val="lv-LV"/>
        </w:rPr>
        <w:t>s</w:t>
      </w:r>
      <w:r w:rsidRPr="00851C47">
        <w:rPr>
          <w:lang w:val="lv-LV"/>
        </w:rPr>
        <w:t xml:space="preserve"> Līguma saistību izpildes nodrošināšanai.</w:t>
      </w:r>
    </w:p>
    <w:p w14:paraId="76433789" w14:textId="65D30297" w:rsidR="006F0B4F" w:rsidRPr="006F0B4F" w:rsidRDefault="006F0B4F" w:rsidP="00A41E0E">
      <w:pPr>
        <w:pStyle w:val="naisf"/>
        <w:numPr>
          <w:ilvl w:val="1"/>
          <w:numId w:val="33"/>
        </w:numPr>
        <w:spacing w:before="0" w:beforeAutospacing="0" w:after="0" w:afterAutospacing="0"/>
        <w:ind w:left="567" w:hanging="567"/>
        <w:rPr>
          <w:lang w:val="lv-LV"/>
        </w:rPr>
      </w:pPr>
      <w:r w:rsidRPr="007D0781">
        <w:rPr>
          <w:kern w:val="24"/>
          <w:lang w:val="lv-LV"/>
        </w:rPr>
        <w:t xml:space="preserve">Iznomātājs neatlīdzina izdevumus, kas Nomniekam rodas sakarā ar Līgumā noteikto tiesību izmantošanu un pienākumu izpildi. Nomnieks nesaņem nekādu atlīdzību no Iznomātāja par </w:t>
      </w:r>
      <w:r>
        <w:rPr>
          <w:kern w:val="24"/>
          <w:lang w:val="lv-LV"/>
        </w:rPr>
        <w:t>Telpās</w:t>
      </w:r>
      <w:r w:rsidRPr="007D0781">
        <w:rPr>
          <w:kern w:val="24"/>
          <w:lang w:val="lv-LV"/>
        </w:rPr>
        <w:t xml:space="preserve"> veiktajiem ieguldījumiem un izdevumiem, kā arī par </w:t>
      </w:r>
      <w:r>
        <w:rPr>
          <w:kern w:val="24"/>
          <w:lang w:val="lv-LV"/>
        </w:rPr>
        <w:t>Telpās</w:t>
      </w:r>
      <w:r w:rsidRPr="007D0781">
        <w:rPr>
          <w:kern w:val="24"/>
          <w:lang w:val="lv-LV"/>
        </w:rPr>
        <w:t xml:space="preserve"> veiktajiem ieguldījumiem un izdevumiem, kas saistīti ar </w:t>
      </w:r>
      <w:r>
        <w:rPr>
          <w:kern w:val="24"/>
          <w:lang w:val="lv-LV"/>
        </w:rPr>
        <w:t>Telpu</w:t>
      </w:r>
      <w:r w:rsidRPr="007D0781">
        <w:rPr>
          <w:kern w:val="24"/>
          <w:lang w:val="lv-LV"/>
        </w:rPr>
        <w:t xml:space="preserve"> labiekārtošanu, tostarp nepieciešamajiem, derīgajiem un greznuma izdevumiem, kā arī par </w:t>
      </w:r>
      <w:r w:rsidRPr="006F0B4F">
        <w:rPr>
          <w:kern w:val="24"/>
          <w:lang w:val="lv-LV"/>
        </w:rPr>
        <w:t>visiem izdevumiem, kas radušies, uzturot Telpas, kā arī atbrīvojot Telpas, Līgumam beidzoties. Visi Nomnieka Līguma darbības laikā veiktie izdevumi un ieguldījumi Telpās un to uzturēšanā kļūst par neatņemamu Telpu un Ēkas sastāvdaļu un ir uzskatāmi par Ēkas īpašnieka īpašumu.</w:t>
      </w:r>
    </w:p>
    <w:p w14:paraId="28980CC0" w14:textId="6FB5C7A6" w:rsidR="006F0B4F" w:rsidRPr="006F0B4F" w:rsidRDefault="006F0B4F" w:rsidP="006F0B4F">
      <w:pPr>
        <w:pStyle w:val="ListParagraph"/>
        <w:ind w:left="360" w:right="-1"/>
        <w:jc w:val="both"/>
        <w:rPr>
          <w:kern w:val="24"/>
          <w:lang w:val="lv-LV"/>
        </w:rPr>
      </w:pPr>
      <w:r w:rsidRPr="006F0B4F">
        <w:rPr>
          <w:kern w:val="24"/>
          <w:lang w:val="lv-LV"/>
        </w:rPr>
        <w:t xml:space="preserve"> </w:t>
      </w:r>
    </w:p>
    <w:bookmarkEnd w:id="12"/>
    <w:p w14:paraId="48D8AC3E" w14:textId="75275467" w:rsidR="006D67B5" w:rsidRPr="00851C47" w:rsidRDefault="00772BE0" w:rsidP="00A41E0E">
      <w:pPr>
        <w:pStyle w:val="naisf"/>
        <w:numPr>
          <w:ilvl w:val="0"/>
          <w:numId w:val="33"/>
        </w:numPr>
        <w:spacing w:before="0" w:beforeAutospacing="0" w:after="0" w:afterAutospacing="0"/>
        <w:jc w:val="center"/>
        <w:rPr>
          <w:b/>
          <w:lang w:val="lv-LV"/>
        </w:rPr>
      </w:pPr>
      <w:r w:rsidRPr="00851C47">
        <w:rPr>
          <w:b/>
          <w:lang w:val="lv-LV"/>
        </w:rPr>
        <w:t xml:space="preserve">Līguma </w:t>
      </w:r>
      <w:r w:rsidR="006D67B5" w:rsidRPr="00851C47">
        <w:rPr>
          <w:b/>
          <w:lang w:val="lv-LV"/>
        </w:rPr>
        <w:t xml:space="preserve">darbības </w:t>
      </w:r>
      <w:r w:rsidR="008C4931">
        <w:rPr>
          <w:b/>
          <w:lang w:val="lv-LV"/>
        </w:rPr>
        <w:t xml:space="preserve">pirmstermiņa </w:t>
      </w:r>
      <w:r w:rsidRPr="00851C47">
        <w:rPr>
          <w:b/>
          <w:lang w:val="lv-LV"/>
        </w:rPr>
        <w:t>izbeigšan</w:t>
      </w:r>
      <w:r w:rsidR="00083F83" w:rsidRPr="00851C47">
        <w:rPr>
          <w:b/>
          <w:lang w:val="lv-LV"/>
        </w:rPr>
        <w:t>a</w:t>
      </w:r>
    </w:p>
    <w:p w14:paraId="3B54A3F6" w14:textId="77777777" w:rsidR="00A41E0E" w:rsidRPr="00851C47" w:rsidRDefault="00A41E0E" w:rsidP="00A41E0E">
      <w:pPr>
        <w:pStyle w:val="naisf"/>
        <w:spacing w:before="0" w:beforeAutospacing="0" w:after="0" w:afterAutospacing="0"/>
        <w:ind w:left="360"/>
        <w:rPr>
          <w:b/>
          <w:lang w:val="lv-LV"/>
        </w:rPr>
      </w:pPr>
    </w:p>
    <w:p w14:paraId="024A75D5" w14:textId="4B187B22" w:rsidR="001F58C8" w:rsidRPr="003236CD" w:rsidRDefault="001F58C8" w:rsidP="001F58C8">
      <w:pPr>
        <w:pStyle w:val="ListParagraph"/>
        <w:numPr>
          <w:ilvl w:val="1"/>
          <w:numId w:val="33"/>
        </w:numPr>
        <w:ind w:left="567" w:hanging="567"/>
        <w:jc w:val="both"/>
        <w:rPr>
          <w:bCs/>
          <w:kern w:val="24"/>
          <w:lang w:val="lv-LV"/>
        </w:rPr>
      </w:pPr>
      <w:bookmarkStart w:id="13" w:name="_Hlk80195097"/>
      <w:r w:rsidRPr="00FE7E05">
        <w:rPr>
          <w:bCs/>
          <w:kern w:val="24"/>
          <w:lang w:val="lv-LV"/>
        </w:rPr>
        <w:t xml:space="preserve">Ja Nomnieks savas vainas dēļ nepieņem </w:t>
      </w:r>
      <w:r w:rsidR="003236CD">
        <w:rPr>
          <w:kern w:val="24"/>
          <w:lang w:val="lv-LV"/>
        </w:rPr>
        <w:t>Telpas</w:t>
      </w:r>
      <w:r w:rsidRPr="00FE7E05">
        <w:rPr>
          <w:bCs/>
          <w:kern w:val="24"/>
          <w:lang w:val="lv-LV"/>
        </w:rPr>
        <w:t xml:space="preserve"> un neparaksta Nodošanas – pieņemšanas aktu Līguma 3.1. punktā noteiktajā termiņā, Līgums uzskatāms par izbeigtu bez papildu vienošanās, bez saistību atcēlēja līguma noslēgšanas vai jebkādu citu procedūru veikšanas. Iznomātājs šajā gadījumā neatlīdzina Nomniekam </w:t>
      </w:r>
      <w:r w:rsidRPr="003236CD">
        <w:rPr>
          <w:bCs/>
          <w:kern w:val="24"/>
          <w:lang w:val="lv-LV"/>
        </w:rPr>
        <w:t>nekādus izdevumus, kas tam radušies saistībā ar Līguma noslēgšanu vai pēc Līguma parakstīšanas.</w:t>
      </w:r>
    </w:p>
    <w:p w14:paraId="7D970D0B" w14:textId="77777777" w:rsidR="001F58C8" w:rsidRPr="003236CD" w:rsidRDefault="001F58C8" w:rsidP="001F58C8">
      <w:pPr>
        <w:pStyle w:val="ListParagraph"/>
        <w:numPr>
          <w:ilvl w:val="1"/>
          <w:numId w:val="33"/>
        </w:numPr>
        <w:ind w:left="567" w:hanging="567"/>
        <w:jc w:val="both"/>
        <w:rPr>
          <w:bCs/>
          <w:kern w:val="24"/>
          <w:lang w:val="lv-LV"/>
        </w:rPr>
      </w:pPr>
      <w:bookmarkStart w:id="14" w:name="_Hlk94129232"/>
      <w:bookmarkEnd w:id="13"/>
      <w:r w:rsidRPr="003236CD">
        <w:rPr>
          <w:kern w:val="24"/>
          <w:lang w:val="lv-LV"/>
        </w:rPr>
        <w:t xml:space="preserve">Līgums var tikt izbeigts pirms termiņa, Pusēm vienojoties. </w:t>
      </w:r>
    </w:p>
    <w:p w14:paraId="26DC66B2" w14:textId="57249482" w:rsidR="001F58C8" w:rsidRPr="003236CD" w:rsidRDefault="001F58C8" w:rsidP="001F58C8">
      <w:pPr>
        <w:pStyle w:val="naisf"/>
        <w:numPr>
          <w:ilvl w:val="1"/>
          <w:numId w:val="33"/>
        </w:numPr>
        <w:spacing w:before="0" w:beforeAutospacing="0" w:after="0" w:afterAutospacing="0"/>
        <w:ind w:left="709" w:hanging="709"/>
        <w:rPr>
          <w:kern w:val="24"/>
          <w:lang w:val="lv-LV"/>
        </w:rPr>
      </w:pPr>
      <w:r w:rsidRPr="003236CD">
        <w:rPr>
          <w:kern w:val="24"/>
          <w:lang w:val="lv-LV"/>
        </w:rPr>
        <w:t>Jebkurai no Pusēm ir tiesības, rakstiski informējot otru Pusi, 3 (trīs)</w:t>
      </w:r>
      <w:r w:rsidR="00AA6E6D">
        <w:rPr>
          <w:kern w:val="24"/>
          <w:lang w:val="lv-LV"/>
        </w:rPr>
        <w:t xml:space="preserve"> mēnešus</w:t>
      </w:r>
      <w:r w:rsidRPr="003236CD">
        <w:rPr>
          <w:kern w:val="24"/>
          <w:lang w:val="lv-LV"/>
        </w:rPr>
        <w:t xml:space="preserve"> iepriekš, vienpusēji atkāpties no Līguma un izbeigt tā darbību uz jebkāda pamata.</w:t>
      </w:r>
    </w:p>
    <w:p w14:paraId="705C8344" w14:textId="77777777" w:rsidR="001F58C8" w:rsidRPr="001208DA" w:rsidRDefault="001F58C8" w:rsidP="001F58C8">
      <w:pPr>
        <w:pStyle w:val="ListParagraph"/>
        <w:numPr>
          <w:ilvl w:val="1"/>
          <w:numId w:val="33"/>
        </w:numPr>
        <w:ind w:left="567" w:hanging="567"/>
        <w:jc w:val="both"/>
        <w:rPr>
          <w:bCs/>
          <w:kern w:val="24"/>
          <w:lang w:val="lv-LV"/>
        </w:rPr>
      </w:pPr>
      <w:r w:rsidRPr="002303AC">
        <w:rPr>
          <w:kern w:val="24"/>
          <w:lang w:val="lv-LV"/>
        </w:rPr>
        <w:t>Iznomātājam ir tiesības vienpusēji atkāpties no Līguma</w:t>
      </w:r>
      <w:r>
        <w:rPr>
          <w:kern w:val="24"/>
          <w:lang w:val="lv-LV"/>
        </w:rPr>
        <w:t xml:space="preserve"> un izbeigt tā darbību</w:t>
      </w:r>
      <w:r w:rsidRPr="002303AC">
        <w:rPr>
          <w:kern w:val="24"/>
          <w:lang w:val="lv-LV"/>
        </w:rPr>
        <w:t xml:space="preserve">, nosūtot rakstisku paziņojumu </w:t>
      </w:r>
      <w:r w:rsidRPr="001208DA">
        <w:rPr>
          <w:kern w:val="24"/>
          <w:lang w:val="lv-LV"/>
        </w:rPr>
        <w:t>10 (desmit) darba dienas iepriekš, sekojošos gadījumos:</w:t>
      </w:r>
    </w:p>
    <w:bookmarkEnd w:id="14"/>
    <w:p w14:paraId="4D390756" w14:textId="77777777" w:rsidR="00040296" w:rsidRPr="00851C47" w:rsidRDefault="00040296" w:rsidP="003D12D6">
      <w:pPr>
        <w:pStyle w:val="ListParagraph"/>
        <w:numPr>
          <w:ilvl w:val="2"/>
          <w:numId w:val="33"/>
        </w:numPr>
        <w:ind w:left="709" w:right="-115" w:hanging="709"/>
        <w:jc w:val="both"/>
        <w:rPr>
          <w:lang w:val="lv-LV"/>
        </w:rPr>
      </w:pPr>
      <w:r w:rsidRPr="00851C47">
        <w:rPr>
          <w:lang w:val="lv-LV"/>
        </w:rPr>
        <w:t>N</w:t>
      </w:r>
      <w:r w:rsidRPr="00851C47">
        <w:rPr>
          <w:lang w:val="lv-LV" w:eastAsia="lv-LV"/>
        </w:rPr>
        <w:t xml:space="preserve">omnieks ir pieļāvis </w:t>
      </w:r>
      <w:r w:rsidR="007A4347" w:rsidRPr="00851C47">
        <w:rPr>
          <w:lang w:val="lv-LV" w:eastAsia="lv-LV"/>
        </w:rPr>
        <w:t>N</w:t>
      </w:r>
      <w:r w:rsidRPr="00851C47">
        <w:rPr>
          <w:lang w:val="lv-LV" w:eastAsia="lv-LV"/>
        </w:rPr>
        <w:t>omas maksas</w:t>
      </w:r>
      <w:r w:rsidR="007A4347" w:rsidRPr="00851C47">
        <w:rPr>
          <w:lang w:val="lv-LV" w:eastAsia="lv-LV"/>
        </w:rPr>
        <w:t>, Papildus maksājumu</w:t>
      </w:r>
      <w:r w:rsidRPr="00851C47">
        <w:rPr>
          <w:lang w:val="lv-LV" w:eastAsia="lv-LV"/>
        </w:rPr>
        <w:t xml:space="preserve"> vai jebkur</w:t>
      </w:r>
      <w:r w:rsidR="007A4347" w:rsidRPr="00851C47">
        <w:rPr>
          <w:lang w:val="lv-LV" w:eastAsia="lv-LV"/>
        </w:rPr>
        <w:t>u citu</w:t>
      </w:r>
      <w:r w:rsidRPr="00851C47">
        <w:rPr>
          <w:lang w:val="lv-LV" w:eastAsia="lv-LV"/>
        </w:rPr>
        <w:t xml:space="preserve"> </w:t>
      </w:r>
      <w:r w:rsidR="007A4347" w:rsidRPr="00851C47">
        <w:rPr>
          <w:lang w:val="lv-LV" w:eastAsia="lv-LV"/>
        </w:rPr>
        <w:t>n</w:t>
      </w:r>
      <w:r w:rsidRPr="00851C47">
        <w:rPr>
          <w:lang w:val="lv-LV" w:eastAsia="lv-LV"/>
        </w:rPr>
        <w:t xml:space="preserve">o Līguma </w:t>
      </w:r>
      <w:r w:rsidR="007A4347" w:rsidRPr="00851C47">
        <w:rPr>
          <w:lang w:val="lv-LV" w:eastAsia="lv-LV"/>
        </w:rPr>
        <w:t xml:space="preserve">izrietošo </w:t>
      </w:r>
      <w:r w:rsidRPr="00851C47">
        <w:rPr>
          <w:lang w:val="lv-LV" w:eastAsia="lv-LV"/>
        </w:rPr>
        <w:t xml:space="preserve">maksājumu samaksas termiņa nokavējumu un nokavējums pārsniedz 30 (trīsdesmit) </w:t>
      </w:r>
      <w:r w:rsidR="007A4347" w:rsidRPr="00851C47">
        <w:rPr>
          <w:lang w:val="lv-LV" w:eastAsia="lv-LV"/>
        </w:rPr>
        <w:t xml:space="preserve">kalendārās </w:t>
      </w:r>
      <w:r w:rsidRPr="00851C47">
        <w:rPr>
          <w:lang w:val="lv-LV" w:eastAsia="lv-LV"/>
        </w:rPr>
        <w:t>dienas;</w:t>
      </w:r>
      <w:r w:rsidRPr="00851C47">
        <w:rPr>
          <w:lang w:val="lv-LV"/>
        </w:rPr>
        <w:t xml:space="preserve"> </w:t>
      </w:r>
    </w:p>
    <w:p w14:paraId="1FDB429D" w14:textId="77777777" w:rsidR="00040296" w:rsidRPr="00851C47" w:rsidRDefault="00040296" w:rsidP="003D12D6">
      <w:pPr>
        <w:pStyle w:val="ListParagraph"/>
        <w:numPr>
          <w:ilvl w:val="2"/>
          <w:numId w:val="33"/>
        </w:numPr>
        <w:ind w:left="709" w:right="-115" w:hanging="709"/>
        <w:jc w:val="both"/>
        <w:rPr>
          <w:lang w:val="lv-LV"/>
        </w:rPr>
      </w:pPr>
      <w:r w:rsidRPr="00851C47">
        <w:rPr>
          <w:lang w:val="lv-LV"/>
        </w:rPr>
        <w:t xml:space="preserve">Nomnieks Līgumā noteiktajos gadījumos Iznomātāja noteiktajā termiņā nekompensē Iznomātājam </w:t>
      </w:r>
      <w:r w:rsidR="00A714BF" w:rsidRPr="00851C47">
        <w:rPr>
          <w:lang w:val="lv-LV" w:eastAsia="lv-LV"/>
        </w:rPr>
        <w:t>neatkarīga</w:t>
      </w:r>
      <w:r w:rsidRPr="00851C47">
        <w:rPr>
          <w:lang w:val="lv-LV" w:eastAsia="lv-LV"/>
        </w:rPr>
        <w:t xml:space="preserve"> </w:t>
      </w:r>
      <w:r w:rsidRPr="00851C47">
        <w:rPr>
          <w:lang w:val="lv-LV"/>
        </w:rPr>
        <w:t>nekustamā īpašuma vērtētāja atlīdzības summu</w:t>
      </w:r>
      <w:r w:rsidR="00272261" w:rsidRPr="00851C47">
        <w:rPr>
          <w:lang w:val="lv-LV"/>
        </w:rPr>
        <w:t>;</w:t>
      </w:r>
    </w:p>
    <w:p w14:paraId="399748BE" w14:textId="7AC99952" w:rsidR="00272261" w:rsidRPr="00851C47" w:rsidRDefault="00272261" w:rsidP="003D12D6">
      <w:pPr>
        <w:pStyle w:val="ListParagraph"/>
        <w:numPr>
          <w:ilvl w:val="2"/>
          <w:numId w:val="33"/>
        </w:numPr>
        <w:ind w:left="709" w:hanging="709"/>
        <w:jc w:val="both"/>
        <w:rPr>
          <w:bCs/>
          <w:lang w:val="lv-LV"/>
        </w:rPr>
      </w:pPr>
      <w:r w:rsidRPr="00851C47">
        <w:rPr>
          <w:bCs/>
          <w:lang w:val="lv-LV"/>
        </w:rPr>
        <w:t xml:space="preserve">ja Nomnieks </w:t>
      </w:r>
      <w:r w:rsidR="001B6C60">
        <w:rPr>
          <w:bCs/>
          <w:lang w:val="lv-LV"/>
        </w:rPr>
        <w:t xml:space="preserve">neveic Drošības naudas samaksu pilnā apmērā nolīgtajā termiņā vai </w:t>
      </w:r>
      <w:r w:rsidRPr="00851C47">
        <w:rPr>
          <w:bCs/>
          <w:lang w:val="lv-LV"/>
        </w:rPr>
        <w:t xml:space="preserve">nepapildina Drošības naudas summu saskaņā ar Līguma </w:t>
      </w:r>
      <w:r w:rsidR="007A4347" w:rsidRPr="00851C47">
        <w:rPr>
          <w:bCs/>
          <w:lang w:val="lv-LV"/>
        </w:rPr>
        <w:t>5.3</w:t>
      </w:r>
      <w:r w:rsidRPr="00851C47">
        <w:rPr>
          <w:bCs/>
          <w:lang w:val="lv-LV"/>
        </w:rPr>
        <w:t>.punkta noteikumiem;</w:t>
      </w:r>
    </w:p>
    <w:p w14:paraId="7BCE7457" w14:textId="77777777" w:rsidR="00A55F0F" w:rsidRPr="00851C47" w:rsidRDefault="00A55F0F" w:rsidP="003D12D6">
      <w:pPr>
        <w:pStyle w:val="naisf"/>
        <w:numPr>
          <w:ilvl w:val="2"/>
          <w:numId w:val="33"/>
        </w:numPr>
        <w:spacing w:before="0" w:beforeAutospacing="0" w:after="0" w:afterAutospacing="0"/>
        <w:ind w:left="709" w:hanging="709"/>
        <w:rPr>
          <w:lang w:val="lv-LV"/>
        </w:rPr>
      </w:pPr>
      <w:r w:rsidRPr="00851C47">
        <w:rPr>
          <w:bCs/>
          <w:lang w:val="lv-LV"/>
        </w:rPr>
        <w:lastRenderedPageBreak/>
        <w:t>Nomnieks</w:t>
      </w:r>
      <w:r w:rsidRPr="00851C47">
        <w:rPr>
          <w:lang w:val="lv-LV"/>
        </w:rPr>
        <w:t xml:space="preserve"> neveic maksājumus pilnā apmērā ar Iznomātāju saskaņotā no Līguma izrietošo maksājumu parāda </w:t>
      </w:r>
      <w:r w:rsidR="007B59A6" w:rsidRPr="00851C47">
        <w:rPr>
          <w:lang w:val="lv-LV"/>
        </w:rPr>
        <w:t>samaksas</w:t>
      </w:r>
      <w:r w:rsidRPr="00851C47">
        <w:rPr>
          <w:lang w:val="lv-LV"/>
        </w:rPr>
        <w:t xml:space="preserve"> grafikā noteiktā termiņā.</w:t>
      </w:r>
    </w:p>
    <w:p w14:paraId="3A522D36" w14:textId="77777777" w:rsidR="00A55F0F" w:rsidRPr="00851C47" w:rsidRDefault="00A55F0F" w:rsidP="003D12D6">
      <w:pPr>
        <w:pStyle w:val="naisf"/>
        <w:numPr>
          <w:ilvl w:val="2"/>
          <w:numId w:val="33"/>
        </w:numPr>
        <w:spacing w:before="0" w:beforeAutospacing="0" w:after="0" w:afterAutospacing="0"/>
        <w:ind w:left="709" w:hanging="709"/>
        <w:rPr>
          <w:lang w:val="lv-LV"/>
        </w:rPr>
      </w:pPr>
      <w:r w:rsidRPr="00851C47">
        <w:rPr>
          <w:lang w:val="lv-LV"/>
        </w:rPr>
        <w:t xml:space="preserve">ja Nomnieks bez brīdinājuma ir pametis Telpas; </w:t>
      </w:r>
    </w:p>
    <w:p w14:paraId="7D9D30FA" w14:textId="77777777" w:rsidR="00272261" w:rsidRPr="00851C47" w:rsidRDefault="00272261" w:rsidP="003D12D6">
      <w:pPr>
        <w:pStyle w:val="naisf"/>
        <w:numPr>
          <w:ilvl w:val="2"/>
          <w:numId w:val="33"/>
        </w:numPr>
        <w:spacing w:before="0" w:beforeAutospacing="0" w:after="0" w:afterAutospacing="0"/>
        <w:ind w:left="709" w:hanging="709"/>
        <w:rPr>
          <w:lang w:val="lv-LV"/>
        </w:rPr>
      </w:pPr>
      <w:r w:rsidRPr="00851C47">
        <w:rPr>
          <w:color w:val="000000"/>
          <w:kern w:val="24"/>
          <w:lang w:val="lv-LV"/>
        </w:rPr>
        <w:t>Nomnieks nepilda, nepienācīgi pilda vai pārkāpj kādu no Līguma noteikumiem</w:t>
      </w:r>
      <w:r w:rsidRPr="00851C47">
        <w:rPr>
          <w:lang w:val="lv-LV"/>
        </w:rPr>
        <w:t xml:space="preserve"> un nenovērš šo pārkāpumu 5 (piecu) darba dienu laikā no Iznomātāja paziņojuma saņemšanas;</w:t>
      </w:r>
    </w:p>
    <w:p w14:paraId="126CE826" w14:textId="173303D3" w:rsidR="00040296" w:rsidRPr="00851C47" w:rsidRDefault="00040296" w:rsidP="003D12D6">
      <w:pPr>
        <w:pStyle w:val="ListParagraph"/>
        <w:numPr>
          <w:ilvl w:val="2"/>
          <w:numId w:val="33"/>
        </w:numPr>
        <w:tabs>
          <w:tab w:val="left" w:pos="720"/>
        </w:tabs>
        <w:ind w:left="709" w:hanging="709"/>
        <w:jc w:val="both"/>
        <w:rPr>
          <w:lang w:val="lv-LV"/>
        </w:rPr>
      </w:pPr>
      <w:r w:rsidRPr="00851C47">
        <w:rPr>
          <w:lang w:val="lv-LV"/>
        </w:rPr>
        <w:t xml:space="preserve">Nomniekam ir pasludināts maksātnespējas process, tiesiskās aizsardzības process vai </w:t>
      </w:r>
      <w:proofErr w:type="spellStart"/>
      <w:r w:rsidRPr="00851C47">
        <w:rPr>
          <w:lang w:val="lv-LV"/>
        </w:rPr>
        <w:t>ārpus</w:t>
      </w:r>
      <w:r w:rsidR="003236CD">
        <w:rPr>
          <w:lang w:val="lv-LV"/>
        </w:rPr>
        <w:t>tiesas</w:t>
      </w:r>
      <w:proofErr w:type="spellEnd"/>
      <w:r w:rsidR="003236CD">
        <w:rPr>
          <w:lang w:val="lv-LV"/>
        </w:rPr>
        <w:t xml:space="preserve"> </w:t>
      </w:r>
      <w:r w:rsidRPr="00851C47">
        <w:rPr>
          <w:lang w:val="lv-LV"/>
        </w:rPr>
        <w:t>tiesiskās aizsardzības process;</w:t>
      </w:r>
    </w:p>
    <w:p w14:paraId="7712C10F" w14:textId="77777777" w:rsidR="00040296" w:rsidRPr="00851C47" w:rsidRDefault="00040296" w:rsidP="003D12D6">
      <w:pPr>
        <w:pStyle w:val="ListParagraph"/>
        <w:numPr>
          <w:ilvl w:val="2"/>
          <w:numId w:val="33"/>
        </w:numPr>
        <w:tabs>
          <w:tab w:val="left" w:pos="720"/>
        </w:tabs>
        <w:ind w:left="709" w:hanging="709"/>
        <w:jc w:val="both"/>
        <w:rPr>
          <w:lang w:val="lv-LV"/>
        </w:rPr>
      </w:pPr>
      <w:r w:rsidRPr="00851C47">
        <w:rPr>
          <w:lang w:val="lv-LV"/>
        </w:rPr>
        <w:t>ir apturēta Nomnieka saimnieciskā darbība;</w:t>
      </w:r>
    </w:p>
    <w:p w14:paraId="258552B0" w14:textId="77777777" w:rsidR="00040296" w:rsidRPr="00851C47" w:rsidRDefault="00040296" w:rsidP="003D12D6">
      <w:pPr>
        <w:pStyle w:val="ListParagraph"/>
        <w:numPr>
          <w:ilvl w:val="2"/>
          <w:numId w:val="33"/>
        </w:numPr>
        <w:tabs>
          <w:tab w:val="left" w:pos="720"/>
        </w:tabs>
        <w:ind w:left="709" w:hanging="709"/>
        <w:jc w:val="both"/>
        <w:rPr>
          <w:lang w:val="lv-LV"/>
        </w:rPr>
      </w:pPr>
      <w:r w:rsidRPr="00851C47">
        <w:rPr>
          <w:lang w:val="lv-LV"/>
        </w:rPr>
        <w:t>Nomniekam ir uzsākts likvidācijas process;</w:t>
      </w:r>
    </w:p>
    <w:p w14:paraId="2A7FCBAD" w14:textId="1DD1A915" w:rsidR="001B6C60" w:rsidRPr="001208DA" w:rsidRDefault="001B6C60" w:rsidP="001B6C60">
      <w:pPr>
        <w:pStyle w:val="ListParagraph"/>
        <w:numPr>
          <w:ilvl w:val="2"/>
          <w:numId w:val="33"/>
        </w:numPr>
        <w:ind w:left="709" w:hanging="709"/>
        <w:jc w:val="both"/>
        <w:rPr>
          <w:kern w:val="24"/>
          <w:lang w:val="lv-LV"/>
        </w:rPr>
      </w:pPr>
      <w:r w:rsidRPr="001208DA">
        <w:rPr>
          <w:kern w:val="24"/>
          <w:lang w:val="lv-LV"/>
        </w:rPr>
        <w:t xml:space="preserve">Nomnieks ir nodevis </w:t>
      </w:r>
      <w:r>
        <w:rPr>
          <w:kern w:val="24"/>
          <w:lang w:val="lv-LV"/>
        </w:rPr>
        <w:t>Telpas</w:t>
      </w:r>
      <w:r w:rsidRPr="001208DA">
        <w:rPr>
          <w:kern w:val="24"/>
          <w:lang w:val="lv-LV"/>
        </w:rPr>
        <w:t xml:space="preserve"> apakšnomā vai slēdzis jebkāda veida līgumu,  kā rezultātā trešā persona ir ieguvusi tiesības uz </w:t>
      </w:r>
      <w:r>
        <w:rPr>
          <w:kern w:val="24"/>
          <w:lang w:val="lv-LV"/>
        </w:rPr>
        <w:t>Telpu</w:t>
      </w:r>
      <w:r w:rsidRPr="001208DA">
        <w:rPr>
          <w:kern w:val="24"/>
          <w:lang w:val="lv-LV"/>
        </w:rPr>
        <w:t xml:space="preserve"> vai t</w:t>
      </w:r>
      <w:r>
        <w:rPr>
          <w:kern w:val="24"/>
          <w:lang w:val="lv-LV"/>
        </w:rPr>
        <w:t>o</w:t>
      </w:r>
      <w:r w:rsidRPr="001208DA">
        <w:rPr>
          <w:kern w:val="24"/>
          <w:lang w:val="lv-LV"/>
        </w:rPr>
        <w:t xml:space="preserve"> daļas pilnīgu vai daļēju lietošanu; </w:t>
      </w:r>
    </w:p>
    <w:p w14:paraId="59FB5347" w14:textId="4F5C6064" w:rsidR="003D12D6" w:rsidRPr="00851C47" w:rsidRDefault="00040296" w:rsidP="003D12D6">
      <w:pPr>
        <w:pStyle w:val="ListParagraph"/>
        <w:numPr>
          <w:ilvl w:val="2"/>
          <w:numId w:val="33"/>
        </w:numPr>
        <w:ind w:left="709" w:hanging="709"/>
        <w:jc w:val="both"/>
        <w:rPr>
          <w:lang w:val="lv-LV"/>
        </w:rPr>
      </w:pPr>
      <w:r w:rsidRPr="00851C47">
        <w:rPr>
          <w:lang w:val="lv-LV"/>
        </w:rPr>
        <w:t xml:space="preserve">ja Nomnieks izmanto </w:t>
      </w:r>
      <w:r w:rsidR="001B6C60">
        <w:rPr>
          <w:lang w:val="lv-LV"/>
        </w:rPr>
        <w:t>Telpas</w:t>
      </w:r>
      <w:r w:rsidRPr="00851C47">
        <w:rPr>
          <w:lang w:val="lv-LV"/>
        </w:rPr>
        <w:t xml:space="preserve"> citiem mērķiem nekā </w:t>
      </w:r>
      <w:r w:rsidR="007A4347" w:rsidRPr="00851C47">
        <w:rPr>
          <w:lang w:val="lv-LV"/>
        </w:rPr>
        <w:t>noteikts</w:t>
      </w:r>
      <w:r w:rsidRPr="00851C47">
        <w:rPr>
          <w:lang w:val="lv-LV"/>
        </w:rPr>
        <w:t xml:space="preserve"> Līguma 1.</w:t>
      </w:r>
      <w:r w:rsidR="007A4347" w:rsidRPr="00851C47">
        <w:rPr>
          <w:lang w:val="lv-LV"/>
        </w:rPr>
        <w:t>3</w:t>
      </w:r>
      <w:r w:rsidRPr="00851C47">
        <w:rPr>
          <w:lang w:val="lv-LV"/>
        </w:rPr>
        <w:t>.</w:t>
      </w:r>
      <w:r w:rsidR="007A4347" w:rsidRPr="00851C47">
        <w:rPr>
          <w:lang w:val="lv-LV"/>
        </w:rPr>
        <w:t xml:space="preserve"> </w:t>
      </w:r>
      <w:r w:rsidRPr="00851C47">
        <w:rPr>
          <w:lang w:val="lv-LV"/>
        </w:rPr>
        <w:t>punktā;</w:t>
      </w:r>
    </w:p>
    <w:p w14:paraId="19B6ABAE" w14:textId="22296703" w:rsidR="00693077" w:rsidRPr="00261F46" w:rsidRDefault="00040296" w:rsidP="003D12D6">
      <w:pPr>
        <w:pStyle w:val="ListParagraph"/>
        <w:numPr>
          <w:ilvl w:val="2"/>
          <w:numId w:val="33"/>
        </w:numPr>
        <w:ind w:left="709" w:hanging="709"/>
        <w:jc w:val="both"/>
        <w:rPr>
          <w:lang w:val="lv-LV"/>
        </w:rPr>
      </w:pPr>
      <w:r w:rsidRPr="00851C47">
        <w:rPr>
          <w:lang w:val="lv-LV"/>
        </w:rPr>
        <w:t>Nomnieks veic</w:t>
      </w:r>
      <w:r w:rsidR="00083F83" w:rsidRPr="00851C47">
        <w:rPr>
          <w:lang w:val="lv-LV"/>
        </w:rPr>
        <w:t xml:space="preserve">/ir </w:t>
      </w:r>
      <w:r w:rsidR="0084636A" w:rsidRPr="00851C47">
        <w:rPr>
          <w:lang w:val="lv-LV"/>
        </w:rPr>
        <w:t>veicis</w:t>
      </w:r>
      <w:r w:rsidRPr="00851C47">
        <w:rPr>
          <w:lang w:val="lv-LV"/>
        </w:rPr>
        <w:t xml:space="preserve"> patvaļīgu </w:t>
      </w:r>
      <w:r w:rsidR="007A4347" w:rsidRPr="00851C47">
        <w:rPr>
          <w:lang w:val="lv-LV"/>
        </w:rPr>
        <w:t xml:space="preserve">Telpu </w:t>
      </w:r>
      <w:r w:rsidRPr="00851C47">
        <w:rPr>
          <w:lang w:val="lv-LV"/>
        </w:rPr>
        <w:t>pārbūvi un/vai pārplānošanu, un/vai maina</w:t>
      </w:r>
      <w:r w:rsidR="00083F83" w:rsidRPr="00851C47">
        <w:rPr>
          <w:lang w:val="lv-LV"/>
        </w:rPr>
        <w:t>/mainījis</w:t>
      </w:r>
      <w:r w:rsidRPr="00851C47">
        <w:rPr>
          <w:lang w:val="lv-LV"/>
        </w:rPr>
        <w:t xml:space="preserve"> tā funkcionālo nozīmi</w:t>
      </w:r>
      <w:r w:rsidR="00083F83" w:rsidRPr="00851C47">
        <w:rPr>
          <w:lang w:val="lv-LV"/>
        </w:rPr>
        <w:t xml:space="preserve"> </w:t>
      </w:r>
      <w:r w:rsidRPr="00851C47">
        <w:rPr>
          <w:lang w:val="lv-LV"/>
        </w:rPr>
        <w:t>un/vai veic</w:t>
      </w:r>
      <w:r w:rsidR="00083F83" w:rsidRPr="00851C47">
        <w:rPr>
          <w:lang w:val="lv-LV"/>
        </w:rPr>
        <w:t>/ir veicis</w:t>
      </w:r>
      <w:r w:rsidRPr="00851C47">
        <w:rPr>
          <w:lang w:val="lv-LV"/>
        </w:rPr>
        <w:t xml:space="preserve"> būvdarbus </w:t>
      </w:r>
      <w:r w:rsidR="007A4347" w:rsidRPr="00851C47">
        <w:rPr>
          <w:lang w:val="lv-LV"/>
        </w:rPr>
        <w:t>Telpās</w:t>
      </w:r>
      <w:r w:rsidRPr="00851C47">
        <w:rPr>
          <w:lang w:val="lv-LV"/>
        </w:rPr>
        <w:t>, pārkāpjot normatīvos aktus</w:t>
      </w:r>
      <w:r w:rsidR="007A4347" w:rsidRPr="00851C47">
        <w:rPr>
          <w:lang w:val="lv-LV"/>
        </w:rPr>
        <w:t xml:space="preserve"> un/vai šī Līguma noteikumus</w:t>
      </w:r>
      <w:r w:rsidRPr="00851C47">
        <w:rPr>
          <w:lang w:val="lv-LV"/>
        </w:rPr>
        <w:t>;</w:t>
      </w:r>
      <w:r w:rsidR="00272261" w:rsidRPr="00851C47">
        <w:rPr>
          <w:lang w:val="lv-LV"/>
        </w:rPr>
        <w:t xml:space="preserve"> apzināti vai rupjas neuzmanības dēļ pasliktina</w:t>
      </w:r>
      <w:r w:rsidR="00083F83" w:rsidRPr="00851C47">
        <w:rPr>
          <w:lang w:val="lv-LV"/>
        </w:rPr>
        <w:t>/ir pasliktinājis</w:t>
      </w:r>
      <w:r w:rsidR="00272261" w:rsidRPr="00851C47">
        <w:rPr>
          <w:lang w:val="lv-LV"/>
        </w:rPr>
        <w:t xml:space="preserve"> </w:t>
      </w:r>
      <w:r w:rsidR="00664286">
        <w:rPr>
          <w:lang w:val="lv-LV"/>
        </w:rPr>
        <w:t>Telpu</w:t>
      </w:r>
      <w:r w:rsidR="00272261" w:rsidRPr="00851C47">
        <w:rPr>
          <w:lang w:val="lv-LV"/>
        </w:rPr>
        <w:t xml:space="preserve"> stāvokli</w:t>
      </w:r>
      <w:r w:rsidR="00083F83" w:rsidRPr="00851C47">
        <w:rPr>
          <w:lang w:val="lv-LV"/>
        </w:rPr>
        <w:t xml:space="preserve">, vai </w:t>
      </w:r>
      <w:r w:rsidR="00664286">
        <w:rPr>
          <w:lang w:val="lv-LV"/>
        </w:rPr>
        <w:t>Telpas</w:t>
      </w:r>
      <w:r w:rsidR="00272261" w:rsidRPr="00851C47">
        <w:rPr>
          <w:lang w:val="lv-LV"/>
        </w:rPr>
        <w:t xml:space="preserve"> </w:t>
      </w:r>
      <w:r w:rsidR="00272261" w:rsidRPr="00261F46">
        <w:rPr>
          <w:lang w:val="lv-LV"/>
        </w:rPr>
        <w:t>tiek bojāt</w:t>
      </w:r>
      <w:r w:rsidR="00664286" w:rsidRPr="00261F46">
        <w:rPr>
          <w:lang w:val="lv-LV"/>
        </w:rPr>
        <w:t>a</w:t>
      </w:r>
      <w:r w:rsidR="00272261" w:rsidRPr="00261F46">
        <w:rPr>
          <w:lang w:val="lv-LV"/>
        </w:rPr>
        <w:t>s Nomnieka</w:t>
      </w:r>
      <w:r w:rsidR="00841B53" w:rsidRPr="00261F46">
        <w:rPr>
          <w:lang w:val="lv-LV"/>
        </w:rPr>
        <w:t xml:space="preserve">, tā pilnvaroto personu, darbinieku, </w:t>
      </w:r>
      <w:r w:rsidR="003D12D6" w:rsidRPr="00261F46">
        <w:rPr>
          <w:lang w:val="lv-LV"/>
        </w:rPr>
        <w:t xml:space="preserve"> </w:t>
      </w:r>
      <w:r w:rsidR="00841B53" w:rsidRPr="00261F46">
        <w:rPr>
          <w:lang w:val="lv-LV"/>
        </w:rPr>
        <w:t xml:space="preserve">apmeklētāju vai citu saistīto personu </w:t>
      </w:r>
      <w:r w:rsidR="00272261" w:rsidRPr="00261F46">
        <w:rPr>
          <w:lang w:val="lv-LV"/>
        </w:rPr>
        <w:t xml:space="preserve">darbības/bezdarbības dēļ; </w:t>
      </w:r>
      <w:bookmarkStart w:id="15" w:name="_Hlk49519443"/>
    </w:p>
    <w:p w14:paraId="0FE4E05F" w14:textId="0F49D088" w:rsidR="00370CCE" w:rsidRPr="00261F46" w:rsidRDefault="00370CCE" w:rsidP="003D12D6">
      <w:pPr>
        <w:pStyle w:val="ListParagraph"/>
        <w:numPr>
          <w:ilvl w:val="2"/>
          <w:numId w:val="33"/>
        </w:numPr>
        <w:ind w:left="709" w:hanging="709"/>
        <w:jc w:val="both"/>
        <w:rPr>
          <w:w w:val="101"/>
          <w:lang w:val="lv-LV"/>
        </w:rPr>
      </w:pPr>
      <w:r w:rsidRPr="00261F46">
        <w:rPr>
          <w:lang w:val="lv-LV"/>
        </w:rPr>
        <w:t xml:space="preserve">beidzas Iznomātāja īpašuma tiesības uz </w:t>
      </w:r>
      <w:r w:rsidR="001B6C60" w:rsidRPr="00261F46">
        <w:rPr>
          <w:lang w:val="lv-LV"/>
        </w:rPr>
        <w:t>Ēku</w:t>
      </w:r>
      <w:r w:rsidRPr="00261F46">
        <w:rPr>
          <w:lang w:val="lv-LV"/>
        </w:rPr>
        <w:t>;</w:t>
      </w:r>
    </w:p>
    <w:p w14:paraId="5A804BCA" w14:textId="2F80C05E" w:rsidR="00662A96" w:rsidRPr="00261F46" w:rsidRDefault="00662A96" w:rsidP="003D12D6">
      <w:pPr>
        <w:pStyle w:val="ListParagraph"/>
        <w:numPr>
          <w:ilvl w:val="2"/>
          <w:numId w:val="33"/>
        </w:numPr>
        <w:ind w:left="709" w:hanging="709"/>
        <w:jc w:val="both"/>
        <w:rPr>
          <w:lang w:val="lv-LV"/>
        </w:rPr>
      </w:pPr>
      <w:bookmarkStart w:id="16" w:name="_Hlk50126968"/>
      <w:bookmarkEnd w:id="15"/>
      <w:r w:rsidRPr="00261F46">
        <w:rPr>
          <w:lang w:val="lv-LV"/>
        </w:rPr>
        <w:t xml:space="preserve">Nomnieks </w:t>
      </w:r>
      <w:r w:rsidR="00272261" w:rsidRPr="00261F46">
        <w:rPr>
          <w:lang w:val="lv-LV"/>
        </w:rPr>
        <w:t>neievēro Līgumā noteiktos</w:t>
      </w:r>
      <w:r w:rsidRPr="00261F46">
        <w:rPr>
          <w:lang w:val="lv-LV"/>
        </w:rPr>
        <w:t xml:space="preserve"> </w:t>
      </w:r>
      <w:r w:rsidR="001B6C60" w:rsidRPr="00261F46">
        <w:rPr>
          <w:lang w:val="lv-LV"/>
        </w:rPr>
        <w:t>Telpu un Ēkas</w:t>
      </w:r>
      <w:r w:rsidRPr="00261F46">
        <w:rPr>
          <w:lang w:val="lv-LV"/>
        </w:rPr>
        <w:t xml:space="preserve"> izmantošanas noteikumus;</w:t>
      </w:r>
      <w:bookmarkEnd w:id="16"/>
    </w:p>
    <w:p w14:paraId="06E875D4" w14:textId="77777777" w:rsidR="00662A96" w:rsidRPr="00851C47" w:rsidRDefault="00662A96" w:rsidP="003D12D6">
      <w:pPr>
        <w:pStyle w:val="ListParagraph"/>
        <w:numPr>
          <w:ilvl w:val="2"/>
          <w:numId w:val="33"/>
        </w:numPr>
        <w:ind w:left="709" w:hanging="709"/>
        <w:jc w:val="both"/>
        <w:rPr>
          <w:lang w:val="lv-LV"/>
        </w:rPr>
      </w:pPr>
      <w:r w:rsidRPr="00261F46">
        <w:rPr>
          <w:lang w:val="lv-LV"/>
        </w:rPr>
        <w:t xml:space="preserve">Līguma noteikumu neizpildīšana </w:t>
      </w:r>
      <w:r w:rsidR="00272261" w:rsidRPr="00261F46">
        <w:rPr>
          <w:lang w:val="lv-LV"/>
        </w:rPr>
        <w:t xml:space="preserve">no Nomnieka puses </w:t>
      </w:r>
      <w:r w:rsidRPr="00261F46">
        <w:rPr>
          <w:lang w:val="lv-LV"/>
        </w:rPr>
        <w:t>ir ļaunprātīga</w:t>
      </w:r>
      <w:r w:rsidRPr="00851C47">
        <w:rPr>
          <w:lang w:val="lv-LV"/>
        </w:rPr>
        <w:t xml:space="preserve"> un dod Iznomātājam pamatu uzskatīt, ka viņš nevar paļauties uz saistību izpildīšanu nākotnē</w:t>
      </w:r>
      <w:r w:rsidR="00841B53" w:rsidRPr="00851C47">
        <w:rPr>
          <w:lang w:val="lv-LV"/>
        </w:rPr>
        <w:t>.</w:t>
      </w:r>
    </w:p>
    <w:p w14:paraId="765A801D" w14:textId="3638948C" w:rsidR="001B6C60" w:rsidRPr="001208DA" w:rsidRDefault="001B6C60" w:rsidP="001B6C60">
      <w:pPr>
        <w:pStyle w:val="naisf"/>
        <w:numPr>
          <w:ilvl w:val="1"/>
          <w:numId w:val="33"/>
        </w:numPr>
        <w:spacing w:before="0" w:beforeAutospacing="0" w:after="0" w:afterAutospacing="0"/>
        <w:ind w:left="709" w:hanging="709"/>
        <w:rPr>
          <w:kern w:val="24"/>
          <w:lang w:val="lv-LV"/>
        </w:rPr>
      </w:pPr>
      <w:r w:rsidRPr="001208DA">
        <w:rPr>
          <w:kern w:val="24"/>
          <w:lang w:val="lv-LV"/>
        </w:rPr>
        <w:t xml:space="preserve">Ja </w:t>
      </w:r>
      <w:r>
        <w:rPr>
          <w:kern w:val="24"/>
          <w:lang w:val="lv-LV"/>
        </w:rPr>
        <w:t>Telpas kādā to daļā</w:t>
      </w:r>
      <w:r w:rsidRPr="001208DA">
        <w:rPr>
          <w:kern w:val="24"/>
          <w:lang w:val="lv-LV"/>
        </w:rPr>
        <w:t xml:space="preserve"> ir nepieciešams Iznomātājam savas darbības nodrošināšanai un/vai attīstībai, būvdarbu, rekonstrukcijas vai remontdarbu veikšanai, un Nomnieks nepiekrīt</w:t>
      </w:r>
      <w:r>
        <w:rPr>
          <w:kern w:val="24"/>
          <w:lang w:val="lv-LV"/>
        </w:rPr>
        <w:t xml:space="preserve"> iznomātās</w:t>
      </w:r>
      <w:r w:rsidRPr="001208DA">
        <w:rPr>
          <w:kern w:val="24"/>
          <w:lang w:val="lv-LV"/>
        </w:rPr>
        <w:t xml:space="preserve"> </w:t>
      </w:r>
      <w:r>
        <w:rPr>
          <w:kern w:val="24"/>
          <w:lang w:val="lv-LV"/>
        </w:rPr>
        <w:t>Telpu</w:t>
      </w:r>
      <w:r w:rsidRPr="001208DA">
        <w:rPr>
          <w:kern w:val="24"/>
          <w:lang w:val="lv-LV"/>
        </w:rPr>
        <w:t xml:space="preserve"> platības samazināšanai vai 10 (desmit) darba dienu laikā no Iznomātāja paziņojuma saņemšanas nav sniedzis Iznomātājam rakstveida atbildi par piekrišanu </w:t>
      </w:r>
      <w:r>
        <w:rPr>
          <w:kern w:val="24"/>
          <w:lang w:val="lv-LV"/>
        </w:rPr>
        <w:t>Telpu</w:t>
      </w:r>
      <w:r w:rsidRPr="001208DA">
        <w:rPr>
          <w:kern w:val="24"/>
          <w:lang w:val="lv-LV"/>
        </w:rPr>
        <w:t xml:space="preserve"> iznomājamās platības samazināšanai  un/vai nav noslēdzis ar Iznomātāju vienošanos par nepieciešamajiem grozījumiem Līgumā saistībā ar </w:t>
      </w:r>
      <w:r>
        <w:rPr>
          <w:kern w:val="24"/>
          <w:lang w:val="lv-LV"/>
        </w:rPr>
        <w:t xml:space="preserve">Telpu </w:t>
      </w:r>
      <w:r w:rsidRPr="001208DA">
        <w:rPr>
          <w:kern w:val="24"/>
          <w:lang w:val="lv-LV"/>
        </w:rPr>
        <w:t>iznomājamās platības samazināšanu, Iznomātājam ir tiesības, rakstiski informējot Nomnieku vienu mēnesi iepriekš, vienpusēji atkāpties no Līguma un izbeigt tā darbību.</w:t>
      </w:r>
    </w:p>
    <w:p w14:paraId="6A01E82F" w14:textId="0EB27769" w:rsidR="00AB696D" w:rsidRDefault="00AB696D" w:rsidP="003D12D6">
      <w:pPr>
        <w:pStyle w:val="ListParagraph"/>
        <w:numPr>
          <w:ilvl w:val="1"/>
          <w:numId w:val="33"/>
        </w:numPr>
        <w:ind w:left="567" w:hanging="567"/>
        <w:jc w:val="both"/>
        <w:rPr>
          <w:lang w:val="lv-LV"/>
        </w:rPr>
      </w:pPr>
      <w:r w:rsidRPr="00851C47">
        <w:rPr>
          <w:lang w:val="lv-LV"/>
        </w:rPr>
        <w:t xml:space="preserve">Iznomātājam ir tiesības nekavējoties pirms termiņa </w:t>
      </w:r>
      <w:r w:rsidR="001B6C60">
        <w:rPr>
          <w:lang w:val="lv-LV"/>
        </w:rPr>
        <w:t xml:space="preserve">vienpusēji </w:t>
      </w:r>
      <w:r w:rsidRPr="00851C47">
        <w:rPr>
          <w:lang w:val="lv-LV"/>
        </w:rPr>
        <w:t>izbeigt Līgumu</w:t>
      </w:r>
      <w:r w:rsidR="001B6C60">
        <w:rPr>
          <w:lang w:val="lv-LV"/>
        </w:rPr>
        <w:t xml:space="preserve"> </w:t>
      </w:r>
      <w:r w:rsidRPr="00851C47">
        <w:rPr>
          <w:lang w:val="lv-LV"/>
        </w:rPr>
        <w:t xml:space="preserve">gadījumā, ja </w:t>
      </w:r>
      <w:r w:rsidR="002955C5" w:rsidRPr="00851C47">
        <w:rPr>
          <w:lang w:val="lv-LV"/>
        </w:rPr>
        <w:t xml:space="preserve">Nomniekam iznomātājās Telpās </w:t>
      </w:r>
      <w:proofErr w:type="spellStart"/>
      <w:r w:rsidRPr="00851C47">
        <w:rPr>
          <w:lang w:val="lv-LV"/>
        </w:rPr>
        <w:t>tiesībsargājošās</w:t>
      </w:r>
      <w:proofErr w:type="spellEnd"/>
      <w:r w:rsidRPr="00851C47">
        <w:rPr>
          <w:lang w:val="lv-LV"/>
        </w:rPr>
        <w:t xml:space="preserve"> iestādes konstatē kādu normatīvajos aktos aizliegtu darbību veikšanu vai aizliegtu preču pārdošanu, uzglabāšanu vai piedāvāšanu. </w:t>
      </w:r>
    </w:p>
    <w:p w14:paraId="3382BD22" w14:textId="65F5FB18" w:rsidR="001B6C60" w:rsidRPr="002955C5" w:rsidRDefault="001B6C60" w:rsidP="001B6C60">
      <w:pPr>
        <w:pStyle w:val="ListParagraph"/>
        <w:numPr>
          <w:ilvl w:val="1"/>
          <w:numId w:val="33"/>
        </w:numPr>
        <w:tabs>
          <w:tab w:val="left" w:pos="720"/>
        </w:tabs>
        <w:ind w:left="709" w:hanging="709"/>
        <w:jc w:val="both"/>
        <w:outlineLvl w:val="0"/>
        <w:rPr>
          <w:kern w:val="24"/>
          <w:lang w:val="lv-LV" w:eastAsia="lv-LV"/>
        </w:rPr>
      </w:pPr>
      <w:r w:rsidRPr="002303AC">
        <w:rPr>
          <w:kern w:val="24"/>
          <w:lang w:val="lv-LV" w:eastAsia="lv-LV"/>
        </w:rPr>
        <w:t>Nomniekam ir tiesības vienpusēji atkāpties no Līguma, par to rakstiski informējot Iznomātāju vienu mēnesi iepriekš, ja Nomnieks nepiekrīt saskaņā ar Līguma 4.</w:t>
      </w:r>
      <w:r>
        <w:rPr>
          <w:kern w:val="24"/>
          <w:lang w:val="lv-LV" w:eastAsia="lv-LV"/>
        </w:rPr>
        <w:t>9</w:t>
      </w:r>
      <w:r w:rsidRPr="002303AC">
        <w:rPr>
          <w:kern w:val="24"/>
          <w:lang w:val="lv-LV" w:eastAsia="lv-LV"/>
        </w:rPr>
        <w:t>. vai 4.1</w:t>
      </w:r>
      <w:r w:rsidR="00B94BC4">
        <w:rPr>
          <w:kern w:val="24"/>
          <w:lang w:val="lv-LV" w:eastAsia="lv-LV"/>
        </w:rPr>
        <w:t>1</w:t>
      </w:r>
      <w:r w:rsidRPr="002303AC">
        <w:rPr>
          <w:kern w:val="24"/>
          <w:lang w:val="lv-LV" w:eastAsia="lv-LV"/>
        </w:rPr>
        <w:t xml:space="preserve">.punkta noteikumiem pārskatītajam </w:t>
      </w:r>
      <w:r>
        <w:rPr>
          <w:kern w:val="24"/>
          <w:lang w:val="lv-LV" w:eastAsia="lv-LV"/>
        </w:rPr>
        <w:t>N</w:t>
      </w:r>
      <w:r w:rsidRPr="002303AC">
        <w:rPr>
          <w:kern w:val="24"/>
          <w:lang w:val="lv-LV" w:eastAsia="lv-LV"/>
        </w:rPr>
        <w:t xml:space="preserve">omas maksas apmēram. Līdz Līguma izbeigšanai Nomnieks maksā </w:t>
      </w:r>
      <w:r>
        <w:rPr>
          <w:kern w:val="24"/>
          <w:lang w:val="lv-LV" w:eastAsia="lv-LV"/>
        </w:rPr>
        <w:t>N</w:t>
      </w:r>
      <w:r w:rsidRPr="002303AC">
        <w:rPr>
          <w:kern w:val="24"/>
          <w:lang w:val="lv-LV" w:eastAsia="lv-LV"/>
        </w:rPr>
        <w:t xml:space="preserve">omas </w:t>
      </w:r>
      <w:r w:rsidRPr="002955C5">
        <w:rPr>
          <w:kern w:val="24"/>
          <w:lang w:val="lv-LV" w:eastAsia="lv-LV"/>
        </w:rPr>
        <w:t>maksu atbilstoši pārskatītajam nomas maksas apmēram un visus noteiktos Papildus maksājumus pilnā apmērā.</w:t>
      </w:r>
    </w:p>
    <w:p w14:paraId="399E8D41" w14:textId="4291B702" w:rsidR="001B6C60" w:rsidRDefault="001B6C60" w:rsidP="001B6C60">
      <w:pPr>
        <w:pStyle w:val="naisf"/>
        <w:numPr>
          <w:ilvl w:val="1"/>
          <w:numId w:val="33"/>
        </w:numPr>
        <w:spacing w:before="0" w:beforeAutospacing="0" w:after="0" w:afterAutospacing="0"/>
        <w:ind w:left="709" w:hanging="709"/>
        <w:rPr>
          <w:kern w:val="24"/>
          <w:lang w:val="lv-LV"/>
        </w:rPr>
      </w:pPr>
      <w:r w:rsidRPr="002955C5">
        <w:rPr>
          <w:kern w:val="24"/>
          <w:lang w:val="lv-LV" w:eastAsia="lv-LV"/>
        </w:rPr>
        <w:t xml:space="preserve">Iestājoties Līguma 6.2.punktā norādītajiem apstākļiem, bet ne vēlāk kā trīs mēnešu laikā no </w:t>
      </w:r>
      <w:r w:rsidR="002955C5" w:rsidRPr="002955C5">
        <w:rPr>
          <w:kern w:val="24"/>
          <w:lang w:val="lv-LV" w:eastAsia="lv-LV"/>
        </w:rPr>
        <w:t>šo</w:t>
      </w:r>
      <w:r w:rsidRPr="002955C5">
        <w:rPr>
          <w:kern w:val="24"/>
          <w:lang w:val="lv-LV" w:eastAsia="lv-LV"/>
        </w:rPr>
        <w:t xml:space="preserve"> apstākļu iestāšanās Nomniekam ir tiesības vienpusēji atkāpties no Līguma, par to rakstiski informējot Iznomātāju</w:t>
      </w:r>
      <w:r w:rsidRPr="002303AC">
        <w:rPr>
          <w:kern w:val="24"/>
          <w:lang w:val="lv-LV" w:eastAsia="lv-LV"/>
        </w:rPr>
        <w:t xml:space="preserve"> vienu mēnesi iepriekš</w:t>
      </w:r>
      <w:r>
        <w:rPr>
          <w:kern w:val="24"/>
          <w:lang w:val="lv-LV" w:eastAsia="lv-LV"/>
        </w:rPr>
        <w:t>.</w:t>
      </w:r>
      <w:r>
        <w:rPr>
          <w:kern w:val="24"/>
          <w:lang w:val="lv-LV"/>
        </w:rPr>
        <w:t xml:space="preserve"> </w:t>
      </w:r>
      <w:r w:rsidRPr="00F10E75">
        <w:rPr>
          <w:kern w:val="24"/>
          <w:lang w:val="lv-LV"/>
        </w:rPr>
        <w:t>Nomniekam līdz Līguma izbeigšanas dienai ir pienācīgi jāpilda Līguma noteikumi.</w:t>
      </w:r>
    </w:p>
    <w:p w14:paraId="129DD088" w14:textId="05A3B20A" w:rsidR="001B6C60" w:rsidRPr="006A5A0C" w:rsidRDefault="001B6C60" w:rsidP="001B6C60">
      <w:pPr>
        <w:pStyle w:val="naisf"/>
        <w:numPr>
          <w:ilvl w:val="1"/>
          <w:numId w:val="33"/>
        </w:numPr>
        <w:spacing w:before="0" w:beforeAutospacing="0" w:after="0" w:afterAutospacing="0"/>
        <w:ind w:left="709" w:hanging="709"/>
        <w:rPr>
          <w:kern w:val="24"/>
          <w:lang w:val="lv-LV"/>
        </w:rPr>
      </w:pPr>
      <w:r w:rsidRPr="00F10E75">
        <w:rPr>
          <w:kern w:val="24"/>
          <w:lang w:val="lv-LV"/>
        </w:rPr>
        <w:t xml:space="preserve">Līguma darbībai izbeidzoties uz jebkāda pamata, Iznomātājs neatlīdzina Nomniekam nekādus zaudējumus, kas saistīti ar Līguma darbības izbeigšanu, kā arī neatlīdzina jebkādus Nomnieka veiktos ieguldījumus </w:t>
      </w:r>
      <w:r w:rsidR="006A5A0C">
        <w:rPr>
          <w:kern w:val="24"/>
          <w:lang w:val="lv-LV"/>
        </w:rPr>
        <w:t>Telpās</w:t>
      </w:r>
      <w:r w:rsidR="006A5A0C" w:rsidRPr="00F10E75">
        <w:rPr>
          <w:kern w:val="24"/>
          <w:lang w:val="lv-LV"/>
        </w:rPr>
        <w:t xml:space="preserve"> </w:t>
      </w:r>
      <w:r w:rsidRPr="00F10E75">
        <w:rPr>
          <w:kern w:val="24"/>
          <w:lang w:val="lv-LV"/>
        </w:rPr>
        <w:t xml:space="preserve">un vai saistībā ar </w:t>
      </w:r>
      <w:r w:rsidR="006A5A0C">
        <w:rPr>
          <w:kern w:val="24"/>
          <w:lang w:val="lv-LV"/>
        </w:rPr>
        <w:t>Telpām</w:t>
      </w:r>
      <w:r w:rsidRPr="00F10E75">
        <w:rPr>
          <w:kern w:val="24"/>
          <w:lang w:val="lv-LV"/>
        </w:rPr>
        <w:t xml:space="preserve"> veiktos izdevumus (tostarp nepieciešamos, derīgos un greznuma izdevumus), kā arī izdevumus, kas </w:t>
      </w:r>
      <w:r>
        <w:rPr>
          <w:kern w:val="24"/>
          <w:lang w:val="lv-LV"/>
        </w:rPr>
        <w:t xml:space="preserve">Nomniekam </w:t>
      </w:r>
      <w:r w:rsidRPr="00F10E75">
        <w:rPr>
          <w:kern w:val="24"/>
          <w:lang w:val="lv-LV"/>
        </w:rPr>
        <w:t xml:space="preserve">radušies, uzturot </w:t>
      </w:r>
      <w:r w:rsidR="006A5A0C">
        <w:rPr>
          <w:kern w:val="24"/>
          <w:lang w:val="lv-LV"/>
        </w:rPr>
        <w:t>Telpas</w:t>
      </w:r>
      <w:r w:rsidRPr="00F10E75">
        <w:rPr>
          <w:kern w:val="24"/>
          <w:lang w:val="lv-LV"/>
        </w:rPr>
        <w:t xml:space="preserve">, kā arī atbrīvojot </w:t>
      </w:r>
      <w:r w:rsidR="006A5A0C">
        <w:rPr>
          <w:kern w:val="24"/>
          <w:lang w:val="lv-LV"/>
        </w:rPr>
        <w:t>Telpas</w:t>
      </w:r>
      <w:r w:rsidRPr="00F10E75">
        <w:rPr>
          <w:kern w:val="24"/>
          <w:lang w:val="lv-LV"/>
        </w:rPr>
        <w:t>, Līgumam beidzoties</w:t>
      </w:r>
      <w:r>
        <w:rPr>
          <w:kern w:val="24"/>
          <w:lang w:val="lv-LV"/>
        </w:rPr>
        <w:t xml:space="preserve">. </w:t>
      </w:r>
    </w:p>
    <w:p w14:paraId="2484695F" w14:textId="1B7A77A7" w:rsidR="006A5A0C" w:rsidRPr="006A5A0C" w:rsidRDefault="006A5A0C" w:rsidP="001B6C60">
      <w:pPr>
        <w:pStyle w:val="naisf"/>
        <w:numPr>
          <w:ilvl w:val="1"/>
          <w:numId w:val="33"/>
        </w:numPr>
        <w:spacing w:before="0" w:beforeAutospacing="0" w:after="0" w:afterAutospacing="0"/>
        <w:ind w:left="709" w:hanging="709"/>
        <w:rPr>
          <w:kern w:val="24"/>
          <w:lang w:val="lv-LV"/>
        </w:rPr>
      </w:pPr>
      <w:r w:rsidRPr="00851C47">
        <w:rPr>
          <w:w w:val="101"/>
          <w:lang w:val="lv-LV"/>
        </w:rPr>
        <w:t xml:space="preserve">Nokavēto summu samaksa vai citu nokavēto saistību izpilde vai pārkāpumu novēršana pēc Iznomātāja pieprasījuma izbeigt Līguma darbību un atbrīvot </w:t>
      </w:r>
      <w:r w:rsidR="00664286">
        <w:rPr>
          <w:w w:val="101"/>
          <w:lang w:val="lv-LV"/>
        </w:rPr>
        <w:t>Telpas</w:t>
      </w:r>
      <w:r w:rsidRPr="00851C47">
        <w:rPr>
          <w:w w:val="101"/>
          <w:lang w:val="lv-LV"/>
        </w:rPr>
        <w:t xml:space="preserve"> nav pamats pieprasījuma atsaukšanai, ja tam nepiekrīt Iznomātājs</w:t>
      </w:r>
      <w:r>
        <w:rPr>
          <w:w w:val="101"/>
          <w:lang w:val="lv-LV"/>
        </w:rPr>
        <w:t>.</w:t>
      </w:r>
    </w:p>
    <w:p w14:paraId="48E4B20D" w14:textId="78C24587" w:rsidR="006A5A0C" w:rsidRPr="006A5A0C" w:rsidRDefault="006A5A0C" w:rsidP="001B6C60">
      <w:pPr>
        <w:pStyle w:val="naisf"/>
        <w:numPr>
          <w:ilvl w:val="1"/>
          <w:numId w:val="33"/>
        </w:numPr>
        <w:spacing w:before="0" w:beforeAutospacing="0" w:after="0" w:afterAutospacing="0"/>
        <w:ind w:left="709" w:hanging="709"/>
        <w:rPr>
          <w:kern w:val="24"/>
          <w:lang w:val="lv-LV"/>
        </w:rPr>
      </w:pPr>
      <w:r w:rsidRPr="00851C47">
        <w:rPr>
          <w:color w:val="000000"/>
          <w:kern w:val="24"/>
          <w:lang w:val="lv-LV"/>
        </w:rPr>
        <w:t>Līguma izbeigšana pirms termiņa neatbrīvo Nomnieku no pienākuma izpildīt maksājumu saistības, kuras viņš uzņēmies saskaņā ar Līgumu</w:t>
      </w:r>
      <w:r>
        <w:rPr>
          <w:color w:val="000000"/>
          <w:kern w:val="24"/>
          <w:lang w:val="lv-LV"/>
        </w:rPr>
        <w:t>.</w:t>
      </w:r>
    </w:p>
    <w:p w14:paraId="78CDEC33" w14:textId="577F357C" w:rsidR="008F4FF5" w:rsidRPr="006A5A0C" w:rsidRDefault="006A5A0C" w:rsidP="006A5A0C">
      <w:pPr>
        <w:pStyle w:val="naisf"/>
        <w:numPr>
          <w:ilvl w:val="1"/>
          <w:numId w:val="33"/>
        </w:numPr>
        <w:spacing w:before="0" w:beforeAutospacing="0" w:after="0" w:afterAutospacing="0"/>
        <w:ind w:left="709" w:hanging="709"/>
        <w:rPr>
          <w:kern w:val="24"/>
          <w:lang w:val="lv-LV"/>
        </w:rPr>
      </w:pPr>
      <w:r w:rsidRPr="00851C47">
        <w:rPr>
          <w:color w:val="000000"/>
          <w:kern w:val="24"/>
          <w:lang w:val="lv-LV"/>
        </w:rPr>
        <w:lastRenderedPageBreak/>
        <w:t>Pēc Nomnieka iniciatīvas vai Nomnieka vainas dēļ izbeidzot Līguma darbību pirms termiņa, Nomnieka samaksātie maksājumi Nomniekam netiek atmaksāti</w:t>
      </w:r>
      <w:r>
        <w:rPr>
          <w:color w:val="000000"/>
          <w:kern w:val="24"/>
          <w:lang w:val="lv-LV"/>
        </w:rPr>
        <w:t>.</w:t>
      </w:r>
    </w:p>
    <w:p w14:paraId="4633A7DE" w14:textId="77777777" w:rsidR="006A5A0C" w:rsidRPr="006A5A0C" w:rsidRDefault="006A5A0C" w:rsidP="006A5A0C">
      <w:pPr>
        <w:pStyle w:val="naisf"/>
        <w:spacing w:before="0" w:beforeAutospacing="0" w:after="0" w:afterAutospacing="0"/>
        <w:ind w:left="709"/>
        <w:rPr>
          <w:kern w:val="24"/>
          <w:lang w:val="lv-LV"/>
        </w:rPr>
      </w:pPr>
    </w:p>
    <w:p w14:paraId="0EEB5438" w14:textId="68A943B3" w:rsidR="008F4FF5" w:rsidRPr="006A5A0C" w:rsidRDefault="006A5A0C" w:rsidP="006A5A0C">
      <w:pPr>
        <w:jc w:val="center"/>
        <w:rPr>
          <w:b/>
          <w:bCs/>
          <w:color w:val="000000"/>
          <w:kern w:val="24"/>
          <w:lang w:val="lv-LV"/>
        </w:rPr>
      </w:pPr>
      <w:r>
        <w:rPr>
          <w:b/>
          <w:bCs/>
          <w:color w:val="000000"/>
          <w:kern w:val="24"/>
          <w:lang w:val="lv-LV"/>
        </w:rPr>
        <w:t xml:space="preserve">8. </w:t>
      </w:r>
      <w:r w:rsidR="00670E48" w:rsidRPr="006A5A0C">
        <w:rPr>
          <w:b/>
          <w:bCs/>
          <w:color w:val="000000"/>
          <w:kern w:val="24"/>
          <w:lang w:val="lv-LV"/>
        </w:rPr>
        <w:t>Telpu</w:t>
      </w:r>
      <w:r w:rsidR="008F4FF5" w:rsidRPr="006A5A0C">
        <w:rPr>
          <w:b/>
          <w:bCs/>
          <w:color w:val="000000"/>
          <w:kern w:val="24"/>
          <w:lang w:val="lv-LV"/>
        </w:rPr>
        <w:t xml:space="preserve"> atbrīvošana</w:t>
      </w:r>
    </w:p>
    <w:p w14:paraId="750AAD33" w14:textId="77777777" w:rsidR="008F4FF5" w:rsidRPr="00851C47" w:rsidRDefault="008F4FF5" w:rsidP="00A41E0E">
      <w:pPr>
        <w:jc w:val="center"/>
        <w:rPr>
          <w:b/>
          <w:bCs/>
          <w:color w:val="000000"/>
          <w:kern w:val="24"/>
          <w:lang w:val="lv-LV"/>
        </w:rPr>
      </w:pPr>
    </w:p>
    <w:p w14:paraId="35A37AF5" w14:textId="36EF73EF" w:rsidR="002F7079" w:rsidRPr="00851C47" w:rsidRDefault="008F4FF5" w:rsidP="002F7079">
      <w:pPr>
        <w:pStyle w:val="ListParagraph"/>
        <w:numPr>
          <w:ilvl w:val="1"/>
          <w:numId w:val="39"/>
        </w:numPr>
        <w:ind w:left="567" w:hanging="567"/>
        <w:jc w:val="both"/>
        <w:rPr>
          <w:color w:val="000000"/>
          <w:kern w:val="24"/>
          <w:lang w:val="lv-LV"/>
        </w:rPr>
      </w:pPr>
      <w:r w:rsidRPr="00851C47">
        <w:rPr>
          <w:color w:val="000000"/>
          <w:kern w:val="24"/>
          <w:lang w:val="lv-LV"/>
        </w:rPr>
        <w:t xml:space="preserve">Līguma termiņam beidzoties vai jebkuros citos Līguma izbeigšanas gadījumos Nomniekam jāatbrīvo </w:t>
      </w:r>
      <w:r w:rsidR="00C07463" w:rsidRPr="00851C47">
        <w:rPr>
          <w:color w:val="000000"/>
          <w:kern w:val="24"/>
          <w:lang w:val="lv-LV"/>
        </w:rPr>
        <w:t>Telpas</w:t>
      </w:r>
      <w:r w:rsidRPr="00851C47">
        <w:rPr>
          <w:color w:val="000000"/>
          <w:kern w:val="24"/>
          <w:lang w:val="lv-LV"/>
        </w:rPr>
        <w:t xml:space="preserve"> un Līguma izbeigšanās dienā jānodod </w:t>
      </w:r>
      <w:r w:rsidR="00664286">
        <w:rPr>
          <w:color w:val="000000"/>
          <w:kern w:val="24"/>
          <w:lang w:val="lv-LV"/>
        </w:rPr>
        <w:t>Telpas</w:t>
      </w:r>
      <w:r w:rsidRPr="00851C47">
        <w:rPr>
          <w:color w:val="000000"/>
          <w:kern w:val="24"/>
          <w:lang w:val="lv-LV"/>
        </w:rPr>
        <w:t xml:space="preserve"> Iznomātājam ar nodošanas – pieņemšanas aktu, izpildot šādus pienākumus: </w:t>
      </w:r>
    </w:p>
    <w:p w14:paraId="2A2F6C82" w14:textId="67529536" w:rsidR="00051C4E" w:rsidRDefault="00051C4E" w:rsidP="00CA7A0B">
      <w:pPr>
        <w:pStyle w:val="ListParagraph"/>
        <w:numPr>
          <w:ilvl w:val="2"/>
          <w:numId w:val="39"/>
        </w:numPr>
        <w:ind w:left="567" w:hanging="567"/>
        <w:jc w:val="both"/>
        <w:rPr>
          <w:color w:val="000000"/>
          <w:kern w:val="24"/>
          <w:lang w:val="lv-LV"/>
        </w:rPr>
      </w:pPr>
      <w:r w:rsidRPr="00851C47">
        <w:rPr>
          <w:lang w:val="lv-LV"/>
        </w:rPr>
        <w:t>Telpas jānodod labā stāvoklī, t.i., tādā stāvoklī, kas nav sliktāks par to stāvokli, kāds tas bija Nodošanas – pieņemšanas akta parakstīšanas brīdī, ievērojot dabīgo nolietojumu</w:t>
      </w:r>
      <w:r>
        <w:rPr>
          <w:lang w:val="lv-LV"/>
        </w:rPr>
        <w:t>;</w:t>
      </w:r>
    </w:p>
    <w:p w14:paraId="5BB0E58A" w14:textId="3C191B0C" w:rsidR="002F7079" w:rsidRPr="00851C47" w:rsidRDefault="008F4FF5" w:rsidP="00CA7A0B">
      <w:pPr>
        <w:pStyle w:val="ListParagraph"/>
        <w:numPr>
          <w:ilvl w:val="2"/>
          <w:numId w:val="39"/>
        </w:numPr>
        <w:ind w:left="567" w:hanging="567"/>
        <w:jc w:val="both"/>
        <w:rPr>
          <w:color w:val="000000"/>
          <w:kern w:val="24"/>
          <w:lang w:val="lv-LV"/>
        </w:rPr>
      </w:pPr>
      <w:r w:rsidRPr="00851C47">
        <w:rPr>
          <w:color w:val="000000"/>
          <w:kern w:val="24"/>
          <w:lang w:val="lv-LV"/>
        </w:rPr>
        <w:t>aizejot</w:t>
      </w:r>
      <w:r w:rsidR="00C44406" w:rsidRPr="00851C47">
        <w:rPr>
          <w:color w:val="000000"/>
          <w:kern w:val="24"/>
          <w:lang w:val="lv-LV"/>
        </w:rPr>
        <w:t>,</w:t>
      </w:r>
      <w:r w:rsidRPr="00851C47">
        <w:rPr>
          <w:color w:val="000000"/>
          <w:kern w:val="24"/>
          <w:lang w:val="lv-LV"/>
        </w:rPr>
        <w:t xml:space="preserve"> atstāt </w:t>
      </w:r>
      <w:r w:rsidR="003E6CCB" w:rsidRPr="00851C47">
        <w:rPr>
          <w:color w:val="000000"/>
          <w:kern w:val="24"/>
          <w:lang w:val="lv-LV"/>
        </w:rPr>
        <w:t>T</w:t>
      </w:r>
      <w:r w:rsidRPr="00851C47">
        <w:rPr>
          <w:color w:val="000000"/>
          <w:kern w:val="24"/>
          <w:lang w:val="lv-LV"/>
        </w:rPr>
        <w:t>elpas</w:t>
      </w:r>
      <w:r w:rsidR="00051C4E">
        <w:rPr>
          <w:color w:val="000000"/>
          <w:kern w:val="24"/>
          <w:lang w:val="lv-LV"/>
        </w:rPr>
        <w:t xml:space="preserve"> </w:t>
      </w:r>
      <w:r w:rsidRPr="00851C47">
        <w:rPr>
          <w:color w:val="000000"/>
          <w:kern w:val="24"/>
          <w:lang w:val="lv-LV"/>
        </w:rPr>
        <w:t>sakopt</w:t>
      </w:r>
      <w:r w:rsidR="003E6CCB" w:rsidRPr="00851C47">
        <w:rPr>
          <w:color w:val="000000"/>
          <w:kern w:val="24"/>
          <w:lang w:val="lv-LV"/>
        </w:rPr>
        <w:t>as</w:t>
      </w:r>
      <w:r w:rsidR="00051C4E">
        <w:rPr>
          <w:color w:val="000000"/>
          <w:kern w:val="24"/>
          <w:lang w:val="lv-LV"/>
        </w:rPr>
        <w:t xml:space="preserve"> un tīras</w:t>
      </w:r>
      <w:r w:rsidRPr="00851C47">
        <w:rPr>
          <w:color w:val="000000"/>
          <w:kern w:val="24"/>
          <w:lang w:val="lv-LV"/>
        </w:rPr>
        <w:t>;</w:t>
      </w:r>
    </w:p>
    <w:p w14:paraId="2C62C57D" w14:textId="77777777" w:rsidR="002F7079" w:rsidRPr="00851C47" w:rsidRDefault="008F4FF5" w:rsidP="00CA7A0B">
      <w:pPr>
        <w:pStyle w:val="ListParagraph"/>
        <w:numPr>
          <w:ilvl w:val="2"/>
          <w:numId w:val="39"/>
        </w:numPr>
        <w:ind w:left="567" w:hanging="567"/>
        <w:jc w:val="both"/>
        <w:rPr>
          <w:color w:val="000000"/>
          <w:kern w:val="24"/>
          <w:lang w:val="lv-LV"/>
        </w:rPr>
      </w:pPr>
      <w:r w:rsidRPr="00851C47">
        <w:rPr>
          <w:color w:val="000000"/>
          <w:kern w:val="24"/>
          <w:lang w:val="lv-LV"/>
        </w:rPr>
        <w:t xml:space="preserve">paņemt līdzi </w:t>
      </w:r>
      <w:r w:rsidR="00851C47" w:rsidRPr="00851C47">
        <w:rPr>
          <w:color w:val="000000"/>
          <w:kern w:val="24"/>
          <w:lang w:val="lv-LV"/>
        </w:rPr>
        <w:t xml:space="preserve">savas mantas, </w:t>
      </w:r>
      <w:r w:rsidRPr="00851C47">
        <w:rPr>
          <w:color w:val="000000"/>
          <w:kern w:val="24"/>
          <w:lang w:val="lv-LV"/>
        </w:rPr>
        <w:t>vis</w:t>
      </w:r>
      <w:r w:rsidR="003E6CCB" w:rsidRPr="00851C47">
        <w:rPr>
          <w:color w:val="000000"/>
          <w:kern w:val="24"/>
          <w:lang w:val="lv-LV"/>
        </w:rPr>
        <w:t>u</w:t>
      </w:r>
      <w:r w:rsidRPr="00851C47">
        <w:rPr>
          <w:color w:val="000000"/>
          <w:kern w:val="24"/>
          <w:lang w:val="lv-LV"/>
        </w:rPr>
        <w:t xml:space="preserve"> </w:t>
      </w:r>
      <w:r w:rsidR="003E6CCB" w:rsidRPr="00851C47">
        <w:rPr>
          <w:lang w:val="lv-LV"/>
        </w:rPr>
        <w:t>personīgo īpašumu un iekārtas;</w:t>
      </w:r>
      <w:r w:rsidR="003D12D6" w:rsidRPr="00851C47">
        <w:rPr>
          <w:lang w:val="lv-LV"/>
        </w:rPr>
        <w:t xml:space="preserve"> </w:t>
      </w:r>
    </w:p>
    <w:p w14:paraId="643F0488" w14:textId="3E5DEAE5" w:rsidR="002F7079" w:rsidRPr="00851C47" w:rsidRDefault="00341C1B" w:rsidP="00CA7A0B">
      <w:pPr>
        <w:pStyle w:val="ListParagraph"/>
        <w:numPr>
          <w:ilvl w:val="2"/>
          <w:numId w:val="39"/>
        </w:numPr>
        <w:ind w:left="567" w:hanging="567"/>
        <w:jc w:val="both"/>
        <w:rPr>
          <w:color w:val="000000"/>
          <w:kern w:val="24"/>
          <w:lang w:val="lv-LV"/>
        </w:rPr>
      </w:pPr>
      <w:r w:rsidRPr="00851C47">
        <w:rPr>
          <w:lang w:val="lv-LV"/>
        </w:rPr>
        <w:t>noņemt visas Telpās piestiprinātās mēbeles un citus objektus, un atjaunot tās vietas, kur t</w:t>
      </w:r>
      <w:r w:rsidR="002331BB">
        <w:rPr>
          <w:lang w:val="lv-LV"/>
        </w:rPr>
        <w:t>ie</w:t>
      </w:r>
      <w:r w:rsidRPr="00851C47">
        <w:rPr>
          <w:lang w:val="lv-LV"/>
        </w:rPr>
        <w:t xml:space="preserve"> bijušas piestiprinātas;</w:t>
      </w:r>
      <w:r w:rsidR="00EC79A7" w:rsidRPr="00851C47">
        <w:rPr>
          <w:color w:val="000000"/>
          <w:kern w:val="24"/>
          <w:lang w:val="lv-LV" w:eastAsia="lv-LV"/>
        </w:rPr>
        <w:t xml:space="preserve"> </w:t>
      </w:r>
    </w:p>
    <w:p w14:paraId="1CA0B254" w14:textId="77777777" w:rsidR="002F7079" w:rsidRPr="00851C47" w:rsidRDefault="008F4FF5" w:rsidP="00CA7A0B">
      <w:pPr>
        <w:pStyle w:val="ListParagraph"/>
        <w:numPr>
          <w:ilvl w:val="2"/>
          <w:numId w:val="39"/>
        </w:numPr>
        <w:ind w:left="567" w:hanging="567"/>
        <w:jc w:val="both"/>
        <w:rPr>
          <w:color w:val="000000"/>
          <w:kern w:val="24"/>
          <w:lang w:val="lv-LV"/>
        </w:rPr>
      </w:pPr>
      <w:r w:rsidRPr="00851C47">
        <w:rPr>
          <w:color w:val="000000"/>
          <w:kern w:val="24"/>
          <w:lang w:val="lv-LV"/>
        </w:rPr>
        <w:t xml:space="preserve">izlabot visus bojājumus </w:t>
      </w:r>
      <w:r w:rsidR="003E6CCB" w:rsidRPr="00851C47">
        <w:rPr>
          <w:color w:val="000000"/>
          <w:kern w:val="24"/>
          <w:lang w:val="lv-LV"/>
        </w:rPr>
        <w:t>Telpās,</w:t>
      </w:r>
      <w:r w:rsidRPr="00851C47">
        <w:rPr>
          <w:color w:val="000000"/>
          <w:kern w:val="24"/>
          <w:lang w:val="lv-LV"/>
        </w:rPr>
        <w:t xml:space="preserve"> kas radušies </w:t>
      </w:r>
      <w:r w:rsidR="003E6CCB" w:rsidRPr="00851C47">
        <w:rPr>
          <w:color w:val="000000"/>
          <w:kern w:val="24"/>
          <w:lang w:val="lv-LV"/>
        </w:rPr>
        <w:t xml:space="preserve">Telpu </w:t>
      </w:r>
      <w:r w:rsidRPr="00851C47">
        <w:rPr>
          <w:color w:val="000000"/>
          <w:kern w:val="24"/>
          <w:lang w:val="lv-LV"/>
        </w:rPr>
        <w:t>atbrīvošanas rezultātā;</w:t>
      </w:r>
    </w:p>
    <w:p w14:paraId="218BB4E7" w14:textId="3B3F25BD" w:rsidR="00FF182F" w:rsidRPr="00051C4E" w:rsidRDefault="008F4FF5" w:rsidP="004C42FB">
      <w:pPr>
        <w:pStyle w:val="ListParagraph"/>
        <w:numPr>
          <w:ilvl w:val="2"/>
          <w:numId w:val="39"/>
        </w:numPr>
        <w:ind w:left="567" w:hanging="567"/>
        <w:jc w:val="both"/>
        <w:rPr>
          <w:color w:val="000000"/>
          <w:kern w:val="24"/>
          <w:lang w:val="lv-LV"/>
        </w:rPr>
      </w:pPr>
      <w:r w:rsidRPr="00051C4E">
        <w:rPr>
          <w:color w:val="000000"/>
          <w:kern w:val="24"/>
          <w:lang w:val="lv-LV" w:eastAsia="lv-LV"/>
        </w:rPr>
        <w:t>nodot Iznomātājam bez atlīdzības Nomnieka veiktos uzlabojumus</w:t>
      </w:r>
      <w:r w:rsidR="002331BB" w:rsidRPr="002331BB">
        <w:rPr>
          <w:color w:val="000000"/>
          <w:kern w:val="24"/>
          <w:lang w:val="lv-LV" w:eastAsia="lv-LV"/>
        </w:rPr>
        <w:t xml:space="preserve"> </w:t>
      </w:r>
      <w:r w:rsidR="002331BB">
        <w:rPr>
          <w:color w:val="000000"/>
          <w:kern w:val="24"/>
          <w:lang w:val="lv-LV" w:eastAsia="lv-LV"/>
        </w:rPr>
        <w:t>(</w:t>
      </w:r>
      <w:r w:rsidR="002331BB" w:rsidRPr="00851C47">
        <w:rPr>
          <w:color w:val="000000"/>
          <w:kern w:val="24"/>
          <w:lang w:val="lv-LV" w:eastAsia="lv-LV"/>
        </w:rPr>
        <w:t>lietas</w:t>
      </w:r>
      <w:r w:rsidR="002331BB">
        <w:rPr>
          <w:color w:val="000000"/>
          <w:kern w:val="24"/>
          <w:lang w:val="lv-LV" w:eastAsia="lv-LV"/>
        </w:rPr>
        <w:t>, priekšmetus</w:t>
      </w:r>
      <w:r w:rsidR="002331BB" w:rsidRPr="00851C47">
        <w:rPr>
          <w:color w:val="000000"/>
          <w:kern w:val="24"/>
          <w:lang w:val="lv-LV" w:eastAsia="lv-LV"/>
        </w:rPr>
        <w:t xml:space="preserve"> un aprīkojumu</w:t>
      </w:r>
      <w:r w:rsidR="002331BB">
        <w:rPr>
          <w:color w:val="000000"/>
          <w:kern w:val="24"/>
          <w:lang w:val="lv-LV" w:eastAsia="lv-LV"/>
        </w:rPr>
        <w:t>)</w:t>
      </w:r>
      <w:r w:rsidR="002331BB" w:rsidRPr="00051C4E">
        <w:rPr>
          <w:color w:val="000000"/>
          <w:kern w:val="24"/>
          <w:lang w:val="lv-LV" w:eastAsia="lv-LV"/>
        </w:rPr>
        <w:t xml:space="preserve"> Telpās</w:t>
      </w:r>
      <w:r w:rsidRPr="00051C4E">
        <w:rPr>
          <w:color w:val="000000"/>
          <w:kern w:val="24"/>
          <w:lang w:val="lv-LV" w:eastAsia="lv-LV"/>
        </w:rPr>
        <w:t xml:space="preserve">, </w:t>
      </w:r>
      <w:r w:rsidR="002331BB" w:rsidRPr="00851C47">
        <w:rPr>
          <w:color w:val="000000"/>
          <w:kern w:val="24"/>
          <w:lang w:val="lv-LV" w:eastAsia="lv-LV"/>
        </w:rPr>
        <w:t xml:space="preserve">kuri nav atdalāmi, nesabojājot tos un/vai virsmas, pie kurām tie piestiprināti </w:t>
      </w:r>
      <w:r w:rsidR="002331BB">
        <w:rPr>
          <w:color w:val="000000"/>
          <w:kern w:val="24"/>
          <w:lang w:val="lv-LV" w:eastAsia="lv-LV"/>
        </w:rPr>
        <w:t xml:space="preserve">un/vai </w:t>
      </w:r>
      <w:r w:rsidR="002331BB" w:rsidRPr="00851C47">
        <w:rPr>
          <w:color w:val="000000"/>
          <w:kern w:val="24"/>
          <w:lang w:val="lv-LV" w:eastAsia="lv-LV"/>
        </w:rPr>
        <w:t>nodrošina Telpu un Ēkas normālu lietošanu</w:t>
      </w:r>
      <w:r w:rsidR="002331BB">
        <w:rPr>
          <w:color w:val="000000"/>
          <w:kern w:val="24"/>
          <w:lang w:val="lv-LV" w:eastAsia="lv-LV"/>
        </w:rPr>
        <w:t>,</w:t>
      </w:r>
      <w:r w:rsidR="002331BB" w:rsidRPr="00051C4E">
        <w:rPr>
          <w:color w:val="000000"/>
          <w:kern w:val="24"/>
          <w:lang w:val="lv-LV" w:eastAsia="lv-LV"/>
        </w:rPr>
        <w:t xml:space="preserve"> </w:t>
      </w:r>
      <w:r w:rsidRPr="00051C4E">
        <w:rPr>
          <w:color w:val="000000"/>
          <w:kern w:val="24"/>
          <w:lang w:val="lv-LV" w:eastAsia="lv-LV"/>
        </w:rPr>
        <w:t>kā arī visus</w:t>
      </w:r>
      <w:r w:rsidR="002331BB">
        <w:rPr>
          <w:color w:val="000000"/>
          <w:kern w:val="24"/>
          <w:lang w:val="lv-LV" w:eastAsia="lv-LV"/>
        </w:rPr>
        <w:t xml:space="preserve"> citus</w:t>
      </w:r>
      <w:r w:rsidRPr="00051C4E">
        <w:rPr>
          <w:color w:val="000000"/>
          <w:kern w:val="24"/>
          <w:lang w:val="lv-LV" w:eastAsia="lv-LV"/>
        </w:rPr>
        <w:t xml:space="preserve"> ieguldījumus</w:t>
      </w:r>
      <w:r w:rsidR="002331BB" w:rsidRPr="002331BB">
        <w:rPr>
          <w:color w:val="000000"/>
          <w:kern w:val="24"/>
          <w:lang w:val="lv-LV" w:eastAsia="lv-LV"/>
        </w:rPr>
        <w:t xml:space="preserve"> </w:t>
      </w:r>
      <w:r w:rsidR="002331BB">
        <w:rPr>
          <w:color w:val="000000"/>
          <w:kern w:val="24"/>
          <w:lang w:val="lv-LV" w:eastAsia="lv-LV"/>
        </w:rPr>
        <w:t xml:space="preserve">(t.sk., </w:t>
      </w:r>
      <w:r w:rsidR="002331BB" w:rsidRPr="00051C4E">
        <w:rPr>
          <w:color w:val="000000"/>
          <w:kern w:val="24"/>
          <w:lang w:val="lv-LV" w:eastAsia="lv-LV"/>
        </w:rPr>
        <w:t>pārbūves un ietaises</w:t>
      </w:r>
      <w:r w:rsidR="002331BB">
        <w:rPr>
          <w:color w:val="000000"/>
          <w:kern w:val="24"/>
          <w:lang w:val="lv-LV" w:eastAsia="lv-LV"/>
        </w:rPr>
        <w:t>)</w:t>
      </w:r>
      <w:r w:rsidRPr="00051C4E">
        <w:rPr>
          <w:color w:val="000000"/>
          <w:kern w:val="24"/>
          <w:lang w:val="lv-LV" w:eastAsia="lv-LV"/>
        </w:rPr>
        <w:t xml:space="preserve">, kurus </w:t>
      </w:r>
      <w:r w:rsidR="002331BB">
        <w:rPr>
          <w:color w:val="000000"/>
          <w:kern w:val="24"/>
          <w:lang w:val="lv-LV" w:eastAsia="lv-LV"/>
        </w:rPr>
        <w:t>Telpās</w:t>
      </w:r>
      <w:r w:rsidR="002331BB" w:rsidRPr="00051C4E">
        <w:rPr>
          <w:color w:val="000000"/>
          <w:kern w:val="24"/>
          <w:lang w:val="lv-LV" w:eastAsia="lv-LV"/>
        </w:rPr>
        <w:t xml:space="preserve"> </w:t>
      </w:r>
      <w:r w:rsidRPr="00051C4E">
        <w:rPr>
          <w:color w:val="000000"/>
          <w:kern w:val="24"/>
          <w:lang w:val="lv-LV" w:eastAsia="lv-LV"/>
        </w:rPr>
        <w:t>ir veicis Nomnieks</w:t>
      </w:r>
      <w:r w:rsidR="002331BB">
        <w:rPr>
          <w:color w:val="000000"/>
          <w:kern w:val="24"/>
          <w:lang w:val="lv-LV" w:eastAsia="lv-LV"/>
        </w:rPr>
        <w:t xml:space="preserve">. Visiem šajā Līguma punktā norādītajiem uzlabojumiem un ieguldījumiem </w:t>
      </w:r>
      <w:r w:rsidRPr="00051C4E">
        <w:rPr>
          <w:color w:val="000000"/>
          <w:kern w:val="24"/>
          <w:lang w:val="lv-LV" w:eastAsia="lv-LV"/>
        </w:rPr>
        <w:t>jābūt lietošanas kārtībā</w:t>
      </w:r>
      <w:r w:rsidR="003E6CCB" w:rsidRPr="00051C4E">
        <w:rPr>
          <w:lang w:val="lv-LV"/>
        </w:rPr>
        <w:t>.</w:t>
      </w:r>
    </w:p>
    <w:p w14:paraId="07A7C25C" w14:textId="4C0058D0" w:rsidR="002F7079" w:rsidRPr="00851C47" w:rsidRDefault="00693DA2" w:rsidP="002F7079">
      <w:pPr>
        <w:pStyle w:val="ListParagraph"/>
        <w:numPr>
          <w:ilvl w:val="1"/>
          <w:numId w:val="39"/>
        </w:numPr>
        <w:tabs>
          <w:tab w:val="num" w:pos="709"/>
        </w:tabs>
        <w:ind w:left="567" w:hanging="567"/>
        <w:jc w:val="both"/>
        <w:rPr>
          <w:lang w:val="lv-LV"/>
        </w:rPr>
      </w:pPr>
      <w:r w:rsidRPr="00851C47">
        <w:rPr>
          <w:lang w:val="lv-LV"/>
        </w:rPr>
        <w:t xml:space="preserve">Ja Nomnieks </w:t>
      </w:r>
      <w:r w:rsidR="002955C5">
        <w:rPr>
          <w:lang w:val="lv-LV"/>
        </w:rPr>
        <w:t>pēc līguma darbības beigām</w:t>
      </w:r>
      <w:r w:rsidRPr="00851C47">
        <w:rPr>
          <w:lang w:val="lv-LV"/>
        </w:rPr>
        <w:t xml:space="preserve"> turpina lietot Telpas vai atsakās tās atbrīvot atbilstoši Līguma noteikumiem</w:t>
      </w:r>
      <w:r w:rsidR="005C6D68" w:rsidRPr="00851C47">
        <w:rPr>
          <w:lang w:val="lv-LV"/>
        </w:rPr>
        <w:t>:</w:t>
      </w:r>
    </w:p>
    <w:p w14:paraId="49D7FEFD" w14:textId="1754C60B" w:rsidR="002F7079" w:rsidRPr="00851C47" w:rsidRDefault="00693DA2" w:rsidP="00CA7A0B">
      <w:pPr>
        <w:pStyle w:val="ListParagraph"/>
        <w:numPr>
          <w:ilvl w:val="2"/>
          <w:numId w:val="39"/>
        </w:numPr>
        <w:ind w:left="567" w:hanging="567"/>
        <w:jc w:val="both"/>
        <w:rPr>
          <w:lang w:val="lv-LV"/>
        </w:rPr>
      </w:pPr>
      <w:r w:rsidRPr="00851C47">
        <w:rPr>
          <w:lang w:val="lv-LV"/>
        </w:rPr>
        <w:t>Iznomātājam ir tiesības liegt Nomniekam pieeju Telpām</w:t>
      </w:r>
      <w:r w:rsidR="003D12D6" w:rsidRPr="00851C47">
        <w:rPr>
          <w:lang w:val="lv-LV"/>
        </w:rPr>
        <w:t xml:space="preserve"> </w:t>
      </w:r>
      <w:r w:rsidRPr="00851C47">
        <w:rPr>
          <w:lang w:val="lv-LV"/>
        </w:rPr>
        <w:t xml:space="preserve">t.sk., mainīt durvju slēdzenes, atslēgt Telpām komunikācijas un </w:t>
      </w:r>
      <w:r w:rsidR="007321E9">
        <w:rPr>
          <w:lang w:val="lv-LV"/>
        </w:rPr>
        <w:t>komunālos</w:t>
      </w:r>
      <w:r w:rsidRPr="00851C47">
        <w:rPr>
          <w:lang w:val="lv-LV"/>
        </w:rPr>
        <w:t xml:space="preserve"> pakalpojumus, t.sk., arī elektrības piegādi, </w:t>
      </w:r>
      <w:r w:rsidR="006267E4" w:rsidRPr="00851C47">
        <w:rPr>
          <w:lang w:val="lv-LV"/>
        </w:rPr>
        <w:t xml:space="preserve">aizturēt Telpās esošo mantu, </w:t>
      </w:r>
      <w:r w:rsidRPr="00851C47">
        <w:rPr>
          <w:lang w:val="lv-LV"/>
        </w:rPr>
        <w:t>neatlīdzinot Nomniekam šo darbību rezultātā radītos zaudējumus</w:t>
      </w:r>
      <w:r w:rsidR="00746AA7" w:rsidRPr="00851C47">
        <w:rPr>
          <w:lang w:val="lv-LV"/>
        </w:rPr>
        <w:t>;</w:t>
      </w:r>
    </w:p>
    <w:p w14:paraId="7E5E1941" w14:textId="6BE7FCB2" w:rsidR="002F7079" w:rsidRPr="00851C47" w:rsidRDefault="005C6D68" w:rsidP="00CA7A0B">
      <w:pPr>
        <w:pStyle w:val="ListParagraph"/>
        <w:numPr>
          <w:ilvl w:val="2"/>
          <w:numId w:val="39"/>
        </w:numPr>
        <w:ind w:left="567" w:hanging="567"/>
        <w:jc w:val="both"/>
        <w:rPr>
          <w:lang w:val="lv-LV"/>
        </w:rPr>
      </w:pPr>
      <w:r w:rsidRPr="00851C47">
        <w:rPr>
          <w:lang w:val="lv-LV"/>
        </w:rPr>
        <w:t xml:space="preserve">Nomnieks maksā Iznomātājam maksu par </w:t>
      </w:r>
      <w:r w:rsidR="00664286">
        <w:rPr>
          <w:lang w:val="lv-LV"/>
        </w:rPr>
        <w:t>Telpu</w:t>
      </w:r>
      <w:r w:rsidRPr="00851C47">
        <w:rPr>
          <w:lang w:val="lv-LV"/>
        </w:rPr>
        <w:t xml:space="preserve"> faktisko lietošanu trīskāršas Līgumā noteiktās </w:t>
      </w:r>
      <w:r w:rsidR="00163D10">
        <w:rPr>
          <w:lang w:val="lv-LV"/>
        </w:rPr>
        <w:t>N</w:t>
      </w:r>
      <w:r w:rsidRPr="00851C47">
        <w:rPr>
          <w:lang w:val="lv-LV"/>
        </w:rPr>
        <w:t xml:space="preserve">omas maksas apmērā, kā arī </w:t>
      </w:r>
      <w:r w:rsidR="00234A1F" w:rsidRPr="00851C47">
        <w:rPr>
          <w:lang w:val="lv-LV"/>
        </w:rPr>
        <w:t xml:space="preserve">Papildus maksājumus </w:t>
      </w:r>
      <w:r w:rsidRPr="00851C47">
        <w:rPr>
          <w:lang w:val="lv-LV"/>
        </w:rPr>
        <w:t xml:space="preserve">līdz brīdim, kad Iznomātājs ir pārņēmis </w:t>
      </w:r>
      <w:r w:rsidR="00163D10">
        <w:rPr>
          <w:lang w:val="lv-LV"/>
        </w:rPr>
        <w:t>Telpas</w:t>
      </w:r>
      <w:r w:rsidR="0094067A" w:rsidRPr="00851C47">
        <w:rPr>
          <w:lang w:val="lv-LV"/>
        </w:rPr>
        <w:t>;</w:t>
      </w:r>
    </w:p>
    <w:p w14:paraId="7AFBE1A6" w14:textId="77777777" w:rsidR="005C6D68" w:rsidRPr="00851C47" w:rsidRDefault="005C6D68" w:rsidP="00CA7A0B">
      <w:pPr>
        <w:pStyle w:val="ListParagraph"/>
        <w:numPr>
          <w:ilvl w:val="2"/>
          <w:numId w:val="39"/>
        </w:numPr>
        <w:ind w:left="567" w:hanging="567"/>
        <w:jc w:val="both"/>
        <w:rPr>
          <w:lang w:val="lv-LV"/>
        </w:rPr>
      </w:pPr>
      <w:r w:rsidRPr="00851C47">
        <w:rPr>
          <w:bCs/>
          <w:w w:val="101"/>
          <w:lang w:val="lv-LV"/>
        </w:rPr>
        <w:t>s</w:t>
      </w:r>
      <w:r w:rsidRPr="00851C47">
        <w:rPr>
          <w:lang w:val="lv-LV"/>
        </w:rPr>
        <w:t>edz visus zaudējumus (t.sk, negūto peļņu), kādi Iznomātājam radušies sakarā ar Telpu neatbrīvošanu Līgumā noteiktajā termiņā un kārtībā.</w:t>
      </w:r>
    </w:p>
    <w:p w14:paraId="2C0C9411" w14:textId="77777777" w:rsidR="005C6D68" w:rsidRPr="00851C47" w:rsidRDefault="005C6D68" w:rsidP="002F7079">
      <w:pPr>
        <w:pStyle w:val="ListParagraph"/>
        <w:numPr>
          <w:ilvl w:val="1"/>
          <w:numId w:val="39"/>
        </w:numPr>
        <w:overflowPunct w:val="0"/>
        <w:autoSpaceDE w:val="0"/>
        <w:autoSpaceDN w:val="0"/>
        <w:adjustRightInd w:val="0"/>
        <w:ind w:left="567" w:hanging="567"/>
        <w:jc w:val="both"/>
        <w:textAlignment w:val="baseline"/>
        <w:rPr>
          <w:b/>
          <w:bCs/>
          <w:w w:val="101"/>
          <w:lang w:val="lv-LV"/>
        </w:rPr>
      </w:pPr>
      <w:r w:rsidRPr="00851C47">
        <w:rPr>
          <w:lang w:val="lv-LV"/>
        </w:rPr>
        <w:t>Ja Nomnieks pamet Telpas bez to nodošanas Iznomātājam Līguma 8.1. punktā noteiktajā kārtībā, tad visas Iznomātāja pretenzijas par Līgumā noteikto saistību izpildi un Telpu stāvokli, ko Iznomātājs konstatē pēc tam, kad Nomnieks pametis Telpas, ir uzskatāmas par pamatotām, un Nomnieks apņemas atlīdzināt zaudējumus 5 (piecu) darb</w:t>
      </w:r>
      <w:r w:rsidR="0094067A" w:rsidRPr="00851C47">
        <w:rPr>
          <w:lang w:val="lv-LV"/>
        </w:rPr>
        <w:t xml:space="preserve">a </w:t>
      </w:r>
      <w:r w:rsidRPr="00851C47">
        <w:rPr>
          <w:lang w:val="lv-LV"/>
        </w:rPr>
        <w:t>dienu laikā no Iznomātāja rēķina saņemšanas</w:t>
      </w:r>
      <w:r w:rsidR="00851C47">
        <w:rPr>
          <w:lang w:val="lv-LV"/>
        </w:rPr>
        <w:t xml:space="preserve"> dienas</w:t>
      </w:r>
      <w:r w:rsidR="0094067A" w:rsidRPr="00851C47">
        <w:rPr>
          <w:lang w:val="lv-LV"/>
        </w:rPr>
        <w:t>.</w:t>
      </w:r>
    </w:p>
    <w:p w14:paraId="79992644" w14:textId="16F24C44" w:rsidR="005C6D68" w:rsidRPr="00851C47" w:rsidRDefault="0094067A" w:rsidP="002F7079">
      <w:pPr>
        <w:pStyle w:val="ListParagraph"/>
        <w:numPr>
          <w:ilvl w:val="1"/>
          <w:numId w:val="39"/>
        </w:numPr>
        <w:tabs>
          <w:tab w:val="num" w:pos="709"/>
        </w:tabs>
        <w:overflowPunct w:val="0"/>
        <w:autoSpaceDE w:val="0"/>
        <w:autoSpaceDN w:val="0"/>
        <w:adjustRightInd w:val="0"/>
        <w:ind w:left="567" w:hanging="567"/>
        <w:jc w:val="both"/>
        <w:textAlignment w:val="baseline"/>
        <w:rPr>
          <w:lang w:val="lv-LV"/>
        </w:rPr>
      </w:pPr>
      <w:r w:rsidRPr="00851C47">
        <w:rPr>
          <w:lang w:val="lv-LV"/>
        </w:rPr>
        <w:t xml:space="preserve">Ja </w:t>
      </w:r>
      <w:r w:rsidR="00163D10">
        <w:rPr>
          <w:lang w:val="lv-LV"/>
        </w:rPr>
        <w:t>Telpu</w:t>
      </w:r>
      <w:r w:rsidR="00A51965" w:rsidRPr="00851C47">
        <w:rPr>
          <w:lang w:val="lv-LV"/>
        </w:rPr>
        <w:t xml:space="preserve"> </w:t>
      </w:r>
      <w:r w:rsidRPr="00851C47">
        <w:rPr>
          <w:lang w:val="lv-LV"/>
        </w:rPr>
        <w:t xml:space="preserve">nodošanas brīdī Nomnieks neparaksta </w:t>
      </w:r>
      <w:r w:rsidR="00CA7A0B" w:rsidRPr="00851C47">
        <w:rPr>
          <w:lang w:val="lv-LV"/>
        </w:rPr>
        <w:t>nodošanas – pieņemšanas</w:t>
      </w:r>
      <w:r w:rsidRPr="00851C47">
        <w:rPr>
          <w:lang w:val="lv-LV"/>
        </w:rPr>
        <w:t xml:space="preserve"> aktu vai ir pametis Telpas bez to nodošanas Iznomātājam, Iznomātājs pārņem </w:t>
      </w:r>
      <w:r w:rsidR="00163D10">
        <w:rPr>
          <w:lang w:val="lv-LV"/>
        </w:rPr>
        <w:t>Telpas</w:t>
      </w:r>
      <w:r w:rsidRPr="00851C47">
        <w:rPr>
          <w:lang w:val="lv-LV"/>
        </w:rPr>
        <w:t xml:space="preserve"> ar vienpusēju </w:t>
      </w:r>
      <w:r w:rsidR="00163D10">
        <w:rPr>
          <w:lang w:val="lv-LV"/>
        </w:rPr>
        <w:t>Telpu</w:t>
      </w:r>
      <w:r w:rsidRPr="00851C47">
        <w:rPr>
          <w:lang w:val="lv-LV"/>
        </w:rPr>
        <w:t xml:space="preserve"> apsekošanas aktu.</w:t>
      </w:r>
    </w:p>
    <w:p w14:paraId="035DF398" w14:textId="188B5A99" w:rsidR="0094067A" w:rsidRPr="00851C47" w:rsidRDefault="0094067A" w:rsidP="002F7079">
      <w:pPr>
        <w:pStyle w:val="ListParagraph"/>
        <w:numPr>
          <w:ilvl w:val="1"/>
          <w:numId w:val="39"/>
        </w:numPr>
        <w:tabs>
          <w:tab w:val="num" w:pos="709"/>
        </w:tabs>
        <w:overflowPunct w:val="0"/>
        <w:autoSpaceDE w:val="0"/>
        <w:autoSpaceDN w:val="0"/>
        <w:adjustRightInd w:val="0"/>
        <w:ind w:left="567" w:hanging="567"/>
        <w:jc w:val="both"/>
        <w:textAlignment w:val="baseline"/>
        <w:rPr>
          <w:color w:val="000000"/>
          <w:kern w:val="24"/>
          <w:lang w:val="lv-LV"/>
        </w:rPr>
      </w:pPr>
      <w:r w:rsidRPr="00851C47">
        <w:rPr>
          <w:lang w:val="lv-LV"/>
        </w:rPr>
        <w:t xml:space="preserve">Nomnieka iebildumi par Līguma izbeigšanu un citas pretenzijas Līguma sakarā neliedz Iznomātājam realizēt savas Līgumā noteiktās tiesības pārņemt </w:t>
      </w:r>
      <w:r w:rsidR="00163D10">
        <w:rPr>
          <w:lang w:val="lv-LV"/>
        </w:rPr>
        <w:t>Telpas</w:t>
      </w:r>
      <w:r w:rsidRPr="00851C47">
        <w:rPr>
          <w:lang w:val="lv-LV"/>
        </w:rPr>
        <w:t xml:space="preserve"> un brīvi rīkoties ar t</w:t>
      </w:r>
      <w:r w:rsidR="00234A1F" w:rsidRPr="00851C47">
        <w:rPr>
          <w:lang w:val="lv-LV"/>
        </w:rPr>
        <w:t>o</w:t>
      </w:r>
      <w:r w:rsidRPr="00851C47">
        <w:rPr>
          <w:lang w:val="lv-LV"/>
        </w:rPr>
        <w:t xml:space="preserve"> pēc saviem ieskatiem.</w:t>
      </w:r>
    </w:p>
    <w:p w14:paraId="4656CF7B" w14:textId="47900716" w:rsidR="008F4FF5" w:rsidRPr="00163D10" w:rsidRDefault="008F4FF5" w:rsidP="002F7079">
      <w:pPr>
        <w:pStyle w:val="ListParagraph"/>
        <w:numPr>
          <w:ilvl w:val="1"/>
          <w:numId w:val="39"/>
        </w:numPr>
        <w:tabs>
          <w:tab w:val="num" w:pos="709"/>
          <w:tab w:val="left" w:pos="1800"/>
        </w:tabs>
        <w:ind w:left="567" w:hanging="567"/>
        <w:jc w:val="both"/>
        <w:rPr>
          <w:lang w:val="lv-LV"/>
        </w:rPr>
      </w:pPr>
      <w:bookmarkStart w:id="17" w:name="_Hlk26961578"/>
      <w:r w:rsidRPr="00851C47">
        <w:rPr>
          <w:lang w:val="lv-LV"/>
        </w:rPr>
        <w:t>Nomnieks piekrīt, ka visa Nomnieka atstātā kustamā manta, kas atradīsies Telpās pēc Līguma darbības izbeigšanās (t.sk. vienpusējas izbeigšanas)</w:t>
      </w:r>
      <w:r w:rsidR="0094067A" w:rsidRPr="00851C47">
        <w:rPr>
          <w:lang w:val="lv-LV"/>
        </w:rPr>
        <w:t xml:space="preserve"> vai pēc tam, kad Nomnieks Telpas ir pametis bez to nodošanas Iznomātājam</w:t>
      </w:r>
      <w:r w:rsidRPr="00851C47">
        <w:rPr>
          <w:lang w:val="lv-LV"/>
        </w:rPr>
        <w:t>, tiks atzīta par atmestu mantu, un Iznomātājs būs tiesīgs rīkoties ar to pēc saviem ieskatiem</w:t>
      </w:r>
      <w:r w:rsidR="00693DA2" w:rsidRPr="00851C47">
        <w:rPr>
          <w:lang w:val="lv-LV"/>
        </w:rPr>
        <w:t>, t.sk.</w:t>
      </w:r>
      <w:r w:rsidR="00E13446" w:rsidRPr="00851C47">
        <w:rPr>
          <w:lang w:val="lv-LV"/>
        </w:rPr>
        <w:t>, uz Nomnieka rēķina</w:t>
      </w:r>
      <w:r w:rsidR="003D12D6" w:rsidRPr="00851C47">
        <w:rPr>
          <w:lang w:val="lv-LV"/>
        </w:rPr>
        <w:t xml:space="preserve"> </w:t>
      </w:r>
      <w:r w:rsidR="00A63833">
        <w:rPr>
          <w:lang w:val="lv-LV"/>
        </w:rPr>
        <w:t xml:space="preserve">izvest to un </w:t>
      </w:r>
      <w:r w:rsidR="00693DA2" w:rsidRPr="00851C47">
        <w:rPr>
          <w:lang w:val="lv-LV"/>
        </w:rPr>
        <w:t xml:space="preserve">iznīcināt </w:t>
      </w:r>
      <w:r w:rsidR="00A63833">
        <w:rPr>
          <w:lang w:val="lv-LV"/>
        </w:rPr>
        <w:t>v</w:t>
      </w:r>
      <w:r w:rsidR="00693DA2" w:rsidRPr="00851C47">
        <w:rPr>
          <w:lang w:val="lv-LV"/>
        </w:rPr>
        <w:t xml:space="preserve">ai nodot glabāšanā. Ja Iznomātājam uz Līguma darbības izbeigšanās dienu ir kādi no Līguma izrietoši prasījumi pret Nomnieku, Iznomātājs ir tiesīgs Telpās esošo vai citādi Iznomātāja turējumā nonākušo mantu arī pārdot par brīvu cenu bez izsoles. </w:t>
      </w:r>
      <w:r w:rsidRPr="00851C47">
        <w:rPr>
          <w:lang w:val="lv-LV"/>
        </w:rPr>
        <w:t xml:space="preserve">Ja šīs mantas sastāvā Līguma izbeigšanās dienā atradīsies arī trešo personu kustamā manta, Nomnieks uzņemas visu atbildību par visiem zaudējumiem, kas var rasties trešajām </w:t>
      </w:r>
      <w:r w:rsidRPr="00163D10">
        <w:rPr>
          <w:lang w:val="lv-LV"/>
        </w:rPr>
        <w:t>personām sakarā ar mantas atzīšanu par atmestu.</w:t>
      </w:r>
    </w:p>
    <w:p w14:paraId="0B62838B" w14:textId="6EF0CC8C" w:rsidR="005F5E35" w:rsidRPr="00163D10" w:rsidRDefault="005F5E35" w:rsidP="002F7079">
      <w:pPr>
        <w:pStyle w:val="ListParagraph"/>
        <w:numPr>
          <w:ilvl w:val="1"/>
          <w:numId w:val="39"/>
        </w:numPr>
        <w:tabs>
          <w:tab w:val="num" w:pos="709"/>
          <w:tab w:val="left" w:pos="1800"/>
        </w:tabs>
        <w:ind w:left="567" w:hanging="567"/>
        <w:jc w:val="both"/>
        <w:rPr>
          <w:lang w:val="lv-LV"/>
        </w:rPr>
      </w:pPr>
      <w:r w:rsidRPr="00163D10">
        <w:rPr>
          <w:lang w:val="lv-LV"/>
        </w:rPr>
        <w:lastRenderedPageBreak/>
        <w:t xml:space="preserve">Ja Iznomātājs pēc Līguma darbības izbeigšanās, pārņemot </w:t>
      </w:r>
      <w:r w:rsidR="00163D10" w:rsidRPr="00163D10">
        <w:rPr>
          <w:lang w:val="lv-LV"/>
        </w:rPr>
        <w:t>Telpas</w:t>
      </w:r>
      <w:r w:rsidRPr="00163D10">
        <w:rPr>
          <w:lang w:val="lv-LV"/>
        </w:rPr>
        <w:t xml:space="preserve"> vienpusēji, pamatojoties uz Līguma 8.3. vai 8.4.punta noteikumiem, konstatē, ka </w:t>
      </w:r>
      <w:r w:rsidR="00163D10" w:rsidRPr="00163D10">
        <w:rPr>
          <w:lang w:val="lv-LV"/>
        </w:rPr>
        <w:t>Telpām</w:t>
      </w:r>
      <w:r w:rsidRPr="00163D10">
        <w:rPr>
          <w:lang w:val="lv-LV"/>
        </w:rPr>
        <w:t xml:space="preserve"> nodarīti bojājumi, kas nav samērojami ar saprātīgu nolietošanās pakāpi, </w:t>
      </w:r>
      <w:r w:rsidR="00163D10" w:rsidRPr="00163D10">
        <w:rPr>
          <w:lang w:val="lv-LV"/>
        </w:rPr>
        <w:t xml:space="preserve">vai ka Nomnieks bez iepriekšējas rakstiskas saskaņošanas ar Iznomātāju ir veicis jebkādus remonta, atjaunošanas, pārbūves vai restaurācijas darbus Telpās, Nomnieks sedz izdevumus, kas saistīti ar </w:t>
      </w:r>
      <w:r w:rsidRPr="00163D10">
        <w:rPr>
          <w:lang w:val="lv-LV"/>
        </w:rPr>
        <w:t xml:space="preserve">bojājumu novēršanu </w:t>
      </w:r>
      <w:r w:rsidR="00163D10" w:rsidRPr="00163D10">
        <w:rPr>
          <w:lang w:val="lv-LV"/>
        </w:rPr>
        <w:t xml:space="preserve">un Telpu atjaunošanu iepriekšējā stāvoklī.  </w:t>
      </w:r>
    </w:p>
    <w:bookmarkEnd w:id="17"/>
    <w:p w14:paraId="5D5D2783" w14:textId="77777777" w:rsidR="00FF182F" w:rsidRPr="00851C47" w:rsidRDefault="00FF182F" w:rsidP="00A41E0E">
      <w:pPr>
        <w:pStyle w:val="naisf"/>
        <w:spacing w:before="0" w:beforeAutospacing="0" w:after="0" w:afterAutospacing="0"/>
        <w:jc w:val="center"/>
        <w:rPr>
          <w:b/>
          <w:bCs/>
          <w:lang w:val="lv-LV"/>
        </w:rPr>
      </w:pPr>
    </w:p>
    <w:p w14:paraId="59C1B962" w14:textId="77777777" w:rsidR="003874CF" w:rsidRPr="00851C47" w:rsidRDefault="003874CF" w:rsidP="002F7079">
      <w:pPr>
        <w:pStyle w:val="naisf"/>
        <w:numPr>
          <w:ilvl w:val="0"/>
          <w:numId w:val="39"/>
        </w:numPr>
        <w:spacing w:before="0" w:beforeAutospacing="0" w:after="0" w:afterAutospacing="0"/>
        <w:jc w:val="center"/>
        <w:rPr>
          <w:b/>
          <w:bCs/>
          <w:lang w:val="lv-LV"/>
        </w:rPr>
      </w:pPr>
      <w:r w:rsidRPr="00851C47">
        <w:rPr>
          <w:b/>
          <w:bCs/>
          <w:lang w:val="lv-LV"/>
        </w:rPr>
        <w:t>Pušu atbildība</w:t>
      </w:r>
    </w:p>
    <w:p w14:paraId="77F1DAE9" w14:textId="77777777" w:rsidR="003874CF" w:rsidRPr="00851C47" w:rsidRDefault="003874CF" w:rsidP="00A41E0E">
      <w:pPr>
        <w:pStyle w:val="ListParagraph"/>
        <w:ind w:left="709" w:hanging="709"/>
        <w:contextualSpacing w:val="0"/>
        <w:jc w:val="both"/>
        <w:rPr>
          <w:rFonts w:eastAsia="Calibri"/>
          <w:kern w:val="24"/>
          <w:lang w:val="lv-LV"/>
        </w:rPr>
      </w:pPr>
    </w:p>
    <w:p w14:paraId="0403354D" w14:textId="77777777" w:rsidR="006062F2" w:rsidRDefault="006062F2" w:rsidP="002F7079">
      <w:pPr>
        <w:pStyle w:val="ListParagraph"/>
        <w:numPr>
          <w:ilvl w:val="1"/>
          <w:numId w:val="39"/>
        </w:numPr>
        <w:ind w:left="567" w:right="-1" w:hanging="567"/>
        <w:jc w:val="both"/>
        <w:outlineLvl w:val="0"/>
        <w:rPr>
          <w:kern w:val="24"/>
          <w:lang w:val="lv-LV"/>
        </w:rPr>
      </w:pPr>
      <w:r w:rsidRPr="005F4F03">
        <w:rPr>
          <w:kern w:val="24"/>
          <w:lang w:val="lv-LV"/>
        </w:rPr>
        <w:t xml:space="preserve">Līgumā noteiktās Nomas maksas, Papildus maksājumu un/vai citu no Līguma izrietošo </w:t>
      </w:r>
      <w:r w:rsidRPr="00822A6F">
        <w:rPr>
          <w:kern w:val="24"/>
          <w:lang w:val="lv-LV"/>
        </w:rPr>
        <w:t>maksājumu samaksas nokavējuma gadījumā Nomnieks maksā Iznomātājam līgumsodu 0,5% apmērā no kavētā maksājuma summas par katru samaksas nokavējuma dienu</w:t>
      </w:r>
      <w:r>
        <w:rPr>
          <w:kern w:val="24"/>
          <w:lang w:val="lv-LV"/>
        </w:rPr>
        <w:t>.</w:t>
      </w:r>
    </w:p>
    <w:p w14:paraId="1DF8986C" w14:textId="3A47F38A" w:rsidR="006062F2" w:rsidRDefault="006062F2" w:rsidP="002F7079">
      <w:pPr>
        <w:pStyle w:val="ListParagraph"/>
        <w:numPr>
          <w:ilvl w:val="1"/>
          <w:numId w:val="39"/>
        </w:numPr>
        <w:ind w:left="567" w:right="-1" w:hanging="567"/>
        <w:jc w:val="both"/>
        <w:outlineLvl w:val="0"/>
        <w:rPr>
          <w:kern w:val="24"/>
          <w:lang w:val="lv-LV"/>
        </w:rPr>
      </w:pPr>
      <w:r w:rsidRPr="00822A6F">
        <w:rPr>
          <w:kern w:val="24"/>
          <w:lang w:val="lv-LV"/>
        </w:rPr>
        <w:t xml:space="preserve">Ja Nomnieks nepilda </w:t>
      </w:r>
      <w:r w:rsidRPr="00822A6F">
        <w:rPr>
          <w:color w:val="000000"/>
          <w:kern w:val="24"/>
          <w:lang w:val="lv-LV"/>
        </w:rPr>
        <w:t xml:space="preserve">vai nepienācīgi pilda </w:t>
      </w:r>
      <w:r w:rsidRPr="00822A6F">
        <w:rPr>
          <w:kern w:val="24"/>
          <w:lang w:val="lv-LV"/>
        </w:rPr>
        <w:t xml:space="preserve">ar šo Līgumu uzņemtās saistības un pienākumus (izņemot maksājumu veikšanas saistības) Līgumā noteiktajā termiņā, </w:t>
      </w:r>
      <w:r w:rsidR="002955C5" w:rsidRPr="00822A6F">
        <w:rPr>
          <w:kern w:val="24"/>
          <w:lang w:val="lv-LV"/>
        </w:rPr>
        <w:t xml:space="preserve">Iznomātājam </w:t>
      </w:r>
      <w:r w:rsidR="002955C5">
        <w:rPr>
          <w:kern w:val="24"/>
          <w:lang w:val="lv-LV"/>
        </w:rPr>
        <w:t xml:space="preserve">ir tiesības piemērot Nomniekam </w:t>
      </w:r>
      <w:r w:rsidRPr="00822A6F">
        <w:rPr>
          <w:kern w:val="24"/>
          <w:lang w:val="lv-LV"/>
        </w:rPr>
        <w:t>līgumsodu Nomas maksas apmērā par periodu, kad nav pildītas vai ir nepienācīgi pildītas Līgumā noteiktās saistības</w:t>
      </w:r>
      <w:r>
        <w:rPr>
          <w:kern w:val="24"/>
          <w:lang w:val="lv-LV"/>
        </w:rPr>
        <w:t>.</w:t>
      </w:r>
    </w:p>
    <w:p w14:paraId="349D0138" w14:textId="3E238865" w:rsidR="006062F2" w:rsidRDefault="006062F2" w:rsidP="002F7079">
      <w:pPr>
        <w:pStyle w:val="ListParagraph"/>
        <w:numPr>
          <w:ilvl w:val="1"/>
          <w:numId w:val="39"/>
        </w:numPr>
        <w:ind w:left="567" w:right="-1" w:hanging="567"/>
        <w:jc w:val="both"/>
        <w:outlineLvl w:val="0"/>
        <w:rPr>
          <w:kern w:val="24"/>
          <w:lang w:val="lv-LV"/>
        </w:rPr>
      </w:pPr>
      <w:r w:rsidRPr="00822A6F">
        <w:rPr>
          <w:kern w:val="24"/>
          <w:lang w:val="lv-LV"/>
        </w:rPr>
        <w:t>Līgumā paredzēto līgumsodu maksājumus Nomnieks veic saskaņā ar Iznomātāja izrakstītajiem rēķiniem ar pārskaitījumu uz Iznomātāja bankas kontu</w:t>
      </w:r>
      <w:r>
        <w:rPr>
          <w:kern w:val="24"/>
          <w:lang w:val="lv-LV"/>
        </w:rPr>
        <w:t>.</w:t>
      </w:r>
    </w:p>
    <w:p w14:paraId="743463B4" w14:textId="1340881D" w:rsidR="006062F2" w:rsidRDefault="006062F2" w:rsidP="002F7079">
      <w:pPr>
        <w:pStyle w:val="ListParagraph"/>
        <w:numPr>
          <w:ilvl w:val="1"/>
          <w:numId w:val="39"/>
        </w:numPr>
        <w:ind w:left="567" w:right="-1" w:hanging="567"/>
        <w:jc w:val="both"/>
        <w:outlineLvl w:val="0"/>
        <w:rPr>
          <w:kern w:val="24"/>
          <w:lang w:val="lv-LV"/>
        </w:rPr>
      </w:pPr>
      <w:r w:rsidRPr="00822A6F">
        <w:rPr>
          <w:kern w:val="24"/>
          <w:lang w:val="lv-LV"/>
        </w:rPr>
        <w:t>Līgumsoda samaksa neatbrīvo Nomnieku no Līgumā noteikto saistību izpildes</w:t>
      </w:r>
      <w:r>
        <w:rPr>
          <w:kern w:val="24"/>
          <w:lang w:val="lv-LV"/>
        </w:rPr>
        <w:t>.</w:t>
      </w:r>
    </w:p>
    <w:p w14:paraId="2DB2755C" w14:textId="25AF5DAF" w:rsidR="006062F2" w:rsidRPr="002955C5" w:rsidRDefault="006062F2" w:rsidP="002F7079">
      <w:pPr>
        <w:pStyle w:val="ListParagraph"/>
        <w:numPr>
          <w:ilvl w:val="1"/>
          <w:numId w:val="39"/>
        </w:numPr>
        <w:ind w:left="567" w:right="-1" w:hanging="567"/>
        <w:jc w:val="both"/>
        <w:outlineLvl w:val="0"/>
        <w:rPr>
          <w:kern w:val="24"/>
          <w:lang w:val="lv-LV"/>
        </w:rPr>
      </w:pPr>
      <w:r w:rsidRPr="00822A6F">
        <w:rPr>
          <w:kern w:val="24"/>
          <w:lang w:val="lv-LV"/>
        </w:rPr>
        <w:t>Ja Līguma darbības laikā valsts vai pašvaldības atbildīgās institūcijas piemēro Iznomātājam</w:t>
      </w:r>
      <w:r w:rsidRPr="005F4F03">
        <w:rPr>
          <w:kern w:val="24"/>
          <w:lang w:val="lv-LV"/>
        </w:rPr>
        <w:t xml:space="preserve"> naudas sodu par normatīvo aktu </w:t>
      </w:r>
      <w:r w:rsidRPr="002955C5">
        <w:rPr>
          <w:kern w:val="24"/>
          <w:lang w:val="lv-LV"/>
        </w:rPr>
        <w:t>pārkāpumiem, kuri radušies Nomnieka darbības vai bezdarbības rezultātā, Nomnieka pienākums ir ne vēlāk kā desmit darba dienu laikā no Iznomātāja attiecīga rēķina saņemšanas samaksāt Iznomātājam piemērotā naudas soda summu.</w:t>
      </w:r>
    </w:p>
    <w:p w14:paraId="57FCC5DE" w14:textId="521DAA63" w:rsidR="006062F2" w:rsidRPr="002955C5" w:rsidRDefault="006062F2" w:rsidP="002F7079">
      <w:pPr>
        <w:pStyle w:val="ListParagraph"/>
        <w:numPr>
          <w:ilvl w:val="1"/>
          <w:numId w:val="39"/>
        </w:numPr>
        <w:ind w:left="567" w:right="-1" w:hanging="567"/>
        <w:jc w:val="both"/>
        <w:outlineLvl w:val="0"/>
        <w:rPr>
          <w:kern w:val="24"/>
          <w:lang w:val="lv-LV"/>
        </w:rPr>
      </w:pPr>
      <w:r w:rsidRPr="002955C5">
        <w:rPr>
          <w:rFonts w:eastAsia="Calibri"/>
          <w:kern w:val="24"/>
          <w:lang w:val="lv-LV"/>
        </w:rPr>
        <w:t xml:space="preserve">Ja Nomnieks nav pienācīgi izpildījis kādu ar šo Līgumu uzņemto pienākumu un nav novērsis šo pārkāpumu Iznomātāja norādītajā termiņā, Iznomātājam </w:t>
      </w:r>
      <w:r w:rsidRPr="002955C5">
        <w:rPr>
          <w:kern w:val="24"/>
          <w:lang w:val="lv-LV"/>
        </w:rPr>
        <w:t xml:space="preserve">ir tiesības veikt šo pienākumu pašam vai pieaicinot trešās personas, un iesniegt Nomniekam rēķinu par šī pienākuma izpildei izlietotajiem naudas līdzekļiem, kurš jāapmaksā </w:t>
      </w:r>
      <w:bookmarkStart w:id="18" w:name="_Hlk80798992"/>
      <w:r w:rsidR="002955C5">
        <w:rPr>
          <w:kern w:val="24"/>
          <w:lang w:val="lv-LV"/>
        </w:rPr>
        <w:t>20 (divdesmit)</w:t>
      </w:r>
      <w:r w:rsidRPr="002955C5">
        <w:rPr>
          <w:kern w:val="24"/>
          <w:lang w:val="lv-LV"/>
        </w:rPr>
        <w:t xml:space="preserve"> dienu </w:t>
      </w:r>
      <w:bookmarkEnd w:id="18"/>
      <w:r w:rsidRPr="002955C5">
        <w:rPr>
          <w:kern w:val="24"/>
          <w:lang w:val="lv-LV"/>
        </w:rPr>
        <w:t>laikā no tā iesniegšanas Nomniekam.</w:t>
      </w:r>
    </w:p>
    <w:p w14:paraId="607EBCAD" w14:textId="75AEBA9C" w:rsidR="006062F2" w:rsidRDefault="006062F2" w:rsidP="002F7079">
      <w:pPr>
        <w:pStyle w:val="ListParagraph"/>
        <w:numPr>
          <w:ilvl w:val="1"/>
          <w:numId w:val="39"/>
        </w:numPr>
        <w:ind w:left="567" w:right="-1" w:hanging="567"/>
        <w:jc w:val="both"/>
        <w:outlineLvl w:val="0"/>
        <w:rPr>
          <w:kern w:val="24"/>
          <w:lang w:val="lv-LV"/>
        </w:rPr>
      </w:pPr>
      <w:r>
        <w:rPr>
          <w:kern w:val="24"/>
          <w:lang w:val="lv-LV"/>
        </w:rPr>
        <w:t>Kārtējais no Nomnieka saņemtais maksājums dzēš laika ziņā vecāko no Līguma izrietošo maksājuma saistību. Maksājumu saistības tiek dzēstas attiecīgi to izpildes termiņu iestāšanās secībā, sākot no laika ziņā vecākā.</w:t>
      </w:r>
    </w:p>
    <w:p w14:paraId="4B39EA7B" w14:textId="77777777" w:rsidR="006062F2" w:rsidRDefault="006062F2" w:rsidP="006062F2">
      <w:pPr>
        <w:pStyle w:val="ListParagraph"/>
        <w:ind w:left="567" w:right="-1"/>
        <w:jc w:val="both"/>
        <w:outlineLvl w:val="0"/>
        <w:rPr>
          <w:kern w:val="24"/>
          <w:lang w:val="lv-LV"/>
        </w:rPr>
      </w:pPr>
    </w:p>
    <w:p w14:paraId="37C3146C" w14:textId="77777777" w:rsidR="00B31911" w:rsidRPr="00851C47" w:rsidRDefault="00B31911" w:rsidP="002F7079">
      <w:pPr>
        <w:pStyle w:val="ListParagraph"/>
        <w:numPr>
          <w:ilvl w:val="0"/>
          <w:numId w:val="39"/>
        </w:numPr>
        <w:ind w:right="-115"/>
        <w:jc w:val="center"/>
        <w:rPr>
          <w:b/>
          <w:bCs/>
          <w:lang w:val="lv-LV"/>
        </w:rPr>
      </w:pPr>
      <w:r w:rsidRPr="00851C47">
        <w:rPr>
          <w:b/>
          <w:bCs/>
          <w:lang w:val="lv-LV"/>
        </w:rPr>
        <w:t>Nepārvarama vara</w:t>
      </w:r>
    </w:p>
    <w:p w14:paraId="51F3540A" w14:textId="77777777" w:rsidR="00B31911" w:rsidRPr="00851C47" w:rsidRDefault="00B31911" w:rsidP="00A41E0E">
      <w:pPr>
        <w:ind w:right="-115"/>
        <w:jc w:val="both"/>
        <w:rPr>
          <w:lang w:val="lv-LV"/>
        </w:rPr>
      </w:pPr>
    </w:p>
    <w:p w14:paraId="7EEBF78B" w14:textId="77777777" w:rsidR="00B31911" w:rsidRPr="00851C47" w:rsidRDefault="00B31911" w:rsidP="002F7079">
      <w:pPr>
        <w:pStyle w:val="ListParagraph"/>
        <w:numPr>
          <w:ilvl w:val="1"/>
          <w:numId w:val="39"/>
        </w:numPr>
        <w:ind w:left="567" w:right="-115" w:hanging="567"/>
        <w:jc w:val="both"/>
        <w:rPr>
          <w:lang w:val="lv-LV"/>
        </w:rPr>
      </w:pPr>
      <w:r w:rsidRPr="00851C47">
        <w:rPr>
          <w:lang w:val="lv-LV"/>
        </w:rPr>
        <w:t xml:space="preserve">Puses nav atbildīgas par Līguma saistību pilnīgu vai daļēju neizpildi, ja tā iemesls ir nepārvaramas varas apstākļi, kurus attiecīgā Puse nav varējusi ietekmēt un kurus nevarēja paredzēt, tajā skaitā ugunsgrēks, plūdi, zemestrīce, stihiskas nelaimes, karš, kā arī valsts varas vai pārvaldes institūciju pieņemtie normatīvie akti, kas Pusēm traucē pildīt Līgumu. Šādā gadījumā saistību izpildes termiņš tiek pagarināts par laiku, kas vienāds ar iepriekš minēto apstākļu izraisīto Līguma saistību izpildes aizkavēšanos. </w:t>
      </w:r>
    </w:p>
    <w:p w14:paraId="3D848FA0" w14:textId="77777777" w:rsidR="00B31911" w:rsidRPr="00851C47" w:rsidRDefault="00B31911" w:rsidP="002F7079">
      <w:pPr>
        <w:pStyle w:val="ListParagraph"/>
        <w:numPr>
          <w:ilvl w:val="1"/>
          <w:numId w:val="39"/>
        </w:numPr>
        <w:ind w:left="567" w:right="-115" w:hanging="567"/>
        <w:jc w:val="both"/>
        <w:rPr>
          <w:lang w:val="lv-LV"/>
        </w:rPr>
      </w:pPr>
      <w:r w:rsidRPr="00851C47">
        <w:rPr>
          <w:lang w:val="lv-LV"/>
        </w:rPr>
        <w:t xml:space="preserve">Pusei, kurai kļuvis neiespējami izpildīt Līguma saistības minēto apstākļu dēļ, </w:t>
      </w:r>
      <w:r w:rsidR="00EF3110" w:rsidRPr="00851C47">
        <w:rPr>
          <w:lang w:val="lv-LV"/>
        </w:rPr>
        <w:t>5</w:t>
      </w:r>
      <w:r w:rsidRPr="00851C47">
        <w:rPr>
          <w:lang w:val="lv-LV"/>
        </w:rPr>
        <w:t xml:space="preserve"> (</w:t>
      </w:r>
      <w:r w:rsidR="00EF3110" w:rsidRPr="00851C47">
        <w:rPr>
          <w:lang w:val="lv-LV"/>
        </w:rPr>
        <w:t>piec</w:t>
      </w:r>
      <w:r w:rsidRPr="00851C47">
        <w:rPr>
          <w:lang w:val="lv-LV"/>
        </w:rPr>
        <w:t>u)</w:t>
      </w:r>
      <w:r w:rsidR="00EF3110" w:rsidRPr="00851C47">
        <w:rPr>
          <w:lang w:val="lv-LV"/>
        </w:rPr>
        <w:t xml:space="preserve"> darba</w:t>
      </w:r>
      <w:r w:rsidRPr="00851C47">
        <w:rPr>
          <w:lang w:val="lv-LV"/>
        </w:rPr>
        <w:t xml:space="preserve"> dienu laikā jāpaziņo otrai Pusei par šādu apstākļu rašanos un izbeigšanos. Minētā termiņa neievērošanas gadījumā attiecīgā Puse zaudē tiesības atsaukties uz šiem apstākļiem, izņemot, ja Puse nav paziņojusi attaisnojošu apstākļu dēļ, tajā skaitā nepārvaramas varas apstākļi ir lieguši tai realizēt minēto paziņošanas iespēju. </w:t>
      </w:r>
    </w:p>
    <w:p w14:paraId="2186B7FB" w14:textId="77777777" w:rsidR="00C23CD7" w:rsidRPr="00851C47" w:rsidRDefault="00C23CD7" w:rsidP="00A41E0E">
      <w:pPr>
        <w:ind w:left="567" w:right="-115" w:hanging="567"/>
        <w:jc w:val="both"/>
        <w:rPr>
          <w:lang w:val="lv-LV"/>
        </w:rPr>
      </w:pPr>
    </w:p>
    <w:p w14:paraId="484CDD44" w14:textId="77777777" w:rsidR="00772BE0" w:rsidRPr="00851C47" w:rsidRDefault="00A87771" w:rsidP="002F7079">
      <w:pPr>
        <w:pStyle w:val="naisf"/>
        <w:numPr>
          <w:ilvl w:val="0"/>
          <w:numId w:val="39"/>
        </w:numPr>
        <w:spacing w:before="0" w:beforeAutospacing="0" w:after="0" w:afterAutospacing="0"/>
        <w:jc w:val="center"/>
        <w:rPr>
          <w:b/>
          <w:lang w:val="lv-LV"/>
        </w:rPr>
      </w:pPr>
      <w:r w:rsidRPr="00851C47">
        <w:rPr>
          <w:b/>
          <w:lang w:val="lv-LV"/>
        </w:rPr>
        <w:t xml:space="preserve">Nobeiguma </w:t>
      </w:r>
      <w:r w:rsidR="00772BE0" w:rsidRPr="00851C47">
        <w:rPr>
          <w:b/>
          <w:lang w:val="lv-LV"/>
        </w:rPr>
        <w:t>noteikumi</w:t>
      </w:r>
    </w:p>
    <w:p w14:paraId="47D165AD" w14:textId="24D94F7E" w:rsidR="00C23CD7" w:rsidRPr="00851C47" w:rsidRDefault="00C23CD7" w:rsidP="00A41E0E">
      <w:pPr>
        <w:pStyle w:val="naisf"/>
        <w:spacing w:before="0" w:beforeAutospacing="0" w:after="0" w:afterAutospacing="0"/>
        <w:jc w:val="center"/>
        <w:rPr>
          <w:b/>
          <w:lang w:val="lv-LV"/>
        </w:rPr>
      </w:pPr>
    </w:p>
    <w:p w14:paraId="7DC20779" w14:textId="75B100CB" w:rsidR="00A87771" w:rsidRPr="002955C5" w:rsidRDefault="00670E48" w:rsidP="002F7079">
      <w:pPr>
        <w:pStyle w:val="ListParagraph"/>
        <w:numPr>
          <w:ilvl w:val="1"/>
          <w:numId w:val="39"/>
        </w:numPr>
        <w:ind w:left="567" w:right="-1" w:hanging="567"/>
        <w:jc w:val="both"/>
        <w:rPr>
          <w:kern w:val="24"/>
          <w:lang w:val="lv-LV"/>
        </w:rPr>
      </w:pPr>
      <w:r w:rsidRPr="002955C5">
        <w:rPr>
          <w:kern w:val="24"/>
          <w:lang w:val="lv-LV"/>
        </w:rPr>
        <w:t xml:space="preserve">Parakstītais Līgums pilnībā apliecina Pušu vienošanos. Līgumu var grozīt vai papildināt tikai ar abu Pušu rakstisku piekrišanu. Jebkuri Līguma grozījumi un papildinājumi tiek noformēti rakstiskas vienošanās veidā, izņemot Līgumā noteiktos gadījumus, kad </w:t>
      </w:r>
      <w:r w:rsidRPr="002955C5">
        <w:rPr>
          <w:kern w:val="24"/>
          <w:lang w:val="lv-LV"/>
        </w:rPr>
        <w:lastRenderedPageBreak/>
        <w:t>Iznomātājam ir tiesības vienpusēji veikt grozījumus Līgumā.</w:t>
      </w:r>
      <w:r w:rsidRPr="002955C5">
        <w:rPr>
          <w:color w:val="000000"/>
          <w:kern w:val="24"/>
          <w:lang w:val="lv-LV" w:eastAsia="lv-LV"/>
        </w:rPr>
        <w:t xml:space="preserve"> Visi Līguma pielikumi ir neatņemama Līguma sastāvdaļa</w:t>
      </w:r>
      <w:r w:rsidR="005F5E35" w:rsidRPr="002955C5">
        <w:rPr>
          <w:color w:val="000000"/>
          <w:kern w:val="24"/>
          <w:lang w:val="lv-LV" w:eastAsia="lv-LV"/>
        </w:rPr>
        <w:t>.</w:t>
      </w:r>
    </w:p>
    <w:p w14:paraId="17A5A00D" w14:textId="77777777" w:rsidR="001B2796" w:rsidRPr="002955C5" w:rsidRDefault="001B2796" w:rsidP="002F7079">
      <w:pPr>
        <w:pStyle w:val="ListParagraph"/>
        <w:numPr>
          <w:ilvl w:val="1"/>
          <w:numId w:val="39"/>
        </w:numPr>
        <w:ind w:left="567" w:right="-1" w:hanging="567"/>
        <w:jc w:val="both"/>
        <w:rPr>
          <w:kern w:val="24"/>
          <w:lang w:val="lv-LV"/>
        </w:rPr>
      </w:pPr>
      <w:r w:rsidRPr="002955C5">
        <w:rPr>
          <w:lang w:val="lv-LV"/>
        </w:rPr>
        <w:t>Puses garantē, ka person</w:t>
      </w:r>
      <w:r w:rsidR="003B02F2" w:rsidRPr="002955C5">
        <w:rPr>
          <w:lang w:val="lv-LV"/>
        </w:rPr>
        <w:t>ām</w:t>
      </w:r>
      <w:r w:rsidRPr="002955C5">
        <w:rPr>
          <w:lang w:val="lv-LV"/>
        </w:rPr>
        <w:t xml:space="preserve">, kas slēdz Līgumu, ir visas likumiskās tiesības, juridiskais pamats un attiecīgs pilnvarojums, lai slēgtu Līgumu un uzņemtos tajā noteiktās saistības. </w:t>
      </w:r>
    </w:p>
    <w:p w14:paraId="47F9C633" w14:textId="77777777" w:rsidR="003874CF" w:rsidRPr="002955C5" w:rsidRDefault="00B06C23" w:rsidP="002F7079">
      <w:pPr>
        <w:pStyle w:val="ListParagraph"/>
        <w:numPr>
          <w:ilvl w:val="1"/>
          <w:numId w:val="39"/>
        </w:numPr>
        <w:ind w:left="567" w:right="-1" w:hanging="567"/>
        <w:jc w:val="both"/>
        <w:rPr>
          <w:kern w:val="24"/>
          <w:lang w:val="lv-LV"/>
        </w:rPr>
      </w:pPr>
      <w:bookmarkStart w:id="19" w:name="_Hlk94129328"/>
      <w:r w:rsidRPr="002955C5">
        <w:rPr>
          <w:kern w:val="24"/>
          <w:lang w:val="lv-LV"/>
        </w:rPr>
        <w:t>Visus paziņojumus, iesniegumus, prasības vai cita veida informāciju Puses noformē</w:t>
      </w:r>
      <w:r w:rsidR="003874CF" w:rsidRPr="002955C5">
        <w:rPr>
          <w:kern w:val="24"/>
          <w:lang w:val="lv-LV"/>
        </w:rPr>
        <w:t>:</w:t>
      </w:r>
    </w:p>
    <w:p w14:paraId="54356433" w14:textId="77777777" w:rsidR="003874CF" w:rsidRPr="00851C47" w:rsidRDefault="00B06C23" w:rsidP="002F7079">
      <w:pPr>
        <w:pStyle w:val="ListParagraph"/>
        <w:numPr>
          <w:ilvl w:val="2"/>
          <w:numId w:val="39"/>
        </w:numPr>
        <w:ind w:left="709" w:right="-1" w:hanging="709"/>
        <w:jc w:val="both"/>
        <w:rPr>
          <w:kern w:val="24"/>
          <w:lang w:val="lv-LV"/>
        </w:rPr>
      </w:pPr>
      <w:proofErr w:type="spellStart"/>
      <w:r w:rsidRPr="002955C5">
        <w:rPr>
          <w:kern w:val="24"/>
          <w:lang w:val="lv-LV"/>
        </w:rPr>
        <w:t>rakstveidā</w:t>
      </w:r>
      <w:proofErr w:type="spellEnd"/>
      <w:r w:rsidRPr="002955C5">
        <w:rPr>
          <w:kern w:val="24"/>
          <w:lang w:val="lv-LV"/>
        </w:rPr>
        <w:t xml:space="preserve"> un iesniedz otrai Pusei personīgi, ar kurjera starpniecību</w:t>
      </w:r>
      <w:r w:rsidR="003874CF" w:rsidRPr="002955C5">
        <w:rPr>
          <w:kern w:val="24"/>
          <w:lang w:val="lv-LV"/>
        </w:rPr>
        <w:t xml:space="preserve"> vai </w:t>
      </w:r>
      <w:proofErr w:type="spellStart"/>
      <w:r w:rsidRPr="002955C5">
        <w:rPr>
          <w:kern w:val="24"/>
          <w:lang w:val="lv-LV"/>
        </w:rPr>
        <w:t>nosūta</w:t>
      </w:r>
      <w:proofErr w:type="spellEnd"/>
      <w:r w:rsidRPr="002955C5">
        <w:rPr>
          <w:kern w:val="24"/>
          <w:lang w:val="lv-LV"/>
        </w:rPr>
        <w:t xml:space="preserve"> ierakstītā vēstulē uz otras Puses juridisko adresi</w:t>
      </w:r>
      <w:r w:rsidR="003874CF" w:rsidRPr="00851C47">
        <w:rPr>
          <w:kern w:val="24"/>
          <w:lang w:val="lv-LV"/>
        </w:rPr>
        <w:t>.</w:t>
      </w:r>
      <w:r w:rsidR="003D12D6" w:rsidRPr="00851C47">
        <w:rPr>
          <w:kern w:val="24"/>
          <w:lang w:val="lv-LV"/>
        </w:rPr>
        <w:t xml:space="preserve"> </w:t>
      </w:r>
      <w:r w:rsidR="003874CF" w:rsidRPr="00851C47">
        <w:rPr>
          <w:kern w:val="24"/>
          <w:lang w:val="lv-LV"/>
        </w:rPr>
        <w:t>Dokumenti atzīstami par pienācīgi iesniegtiem un saņemtiem piektajā darba dienā pēc nosūtīšanas, ja tie nosūtīti ierakstītā vēstulē, vai dienā, kad Puse parakstījusi apliecinājumu par dokumenta saņemšanu personīgi vai no kurjera;</w:t>
      </w:r>
    </w:p>
    <w:p w14:paraId="1F51D1EB" w14:textId="3F8AB6D0" w:rsidR="00B06C23" w:rsidRPr="00670E48" w:rsidRDefault="003874CF" w:rsidP="002F7079">
      <w:pPr>
        <w:pStyle w:val="ListParagraph"/>
        <w:numPr>
          <w:ilvl w:val="2"/>
          <w:numId w:val="39"/>
        </w:numPr>
        <w:ind w:left="709" w:right="-1" w:hanging="709"/>
        <w:jc w:val="both"/>
        <w:rPr>
          <w:kern w:val="24"/>
          <w:lang w:val="lv-LV"/>
        </w:rPr>
      </w:pPr>
      <w:r w:rsidRPr="00851C47">
        <w:rPr>
          <w:kern w:val="24"/>
          <w:lang w:val="lv-LV"/>
        </w:rPr>
        <w:t xml:space="preserve">kā elektroniski </w:t>
      </w:r>
      <w:r w:rsidRPr="00670E48">
        <w:rPr>
          <w:kern w:val="24"/>
          <w:lang w:val="lv-LV"/>
        </w:rPr>
        <w:t xml:space="preserve">sagatavotu un ar drošu elektronisko parakstu parakstītu dokumentu </w:t>
      </w:r>
      <w:proofErr w:type="spellStart"/>
      <w:r w:rsidRPr="00670E48">
        <w:rPr>
          <w:kern w:val="24"/>
          <w:lang w:val="lv-LV"/>
        </w:rPr>
        <w:t>nosūta</w:t>
      </w:r>
      <w:proofErr w:type="spellEnd"/>
      <w:r w:rsidRPr="00670E48">
        <w:rPr>
          <w:kern w:val="24"/>
          <w:lang w:val="lv-LV"/>
        </w:rPr>
        <w:t xml:space="preserve"> uz Līguma 1</w:t>
      </w:r>
      <w:r w:rsidR="00670E48" w:rsidRPr="00670E48">
        <w:rPr>
          <w:kern w:val="24"/>
          <w:lang w:val="lv-LV"/>
        </w:rPr>
        <w:t>2</w:t>
      </w:r>
      <w:r w:rsidRPr="00670E48">
        <w:rPr>
          <w:kern w:val="24"/>
          <w:lang w:val="lv-LV"/>
        </w:rPr>
        <w:t xml:space="preserve">.punktā norādīto Puses e-pastu. </w:t>
      </w:r>
      <w:r w:rsidR="002955C5" w:rsidRPr="005F4F03">
        <w:rPr>
          <w:kern w:val="24"/>
          <w:lang w:val="lv-LV"/>
        </w:rPr>
        <w:t xml:space="preserve">Dokumenti atzīstami par pienācīgi iesniegtiem un saņemtiem </w:t>
      </w:r>
      <w:r w:rsidR="002955C5">
        <w:rPr>
          <w:kern w:val="24"/>
          <w:lang w:val="lv-LV"/>
        </w:rPr>
        <w:t xml:space="preserve">nākamajā </w:t>
      </w:r>
      <w:r w:rsidR="002955C5" w:rsidRPr="005F4F03">
        <w:rPr>
          <w:kern w:val="24"/>
          <w:lang w:val="lv-LV"/>
        </w:rPr>
        <w:t>darba dienā pēc</w:t>
      </w:r>
      <w:r w:rsidR="002955C5">
        <w:rPr>
          <w:kern w:val="24"/>
          <w:lang w:val="lv-LV"/>
        </w:rPr>
        <w:t xml:space="preserve"> to nosūtīšanas</w:t>
      </w:r>
      <w:r w:rsidR="002955C5" w:rsidRPr="00110A4D">
        <w:rPr>
          <w:kern w:val="24"/>
          <w:lang w:val="lv-LV"/>
        </w:rPr>
        <w:t>.</w:t>
      </w:r>
    </w:p>
    <w:bookmarkEnd w:id="19"/>
    <w:p w14:paraId="20EEF299" w14:textId="77777777" w:rsidR="00B06C23" w:rsidRPr="00851C47" w:rsidRDefault="00B06C23" w:rsidP="002F7079">
      <w:pPr>
        <w:pStyle w:val="ListParagraph"/>
        <w:numPr>
          <w:ilvl w:val="1"/>
          <w:numId w:val="39"/>
        </w:numPr>
        <w:overflowPunct w:val="0"/>
        <w:autoSpaceDE w:val="0"/>
        <w:autoSpaceDN w:val="0"/>
        <w:adjustRightInd w:val="0"/>
        <w:ind w:left="567" w:hanging="567"/>
        <w:jc w:val="both"/>
        <w:textAlignment w:val="baseline"/>
        <w:rPr>
          <w:b/>
          <w:bCs/>
          <w:w w:val="101"/>
          <w:lang w:val="lv-LV"/>
        </w:rPr>
      </w:pPr>
      <w:r w:rsidRPr="00670E48">
        <w:rPr>
          <w:lang w:val="lv-LV"/>
        </w:rPr>
        <w:t>Visus jautājumus un tiesiskās attiecības, par kuriem</w:t>
      </w:r>
      <w:r w:rsidRPr="00851C47">
        <w:rPr>
          <w:lang w:val="lv-LV"/>
        </w:rPr>
        <w:t xml:space="preserve"> Puses nav vienojušās Līgumā, tās risina saskaņā ar Latvijas Republikā spēkā esošajiem normatīvajiem aktiem.</w:t>
      </w:r>
    </w:p>
    <w:p w14:paraId="09DDA357" w14:textId="77777777" w:rsidR="00F8430E" w:rsidRPr="00851C47" w:rsidRDefault="00F8430E" w:rsidP="002F7079">
      <w:pPr>
        <w:pStyle w:val="naisf"/>
        <w:numPr>
          <w:ilvl w:val="1"/>
          <w:numId w:val="39"/>
        </w:numPr>
        <w:spacing w:before="0" w:beforeAutospacing="0" w:after="0" w:afterAutospacing="0"/>
        <w:ind w:left="567" w:hanging="567"/>
        <w:rPr>
          <w:lang w:val="lv-LV"/>
        </w:rPr>
      </w:pPr>
      <w:r w:rsidRPr="00851C47">
        <w:rPr>
          <w:lang w:val="lv-LV"/>
        </w:rPr>
        <w:t xml:space="preserve">Ja spēku zaudē kāds no Līguma </w:t>
      </w:r>
      <w:r w:rsidR="00A87771" w:rsidRPr="00851C47">
        <w:rPr>
          <w:lang w:val="lv-LV"/>
        </w:rPr>
        <w:t>noteikumiem</w:t>
      </w:r>
      <w:r w:rsidRPr="00851C47">
        <w:rPr>
          <w:lang w:val="lv-LV"/>
        </w:rPr>
        <w:t xml:space="preserve">, tas neietekmē pārējo Līguma </w:t>
      </w:r>
      <w:r w:rsidR="00A87771" w:rsidRPr="00851C47">
        <w:rPr>
          <w:lang w:val="lv-LV"/>
        </w:rPr>
        <w:t>noteikumu</w:t>
      </w:r>
      <w:r w:rsidRPr="00851C47">
        <w:rPr>
          <w:lang w:val="lv-LV"/>
        </w:rPr>
        <w:t xml:space="preserve"> spēkā esamību.</w:t>
      </w:r>
      <w:r w:rsidR="00B06C23" w:rsidRPr="00851C47">
        <w:rPr>
          <w:lang w:val="lv-LV"/>
        </w:rPr>
        <w:t xml:space="preserve"> </w:t>
      </w:r>
      <w:r w:rsidR="00B06C23" w:rsidRPr="00851C47">
        <w:rPr>
          <w:w w:val="101"/>
          <w:lang w:val="lv-LV"/>
        </w:rPr>
        <w:t>Šajā gadījumā Puses uzsāks savstarpējas sarunas, lai nepieciešamības gadījumā rastu alternatīvu risinājumu.</w:t>
      </w:r>
    </w:p>
    <w:p w14:paraId="16CFE639" w14:textId="77777777" w:rsidR="00403B73" w:rsidRPr="00851C47" w:rsidRDefault="00403B73" w:rsidP="002F7079">
      <w:pPr>
        <w:pStyle w:val="ListParagraph"/>
        <w:numPr>
          <w:ilvl w:val="1"/>
          <w:numId w:val="39"/>
        </w:numPr>
        <w:ind w:left="567" w:right="-1" w:hanging="567"/>
        <w:jc w:val="both"/>
        <w:rPr>
          <w:color w:val="000000"/>
          <w:kern w:val="24"/>
          <w:lang w:val="lv-LV"/>
        </w:rPr>
      </w:pPr>
      <w:r w:rsidRPr="00851C47">
        <w:rPr>
          <w:color w:val="000000"/>
          <w:kern w:val="24"/>
          <w:lang w:val="lv-LV"/>
        </w:rPr>
        <w:t xml:space="preserve">Līgums ir saistošs Pušu tiesību un saistību pārņēmējiem. Nomnieks nevar savas no </w:t>
      </w:r>
      <w:r w:rsidR="003B02F2" w:rsidRPr="00851C47">
        <w:rPr>
          <w:color w:val="000000"/>
          <w:kern w:val="24"/>
          <w:lang w:val="lv-LV"/>
        </w:rPr>
        <w:t>L</w:t>
      </w:r>
      <w:r w:rsidRPr="00851C47">
        <w:rPr>
          <w:color w:val="000000"/>
          <w:kern w:val="24"/>
          <w:lang w:val="lv-LV"/>
        </w:rPr>
        <w:t>īguma izrietošās tiesības vai saistības pilnā apjomā vai daļēji nodot trešajai personai bez Iznomātāja iepriekšējas rakstiskas piekrišanas.</w:t>
      </w:r>
    </w:p>
    <w:p w14:paraId="40BFD33A" w14:textId="5E53C8AB" w:rsidR="00403B73" w:rsidRDefault="003B02F2" w:rsidP="002F7079">
      <w:pPr>
        <w:pStyle w:val="ListParagraph"/>
        <w:numPr>
          <w:ilvl w:val="1"/>
          <w:numId w:val="39"/>
        </w:numPr>
        <w:ind w:left="567" w:right="-1" w:hanging="567"/>
        <w:jc w:val="both"/>
        <w:rPr>
          <w:color w:val="000000"/>
          <w:kern w:val="24"/>
          <w:lang w:val="lv-LV"/>
        </w:rPr>
      </w:pPr>
      <w:r w:rsidRPr="00851C47">
        <w:rPr>
          <w:bCs/>
          <w:color w:val="000000"/>
          <w:kern w:val="24"/>
          <w:lang w:val="lv-LV" w:eastAsia="lv-LV"/>
        </w:rPr>
        <w:t>Puses</w:t>
      </w:r>
      <w:r w:rsidR="00403B73" w:rsidRPr="00851C47">
        <w:rPr>
          <w:color w:val="000000"/>
          <w:kern w:val="24"/>
          <w:lang w:val="lv-LV" w:eastAsia="lv-LV"/>
        </w:rPr>
        <w:t xml:space="preserve"> apņemas 5 (piecu) darba dienu laikā rakstiski paziņot </w:t>
      </w:r>
      <w:r w:rsidRPr="00851C47">
        <w:rPr>
          <w:color w:val="000000"/>
          <w:kern w:val="24"/>
          <w:lang w:val="lv-LV" w:eastAsia="lv-LV"/>
        </w:rPr>
        <w:t>otrai Pusei</w:t>
      </w:r>
      <w:r w:rsidR="00403B73" w:rsidRPr="00851C47">
        <w:rPr>
          <w:color w:val="000000"/>
          <w:kern w:val="24"/>
          <w:lang w:val="lv-LV" w:eastAsia="lv-LV"/>
        </w:rPr>
        <w:t xml:space="preserve"> par rekvizītu maiņu. </w:t>
      </w:r>
      <w:r w:rsidRPr="00851C47">
        <w:rPr>
          <w:bCs/>
          <w:color w:val="000000"/>
          <w:kern w:val="24"/>
          <w:lang w:val="lv-LV" w:eastAsia="lv-LV"/>
        </w:rPr>
        <w:t xml:space="preserve">Puses </w:t>
      </w:r>
      <w:r w:rsidR="00403B73" w:rsidRPr="00851C47">
        <w:rPr>
          <w:color w:val="000000"/>
          <w:kern w:val="24"/>
          <w:lang w:val="lv-LV" w:eastAsia="lv-LV"/>
        </w:rPr>
        <w:t xml:space="preserve">uzņemas </w:t>
      </w:r>
      <w:r w:rsidRPr="00851C47">
        <w:rPr>
          <w:color w:val="000000"/>
          <w:kern w:val="24"/>
          <w:lang w:val="lv-LV" w:eastAsia="lv-LV"/>
        </w:rPr>
        <w:t>pilnu</w:t>
      </w:r>
      <w:r w:rsidR="00403B73" w:rsidRPr="00851C47">
        <w:rPr>
          <w:color w:val="000000"/>
          <w:kern w:val="24"/>
          <w:lang w:val="lv-LV" w:eastAsia="lv-LV"/>
        </w:rPr>
        <w:t xml:space="preserve"> atbildību par sekām, kas rodas, pārkāpjot šos noteikumus.</w:t>
      </w:r>
    </w:p>
    <w:p w14:paraId="4F46354A" w14:textId="0A0577CF" w:rsidR="00557B85" w:rsidRPr="00557B85" w:rsidRDefault="00557B85" w:rsidP="002F7079">
      <w:pPr>
        <w:pStyle w:val="ListParagraph"/>
        <w:numPr>
          <w:ilvl w:val="1"/>
          <w:numId w:val="39"/>
        </w:numPr>
        <w:ind w:left="567" w:right="-1" w:hanging="567"/>
        <w:jc w:val="both"/>
        <w:rPr>
          <w:color w:val="000000"/>
          <w:kern w:val="24"/>
          <w:lang w:val="lv-LV"/>
        </w:rPr>
      </w:pPr>
      <w:r w:rsidRPr="00851C47">
        <w:rPr>
          <w:lang w:val="lv-LV"/>
        </w:rPr>
        <w:t xml:space="preserve">Jebkurš Pušu strīds tiek risināts </w:t>
      </w:r>
      <w:r>
        <w:rPr>
          <w:lang w:val="lv-LV"/>
        </w:rPr>
        <w:t xml:space="preserve">savstarpēju </w:t>
      </w:r>
      <w:r w:rsidRPr="00851C47">
        <w:rPr>
          <w:lang w:val="lv-LV"/>
        </w:rPr>
        <w:t xml:space="preserve">sarunu ceļā. Ja Puses nevar atrisināt strīdu sarunu ceļā, tas tiek izšķirts </w:t>
      </w:r>
      <w:r w:rsidR="00A83A4C">
        <w:rPr>
          <w:lang w:val="lv-LV"/>
        </w:rPr>
        <w:t>tiesā saskaņā ar Latvijas Republikas normatīvajiem aktiem</w:t>
      </w:r>
      <w:r>
        <w:rPr>
          <w:lang w:val="lv-LV"/>
        </w:rPr>
        <w:t>.</w:t>
      </w:r>
    </w:p>
    <w:p w14:paraId="116CBAAD" w14:textId="497BE080" w:rsidR="00557B85" w:rsidRPr="00851C47" w:rsidRDefault="00557B85" w:rsidP="002F7079">
      <w:pPr>
        <w:pStyle w:val="ListParagraph"/>
        <w:numPr>
          <w:ilvl w:val="1"/>
          <w:numId w:val="39"/>
        </w:numPr>
        <w:ind w:left="567" w:right="-1" w:hanging="567"/>
        <w:jc w:val="both"/>
        <w:rPr>
          <w:color w:val="000000"/>
          <w:kern w:val="24"/>
          <w:lang w:val="lv-LV"/>
        </w:rPr>
      </w:pPr>
      <w:r w:rsidRPr="00851C47">
        <w:rPr>
          <w:lang w:val="lv-LV"/>
        </w:rPr>
        <w:t xml:space="preserve">Līgums (ar pielikumu Nr.1) ir </w:t>
      </w:r>
      <w:r>
        <w:rPr>
          <w:lang w:val="lv-LV"/>
        </w:rPr>
        <w:t>uzrakstīts</w:t>
      </w:r>
      <w:r w:rsidRPr="00851C47">
        <w:rPr>
          <w:lang w:val="lv-LV"/>
        </w:rPr>
        <w:t xml:space="preserve"> uz </w:t>
      </w:r>
      <w:r w:rsidR="004C4811">
        <w:rPr>
          <w:lang w:val="lv-LV"/>
        </w:rPr>
        <w:t>1</w:t>
      </w:r>
      <w:r w:rsidR="007055B0">
        <w:rPr>
          <w:lang w:val="lv-LV"/>
        </w:rPr>
        <w:t>1</w:t>
      </w:r>
      <w:r w:rsidRPr="00851C47">
        <w:rPr>
          <w:lang w:val="lv-LV"/>
        </w:rPr>
        <w:t xml:space="preserve"> (</w:t>
      </w:r>
      <w:r w:rsidR="007055B0">
        <w:rPr>
          <w:lang w:val="lv-LV"/>
        </w:rPr>
        <w:t>vienpadsmit</w:t>
      </w:r>
      <w:r w:rsidRPr="00851C47">
        <w:rPr>
          <w:lang w:val="lv-LV"/>
        </w:rPr>
        <w:t xml:space="preserve">) lapām, 2 (divos) eksemplāros, no kuriem viens eksemplārs paliek </w:t>
      </w:r>
      <w:r w:rsidRPr="00851C47">
        <w:rPr>
          <w:bCs/>
          <w:lang w:val="lv-LV"/>
        </w:rPr>
        <w:t>Nomniekam</w:t>
      </w:r>
      <w:r w:rsidRPr="00851C47">
        <w:rPr>
          <w:lang w:val="lv-LV"/>
        </w:rPr>
        <w:t xml:space="preserve">, otrs – </w:t>
      </w:r>
      <w:r w:rsidRPr="00851C47">
        <w:rPr>
          <w:bCs/>
          <w:lang w:val="lv-LV"/>
        </w:rPr>
        <w:t>Iznomātājam</w:t>
      </w:r>
      <w:r>
        <w:rPr>
          <w:bCs/>
          <w:lang w:val="lv-LV"/>
        </w:rPr>
        <w:t>.</w:t>
      </w:r>
    </w:p>
    <w:p w14:paraId="1C7FFEC2" w14:textId="77777777" w:rsidR="000266EF" w:rsidRPr="00851C47" w:rsidRDefault="000266EF" w:rsidP="00A41E0E">
      <w:pPr>
        <w:pStyle w:val="ListParagraph"/>
        <w:ind w:left="360" w:right="-1"/>
        <w:jc w:val="both"/>
        <w:rPr>
          <w:color w:val="000000"/>
          <w:kern w:val="24"/>
          <w:lang w:val="lv-LV"/>
        </w:rPr>
      </w:pPr>
    </w:p>
    <w:p w14:paraId="755D11B8" w14:textId="4A8245CE" w:rsidR="00F8430E" w:rsidRPr="00851C47" w:rsidRDefault="004C4811" w:rsidP="004C4811">
      <w:pPr>
        <w:pStyle w:val="naisf"/>
        <w:spacing w:before="0" w:beforeAutospacing="0" w:after="0" w:afterAutospacing="0"/>
        <w:jc w:val="center"/>
        <w:rPr>
          <w:b/>
          <w:lang w:val="lv-LV"/>
        </w:rPr>
      </w:pPr>
      <w:r>
        <w:rPr>
          <w:b/>
          <w:lang w:val="lv-LV"/>
        </w:rPr>
        <w:t xml:space="preserve">12. </w:t>
      </w:r>
      <w:r w:rsidR="00F8430E" w:rsidRPr="00851C47">
        <w:rPr>
          <w:b/>
          <w:lang w:val="lv-LV"/>
        </w:rPr>
        <w:t>Pušu rekvizīti un paraksti</w:t>
      </w:r>
    </w:p>
    <w:p w14:paraId="0E7DB75C" w14:textId="77777777" w:rsidR="00772BE0" w:rsidRPr="00851C47" w:rsidRDefault="00772BE0" w:rsidP="00A41E0E">
      <w:pPr>
        <w:pStyle w:val="naisf"/>
        <w:spacing w:before="0" w:beforeAutospacing="0" w:after="0" w:afterAutospacing="0"/>
        <w:rPr>
          <w:lang w:val="lv-LV"/>
        </w:rPr>
      </w:pPr>
      <w:r w:rsidRPr="00851C47">
        <w:rPr>
          <w:lang w:val="lv-LV"/>
        </w:rPr>
        <w:t> </w:t>
      </w:r>
    </w:p>
    <w:tbl>
      <w:tblPr>
        <w:tblStyle w:val="PlainTable1"/>
        <w:tblW w:w="5000" w:type="pct"/>
        <w:tblLook w:val="0000" w:firstRow="0" w:lastRow="0" w:firstColumn="0" w:lastColumn="0" w:noHBand="0" w:noVBand="0"/>
      </w:tblPr>
      <w:tblGrid>
        <w:gridCol w:w="4314"/>
        <w:gridCol w:w="4888"/>
      </w:tblGrid>
      <w:tr w:rsidR="009A20C0" w:rsidRPr="00851C47" w14:paraId="6F871F7A" w14:textId="77777777" w:rsidTr="00770F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44" w:type="pct"/>
            <w:shd w:val="clear" w:color="auto" w:fill="auto"/>
          </w:tcPr>
          <w:p w14:paraId="11098F5C" w14:textId="77777777" w:rsidR="009A20C0" w:rsidRPr="00CF1ADE" w:rsidRDefault="009A20C0" w:rsidP="00770F07">
            <w:pPr>
              <w:pStyle w:val="naisf"/>
              <w:spacing w:before="0" w:beforeAutospacing="0" w:after="0" w:afterAutospacing="0"/>
              <w:rPr>
                <w:b/>
                <w:bCs/>
                <w:iCs/>
                <w:u w:val="single"/>
                <w:lang w:val="lv-LV"/>
              </w:rPr>
            </w:pPr>
            <w:r w:rsidRPr="00CF1ADE">
              <w:rPr>
                <w:b/>
                <w:bCs/>
                <w:iCs/>
                <w:u w:val="single"/>
                <w:lang w:val="lv-LV"/>
              </w:rPr>
              <w:t>Iznomātājs</w:t>
            </w:r>
          </w:p>
          <w:p w14:paraId="36CD8148" w14:textId="77777777" w:rsidR="009A20C0" w:rsidRPr="00001B86" w:rsidRDefault="009A20C0" w:rsidP="00770F07">
            <w:pPr>
              <w:tabs>
                <w:tab w:val="left" w:pos="0"/>
              </w:tabs>
              <w:snapToGrid w:val="0"/>
              <w:mirrorIndents/>
              <w:jc w:val="both"/>
              <w:rPr>
                <w:bCs/>
              </w:rPr>
            </w:pPr>
            <w:r w:rsidRPr="00001B86">
              <w:rPr>
                <w:bCs/>
              </w:rPr>
              <w:t>SIA “</w:t>
            </w:r>
            <w:proofErr w:type="spellStart"/>
            <w:r w:rsidRPr="00001B86">
              <w:rPr>
                <w:bCs/>
              </w:rPr>
              <w:t>Rīgas</w:t>
            </w:r>
            <w:proofErr w:type="spellEnd"/>
            <w:r w:rsidRPr="00001B86">
              <w:rPr>
                <w:bCs/>
              </w:rPr>
              <w:t xml:space="preserve"> </w:t>
            </w:r>
            <w:proofErr w:type="spellStart"/>
            <w:r w:rsidRPr="00001B86">
              <w:rPr>
                <w:bCs/>
              </w:rPr>
              <w:t>nami</w:t>
            </w:r>
            <w:proofErr w:type="spellEnd"/>
            <w:r w:rsidRPr="00001B86">
              <w:rPr>
                <w:bCs/>
              </w:rPr>
              <w:t>”</w:t>
            </w:r>
          </w:p>
          <w:p w14:paraId="04E57E3A" w14:textId="77777777" w:rsidR="009A20C0" w:rsidRPr="00001B86" w:rsidRDefault="009A20C0" w:rsidP="00770F07">
            <w:pPr>
              <w:tabs>
                <w:tab w:val="left" w:pos="0"/>
              </w:tabs>
              <w:snapToGrid w:val="0"/>
              <w:mirrorIndents/>
              <w:jc w:val="both"/>
              <w:rPr>
                <w:bCs/>
              </w:rPr>
            </w:pPr>
            <w:proofErr w:type="spellStart"/>
            <w:r w:rsidRPr="00001B86">
              <w:rPr>
                <w:bCs/>
              </w:rPr>
              <w:t>Reģ</w:t>
            </w:r>
            <w:proofErr w:type="spellEnd"/>
            <w:r w:rsidRPr="00001B86">
              <w:rPr>
                <w:bCs/>
              </w:rPr>
              <w:t>. Nr. 40003109638</w:t>
            </w:r>
          </w:p>
          <w:p w14:paraId="73282D17" w14:textId="77777777" w:rsidR="009A20C0" w:rsidRPr="00001B86" w:rsidRDefault="009A20C0" w:rsidP="00770F07">
            <w:pPr>
              <w:pStyle w:val="BodyText"/>
              <w:spacing w:after="0"/>
              <w:rPr>
                <w:bCs/>
                <w:lang w:eastAsia="lv-LV"/>
              </w:rPr>
            </w:pPr>
            <w:proofErr w:type="spellStart"/>
            <w:r w:rsidRPr="00001B86">
              <w:rPr>
                <w:bCs/>
                <w:lang w:eastAsia="lv-LV"/>
              </w:rPr>
              <w:t>Rātslaukums</w:t>
            </w:r>
            <w:proofErr w:type="spellEnd"/>
            <w:r w:rsidRPr="00001B86">
              <w:rPr>
                <w:bCs/>
                <w:lang w:eastAsia="lv-LV"/>
              </w:rPr>
              <w:t xml:space="preserve"> 5, </w:t>
            </w:r>
            <w:proofErr w:type="spellStart"/>
            <w:r w:rsidRPr="00001B86">
              <w:rPr>
                <w:bCs/>
                <w:lang w:eastAsia="lv-LV"/>
              </w:rPr>
              <w:t>Rīga</w:t>
            </w:r>
            <w:proofErr w:type="spellEnd"/>
            <w:r w:rsidRPr="00001B86">
              <w:rPr>
                <w:bCs/>
                <w:lang w:eastAsia="lv-LV"/>
              </w:rPr>
              <w:t xml:space="preserve">, LV-1050 </w:t>
            </w:r>
          </w:p>
          <w:p w14:paraId="6756CA22" w14:textId="77777777" w:rsidR="009A20C0" w:rsidRPr="00001B86" w:rsidRDefault="009A20C0" w:rsidP="00770F07">
            <w:pPr>
              <w:pStyle w:val="Header"/>
              <w:rPr>
                <w:bCs/>
                <w:szCs w:val="24"/>
              </w:rPr>
            </w:pPr>
            <w:proofErr w:type="spellStart"/>
            <w:r w:rsidRPr="00001B86">
              <w:rPr>
                <w:bCs/>
                <w:szCs w:val="24"/>
              </w:rPr>
              <w:t>Kontakttelefons</w:t>
            </w:r>
            <w:proofErr w:type="spellEnd"/>
            <w:r w:rsidRPr="00001B86">
              <w:rPr>
                <w:bCs/>
                <w:szCs w:val="24"/>
              </w:rPr>
              <w:t xml:space="preserve"> +371 67181177</w:t>
            </w:r>
          </w:p>
          <w:p w14:paraId="07956115" w14:textId="77777777" w:rsidR="009A20C0" w:rsidRPr="00001B86" w:rsidRDefault="009A20C0" w:rsidP="00770F07">
            <w:pPr>
              <w:pStyle w:val="naisf"/>
              <w:spacing w:before="0" w:beforeAutospacing="0" w:after="0" w:afterAutospacing="0"/>
              <w:jc w:val="left"/>
              <w:rPr>
                <w:bCs/>
                <w:lang w:val="lv-LV"/>
              </w:rPr>
            </w:pPr>
            <w:r w:rsidRPr="00001B86">
              <w:rPr>
                <w:bCs/>
              </w:rPr>
              <w:t>E-pasts:</w:t>
            </w:r>
            <w:r w:rsidRPr="00575145">
              <w:rPr>
                <w:bCs/>
              </w:rPr>
              <w:t xml:space="preserve"> </w:t>
            </w:r>
            <w:hyperlink r:id="rId8" w:history="1">
              <w:r w:rsidRPr="00575145">
                <w:rPr>
                  <w:rStyle w:val="Hyperlink"/>
                  <w:bCs/>
                  <w:color w:val="auto"/>
                  <w:kern w:val="24"/>
                  <w:u w:val="none"/>
                  <w:lang w:val="lv-LV"/>
                </w:rPr>
                <w:t>rigasnami@rigas</w:t>
              </w:r>
              <w:r w:rsidRPr="00575145">
                <w:rPr>
                  <w:rStyle w:val="Hyperlink"/>
                  <w:bCs/>
                  <w:color w:val="auto"/>
                  <w:kern w:val="24"/>
                  <w:u w:val="none"/>
                </w:rPr>
                <w:t>nami</w:t>
              </w:r>
              <w:r w:rsidRPr="00575145">
                <w:rPr>
                  <w:rStyle w:val="Hyperlink"/>
                  <w:bCs/>
                  <w:color w:val="auto"/>
                  <w:kern w:val="24"/>
                  <w:u w:val="none"/>
                  <w:lang w:val="lv-LV"/>
                </w:rPr>
                <w:t>.lv</w:t>
              </w:r>
            </w:hyperlink>
          </w:p>
          <w:p w14:paraId="30F5BCF4" w14:textId="77777777" w:rsidR="007A53F6" w:rsidRPr="005F5BA2" w:rsidRDefault="007A53F6" w:rsidP="007A53F6">
            <w:pPr>
              <w:ind w:right="365"/>
              <w:rPr>
                <w:w w:val="101"/>
              </w:rPr>
            </w:pPr>
            <w:r w:rsidRPr="005F5BA2">
              <w:rPr>
                <w:w w:val="101"/>
              </w:rPr>
              <w:t xml:space="preserve">PVN </w:t>
            </w:r>
            <w:proofErr w:type="spellStart"/>
            <w:r w:rsidRPr="005F5BA2">
              <w:rPr>
                <w:w w:val="101"/>
              </w:rPr>
              <w:t>maks</w:t>
            </w:r>
            <w:proofErr w:type="spellEnd"/>
            <w:r w:rsidRPr="005F5BA2">
              <w:rPr>
                <w:w w:val="101"/>
              </w:rPr>
              <w:t xml:space="preserve">. </w:t>
            </w:r>
            <w:proofErr w:type="spellStart"/>
            <w:r w:rsidRPr="005F5BA2">
              <w:rPr>
                <w:w w:val="101"/>
              </w:rPr>
              <w:t>reģ</w:t>
            </w:r>
            <w:proofErr w:type="spellEnd"/>
            <w:r w:rsidRPr="005F5BA2">
              <w:rPr>
                <w:w w:val="101"/>
              </w:rPr>
              <w:t>. Nr. LV40003109638</w:t>
            </w:r>
          </w:p>
          <w:p w14:paraId="5E5EA70B" w14:textId="77777777" w:rsidR="007A53F6" w:rsidRPr="005F5BA2" w:rsidRDefault="007A53F6" w:rsidP="007A53F6">
            <w:pPr>
              <w:ind w:right="365"/>
              <w:rPr>
                <w:w w:val="101"/>
              </w:rPr>
            </w:pPr>
            <w:r w:rsidRPr="005F5BA2">
              <w:rPr>
                <w:w w:val="101"/>
              </w:rPr>
              <w:t xml:space="preserve">AS “SEB </w:t>
            </w:r>
            <w:proofErr w:type="spellStart"/>
            <w:r w:rsidRPr="005F5BA2">
              <w:rPr>
                <w:w w:val="101"/>
              </w:rPr>
              <w:t>banka</w:t>
            </w:r>
            <w:proofErr w:type="spellEnd"/>
            <w:r w:rsidRPr="005F5BA2">
              <w:rPr>
                <w:w w:val="101"/>
              </w:rPr>
              <w:t xml:space="preserve">”, </w:t>
            </w:r>
            <w:proofErr w:type="spellStart"/>
            <w:r w:rsidRPr="005F5BA2">
              <w:rPr>
                <w:w w:val="101"/>
              </w:rPr>
              <w:t>Kods</w:t>
            </w:r>
            <w:proofErr w:type="spellEnd"/>
            <w:r w:rsidRPr="005F5BA2">
              <w:rPr>
                <w:w w:val="101"/>
              </w:rPr>
              <w:t>: UNLALV2X</w:t>
            </w:r>
          </w:p>
          <w:p w14:paraId="703B38FE" w14:textId="77777777" w:rsidR="007A53F6" w:rsidRPr="005F5BA2" w:rsidRDefault="007A53F6" w:rsidP="007A53F6">
            <w:pPr>
              <w:ind w:right="365"/>
              <w:rPr>
                <w:w w:val="101"/>
              </w:rPr>
            </w:pPr>
            <w:r w:rsidRPr="005F5BA2">
              <w:rPr>
                <w:w w:val="101"/>
              </w:rPr>
              <w:t>Konta Nr. LV16UNLA0040001650000</w:t>
            </w:r>
          </w:p>
          <w:p w14:paraId="10CE752C" w14:textId="77777777" w:rsidR="009A20C0" w:rsidRPr="00CF1ADE" w:rsidRDefault="009A20C0" w:rsidP="007A53F6">
            <w:pPr>
              <w:outlineLvl w:val="0"/>
              <w:rPr>
                <w:lang w:val="lv-LV"/>
              </w:rPr>
            </w:pPr>
          </w:p>
        </w:tc>
        <w:tc>
          <w:tcPr>
            <w:tcW w:w="2656" w:type="pct"/>
            <w:shd w:val="clear" w:color="auto" w:fill="auto"/>
          </w:tcPr>
          <w:p w14:paraId="5B71D646" w14:textId="77777777" w:rsidR="009A20C0" w:rsidRPr="00CF1ADE" w:rsidRDefault="009A20C0" w:rsidP="00770F07">
            <w:pPr>
              <w:cnfStyle w:val="000000100000" w:firstRow="0" w:lastRow="0" w:firstColumn="0" w:lastColumn="0" w:oddVBand="0" w:evenVBand="0" w:oddHBand="1" w:evenHBand="0" w:firstRowFirstColumn="0" w:firstRowLastColumn="0" w:lastRowFirstColumn="0" w:lastRowLastColumn="0"/>
              <w:rPr>
                <w:b/>
                <w:bCs/>
                <w:u w:val="single"/>
                <w:lang w:val="lv-LV"/>
              </w:rPr>
            </w:pPr>
            <w:r w:rsidRPr="00CF1ADE">
              <w:rPr>
                <w:b/>
                <w:bCs/>
                <w:u w:val="single"/>
                <w:lang w:val="lv-LV"/>
              </w:rPr>
              <w:t>Nomnieks</w:t>
            </w:r>
          </w:p>
          <w:p w14:paraId="52505985" w14:textId="58F52E1C" w:rsidR="009A20C0" w:rsidRPr="00851C47" w:rsidRDefault="009A20C0" w:rsidP="00770F07">
            <w:pPr>
              <w:cnfStyle w:val="000000100000" w:firstRow="0" w:lastRow="0" w:firstColumn="0" w:lastColumn="0" w:oddVBand="0" w:evenVBand="0" w:oddHBand="1" w:evenHBand="0" w:firstRowFirstColumn="0" w:firstRowLastColumn="0" w:lastRowFirstColumn="0" w:lastRowLastColumn="0"/>
              <w:rPr>
                <w:lang w:val="lv-LV"/>
              </w:rPr>
            </w:pPr>
          </w:p>
        </w:tc>
      </w:tr>
      <w:tr w:rsidR="009A20C0" w:rsidRPr="00851C47" w14:paraId="42BAA3B2" w14:textId="77777777" w:rsidTr="00770F07">
        <w:trPr>
          <w:trHeight w:val="70"/>
        </w:trPr>
        <w:tc>
          <w:tcPr>
            <w:cnfStyle w:val="000010000000" w:firstRow="0" w:lastRow="0" w:firstColumn="0" w:lastColumn="0" w:oddVBand="1" w:evenVBand="0" w:oddHBand="0" w:evenHBand="0" w:firstRowFirstColumn="0" w:firstRowLastColumn="0" w:lastRowFirstColumn="0" w:lastRowLastColumn="0"/>
            <w:tcW w:w="2344" w:type="pct"/>
            <w:shd w:val="clear" w:color="auto" w:fill="auto"/>
          </w:tcPr>
          <w:p w14:paraId="68CC311F" w14:textId="77777777" w:rsidR="009A20C0" w:rsidRDefault="009A20C0" w:rsidP="00770F07">
            <w:pPr>
              <w:pStyle w:val="naisf"/>
              <w:spacing w:before="0" w:beforeAutospacing="0" w:after="0" w:afterAutospacing="0"/>
              <w:rPr>
                <w:lang w:val="lv-LV"/>
              </w:rPr>
            </w:pPr>
          </w:p>
          <w:p w14:paraId="2DCF7532" w14:textId="434C7FB6" w:rsidR="009A20C0" w:rsidRDefault="009A20C0" w:rsidP="00770F07">
            <w:pPr>
              <w:pStyle w:val="naisf"/>
              <w:spacing w:before="0" w:beforeAutospacing="0" w:after="0" w:afterAutospacing="0"/>
              <w:rPr>
                <w:lang w:val="lv-LV"/>
              </w:rPr>
            </w:pPr>
            <w:r>
              <w:rPr>
                <w:lang w:val="lv-LV"/>
              </w:rPr>
              <w:t>_________________________________</w:t>
            </w:r>
          </w:p>
          <w:p w14:paraId="60D0A389" w14:textId="79E0710D" w:rsidR="009A20C0" w:rsidRDefault="00E678C5" w:rsidP="00770F07">
            <w:pPr>
              <w:pStyle w:val="naisf"/>
              <w:spacing w:before="0" w:beforeAutospacing="0" w:after="0" w:afterAutospacing="0"/>
              <w:rPr>
                <w:color w:val="000000" w:themeColor="text1"/>
                <w:w w:val="101"/>
                <w:lang w:val="lv-LV"/>
              </w:rPr>
            </w:pPr>
            <w:r>
              <w:rPr>
                <w:color w:val="000000" w:themeColor="text1"/>
                <w:w w:val="101"/>
                <w:lang w:val="lv-LV"/>
              </w:rPr>
              <w:t>(paraksts)</w:t>
            </w:r>
          </w:p>
          <w:p w14:paraId="5886B792" w14:textId="77777777" w:rsidR="00E678C5" w:rsidRDefault="00E678C5" w:rsidP="00770F07">
            <w:pPr>
              <w:pStyle w:val="naisf"/>
              <w:spacing w:before="0" w:beforeAutospacing="0" w:after="0" w:afterAutospacing="0"/>
              <w:rPr>
                <w:lang w:val="lv-LV"/>
              </w:rPr>
            </w:pPr>
          </w:p>
          <w:p w14:paraId="3F1EB2AF" w14:textId="77777777" w:rsidR="009A20C0" w:rsidRDefault="009A20C0" w:rsidP="00770F07">
            <w:pPr>
              <w:pStyle w:val="naisf"/>
              <w:spacing w:before="0" w:beforeAutospacing="0" w:after="0" w:afterAutospacing="0"/>
              <w:rPr>
                <w:lang w:val="lv-LV"/>
              </w:rPr>
            </w:pPr>
          </w:p>
          <w:p w14:paraId="17B9BD57" w14:textId="77777777" w:rsidR="009A20C0" w:rsidRPr="00851C47" w:rsidRDefault="009A20C0" w:rsidP="00770F07">
            <w:pPr>
              <w:pStyle w:val="naisf"/>
              <w:spacing w:before="0" w:beforeAutospacing="0" w:after="0" w:afterAutospacing="0"/>
              <w:rPr>
                <w:lang w:val="lv-LV"/>
              </w:rPr>
            </w:pPr>
          </w:p>
        </w:tc>
        <w:tc>
          <w:tcPr>
            <w:tcW w:w="2656" w:type="pct"/>
            <w:shd w:val="clear" w:color="auto" w:fill="auto"/>
          </w:tcPr>
          <w:p w14:paraId="4BA17D4F" w14:textId="05A231C5" w:rsidR="009A20C0" w:rsidRPr="00851C47" w:rsidRDefault="009A20C0" w:rsidP="009A20C0">
            <w:pPr>
              <w:ind w:right="-426"/>
              <w:cnfStyle w:val="000000000000" w:firstRow="0" w:lastRow="0" w:firstColumn="0" w:lastColumn="0" w:oddVBand="0" w:evenVBand="0" w:oddHBand="0" w:evenHBand="0" w:firstRowFirstColumn="0" w:firstRowLastColumn="0" w:lastRowFirstColumn="0" w:lastRowLastColumn="0"/>
              <w:rPr>
                <w:lang w:val="lv-LV"/>
              </w:rPr>
            </w:pPr>
          </w:p>
          <w:p w14:paraId="2FC20EB3" w14:textId="7C856174" w:rsidR="009A20C0" w:rsidRPr="00851C47" w:rsidRDefault="009A20C0" w:rsidP="00770F07">
            <w:pPr>
              <w:pStyle w:val="naisf"/>
              <w:spacing w:before="0" w:beforeAutospacing="0" w:after="0" w:afterAutospacing="0"/>
              <w:cnfStyle w:val="000000000000" w:firstRow="0" w:lastRow="0" w:firstColumn="0" w:lastColumn="0" w:oddVBand="0" w:evenVBand="0" w:oddHBand="0" w:evenHBand="0" w:firstRowFirstColumn="0" w:firstRowLastColumn="0" w:lastRowFirstColumn="0" w:lastRowLastColumn="0"/>
              <w:rPr>
                <w:lang w:val="lv-LV"/>
              </w:rPr>
            </w:pPr>
          </w:p>
        </w:tc>
      </w:tr>
    </w:tbl>
    <w:p w14:paraId="28EEB4CF" w14:textId="77777777" w:rsidR="006C58BA" w:rsidRDefault="006C58BA" w:rsidP="00295579">
      <w:pPr>
        <w:jc w:val="right"/>
        <w:rPr>
          <w:b/>
          <w:sz w:val="20"/>
          <w:szCs w:val="20"/>
          <w:u w:val="single"/>
        </w:rPr>
      </w:pPr>
    </w:p>
    <w:p w14:paraId="23F80FE1" w14:textId="77777777" w:rsidR="006C58BA" w:rsidRDefault="006C58BA" w:rsidP="00295579">
      <w:pPr>
        <w:jc w:val="right"/>
        <w:rPr>
          <w:b/>
          <w:sz w:val="20"/>
          <w:szCs w:val="20"/>
          <w:u w:val="single"/>
        </w:rPr>
      </w:pPr>
    </w:p>
    <w:p w14:paraId="759B7CBF" w14:textId="77777777" w:rsidR="006C58BA" w:rsidRDefault="006C58BA" w:rsidP="00295579">
      <w:pPr>
        <w:jc w:val="right"/>
        <w:rPr>
          <w:b/>
          <w:sz w:val="20"/>
          <w:szCs w:val="20"/>
          <w:u w:val="single"/>
        </w:rPr>
      </w:pPr>
    </w:p>
    <w:p w14:paraId="6DE1FD36" w14:textId="77777777" w:rsidR="009E2D9E" w:rsidRDefault="009E2D9E" w:rsidP="00295579">
      <w:pPr>
        <w:jc w:val="right"/>
        <w:rPr>
          <w:b/>
          <w:sz w:val="20"/>
          <w:szCs w:val="20"/>
          <w:u w:val="single"/>
        </w:rPr>
      </w:pPr>
    </w:p>
    <w:p w14:paraId="7130EFCC" w14:textId="77777777" w:rsidR="009E2D9E" w:rsidRDefault="009E2D9E" w:rsidP="00295579">
      <w:pPr>
        <w:jc w:val="right"/>
        <w:rPr>
          <w:b/>
          <w:sz w:val="20"/>
          <w:szCs w:val="20"/>
          <w:u w:val="single"/>
        </w:rPr>
      </w:pPr>
    </w:p>
    <w:p w14:paraId="3FCE3E89" w14:textId="77777777" w:rsidR="009E2D9E" w:rsidRDefault="009E2D9E" w:rsidP="00295579">
      <w:pPr>
        <w:jc w:val="right"/>
        <w:rPr>
          <w:b/>
          <w:sz w:val="20"/>
          <w:szCs w:val="20"/>
          <w:u w:val="single"/>
        </w:rPr>
      </w:pPr>
    </w:p>
    <w:p w14:paraId="0F5CF445" w14:textId="77777777" w:rsidR="006C58BA" w:rsidRDefault="006C58BA" w:rsidP="00295579">
      <w:pPr>
        <w:jc w:val="right"/>
        <w:rPr>
          <w:b/>
          <w:sz w:val="20"/>
          <w:szCs w:val="20"/>
          <w:u w:val="single"/>
        </w:rPr>
      </w:pPr>
    </w:p>
    <w:sectPr w:rsidR="006C58BA" w:rsidSect="00486604">
      <w:footerReference w:type="default" r:id="rId9"/>
      <w:pgSz w:w="11906" w:h="16838" w:code="9"/>
      <w:pgMar w:top="1134" w:right="1134" w:bottom="99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F881C" w14:textId="77777777" w:rsidR="0081193A" w:rsidRDefault="0081193A" w:rsidP="00843C1A">
      <w:r>
        <w:separator/>
      </w:r>
    </w:p>
  </w:endnote>
  <w:endnote w:type="continuationSeparator" w:id="0">
    <w:p w14:paraId="3FECD69A" w14:textId="77777777" w:rsidR="0081193A" w:rsidRDefault="0081193A" w:rsidP="0084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Neo'w Arial">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614561"/>
      <w:docPartObj>
        <w:docPartGallery w:val="Page Numbers (Bottom of Page)"/>
        <w:docPartUnique/>
      </w:docPartObj>
    </w:sdtPr>
    <w:sdtEndPr/>
    <w:sdtContent>
      <w:sdt>
        <w:sdtPr>
          <w:id w:val="860082579"/>
          <w:docPartObj>
            <w:docPartGallery w:val="Page Numbers (Top of Page)"/>
            <w:docPartUnique/>
          </w:docPartObj>
        </w:sdtPr>
        <w:sdtEndPr/>
        <w:sdtContent>
          <w:p w14:paraId="42A79B9F" w14:textId="3308E8B7" w:rsidR="008E6922" w:rsidRPr="00354937" w:rsidRDefault="008E6922" w:rsidP="00354937">
            <w:pPr>
              <w:pStyle w:val="Footer"/>
              <w:jc w:val="right"/>
            </w:pPr>
            <w:r>
              <w:rPr>
                <w:b/>
                <w:bCs/>
              </w:rPr>
              <w:fldChar w:fldCharType="begin"/>
            </w:r>
            <w:r>
              <w:rPr>
                <w:b/>
                <w:bCs/>
              </w:rPr>
              <w:instrText xml:space="preserve"> PAGE </w:instrText>
            </w:r>
            <w:r>
              <w:rPr>
                <w:b/>
                <w:bCs/>
              </w:rPr>
              <w:fldChar w:fldCharType="separate"/>
            </w:r>
            <w:r w:rsidR="00B333DD">
              <w:rPr>
                <w:b/>
                <w:bCs/>
                <w:noProof/>
              </w:rPr>
              <w:t>12</w:t>
            </w:r>
            <w:r>
              <w:rPr>
                <w:b/>
                <w:bCs/>
              </w:rPr>
              <w:fldChar w:fldCharType="end"/>
            </w:r>
            <w:r>
              <w:t xml:space="preserve"> / </w:t>
            </w:r>
            <w:r w:rsidRPr="00354937">
              <w:rPr>
                <w:bCs/>
              </w:rPr>
              <w:fldChar w:fldCharType="begin"/>
            </w:r>
            <w:r w:rsidRPr="00354937">
              <w:rPr>
                <w:bCs/>
              </w:rPr>
              <w:instrText xml:space="preserve"> NUMPAGES  </w:instrText>
            </w:r>
            <w:r w:rsidRPr="00354937">
              <w:rPr>
                <w:bCs/>
              </w:rPr>
              <w:fldChar w:fldCharType="separate"/>
            </w:r>
            <w:r w:rsidR="00B333DD">
              <w:rPr>
                <w:bCs/>
                <w:noProof/>
              </w:rPr>
              <w:t>12</w:t>
            </w:r>
            <w:r w:rsidRPr="00354937">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8C687" w14:textId="77777777" w:rsidR="0081193A" w:rsidRDefault="0081193A" w:rsidP="00843C1A">
      <w:r>
        <w:separator/>
      </w:r>
    </w:p>
  </w:footnote>
  <w:footnote w:type="continuationSeparator" w:id="0">
    <w:p w14:paraId="65BE9587" w14:textId="77777777" w:rsidR="0081193A" w:rsidRDefault="0081193A" w:rsidP="00843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06E0"/>
    <w:multiLevelType w:val="hybridMultilevel"/>
    <w:tmpl w:val="BFE06E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3222C1"/>
    <w:multiLevelType w:val="multilevel"/>
    <w:tmpl w:val="89225F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47C17"/>
    <w:multiLevelType w:val="multilevel"/>
    <w:tmpl w:val="8D18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D4F74"/>
    <w:multiLevelType w:val="hybridMultilevel"/>
    <w:tmpl w:val="BED69006"/>
    <w:lvl w:ilvl="0" w:tplc="DCB8FC10">
      <w:start w:val="2"/>
      <w:numFmt w:val="decimal"/>
      <w:lvlText w:val="%1."/>
      <w:lvlJc w:val="left"/>
      <w:pPr>
        <w:tabs>
          <w:tab w:val="num" w:pos="720"/>
        </w:tabs>
        <w:ind w:left="720" w:hanging="360"/>
      </w:pPr>
    </w:lvl>
    <w:lvl w:ilvl="1" w:tplc="B6DCA52C">
      <w:start w:val="1"/>
      <w:numFmt w:val="decimal"/>
      <w:lvlText w:val="%2."/>
      <w:lvlJc w:val="left"/>
      <w:pPr>
        <w:tabs>
          <w:tab w:val="num" w:pos="1440"/>
        </w:tabs>
        <w:ind w:left="1440" w:hanging="360"/>
      </w:pPr>
    </w:lvl>
    <w:lvl w:ilvl="2" w:tplc="114627FC" w:tentative="1">
      <w:start w:val="1"/>
      <w:numFmt w:val="decimal"/>
      <w:lvlText w:val="%3."/>
      <w:lvlJc w:val="left"/>
      <w:pPr>
        <w:tabs>
          <w:tab w:val="num" w:pos="2160"/>
        </w:tabs>
        <w:ind w:left="2160" w:hanging="360"/>
      </w:pPr>
    </w:lvl>
    <w:lvl w:ilvl="3" w:tplc="5742F03C" w:tentative="1">
      <w:start w:val="1"/>
      <w:numFmt w:val="decimal"/>
      <w:lvlText w:val="%4."/>
      <w:lvlJc w:val="left"/>
      <w:pPr>
        <w:tabs>
          <w:tab w:val="num" w:pos="2880"/>
        </w:tabs>
        <w:ind w:left="2880" w:hanging="360"/>
      </w:pPr>
    </w:lvl>
    <w:lvl w:ilvl="4" w:tplc="BCD6FD5E" w:tentative="1">
      <w:start w:val="1"/>
      <w:numFmt w:val="decimal"/>
      <w:lvlText w:val="%5."/>
      <w:lvlJc w:val="left"/>
      <w:pPr>
        <w:tabs>
          <w:tab w:val="num" w:pos="3600"/>
        </w:tabs>
        <w:ind w:left="3600" w:hanging="360"/>
      </w:pPr>
    </w:lvl>
    <w:lvl w:ilvl="5" w:tplc="8C3C6726" w:tentative="1">
      <w:start w:val="1"/>
      <w:numFmt w:val="decimal"/>
      <w:lvlText w:val="%6."/>
      <w:lvlJc w:val="left"/>
      <w:pPr>
        <w:tabs>
          <w:tab w:val="num" w:pos="4320"/>
        </w:tabs>
        <w:ind w:left="4320" w:hanging="360"/>
      </w:pPr>
    </w:lvl>
    <w:lvl w:ilvl="6" w:tplc="7CA0766C" w:tentative="1">
      <w:start w:val="1"/>
      <w:numFmt w:val="decimal"/>
      <w:lvlText w:val="%7."/>
      <w:lvlJc w:val="left"/>
      <w:pPr>
        <w:tabs>
          <w:tab w:val="num" w:pos="5040"/>
        </w:tabs>
        <w:ind w:left="5040" w:hanging="360"/>
      </w:pPr>
    </w:lvl>
    <w:lvl w:ilvl="7" w:tplc="98C44086" w:tentative="1">
      <w:start w:val="1"/>
      <w:numFmt w:val="decimal"/>
      <w:lvlText w:val="%8."/>
      <w:lvlJc w:val="left"/>
      <w:pPr>
        <w:tabs>
          <w:tab w:val="num" w:pos="5760"/>
        </w:tabs>
        <w:ind w:left="5760" w:hanging="360"/>
      </w:pPr>
    </w:lvl>
    <w:lvl w:ilvl="8" w:tplc="BBA8A17C" w:tentative="1">
      <w:start w:val="1"/>
      <w:numFmt w:val="decimal"/>
      <w:lvlText w:val="%9."/>
      <w:lvlJc w:val="left"/>
      <w:pPr>
        <w:tabs>
          <w:tab w:val="num" w:pos="6480"/>
        </w:tabs>
        <w:ind w:left="6480" w:hanging="360"/>
      </w:pPr>
    </w:lvl>
  </w:abstractNum>
  <w:abstractNum w:abstractNumId="4" w15:restartNumberingAfterBreak="0">
    <w:nsid w:val="1E391B58"/>
    <w:multiLevelType w:val="multilevel"/>
    <w:tmpl w:val="E550B024"/>
    <w:lvl w:ilvl="0">
      <w:start w:val="1"/>
      <w:numFmt w:val="decimal"/>
      <w:lvlText w:val="%1."/>
      <w:lvlJc w:val="left"/>
      <w:pPr>
        <w:tabs>
          <w:tab w:val="num" w:pos="720"/>
        </w:tabs>
        <w:ind w:left="720" w:hanging="360"/>
      </w:pPr>
      <w:rPr>
        <w:rFonts w:cs="Times New Roman"/>
        <w:b/>
      </w:rPr>
    </w:lvl>
    <w:lvl w:ilvl="1">
      <w:start w:val="1"/>
      <w:numFmt w:val="decimal"/>
      <w:isLgl/>
      <w:lvlText w:val="%1.%2."/>
      <w:lvlJc w:val="left"/>
      <w:pPr>
        <w:tabs>
          <w:tab w:val="num" w:pos="360"/>
        </w:tabs>
        <w:ind w:left="360" w:hanging="360"/>
      </w:pPr>
      <w:rPr>
        <w:rFonts w:cs="Times New Roman"/>
        <w:b w:val="0"/>
        <w:i w:val="0"/>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b w:val="0"/>
        <w:bCs w:val="0"/>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5" w15:restartNumberingAfterBreak="0">
    <w:nsid w:val="228C7C46"/>
    <w:multiLevelType w:val="multilevel"/>
    <w:tmpl w:val="2A56983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AA0838"/>
    <w:multiLevelType w:val="multilevel"/>
    <w:tmpl w:val="1B6074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4D667E"/>
    <w:multiLevelType w:val="multilevel"/>
    <w:tmpl w:val="519ADD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620"/>
        </w:tabs>
        <w:ind w:left="1404" w:hanging="504"/>
      </w:pPr>
      <w:rPr>
        <w:rFonts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78D1226"/>
    <w:multiLevelType w:val="multilevel"/>
    <w:tmpl w:val="E65E2B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462A51"/>
    <w:multiLevelType w:val="multilevel"/>
    <w:tmpl w:val="28A6D79A"/>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64619E"/>
    <w:multiLevelType w:val="multilevel"/>
    <w:tmpl w:val="F11AF20C"/>
    <w:lvl w:ilvl="0">
      <w:start w:val="11"/>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6B721D"/>
    <w:multiLevelType w:val="hybridMultilevel"/>
    <w:tmpl w:val="419C90EA"/>
    <w:lvl w:ilvl="0" w:tplc="EAC2B71E">
      <w:start w:val="1"/>
      <w:numFmt w:val="decimal"/>
      <w:lvlText w:val="%1."/>
      <w:lvlJc w:val="left"/>
      <w:pPr>
        <w:tabs>
          <w:tab w:val="num" w:pos="720"/>
        </w:tabs>
        <w:ind w:left="720" w:hanging="360"/>
      </w:pPr>
    </w:lvl>
    <w:lvl w:ilvl="1" w:tplc="A800AA52" w:tentative="1">
      <w:start w:val="1"/>
      <w:numFmt w:val="decimal"/>
      <w:lvlText w:val="%2."/>
      <w:lvlJc w:val="left"/>
      <w:pPr>
        <w:tabs>
          <w:tab w:val="num" w:pos="1440"/>
        </w:tabs>
        <w:ind w:left="1440" w:hanging="360"/>
      </w:pPr>
    </w:lvl>
    <w:lvl w:ilvl="2" w:tplc="995E307C" w:tentative="1">
      <w:start w:val="1"/>
      <w:numFmt w:val="decimal"/>
      <w:lvlText w:val="%3."/>
      <w:lvlJc w:val="left"/>
      <w:pPr>
        <w:tabs>
          <w:tab w:val="num" w:pos="2160"/>
        </w:tabs>
        <w:ind w:left="2160" w:hanging="360"/>
      </w:pPr>
    </w:lvl>
    <w:lvl w:ilvl="3" w:tplc="7D3006D6" w:tentative="1">
      <w:start w:val="1"/>
      <w:numFmt w:val="decimal"/>
      <w:lvlText w:val="%4."/>
      <w:lvlJc w:val="left"/>
      <w:pPr>
        <w:tabs>
          <w:tab w:val="num" w:pos="2880"/>
        </w:tabs>
        <w:ind w:left="2880" w:hanging="360"/>
      </w:pPr>
    </w:lvl>
    <w:lvl w:ilvl="4" w:tplc="8D16F844" w:tentative="1">
      <w:start w:val="1"/>
      <w:numFmt w:val="decimal"/>
      <w:lvlText w:val="%5."/>
      <w:lvlJc w:val="left"/>
      <w:pPr>
        <w:tabs>
          <w:tab w:val="num" w:pos="3600"/>
        </w:tabs>
        <w:ind w:left="3600" w:hanging="360"/>
      </w:pPr>
    </w:lvl>
    <w:lvl w:ilvl="5" w:tplc="109CACEE" w:tentative="1">
      <w:start w:val="1"/>
      <w:numFmt w:val="decimal"/>
      <w:lvlText w:val="%6."/>
      <w:lvlJc w:val="left"/>
      <w:pPr>
        <w:tabs>
          <w:tab w:val="num" w:pos="4320"/>
        </w:tabs>
        <w:ind w:left="4320" w:hanging="360"/>
      </w:pPr>
    </w:lvl>
    <w:lvl w:ilvl="6" w:tplc="ABE870D6" w:tentative="1">
      <w:start w:val="1"/>
      <w:numFmt w:val="decimal"/>
      <w:lvlText w:val="%7."/>
      <w:lvlJc w:val="left"/>
      <w:pPr>
        <w:tabs>
          <w:tab w:val="num" w:pos="5040"/>
        </w:tabs>
        <w:ind w:left="5040" w:hanging="360"/>
      </w:pPr>
    </w:lvl>
    <w:lvl w:ilvl="7" w:tplc="36247FBE" w:tentative="1">
      <w:start w:val="1"/>
      <w:numFmt w:val="decimal"/>
      <w:lvlText w:val="%8."/>
      <w:lvlJc w:val="left"/>
      <w:pPr>
        <w:tabs>
          <w:tab w:val="num" w:pos="5760"/>
        </w:tabs>
        <w:ind w:left="5760" w:hanging="360"/>
      </w:pPr>
    </w:lvl>
    <w:lvl w:ilvl="8" w:tplc="23BC59A0" w:tentative="1">
      <w:start w:val="1"/>
      <w:numFmt w:val="decimal"/>
      <w:lvlText w:val="%9."/>
      <w:lvlJc w:val="left"/>
      <w:pPr>
        <w:tabs>
          <w:tab w:val="num" w:pos="6480"/>
        </w:tabs>
        <w:ind w:left="6480" w:hanging="360"/>
      </w:pPr>
    </w:lvl>
  </w:abstractNum>
  <w:abstractNum w:abstractNumId="12" w15:restartNumberingAfterBreak="0">
    <w:nsid w:val="2C22587C"/>
    <w:multiLevelType w:val="multilevel"/>
    <w:tmpl w:val="408EE0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EF1969"/>
    <w:multiLevelType w:val="multilevel"/>
    <w:tmpl w:val="6476A2B0"/>
    <w:lvl w:ilvl="0">
      <w:start w:val="1"/>
      <w:numFmt w:val="decimal"/>
      <w:suff w:val="space"/>
      <w:lvlText w:val="%1."/>
      <w:lvlJc w:val="left"/>
      <w:pPr>
        <w:ind w:left="360" w:hanging="360"/>
      </w:pPr>
      <w:rPr>
        <w:rFonts w:hint="default"/>
      </w:rPr>
    </w:lvl>
    <w:lvl w:ilvl="1">
      <w:start w:val="1"/>
      <w:numFmt w:val="decimal"/>
      <w:lvlText w:val="%1.%2."/>
      <w:lvlJc w:val="left"/>
      <w:pPr>
        <w:ind w:left="698" w:firstLine="720"/>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4" w15:restartNumberingAfterBreak="0">
    <w:nsid w:val="324A0B6E"/>
    <w:multiLevelType w:val="multilevel"/>
    <w:tmpl w:val="248C9810"/>
    <w:lvl w:ilvl="0">
      <w:start w:val="3"/>
      <w:numFmt w:val="decimal"/>
      <w:lvlText w:val="%1."/>
      <w:lvlJc w:val="left"/>
      <w:pPr>
        <w:ind w:left="540" w:hanging="540"/>
      </w:pPr>
      <w:rPr>
        <w:rFonts w:hint="default"/>
        <w:b/>
        <w:bCs/>
        <w:w w:val="100"/>
      </w:rPr>
    </w:lvl>
    <w:lvl w:ilvl="1">
      <w:start w:val="3"/>
      <w:numFmt w:val="decimal"/>
      <w:lvlText w:val="%1.%2."/>
      <w:lvlJc w:val="left"/>
      <w:pPr>
        <w:ind w:left="720" w:hanging="720"/>
      </w:pPr>
      <w:rPr>
        <w:rFonts w:hint="default"/>
        <w:b w:val="0"/>
        <w:w w:val="100"/>
      </w:rPr>
    </w:lvl>
    <w:lvl w:ilvl="2">
      <w:start w:val="1"/>
      <w:numFmt w:val="decimal"/>
      <w:lvlText w:val="%1.%2.%3."/>
      <w:lvlJc w:val="left"/>
      <w:pPr>
        <w:ind w:left="720" w:hanging="720"/>
      </w:pPr>
      <w:rPr>
        <w:rFonts w:hint="default"/>
        <w:b w:val="0"/>
        <w:w w:val="100"/>
      </w:rPr>
    </w:lvl>
    <w:lvl w:ilvl="3">
      <w:start w:val="1"/>
      <w:numFmt w:val="decimal"/>
      <w:lvlText w:val="%1.%2.%3.%4."/>
      <w:lvlJc w:val="left"/>
      <w:pPr>
        <w:ind w:left="1080" w:hanging="1080"/>
      </w:pPr>
      <w:rPr>
        <w:rFonts w:hint="default"/>
        <w:b w:val="0"/>
        <w:w w:val="100"/>
      </w:rPr>
    </w:lvl>
    <w:lvl w:ilvl="4">
      <w:start w:val="1"/>
      <w:numFmt w:val="decimal"/>
      <w:lvlText w:val="%1.%2.%3.%4.%5."/>
      <w:lvlJc w:val="left"/>
      <w:pPr>
        <w:ind w:left="1080" w:hanging="1080"/>
      </w:pPr>
      <w:rPr>
        <w:rFonts w:hint="default"/>
        <w:b w:val="0"/>
        <w:w w:val="100"/>
      </w:rPr>
    </w:lvl>
    <w:lvl w:ilvl="5">
      <w:start w:val="1"/>
      <w:numFmt w:val="decimal"/>
      <w:lvlText w:val="%1.%2.%3.%4.%5.%6."/>
      <w:lvlJc w:val="left"/>
      <w:pPr>
        <w:ind w:left="1440" w:hanging="1440"/>
      </w:pPr>
      <w:rPr>
        <w:rFonts w:hint="default"/>
        <w:b w:val="0"/>
        <w:w w:val="100"/>
      </w:rPr>
    </w:lvl>
    <w:lvl w:ilvl="6">
      <w:start w:val="1"/>
      <w:numFmt w:val="decimal"/>
      <w:lvlText w:val="%1.%2.%3.%4.%5.%6.%7."/>
      <w:lvlJc w:val="left"/>
      <w:pPr>
        <w:ind w:left="1440" w:hanging="1440"/>
      </w:pPr>
      <w:rPr>
        <w:rFonts w:hint="default"/>
        <w:b w:val="0"/>
        <w:w w:val="100"/>
      </w:rPr>
    </w:lvl>
    <w:lvl w:ilvl="7">
      <w:start w:val="1"/>
      <w:numFmt w:val="decimal"/>
      <w:lvlText w:val="%1.%2.%3.%4.%5.%6.%7.%8."/>
      <w:lvlJc w:val="left"/>
      <w:pPr>
        <w:ind w:left="1800" w:hanging="1800"/>
      </w:pPr>
      <w:rPr>
        <w:rFonts w:hint="default"/>
        <w:b w:val="0"/>
        <w:w w:val="100"/>
      </w:rPr>
    </w:lvl>
    <w:lvl w:ilvl="8">
      <w:start w:val="1"/>
      <w:numFmt w:val="decimal"/>
      <w:lvlText w:val="%1.%2.%3.%4.%5.%6.%7.%8.%9."/>
      <w:lvlJc w:val="left"/>
      <w:pPr>
        <w:ind w:left="1800" w:hanging="1800"/>
      </w:pPr>
      <w:rPr>
        <w:rFonts w:hint="default"/>
        <w:b w:val="0"/>
        <w:w w:val="100"/>
      </w:rPr>
    </w:lvl>
  </w:abstractNum>
  <w:abstractNum w:abstractNumId="15" w15:restartNumberingAfterBreak="0">
    <w:nsid w:val="3BDB09E6"/>
    <w:multiLevelType w:val="multilevel"/>
    <w:tmpl w:val="943EBAC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EA2E17"/>
    <w:multiLevelType w:val="hybridMultilevel"/>
    <w:tmpl w:val="30B4F3B6"/>
    <w:lvl w:ilvl="0" w:tplc="0426000F">
      <w:start w:val="5"/>
      <w:numFmt w:val="decimal"/>
      <w:lvlText w:val="%1."/>
      <w:lvlJc w:val="left"/>
      <w:pPr>
        <w:ind w:left="720" w:hanging="360"/>
      </w:pPr>
      <w:rPr>
        <w:rFonts w:hint="default"/>
      </w:rPr>
    </w:lvl>
    <w:lvl w:ilvl="1" w:tplc="04260019">
      <w:start w:val="1"/>
      <w:numFmt w:val="lowerLetter"/>
      <w:lvlText w:val="%2."/>
      <w:lvlJc w:val="left"/>
      <w:pPr>
        <w:ind w:left="928"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E7F536C"/>
    <w:multiLevelType w:val="multilevel"/>
    <w:tmpl w:val="1A082D8C"/>
    <w:lvl w:ilvl="0">
      <w:start w:val="1"/>
      <w:numFmt w:val="decimal"/>
      <w:lvlText w:val="%1."/>
      <w:lvlJc w:val="left"/>
      <w:pPr>
        <w:tabs>
          <w:tab w:val="num" w:pos="596"/>
        </w:tabs>
        <w:ind w:left="596" w:hanging="454"/>
      </w:pPr>
      <w:rPr>
        <w:rFonts w:hint="default"/>
        <w:b w:val="0"/>
        <w:sz w:val="24"/>
        <w:szCs w:val="24"/>
      </w:rPr>
    </w:lvl>
    <w:lvl w:ilvl="1">
      <w:start w:val="1"/>
      <w:numFmt w:val="decimal"/>
      <w:lvlText w:val="%1.%2."/>
      <w:lvlJc w:val="left"/>
      <w:pPr>
        <w:tabs>
          <w:tab w:val="num" w:pos="624"/>
        </w:tabs>
        <w:ind w:left="624" w:hanging="624"/>
      </w:pPr>
      <w:rPr>
        <w:rFonts w:hint="default"/>
        <w:sz w:val="24"/>
        <w:szCs w:val="24"/>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0664D5B"/>
    <w:multiLevelType w:val="multilevel"/>
    <w:tmpl w:val="DEA05888"/>
    <w:lvl w:ilvl="0">
      <w:start w:val="7"/>
      <w:numFmt w:val="decimal"/>
      <w:lvlText w:val="%1."/>
      <w:lvlJc w:val="left"/>
      <w:pPr>
        <w:ind w:left="360" w:hanging="360"/>
      </w:pPr>
      <w:rPr>
        <w:rFonts w:hint="default"/>
        <w:color w:val="auto"/>
        <w:w w:val="101"/>
      </w:rPr>
    </w:lvl>
    <w:lvl w:ilvl="1">
      <w:start w:val="8"/>
      <w:numFmt w:val="decimal"/>
      <w:lvlText w:val="%1.%2."/>
      <w:lvlJc w:val="left"/>
      <w:pPr>
        <w:ind w:left="360" w:hanging="360"/>
      </w:pPr>
      <w:rPr>
        <w:rFonts w:hint="default"/>
        <w:color w:val="auto"/>
        <w:w w:val="101"/>
      </w:rPr>
    </w:lvl>
    <w:lvl w:ilvl="2">
      <w:start w:val="1"/>
      <w:numFmt w:val="decimal"/>
      <w:lvlText w:val="%1.%2.%3."/>
      <w:lvlJc w:val="left"/>
      <w:pPr>
        <w:ind w:left="720" w:hanging="720"/>
      </w:pPr>
      <w:rPr>
        <w:rFonts w:hint="default"/>
        <w:color w:val="auto"/>
        <w:w w:val="101"/>
      </w:rPr>
    </w:lvl>
    <w:lvl w:ilvl="3">
      <w:start w:val="1"/>
      <w:numFmt w:val="decimal"/>
      <w:lvlText w:val="%1.%2.%3.%4."/>
      <w:lvlJc w:val="left"/>
      <w:pPr>
        <w:ind w:left="720" w:hanging="720"/>
      </w:pPr>
      <w:rPr>
        <w:rFonts w:hint="default"/>
        <w:color w:val="auto"/>
        <w:w w:val="101"/>
      </w:rPr>
    </w:lvl>
    <w:lvl w:ilvl="4">
      <w:start w:val="1"/>
      <w:numFmt w:val="decimal"/>
      <w:lvlText w:val="%1.%2.%3.%4.%5."/>
      <w:lvlJc w:val="left"/>
      <w:pPr>
        <w:ind w:left="1080" w:hanging="1080"/>
      </w:pPr>
      <w:rPr>
        <w:rFonts w:hint="default"/>
        <w:color w:val="auto"/>
        <w:w w:val="101"/>
      </w:rPr>
    </w:lvl>
    <w:lvl w:ilvl="5">
      <w:start w:val="1"/>
      <w:numFmt w:val="decimal"/>
      <w:lvlText w:val="%1.%2.%3.%4.%5.%6."/>
      <w:lvlJc w:val="left"/>
      <w:pPr>
        <w:ind w:left="1080" w:hanging="1080"/>
      </w:pPr>
      <w:rPr>
        <w:rFonts w:hint="default"/>
        <w:color w:val="auto"/>
        <w:w w:val="101"/>
      </w:rPr>
    </w:lvl>
    <w:lvl w:ilvl="6">
      <w:start w:val="1"/>
      <w:numFmt w:val="decimal"/>
      <w:lvlText w:val="%1.%2.%3.%4.%5.%6.%7."/>
      <w:lvlJc w:val="left"/>
      <w:pPr>
        <w:ind w:left="1440" w:hanging="1440"/>
      </w:pPr>
      <w:rPr>
        <w:rFonts w:hint="default"/>
        <w:color w:val="auto"/>
        <w:w w:val="101"/>
      </w:rPr>
    </w:lvl>
    <w:lvl w:ilvl="7">
      <w:start w:val="1"/>
      <w:numFmt w:val="decimal"/>
      <w:lvlText w:val="%1.%2.%3.%4.%5.%6.%7.%8."/>
      <w:lvlJc w:val="left"/>
      <w:pPr>
        <w:ind w:left="1440" w:hanging="1440"/>
      </w:pPr>
      <w:rPr>
        <w:rFonts w:hint="default"/>
        <w:color w:val="auto"/>
        <w:w w:val="101"/>
      </w:rPr>
    </w:lvl>
    <w:lvl w:ilvl="8">
      <w:start w:val="1"/>
      <w:numFmt w:val="decimal"/>
      <w:lvlText w:val="%1.%2.%3.%4.%5.%6.%7.%8.%9."/>
      <w:lvlJc w:val="left"/>
      <w:pPr>
        <w:ind w:left="1800" w:hanging="1800"/>
      </w:pPr>
      <w:rPr>
        <w:rFonts w:hint="default"/>
        <w:color w:val="auto"/>
        <w:w w:val="101"/>
      </w:rPr>
    </w:lvl>
  </w:abstractNum>
  <w:abstractNum w:abstractNumId="19" w15:restartNumberingAfterBreak="0">
    <w:nsid w:val="42950CFE"/>
    <w:multiLevelType w:val="hybridMultilevel"/>
    <w:tmpl w:val="62C22936"/>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42C674EC"/>
    <w:multiLevelType w:val="multilevel"/>
    <w:tmpl w:val="B50075C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5A6605"/>
    <w:multiLevelType w:val="multilevel"/>
    <w:tmpl w:val="1DA819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5E1499"/>
    <w:multiLevelType w:val="multilevel"/>
    <w:tmpl w:val="C98A6BA2"/>
    <w:lvl w:ilvl="0">
      <w:start w:val="5"/>
      <w:numFmt w:val="decimal"/>
      <w:lvlText w:val="%1."/>
      <w:lvlJc w:val="left"/>
      <w:pPr>
        <w:ind w:left="360" w:hanging="360"/>
      </w:pPr>
      <w:rPr>
        <w:rFonts w:hint="default"/>
        <w:color w:val="000000"/>
        <w:w w:val="100"/>
      </w:rPr>
    </w:lvl>
    <w:lvl w:ilvl="1">
      <w:start w:val="1"/>
      <w:numFmt w:val="decimal"/>
      <w:lvlText w:val="%1.%2."/>
      <w:lvlJc w:val="left"/>
      <w:pPr>
        <w:ind w:left="2138" w:hanging="720"/>
      </w:pPr>
      <w:rPr>
        <w:rFonts w:hint="default"/>
        <w:b w:val="0"/>
        <w:bCs w:val="0"/>
        <w:color w:val="000000"/>
        <w:w w:val="100"/>
      </w:rPr>
    </w:lvl>
    <w:lvl w:ilvl="2">
      <w:start w:val="1"/>
      <w:numFmt w:val="decimal"/>
      <w:lvlText w:val="%1.%2.%3."/>
      <w:lvlJc w:val="left"/>
      <w:pPr>
        <w:ind w:left="3556" w:hanging="720"/>
      </w:pPr>
      <w:rPr>
        <w:rFonts w:hint="default"/>
        <w:color w:val="000000"/>
        <w:w w:val="100"/>
      </w:rPr>
    </w:lvl>
    <w:lvl w:ilvl="3">
      <w:start w:val="1"/>
      <w:numFmt w:val="decimal"/>
      <w:lvlText w:val="%1.%2.%3.%4."/>
      <w:lvlJc w:val="left"/>
      <w:pPr>
        <w:ind w:left="5334" w:hanging="1080"/>
      </w:pPr>
      <w:rPr>
        <w:rFonts w:hint="default"/>
        <w:color w:val="000000"/>
        <w:w w:val="100"/>
      </w:rPr>
    </w:lvl>
    <w:lvl w:ilvl="4">
      <w:start w:val="1"/>
      <w:numFmt w:val="decimal"/>
      <w:lvlText w:val="%1.%2.%3.%4.%5."/>
      <w:lvlJc w:val="left"/>
      <w:pPr>
        <w:ind w:left="6752" w:hanging="1080"/>
      </w:pPr>
      <w:rPr>
        <w:rFonts w:hint="default"/>
        <w:color w:val="000000"/>
        <w:w w:val="100"/>
      </w:rPr>
    </w:lvl>
    <w:lvl w:ilvl="5">
      <w:start w:val="1"/>
      <w:numFmt w:val="decimal"/>
      <w:lvlText w:val="%1.%2.%3.%4.%5.%6."/>
      <w:lvlJc w:val="left"/>
      <w:pPr>
        <w:ind w:left="8530" w:hanging="1440"/>
      </w:pPr>
      <w:rPr>
        <w:rFonts w:hint="default"/>
        <w:color w:val="000000"/>
        <w:w w:val="100"/>
      </w:rPr>
    </w:lvl>
    <w:lvl w:ilvl="6">
      <w:start w:val="1"/>
      <w:numFmt w:val="decimal"/>
      <w:lvlText w:val="%1.%2.%3.%4.%5.%6.%7."/>
      <w:lvlJc w:val="left"/>
      <w:pPr>
        <w:ind w:left="9948" w:hanging="1440"/>
      </w:pPr>
      <w:rPr>
        <w:rFonts w:hint="default"/>
        <w:color w:val="000000"/>
        <w:w w:val="100"/>
      </w:rPr>
    </w:lvl>
    <w:lvl w:ilvl="7">
      <w:start w:val="1"/>
      <w:numFmt w:val="decimal"/>
      <w:lvlText w:val="%1.%2.%3.%4.%5.%6.%7.%8."/>
      <w:lvlJc w:val="left"/>
      <w:pPr>
        <w:ind w:left="11726" w:hanging="1800"/>
      </w:pPr>
      <w:rPr>
        <w:rFonts w:hint="default"/>
        <w:color w:val="000000"/>
        <w:w w:val="100"/>
      </w:rPr>
    </w:lvl>
    <w:lvl w:ilvl="8">
      <w:start w:val="1"/>
      <w:numFmt w:val="decimal"/>
      <w:lvlText w:val="%1.%2.%3.%4.%5.%6.%7.%8.%9."/>
      <w:lvlJc w:val="left"/>
      <w:pPr>
        <w:ind w:left="13144" w:hanging="1800"/>
      </w:pPr>
      <w:rPr>
        <w:rFonts w:hint="default"/>
        <w:color w:val="000000"/>
        <w:w w:val="100"/>
      </w:rPr>
    </w:lvl>
  </w:abstractNum>
  <w:abstractNum w:abstractNumId="23" w15:restartNumberingAfterBreak="0">
    <w:nsid w:val="4A6D074D"/>
    <w:multiLevelType w:val="multilevel"/>
    <w:tmpl w:val="E37229D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67772E"/>
    <w:multiLevelType w:val="multilevel"/>
    <w:tmpl w:val="2A56983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4A4695"/>
    <w:multiLevelType w:val="multilevel"/>
    <w:tmpl w:val="0972C0F6"/>
    <w:lvl w:ilvl="0">
      <w:start w:val="2"/>
      <w:numFmt w:val="decimal"/>
      <w:lvlText w:val="%1."/>
      <w:lvlJc w:val="left"/>
      <w:pPr>
        <w:ind w:left="360" w:hanging="360"/>
      </w:pPr>
    </w:lvl>
    <w:lvl w:ilvl="1">
      <w:start w:val="1"/>
      <w:numFmt w:val="decimal"/>
      <w:lvlText w:val="%1.%2."/>
      <w:lvlJc w:val="left"/>
      <w:pPr>
        <w:ind w:left="1000"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44248B"/>
    <w:multiLevelType w:val="hybridMultilevel"/>
    <w:tmpl w:val="2A30D352"/>
    <w:lvl w:ilvl="0" w:tplc="7D580C10">
      <w:start w:val="3"/>
      <w:numFmt w:val="decimal"/>
      <w:lvlText w:val="%1."/>
      <w:lvlJc w:val="left"/>
      <w:pPr>
        <w:tabs>
          <w:tab w:val="num" w:pos="720"/>
        </w:tabs>
        <w:ind w:left="720" w:hanging="360"/>
      </w:pPr>
    </w:lvl>
    <w:lvl w:ilvl="1" w:tplc="31922E96" w:tentative="1">
      <w:start w:val="1"/>
      <w:numFmt w:val="decimal"/>
      <w:lvlText w:val="%2."/>
      <w:lvlJc w:val="left"/>
      <w:pPr>
        <w:tabs>
          <w:tab w:val="num" w:pos="1440"/>
        </w:tabs>
        <w:ind w:left="1440" w:hanging="360"/>
      </w:pPr>
    </w:lvl>
    <w:lvl w:ilvl="2" w:tplc="774CF95A" w:tentative="1">
      <w:start w:val="1"/>
      <w:numFmt w:val="decimal"/>
      <w:lvlText w:val="%3."/>
      <w:lvlJc w:val="left"/>
      <w:pPr>
        <w:tabs>
          <w:tab w:val="num" w:pos="2160"/>
        </w:tabs>
        <w:ind w:left="2160" w:hanging="360"/>
      </w:pPr>
    </w:lvl>
    <w:lvl w:ilvl="3" w:tplc="99C2345A" w:tentative="1">
      <w:start w:val="1"/>
      <w:numFmt w:val="decimal"/>
      <w:lvlText w:val="%4."/>
      <w:lvlJc w:val="left"/>
      <w:pPr>
        <w:tabs>
          <w:tab w:val="num" w:pos="2880"/>
        </w:tabs>
        <w:ind w:left="2880" w:hanging="360"/>
      </w:pPr>
    </w:lvl>
    <w:lvl w:ilvl="4" w:tplc="F24AA446" w:tentative="1">
      <w:start w:val="1"/>
      <w:numFmt w:val="decimal"/>
      <w:lvlText w:val="%5."/>
      <w:lvlJc w:val="left"/>
      <w:pPr>
        <w:tabs>
          <w:tab w:val="num" w:pos="3600"/>
        </w:tabs>
        <w:ind w:left="3600" w:hanging="360"/>
      </w:pPr>
    </w:lvl>
    <w:lvl w:ilvl="5" w:tplc="9F9CA15E" w:tentative="1">
      <w:start w:val="1"/>
      <w:numFmt w:val="decimal"/>
      <w:lvlText w:val="%6."/>
      <w:lvlJc w:val="left"/>
      <w:pPr>
        <w:tabs>
          <w:tab w:val="num" w:pos="4320"/>
        </w:tabs>
        <w:ind w:left="4320" w:hanging="360"/>
      </w:pPr>
    </w:lvl>
    <w:lvl w:ilvl="6" w:tplc="0CD812CC" w:tentative="1">
      <w:start w:val="1"/>
      <w:numFmt w:val="decimal"/>
      <w:lvlText w:val="%7."/>
      <w:lvlJc w:val="left"/>
      <w:pPr>
        <w:tabs>
          <w:tab w:val="num" w:pos="5040"/>
        </w:tabs>
        <w:ind w:left="5040" w:hanging="360"/>
      </w:pPr>
    </w:lvl>
    <w:lvl w:ilvl="7" w:tplc="A154B2E8" w:tentative="1">
      <w:start w:val="1"/>
      <w:numFmt w:val="decimal"/>
      <w:lvlText w:val="%8."/>
      <w:lvlJc w:val="left"/>
      <w:pPr>
        <w:tabs>
          <w:tab w:val="num" w:pos="5760"/>
        </w:tabs>
        <w:ind w:left="5760" w:hanging="360"/>
      </w:pPr>
    </w:lvl>
    <w:lvl w:ilvl="8" w:tplc="0B287B84" w:tentative="1">
      <w:start w:val="1"/>
      <w:numFmt w:val="decimal"/>
      <w:lvlText w:val="%9."/>
      <w:lvlJc w:val="left"/>
      <w:pPr>
        <w:tabs>
          <w:tab w:val="num" w:pos="6480"/>
        </w:tabs>
        <w:ind w:left="6480" w:hanging="360"/>
      </w:pPr>
    </w:lvl>
  </w:abstractNum>
  <w:abstractNum w:abstractNumId="27" w15:restartNumberingAfterBreak="0">
    <w:nsid w:val="506E4F3A"/>
    <w:multiLevelType w:val="multilevel"/>
    <w:tmpl w:val="0972C0F6"/>
    <w:lvl w:ilvl="0">
      <w:start w:val="2"/>
      <w:numFmt w:val="decimal"/>
      <w:lvlText w:val="%1."/>
      <w:lvlJc w:val="left"/>
      <w:pPr>
        <w:ind w:left="360" w:hanging="360"/>
      </w:pPr>
    </w:lvl>
    <w:lvl w:ilvl="1">
      <w:start w:val="1"/>
      <w:numFmt w:val="decimal"/>
      <w:lvlText w:val="%1.%2."/>
      <w:lvlJc w:val="left"/>
      <w:pPr>
        <w:ind w:left="1000" w:hanging="432"/>
      </w:pPr>
      <w:rPr>
        <w:b w:val="0"/>
        <w:bCs w:val="0"/>
      </w:rPr>
    </w:lvl>
    <w:lvl w:ilvl="2">
      <w:start w:val="1"/>
      <w:numFmt w:val="decimal"/>
      <w:lvlText w:val="%1.%2.%3."/>
      <w:lvlJc w:val="left"/>
      <w:pPr>
        <w:ind w:left="930"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5436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194E0A"/>
    <w:multiLevelType w:val="multilevel"/>
    <w:tmpl w:val="F2FEB4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7D0F50"/>
    <w:multiLevelType w:val="multilevel"/>
    <w:tmpl w:val="22568C2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54245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55532D2"/>
    <w:multiLevelType w:val="multilevel"/>
    <w:tmpl w:val="2A56983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A65E84"/>
    <w:multiLevelType w:val="multilevel"/>
    <w:tmpl w:val="E550B024"/>
    <w:lvl w:ilvl="0">
      <w:start w:val="1"/>
      <w:numFmt w:val="decimal"/>
      <w:lvlText w:val="%1."/>
      <w:lvlJc w:val="left"/>
      <w:pPr>
        <w:tabs>
          <w:tab w:val="num" w:pos="720"/>
        </w:tabs>
        <w:ind w:left="720" w:hanging="360"/>
      </w:pPr>
      <w:rPr>
        <w:rFonts w:cs="Times New Roman"/>
        <w:b/>
      </w:rPr>
    </w:lvl>
    <w:lvl w:ilvl="1">
      <w:start w:val="1"/>
      <w:numFmt w:val="decimal"/>
      <w:isLgl/>
      <w:lvlText w:val="%1.%2."/>
      <w:lvlJc w:val="left"/>
      <w:pPr>
        <w:tabs>
          <w:tab w:val="num" w:pos="360"/>
        </w:tabs>
        <w:ind w:left="360" w:hanging="360"/>
      </w:pPr>
      <w:rPr>
        <w:rFonts w:cs="Times New Roman"/>
        <w:b w:val="0"/>
        <w:i w:val="0"/>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b w:val="0"/>
        <w:bCs w:val="0"/>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4" w15:restartNumberingAfterBreak="0">
    <w:nsid w:val="68315DE8"/>
    <w:multiLevelType w:val="multilevel"/>
    <w:tmpl w:val="6476A2B0"/>
    <w:lvl w:ilvl="0">
      <w:start w:val="1"/>
      <w:numFmt w:val="decimal"/>
      <w:suff w:val="space"/>
      <w:lvlText w:val="%1."/>
      <w:lvlJc w:val="left"/>
      <w:pPr>
        <w:ind w:left="360" w:hanging="360"/>
      </w:pPr>
      <w:rPr>
        <w:rFonts w:hint="default"/>
      </w:rPr>
    </w:lvl>
    <w:lvl w:ilvl="1">
      <w:start w:val="1"/>
      <w:numFmt w:val="decimal"/>
      <w:lvlText w:val="%1.%2."/>
      <w:lvlJc w:val="left"/>
      <w:pPr>
        <w:ind w:left="698" w:firstLine="720"/>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5" w15:restartNumberingAfterBreak="0">
    <w:nsid w:val="685C673B"/>
    <w:multiLevelType w:val="multilevel"/>
    <w:tmpl w:val="AF52821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shd w:val="clear" w:color="auto" w:fill="FFFFFF"/>
      </w:rPr>
    </w:lvl>
    <w:lvl w:ilvl="1">
      <w:start w:val="1"/>
      <w:numFmt w:val="decimal"/>
      <w:lvlText w:val="%1.%2."/>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AC14096"/>
    <w:multiLevelType w:val="hybridMultilevel"/>
    <w:tmpl w:val="DE24ADF0"/>
    <w:lvl w:ilvl="0" w:tplc="6902EFB2">
      <w:start w:val="6"/>
      <w:numFmt w:val="decimal"/>
      <w:lvlText w:val="%1."/>
      <w:lvlJc w:val="left"/>
      <w:pPr>
        <w:tabs>
          <w:tab w:val="num" w:pos="720"/>
        </w:tabs>
        <w:ind w:left="720" w:hanging="360"/>
      </w:pPr>
    </w:lvl>
    <w:lvl w:ilvl="1" w:tplc="1AFA4796">
      <w:start w:val="1"/>
      <w:numFmt w:val="decimal"/>
      <w:lvlText w:val="%2."/>
      <w:lvlJc w:val="left"/>
      <w:pPr>
        <w:tabs>
          <w:tab w:val="num" w:pos="1440"/>
        </w:tabs>
        <w:ind w:left="1440" w:hanging="360"/>
      </w:pPr>
    </w:lvl>
    <w:lvl w:ilvl="2" w:tplc="D60AC22E" w:tentative="1">
      <w:start w:val="1"/>
      <w:numFmt w:val="decimal"/>
      <w:lvlText w:val="%3."/>
      <w:lvlJc w:val="left"/>
      <w:pPr>
        <w:tabs>
          <w:tab w:val="num" w:pos="2160"/>
        </w:tabs>
        <w:ind w:left="2160" w:hanging="360"/>
      </w:pPr>
    </w:lvl>
    <w:lvl w:ilvl="3" w:tplc="D7F6989C" w:tentative="1">
      <w:start w:val="1"/>
      <w:numFmt w:val="decimal"/>
      <w:lvlText w:val="%4."/>
      <w:lvlJc w:val="left"/>
      <w:pPr>
        <w:tabs>
          <w:tab w:val="num" w:pos="2880"/>
        </w:tabs>
        <w:ind w:left="2880" w:hanging="360"/>
      </w:pPr>
    </w:lvl>
    <w:lvl w:ilvl="4" w:tplc="0BCAC6B2" w:tentative="1">
      <w:start w:val="1"/>
      <w:numFmt w:val="decimal"/>
      <w:lvlText w:val="%5."/>
      <w:lvlJc w:val="left"/>
      <w:pPr>
        <w:tabs>
          <w:tab w:val="num" w:pos="3600"/>
        </w:tabs>
        <w:ind w:left="3600" w:hanging="360"/>
      </w:pPr>
    </w:lvl>
    <w:lvl w:ilvl="5" w:tplc="13E4794C" w:tentative="1">
      <w:start w:val="1"/>
      <w:numFmt w:val="decimal"/>
      <w:lvlText w:val="%6."/>
      <w:lvlJc w:val="left"/>
      <w:pPr>
        <w:tabs>
          <w:tab w:val="num" w:pos="4320"/>
        </w:tabs>
        <w:ind w:left="4320" w:hanging="360"/>
      </w:pPr>
    </w:lvl>
    <w:lvl w:ilvl="6" w:tplc="B51A5434" w:tentative="1">
      <w:start w:val="1"/>
      <w:numFmt w:val="decimal"/>
      <w:lvlText w:val="%7."/>
      <w:lvlJc w:val="left"/>
      <w:pPr>
        <w:tabs>
          <w:tab w:val="num" w:pos="5040"/>
        </w:tabs>
        <w:ind w:left="5040" w:hanging="360"/>
      </w:pPr>
    </w:lvl>
    <w:lvl w:ilvl="7" w:tplc="C8829C6E" w:tentative="1">
      <w:start w:val="1"/>
      <w:numFmt w:val="decimal"/>
      <w:lvlText w:val="%8."/>
      <w:lvlJc w:val="left"/>
      <w:pPr>
        <w:tabs>
          <w:tab w:val="num" w:pos="5760"/>
        </w:tabs>
        <w:ind w:left="5760" w:hanging="360"/>
      </w:pPr>
    </w:lvl>
    <w:lvl w:ilvl="8" w:tplc="C1EC30C4" w:tentative="1">
      <w:start w:val="1"/>
      <w:numFmt w:val="decimal"/>
      <w:lvlText w:val="%9."/>
      <w:lvlJc w:val="left"/>
      <w:pPr>
        <w:tabs>
          <w:tab w:val="num" w:pos="6480"/>
        </w:tabs>
        <w:ind w:left="6480" w:hanging="360"/>
      </w:pPr>
    </w:lvl>
  </w:abstractNum>
  <w:abstractNum w:abstractNumId="37" w15:restartNumberingAfterBreak="0">
    <w:nsid w:val="6D3B4A6B"/>
    <w:multiLevelType w:val="multilevel"/>
    <w:tmpl w:val="335EF94C"/>
    <w:lvl w:ilvl="0">
      <w:start w:val="1"/>
      <w:numFmt w:val="decimal"/>
      <w:suff w:val="space"/>
      <w:lvlText w:val="%1."/>
      <w:lvlJc w:val="left"/>
      <w:pPr>
        <w:ind w:left="502" w:hanging="360"/>
      </w:pPr>
    </w:lvl>
    <w:lvl w:ilvl="1">
      <w:start w:val="1"/>
      <w:numFmt w:val="decimal"/>
      <w:lvlText w:val="%1.%2."/>
      <w:lvlJc w:val="left"/>
      <w:pPr>
        <w:ind w:left="715" w:hanging="431"/>
      </w:pPr>
      <w:rPr>
        <w:b w:val="0"/>
      </w:rPr>
    </w:lvl>
    <w:lvl w:ilvl="2">
      <w:start w:val="1"/>
      <w:numFmt w:val="decimal"/>
      <w:lvlText w:val="%1.%2.%3."/>
      <w:lvlJc w:val="left"/>
      <w:pPr>
        <w:ind w:left="1446" w:hanging="584"/>
      </w:pPr>
      <w:rPr>
        <w:b w:val="0"/>
      </w:rPr>
    </w:lvl>
    <w:lvl w:ilvl="3">
      <w:start w:val="1"/>
      <w:numFmt w:val="decimal"/>
      <w:lvlText w:val="%1.%2.%3.%4."/>
      <w:lvlJc w:val="left"/>
      <w:pPr>
        <w:ind w:left="1870" w:hanging="648"/>
      </w:pPr>
      <w:rPr>
        <w:b/>
      </w:rPr>
    </w:lvl>
    <w:lvl w:ilvl="4">
      <w:start w:val="1"/>
      <w:numFmt w:val="decimal"/>
      <w:lvlText w:val="%1.%2.%3.%4.%5."/>
      <w:lvlJc w:val="left"/>
      <w:pPr>
        <w:ind w:left="2374" w:hanging="792"/>
      </w:pPr>
      <w:rPr>
        <w:b/>
      </w:rPr>
    </w:lvl>
    <w:lvl w:ilvl="5">
      <w:start w:val="1"/>
      <w:numFmt w:val="decimal"/>
      <w:lvlText w:val="%1.%2.%3.%4.%5.%6."/>
      <w:lvlJc w:val="left"/>
      <w:pPr>
        <w:ind w:left="2878" w:hanging="936"/>
      </w:pPr>
      <w:rPr>
        <w:b/>
      </w:rPr>
    </w:lvl>
    <w:lvl w:ilvl="6">
      <w:start w:val="1"/>
      <w:numFmt w:val="decimal"/>
      <w:lvlText w:val="%1.%2.%3.%4.%5.%6.%7."/>
      <w:lvlJc w:val="left"/>
      <w:pPr>
        <w:ind w:left="3382" w:hanging="1080"/>
      </w:pPr>
      <w:rPr>
        <w:b/>
      </w:rPr>
    </w:lvl>
    <w:lvl w:ilvl="7">
      <w:start w:val="1"/>
      <w:numFmt w:val="decimal"/>
      <w:lvlText w:val="%1.%2.%3.%4.%5.%6.%7.%8."/>
      <w:lvlJc w:val="left"/>
      <w:pPr>
        <w:ind w:left="3886" w:hanging="1224"/>
      </w:pPr>
      <w:rPr>
        <w:b/>
      </w:rPr>
    </w:lvl>
    <w:lvl w:ilvl="8">
      <w:start w:val="1"/>
      <w:numFmt w:val="decimal"/>
      <w:lvlText w:val="%1.%2.%3.%4.%5.%6.%7.%8.%9."/>
      <w:lvlJc w:val="left"/>
      <w:pPr>
        <w:ind w:left="4462" w:hanging="1440"/>
      </w:pPr>
      <w:rPr>
        <w:b/>
      </w:rPr>
    </w:lvl>
  </w:abstractNum>
  <w:abstractNum w:abstractNumId="38" w15:restartNumberingAfterBreak="0">
    <w:nsid w:val="6DA5260C"/>
    <w:multiLevelType w:val="multilevel"/>
    <w:tmpl w:val="F97EE9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DD4CE9"/>
    <w:multiLevelType w:val="multilevel"/>
    <w:tmpl w:val="1DA819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1E6CD3"/>
    <w:multiLevelType w:val="hybridMultilevel"/>
    <w:tmpl w:val="30B4F3B6"/>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6561D02"/>
    <w:multiLevelType w:val="multilevel"/>
    <w:tmpl w:val="982E83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FF35506"/>
    <w:multiLevelType w:val="multilevel"/>
    <w:tmpl w:val="E550B024"/>
    <w:lvl w:ilvl="0">
      <w:start w:val="1"/>
      <w:numFmt w:val="decimal"/>
      <w:lvlText w:val="%1."/>
      <w:lvlJc w:val="left"/>
      <w:pPr>
        <w:tabs>
          <w:tab w:val="num" w:pos="720"/>
        </w:tabs>
        <w:ind w:left="720" w:hanging="360"/>
      </w:pPr>
      <w:rPr>
        <w:rFonts w:cs="Times New Roman"/>
        <w:b/>
      </w:rPr>
    </w:lvl>
    <w:lvl w:ilvl="1">
      <w:start w:val="1"/>
      <w:numFmt w:val="decimal"/>
      <w:isLgl/>
      <w:lvlText w:val="%1.%2."/>
      <w:lvlJc w:val="left"/>
      <w:pPr>
        <w:tabs>
          <w:tab w:val="num" w:pos="360"/>
        </w:tabs>
        <w:ind w:left="360" w:hanging="360"/>
      </w:pPr>
      <w:rPr>
        <w:rFonts w:cs="Times New Roman"/>
        <w:b w:val="0"/>
        <w:i w:val="0"/>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b w:val="0"/>
        <w:bCs w:val="0"/>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num w:numId="1" w16cid:durableId="181549498">
    <w:abstractNumId w:val="3"/>
  </w:num>
  <w:num w:numId="2" w16cid:durableId="1569149712">
    <w:abstractNumId w:val="26"/>
  </w:num>
  <w:num w:numId="3" w16cid:durableId="658772634">
    <w:abstractNumId w:val="36"/>
  </w:num>
  <w:num w:numId="4" w16cid:durableId="1963878884">
    <w:abstractNumId w:val="11"/>
  </w:num>
  <w:num w:numId="5" w16cid:durableId="905724829">
    <w:abstractNumId w:val="28"/>
  </w:num>
  <w:num w:numId="6" w16cid:durableId="531310498">
    <w:abstractNumId w:val="27"/>
  </w:num>
  <w:num w:numId="7" w16cid:durableId="2068332694">
    <w:abstractNumId w:val="31"/>
  </w:num>
  <w:num w:numId="8" w16cid:durableId="1056007453">
    <w:abstractNumId w:val="41"/>
  </w:num>
  <w:num w:numId="9" w16cid:durableId="586621047">
    <w:abstractNumId w:val="7"/>
  </w:num>
  <w:num w:numId="10" w16cid:durableId="1128890149">
    <w:abstractNumId w:val="0"/>
  </w:num>
  <w:num w:numId="11" w16cid:durableId="641274874">
    <w:abstractNumId w:val="42"/>
  </w:num>
  <w:num w:numId="12" w16cid:durableId="50161036">
    <w:abstractNumId w:val="32"/>
  </w:num>
  <w:num w:numId="13" w16cid:durableId="2001741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7705503">
    <w:abstractNumId w:val="6"/>
  </w:num>
  <w:num w:numId="15" w16cid:durableId="1468469184">
    <w:abstractNumId w:val="24"/>
  </w:num>
  <w:num w:numId="16" w16cid:durableId="624312998">
    <w:abstractNumId w:val="5"/>
  </w:num>
  <w:num w:numId="17" w16cid:durableId="18274718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7319711">
    <w:abstractNumId w:val="33"/>
  </w:num>
  <w:num w:numId="19" w16cid:durableId="71704890">
    <w:abstractNumId w:val="13"/>
  </w:num>
  <w:num w:numId="20" w16cid:durableId="546914894">
    <w:abstractNumId w:val="40"/>
  </w:num>
  <w:num w:numId="21" w16cid:durableId="365109051">
    <w:abstractNumId w:val="8"/>
  </w:num>
  <w:num w:numId="22" w16cid:durableId="680859697">
    <w:abstractNumId w:val="30"/>
  </w:num>
  <w:num w:numId="23" w16cid:durableId="2020500195">
    <w:abstractNumId w:val="16"/>
  </w:num>
  <w:num w:numId="24" w16cid:durableId="857738235">
    <w:abstractNumId w:val="19"/>
  </w:num>
  <w:num w:numId="25" w16cid:durableId="718432684">
    <w:abstractNumId w:val="1"/>
  </w:num>
  <w:num w:numId="26" w16cid:durableId="1125466721">
    <w:abstractNumId w:val="37"/>
  </w:num>
  <w:num w:numId="27" w16cid:durableId="270599950">
    <w:abstractNumId w:val="12"/>
  </w:num>
  <w:num w:numId="28" w16cid:durableId="765421489">
    <w:abstractNumId w:val="20"/>
  </w:num>
  <w:num w:numId="29" w16cid:durableId="784932336">
    <w:abstractNumId w:val="4"/>
  </w:num>
  <w:num w:numId="30" w16cid:durableId="65618536">
    <w:abstractNumId w:val="17"/>
  </w:num>
  <w:num w:numId="31" w16cid:durableId="1702510988">
    <w:abstractNumId w:val="18"/>
  </w:num>
  <w:num w:numId="32" w16cid:durableId="2052268965">
    <w:abstractNumId w:val="15"/>
  </w:num>
  <w:num w:numId="33" w16cid:durableId="946620679">
    <w:abstractNumId w:val="22"/>
  </w:num>
  <w:num w:numId="34" w16cid:durableId="1884367436">
    <w:abstractNumId w:val="34"/>
  </w:num>
  <w:num w:numId="35" w16cid:durableId="1951818075">
    <w:abstractNumId w:val="25"/>
  </w:num>
  <w:num w:numId="36" w16cid:durableId="550195485">
    <w:abstractNumId w:val="9"/>
  </w:num>
  <w:num w:numId="37" w16cid:durableId="1600985637">
    <w:abstractNumId w:val="14"/>
  </w:num>
  <w:num w:numId="38" w16cid:durableId="1532263576">
    <w:abstractNumId w:val="10"/>
  </w:num>
  <w:num w:numId="39" w16cid:durableId="1542597729">
    <w:abstractNumId w:val="39"/>
  </w:num>
  <w:num w:numId="40" w16cid:durableId="240257128">
    <w:abstractNumId w:val="23"/>
  </w:num>
  <w:num w:numId="41" w16cid:durableId="619842033">
    <w:abstractNumId w:val="21"/>
  </w:num>
  <w:num w:numId="42" w16cid:durableId="1306544801">
    <w:abstractNumId w:val="38"/>
  </w:num>
  <w:num w:numId="43" w16cid:durableId="19672286">
    <w:abstractNumId w:val="29"/>
  </w:num>
  <w:num w:numId="44" w16cid:durableId="1017729279">
    <w:abstractNumId w:val="2"/>
  </w:num>
  <w:num w:numId="45" w16cid:durableId="700394594">
    <w:abstractNumId w:val="3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BE0"/>
    <w:rsid w:val="000002BE"/>
    <w:rsid w:val="000055A0"/>
    <w:rsid w:val="000055B4"/>
    <w:rsid w:val="0002519E"/>
    <w:rsid w:val="000255F2"/>
    <w:rsid w:val="000266EF"/>
    <w:rsid w:val="000317FD"/>
    <w:rsid w:val="00034DA3"/>
    <w:rsid w:val="00035031"/>
    <w:rsid w:val="00040296"/>
    <w:rsid w:val="000404F9"/>
    <w:rsid w:val="0005043C"/>
    <w:rsid w:val="00051C4E"/>
    <w:rsid w:val="00055B13"/>
    <w:rsid w:val="0005796B"/>
    <w:rsid w:val="00063EAA"/>
    <w:rsid w:val="00067894"/>
    <w:rsid w:val="000702E6"/>
    <w:rsid w:val="00070CC0"/>
    <w:rsid w:val="00075F11"/>
    <w:rsid w:val="00077F7C"/>
    <w:rsid w:val="000808FF"/>
    <w:rsid w:val="00083251"/>
    <w:rsid w:val="00083F83"/>
    <w:rsid w:val="00087A42"/>
    <w:rsid w:val="0009005D"/>
    <w:rsid w:val="0009195C"/>
    <w:rsid w:val="0009305A"/>
    <w:rsid w:val="0009617D"/>
    <w:rsid w:val="00097EAC"/>
    <w:rsid w:val="000A17AF"/>
    <w:rsid w:val="000A3FE0"/>
    <w:rsid w:val="000A7D89"/>
    <w:rsid w:val="000B2333"/>
    <w:rsid w:val="000B4284"/>
    <w:rsid w:val="000C138F"/>
    <w:rsid w:val="000C4597"/>
    <w:rsid w:val="000D32E1"/>
    <w:rsid w:val="000D54F9"/>
    <w:rsid w:val="000F03C7"/>
    <w:rsid w:val="000F0473"/>
    <w:rsid w:val="000F1A33"/>
    <w:rsid w:val="000F1EA4"/>
    <w:rsid w:val="0010284E"/>
    <w:rsid w:val="00102F27"/>
    <w:rsid w:val="0010686F"/>
    <w:rsid w:val="00116D92"/>
    <w:rsid w:val="00116EA5"/>
    <w:rsid w:val="00117CFA"/>
    <w:rsid w:val="001226A2"/>
    <w:rsid w:val="001252D5"/>
    <w:rsid w:val="00127203"/>
    <w:rsid w:val="0013424D"/>
    <w:rsid w:val="00136568"/>
    <w:rsid w:val="00140242"/>
    <w:rsid w:val="00140D23"/>
    <w:rsid w:val="00143DDC"/>
    <w:rsid w:val="00145599"/>
    <w:rsid w:val="001472B1"/>
    <w:rsid w:val="00155FDD"/>
    <w:rsid w:val="00163D10"/>
    <w:rsid w:val="00165AB2"/>
    <w:rsid w:val="00167C86"/>
    <w:rsid w:val="00170B17"/>
    <w:rsid w:val="001767A6"/>
    <w:rsid w:val="0017787F"/>
    <w:rsid w:val="00177FD6"/>
    <w:rsid w:val="001813BE"/>
    <w:rsid w:val="001856F6"/>
    <w:rsid w:val="001B2796"/>
    <w:rsid w:val="001B5954"/>
    <w:rsid w:val="001B6C60"/>
    <w:rsid w:val="001C3111"/>
    <w:rsid w:val="001D2EB6"/>
    <w:rsid w:val="001D368B"/>
    <w:rsid w:val="001D4362"/>
    <w:rsid w:val="001D4E06"/>
    <w:rsid w:val="001D6E4C"/>
    <w:rsid w:val="001E191A"/>
    <w:rsid w:val="001E307A"/>
    <w:rsid w:val="001F1A10"/>
    <w:rsid w:val="001F4D59"/>
    <w:rsid w:val="001F58C8"/>
    <w:rsid w:val="001F697C"/>
    <w:rsid w:val="00200363"/>
    <w:rsid w:val="00200944"/>
    <w:rsid w:val="00201901"/>
    <w:rsid w:val="00204DFE"/>
    <w:rsid w:val="00204F8D"/>
    <w:rsid w:val="002051E7"/>
    <w:rsid w:val="00207F49"/>
    <w:rsid w:val="002113EB"/>
    <w:rsid w:val="0021738D"/>
    <w:rsid w:val="00217C07"/>
    <w:rsid w:val="00226D23"/>
    <w:rsid w:val="00231528"/>
    <w:rsid w:val="002320DA"/>
    <w:rsid w:val="002331BB"/>
    <w:rsid w:val="0023479C"/>
    <w:rsid w:val="00234A1F"/>
    <w:rsid w:val="00236054"/>
    <w:rsid w:val="0024046B"/>
    <w:rsid w:val="00242AA6"/>
    <w:rsid w:val="00244950"/>
    <w:rsid w:val="00245992"/>
    <w:rsid w:val="0025353A"/>
    <w:rsid w:val="00254386"/>
    <w:rsid w:val="00261F46"/>
    <w:rsid w:val="002622DC"/>
    <w:rsid w:val="00262A73"/>
    <w:rsid w:val="00267D1E"/>
    <w:rsid w:val="002712D4"/>
    <w:rsid w:val="00272261"/>
    <w:rsid w:val="0027577E"/>
    <w:rsid w:val="002757E7"/>
    <w:rsid w:val="00276CB8"/>
    <w:rsid w:val="00280E63"/>
    <w:rsid w:val="0028207C"/>
    <w:rsid w:val="00285320"/>
    <w:rsid w:val="00294A5E"/>
    <w:rsid w:val="00295579"/>
    <w:rsid w:val="002955C5"/>
    <w:rsid w:val="00296B41"/>
    <w:rsid w:val="002B0F68"/>
    <w:rsid w:val="002F0E57"/>
    <w:rsid w:val="002F6742"/>
    <w:rsid w:val="002F7079"/>
    <w:rsid w:val="00303FBF"/>
    <w:rsid w:val="003043BF"/>
    <w:rsid w:val="00306AC8"/>
    <w:rsid w:val="00312323"/>
    <w:rsid w:val="00313F35"/>
    <w:rsid w:val="00314EF1"/>
    <w:rsid w:val="00316017"/>
    <w:rsid w:val="0031682A"/>
    <w:rsid w:val="00317454"/>
    <w:rsid w:val="003236CD"/>
    <w:rsid w:val="00324341"/>
    <w:rsid w:val="00327036"/>
    <w:rsid w:val="00332786"/>
    <w:rsid w:val="00334339"/>
    <w:rsid w:val="00334C57"/>
    <w:rsid w:val="00334F45"/>
    <w:rsid w:val="003357F4"/>
    <w:rsid w:val="003406FA"/>
    <w:rsid w:val="00341C1B"/>
    <w:rsid w:val="003456F1"/>
    <w:rsid w:val="00347802"/>
    <w:rsid w:val="00351306"/>
    <w:rsid w:val="00353FCB"/>
    <w:rsid w:val="00354937"/>
    <w:rsid w:val="003629F2"/>
    <w:rsid w:val="00365A2B"/>
    <w:rsid w:val="00367AE3"/>
    <w:rsid w:val="00370CCE"/>
    <w:rsid w:val="00386EEF"/>
    <w:rsid w:val="003874CF"/>
    <w:rsid w:val="003903BA"/>
    <w:rsid w:val="00393CAE"/>
    <w:rsid w:val="00394015"/>
    <w:rsid w:val="003A0A33"/>
    <w:rsid w:val="003A614B"/>
    <w:rsid w:val="003B02F2"/>
    <w:rsid w:val="003B3F2F"/>
    <w:rsid w:val="003B6E61"/>
    <w:rsid w:val="003B7661"/>
    <w:rsid w:val="003B7F19"/>
    <w:rsid w:val="003C25A9"/>
    <w:rsid w:val="003C67BA"/>
    <w:rsid w:val="003C6B2E"/>
    <w:rsid w:val="003D04E6"/>
    <w:rsid w:val="003D12D6"/>
    <w:rsid w:val="003D53EA"/>
    <w:rsid w:val="003D60BC"/>
    <w:rsid w:val="003D697F"/>
    <w:rsid w:val="003E3A1A"/>
    <w:rsid w:val="003E3C50"/>
    <w:rsid w:val="003E6CCB"/>
    <w:rsid w:val="003F5941"/>
    <w:rsid w:val="00400E16"/>
    <w:rsid w:val="00401D0F"/>
    <w:rsid w:val="0040378B"/>
    <w:rsid w:val="00403B73"/>
    <w:rsid w:val="004070F4"/>
    <w:rsid w:val="0041080A"/>
    <w:rsid w:val="004128E6"/>
    <w:rsid w:val="004131AD"/>
    <w:rsid w:val="00425CC2"/>
    <w:rsid w:val="004550F0"/>
    <w:rsid w:val="004563C4"/>
    <w:rsid w:val="00457083"/>
    <w:rsid w:val="004575B9"/>
    <w:rsid w:val="004605CB"/>
    <w:rsid w:val="00461293"/>
    <w:rsid w:val="004671C9"/>
    <w:rsid w:val="00476288"/>
    <w:rsid w:val="00485BC5"/>
    <w:rsid w:val="00486604"/>
    <w:rsid w:val="00487DB4"/>
    <w:rsid w:val="00490772"/>
    <w:rsid w:val="00494E29"/>
    <w:rsid w:val="00496648"/>
    <w:rsid w:val="004977B1"/>
    <w:rsid w:val="00497E37"/>
    <w:rsid w:val="004A12BE"/>
    <w:rsid w:val="004A566E"/>
    <w:rsid w:val="004B5FEA"/>
    <w:rsid w:val="004C33E4"/>
    <w:rsid w:val="004C4811"/>
    <w:rsid w:val="004C5CEA"/>
    <w:rsid w:val="004C7C70"/>
    <w:rsid w:val="004C7D64"/>
    <w:rsid w:val="004D4988"/>
    <w:rsid w:val="004D52CD"/>
    <w:rsid w:val="004E29D9"/>
    <w:rsid w:val="004E2A61"/>
    <w:rsid w:val="004F236D"/>
    <w:rsid w:val="004F31DE"/>
    <w:rsid w:val="00502AC8"/>
    <w:rsid w:val="00503E70"/>
    <w:rsid w:val="00521C7A"/>
    <w:rsid w:val="00531278"/>
    <w:rsid w:val="005353EC"/>
    <w:rsid w:val="00541420"/>
    <w:rsid w:val="005414CD"/>
    <w:rsid w:val="005438C6"/>
    <w:rsid w:val="00545D10"/>
    <w:rsid w:val="00547B47"/>
    <w:rsid w:val="00553232"/>
    <w:rsid w:val="00553DF1"/>
    <w:rsid w:val="00556728"/>
    <w:rsid w:val="00557B85"/>
    <w:rsid w:val="00557ED3"/>
    <w:rsid w:val="00561B29"/>
    <w:rsid w:val="005622E8"/>
    <w:rsid w:val="0056380A"/>
    <w:rsid w:val="005655E6"/>
    <w:rsid w:val="00570A9C"/>
    <w:rsid w:val="00570B91"/>
    <w:rsid w:val="00584419"/>
    <w:rsid w:val="0059202E"/>
    <w:rsid w:val="00595115"/>
    <w:rsid w:val="005A160B"/>
    <w:rsid w:val="005A2908"/>
    <w:rsid w:val="005A2936"/>
    <w:rsid w:val="005A33C5"/>
    <w:rsid w:val="005B3320"/>
    <w:rsid w:val="005B444F"/>
    <w:rsid w:val="005B45E7"/>
    <w:rsid w:val="005B70A5"/>
    <w:rsid w:val="005C6D68"/>
    <w:rsid w:val="005C7986"/>
    <w:rsid w:val="005D3EDF"/>
    <w:rsid w:val="005D440B"/>
    <w:rsid w:val="005D523E"/>
    <w:rsid w:val="005D5C96"/>
    <w:rsid w:val="005E0D95"/>
    <w:rsid w:val="005E2390"/>
    <w:rsid w:val="005E3CFD"/>
    <w:rsid w:val="005F5E35"/>
    <w:rsid w:val="005F5E95"/>
    <w:rsid w:val="0060020D"/>
    <w:rsid w:val="006025BA"/>
    <w:rsid w:val="00603E14"/>
    <w:rsid w:val="006062F2"/>
    <w:rsid w:val="00611F6D"/>
    <w:rsid w:val="00614384"/>
    <w:rsid w:val="00614BA8"/>
    <w:rsid w:val="00620A81"/>
    <w:rsid w:val="00621F49"/>
    <w:rsid w:val="00623EF3"/>
    <w:rsid w:val="0062661A"/>
    <w:rsid w:val="006267E4"/>
    <w:rsid w:val="006277B4"/>
    <w:rsid w:val="00630C17"/>
    <w:rsid w:val="006320FA"/>
    <w:rsid w:val="00634A1F"/>
    <w:rsid w:val="00635F33"/>
    <w:rsid w:val="00637EA5"/>
    <w:rsid w:val="006426E6"/>
    <w:rsid w:val="00644D96"/>
    <w:rsid w:val="00646AD2"/>
    <w:rsid w:val="006531E9"/>
    <w:rsid w:val="00662A96"/>
    <w:rsid w:val="00662FE2"/>
    <w:rsid w:val="00664286"/>
    <w:rsid w:val="00670E48"/>
    <w:rsid w:val="00677097"/>
    <w:rsid w:val="00693077"/>
    <w:rsid w:val="00693DA2"/>
    <w:rsid w:val="006960B6"/>
    <w:rsid w:val="00696EB2"/>
    <w:rsid w:val="006A0A42"/>
    <w:rsid w:val="006A5A0C"/>
    <w:rsid w:val="006C0313"/>
    <w:rsid w:val="006C0996"/>
    <w:rsid w:val="006C1372"/>
    <w:rsid w:val="006C5122"/>
    <w:rsid w:val="006C57E7"/>
    <w:rsid w:val="006C58BA"/>
    <w:rsid w:val="006D1764"/>
    <w:rsid w:val="006D255D"/>
    <w:rsid w:val="006D2B25"/>
    <w:rsid w:val="006D2DF0"/>
    <w:rsid w:val="006D67B5"/>
    <w:rsid w:val="006D6A89"/>
    <w:rsid w:val="006E1E13"/>
    <w:rsid w:val="006E3932"/>
    <w:rsid w:val="006E4D52"/>
    <w:rsid w:val="006F0B4F"/>
    <w:rsid w:val="007013BA"/>
    <w:rsid w:val="00702049"/>
    <w:rsid w:val="00702CBB"/>
    <w:rsid w:val="007055B0"/>
    <w:rsid w:val="00705D49"/>
    <w:rsid w:val="00706013"/>
    <w:rsid w:val="00712E6E"/>
    <w:rsid w:val="00713AD8"/>
    <w:rsid w:val="007144C0"/>
    <w:rsid w:val="007277DF"/>
    <w:rsid w:val="00730C3C"/>
    <w:rsid w:val="007321E9"/>
    <w:rsid w:val="00733A30"/>
    <w:rsid w:val="00735453"/>
    <w:rsid w:val="00742E1F"/>
    <w:rsid w:val="00743B9A"/>
    <w:rsid w:val="00746AA7"/>
    <w:rsid w:val="00747B0F"/>
    <w:rsid w:val="00752806"/>
    <w:rsid w:val="00753A4E"/>
    <w:rsid w:val="0075654A"/>
    <w:rsid w:val="007630D4"/>
    <w:rsid w:val="00765406"/>
    <w:rsid w:val="00766B70"/>
    <w:rsid w:val="0076732E"/>
    <w:rsid w:val="00771A92"/>
    <w:rsid w:val="00772BE0"/>
    <w:rsid w:val="0077487E"/>
    <w:rsid w:val="00777079"/>
    <w:rsid w:val="00781AEB"/>
    <w:rsid w:val="00783D8A"/>
    <w:rsid w:val="0079001E"/>
    <w:rsid w:val="00791EE8"/>
    <w:rsid w:val="00796577"/>
    <w:rsid w:val="00796FA9"/>
    <w:rsid w:val="007A4347"/>
    <w:rsid w:val="007A53F6"/>
    <w:rsid w:val="007B59A6"/>
    <w:rsid w:val="007C1E61"/>
    <w:rsid w:val="007C59C6"/>
    <w:rsid w:val="007D160B"/>
    <w:rsid w:val="007E2520"/>
    <w:rsid w:val="007E66EB"/>
    <w:rsid w:val="007F1A0D"/>
    <w:rsid w:val="007F41C9"/>
    <w:rsid w:val="007F6E29"/>
    <w:rsid w:val="0081193A"/>
    <w:rsid w:val="0081426D"/>
    <w:rsid w:val="00817882"/>
    <w:rsid w:val="008229AA"/>
    <w:rsid w:val="00825CCF"/>
    <w:rsid w:val="00834109"/>
    <w:rsid w:val="0084122B"/>
    <w:rsid w:val="00841B53"/>
    <w:rsid w:val="008422DD"/>
    <w:rsid w:val="00843C1A"/>
    <w:rsid w:val="0084636A"/>
    <w:rsid w:val="0084693F"/>
    <w:rsid w:val="00850475"/>
    <w:rsid w:val="00851C47"/>
    <w:rsid w:val="00853148"/>
    <w:rsid w:val="00853D83"/>
    <w:rsid w:val="0085731D"/>
    <w:rsid w:val="00857375"/>
    <w:rsid w:val="008634DF"/>
    <w:rsid w:val="008656BD"/>
    <w:rsid w:val="00894F0A"/>
    <w:rsid w:val="008964CE"/>
    <w:rsid w:val="008A3129"/>
    <w:rsid w:val="008A45DB"/>
    <w:rsid w:val="008A6312"/>
    <w:rsid w:val="008C086C"/>
    <w:rsid w:val="008C3FAE"/>
    <w:rsid w:val="008C4931"/>
    <w:rsid w:val="008C5052"/>
    <w:rsid w:val="008D0BB4"/>
    <w:rsid w:val="008D51EB"/>
    <w:rsid w:val="008D5820"/>
    <w:rsid w:val="008D7F77"/>
    <w:rsid w:val="008E32DA"/>
    <w:rsid w:val="008E6922"/>
    <w:rsid w:val="008F4FF5"/>
    <w:rsid w:val="008F612B"/>
    <w:rsid w:val="00916025"/>
    <w:rsid w:val="00916267"/>
    <w:rsid w:val="009313E1"/>
    <w:rsid w:val="00932958"/>
    <w:rsid w:val="00932981"/>
    <w:rsid w:val="0094067A"/>
    <w:rsid w:val="00942B09"/>
    <w:rsid w:val="00955A3A"/>
    <w:rsid w:val="0096491A"/>
    <w:rsid w:val="00967707"/>
    <w:rsid w:val="00967990"/>
    <w:rsid w:val="00967D8C"/>
    <w:rsid w:val="00973B5D"/>
    <w:rsid w:val="009760A9"/>
    <w:rsid w:val="00980CAC"/>
    <w:rsid w:val="009840CD"/>
    <w:rsid w:val="00986034"/>
    <w:rsid w:val="00986980"/>
    <w:rsid w:val="0098735A"/>
    <w:rsid w:val="009A11A6"/>
    <w:rsid w:val="009A20C0"/>
    <w:rsid w:val="009A2129"/>
    <w:rsid w:val="009A5461"/>
    <w:rsid w:val="009B26D7"/>
    <w:rsid w:val="009B65DE"/>
    <w:rsid w:val="009C012A"/>
    <w:rsid w:val="009D00EB"/>
    <w:rsid w:val="009D09C2"/>
    <w:rsid w:val="009E2D9E"/>
    <w:rsid w:val="009E6236"/>
    <w:rsid w:val="009E7038"/>
    <w:rsid w:val="00A10BD1"/>
    <w:rsid w:val="00A21986"/>
    <w:rsid w:val="00A23F6F"/>
    <w:rsid w:val="00A41E0E"/>
    <w:rsid w:val="00A428BB"/>
    <w:rsid w:val="00A51965"/>
    <w:rsid w:val="00A55F0F"/>
    <w:rsid w:val="00A56196"/>
    <w:rsid w:val="00A62583"/>
    <w:rsid w:val="00A63833"/>
    <w:rsid w:val="00A67A09"/>
    <w:rsid w:val="00A714BF"/>
    <w:rsid w:val="00A7703D"/>
    <w:rsid w:val="00A83A4C"/>
    <w:rsid w:val="00A851F7"/>
    <w:rsid w:val="00A87771"/>
    <w:rsid w:val="00A92297"/>
    <w:rsid w:val="00A94DDE"/>
    <w:rsid w:val="00A973F6"/>
    <w:rsid w:val="00A9754E"/>
    <w:rsid w:val="00AA2195"/>
    <w:rsid w:val="00AA6E6D"/>
    <w:rsid w:val="00AB0101"/>
    <w:rsid w:val="00AB4301"/>
    <w:rsid w:val="00AB696D"/>
    <w:rsid w:val="00AC49F5"/>
    <w:rsid w:val="00AC5511"/>
    <w:rsid w:val="00AC640B"/>
    <w:rsid w:val="00AD0D3F"/>
    <w:rsid w:val="00AD1090"/>
    <w:rsid w:val="00AD22A2"/>
    <w:rsid w:val="00AD6228"/>
    <w:rsid w:val="00AE1480"/>
    <w:rsid w:val="00AE5965"/>
    <w:rsid w:val="00AE6178"/>
    <w:rsid w:val="00AF2BF0"/>
    <w:rsid w:val="00AF5CCB"/>
    <w:rsid w:val="00B03011"/>
    <w:rsid w:val="00B05CEE"/>
    <w:rsid w:val="00B06C23"/>
    <w:rsid w:val="00B11757"/>
    <w:rsid w:val="00B129AA"/>
    <w:rsid w:val="00B13C27"/>
    <w:rsid w:val="00B2209B"/>
    <w:rsid w:val="00B23729"/>
    <w:rsid w:val="00B2467E"/>
    <w:rsid w:val="00B24C77"/>
    <w:rsid w:val="00B3095D"/>
    <w:rsid w:val="00B31911"/>
    <w:rsid w:val="00B333DD"/>
    <w:rsid w:val="00B36605"/>
    <w:rsid w:val="00B41167"/>
    <w:rsid w:val="00B46064"/>
    <w:rsid w:val="00B465FB"/>
    <w:rsid w:val="00B467A1"/>
    <w:rsid w:val="00B528CD"/>
    <w:rsid w:val="00B55D54"/>
    <w:rsid w:val="00B60635"/>
    <w:rsid w:val="00B634EA"/>
    <w:rsid w:val="00B65C39"/>
    <w:rsid w:val="00B66B88"/>
    <w:rsid w:val="00B66FA1"/>
    <w:rsid w:val="00B7367B"/>
    <w:rsid w:val="00B87F83"/>
    <w:rsid w:val="00B908F6"/>
    <w:rsid w:val="00B910E7"/>
    <w:rsid w:val="00B94BC4"/>
    <w:rsid w:val="00BA37D9"/>
    <w:rsid w:val="00BB34FF"/>
    <w:rsid w:val="00BB5B74"/>
    <w:rsid w:val="00BB6903"/>
    <w:rsid w:val="00BC4AC0"/>
    <w:rsid w:val="00BC7F38"/>
    <w:rsid w:val="00BD18DE"/>
    <w:rsid w:val="00BD1AAF"/>
    <w:rsid w:val="00BD3E28"/>
    <w:rsid w:val="00BD459C"/>
    <w:rsid w:val="00BD690B"/>
    <w:rsid w:val="00BE74CB"/>
    <w:rsid w:val="00BF00B6"/>
    <w:rsid w:val="00BF5DAB"/>
    <w:rsid w:val="00C01E4A"/>
    <w:rsid w:val="00C031AA"/>
    <w:rsid w:val="00C040A4"/>
    <w:rsid w:val="00C05BE4"/>
    <w:rsid w:val="00C05EF7"/>
    <w:rsid w:val="00C07463"/>
    <w:rsid w:val="00C10EAC"/>
    <w:rsid w:val="00C15630"/>
    <w:rsid w:val="00C23CD7"/>
    <w:rsid w:val="00C32BAB"/>
    <w:rsid w:val="00C400D1"/>
    <w:rsid w:val="00C41256"/>
    <w:rsid w:val="00C44406"/>
    <w:rsid w:val="00C455DC"/>
    <w:rsid w:val="00C50BCF"/>
    <w:rsid w:val="00C62DD8"/>
    <w:rsid w:val="00C63C42"/>
    <w:rsid w:val="00C70FDC"/>
    <w:rsid w:val="00C743C6"/>
    <w:rsid w:val="00C74834"/>
    <w:rsid w:val="00C77D2D"/>
    <w:rsid w:val="00C82667"/>
    <w:rsid w:val="00C87E39"/>
    <w:rsid w:val="00C917AB"/>
    <w:rsid w:val="00C947AA"/>
    <w:rsid w:val="00C94B8F"/>
    <w:rsid w:val="00CA243F"/>
    <w:rsid w:val="00CA64B0"/>
    <w:rsid w:val="00CA7A0B"/>
    <w:rsid w:val="00CB14FE"/>
    <w:rsid w:val="00CB496B"/>
    <w:rsid w:val="00CC6716"/>
    <w:rsid w:val="00CC7190"/>
    <w:rsid w:val="00CD6F37"/>
    <w:rsid w:val="00CD7633"/>
    <w:rsid w:val="00CE182B"/>
    <w:rsid w:val="00CE4D8E"/>
    <w:rsid w:val="00CE4F18"/>
    <w:rsid w:val="00CF49E3"/>
    <w:rsid w:val="00D01BB3"/>
    <w:rsid w:val="00D06E6F"/>
    <w:rsid w:val="00D11A59"/>
    <w:rsid w:val="00D124D1"/>
    <w:rsid w:val="00D13760"/>
    <w:rsid w:val="00D15744"/>
    <w:rsid w:val="00D168D1"/>
    <w:rsid w:val="00D275D4"/>
    <w:rsid w:val="00D30AF5"/>
    <w:rsid w:val="00D3539C"/>
    <w:rsid w:val="00D4249D"/>
    <w:rsid w:val="00D47B53"/>
    <w:rsid w:val="00D5031C"/>
    <w:rsid w:val="00D51C81"/>
    <w:rsid w:val="00D54F0A"/>
    <w:rsid w:val="00D55D1F"/>
    <w:rsid w:val="00D61355"/>
    <w:rsid w:val="00D6324F"/>
    <w:rsid w:val="00D6358E"/>
    <w:rsid w:val="00D77F93"/>
    <w:rsid w:val="00D82148"/>
    <w:rsid w:val="00D83840"/>
    <w:rsid w:val="00D91F55"/>
    <w:rsid w:val="00D93A14"/>
    <w:rsid w:val="00DC0D55"/>
    <w:rsid w:val="00DC6832"/>
    <w:rsid w:val="00DD03C3"/>
    <w:rsid w:val="00DD1307"/>
    <w:rsid w:val="00DD3D33"/>
    <w:rsid w:val="00DE2E68"/>
    <w:rsid w:val="00DF0B47"/>
    <w:rsid w:val="00E009E2"/>
    <w:rsid w:val="00E04840"/>
    <w:rsid w:val="00E05D4A"/>
    <w:rsid w:val="00E06E14"/>
    <w:rsid w:val="00E10A97"/>
    <w:rsid w:val="00E13446"/>
    <w:rsid w:val="00E161F7"/>
    <w:rsid w:val="00E20853"/>
    <w:rsid w:val="00E21B33"/>
    <w:rsid w:val="00E22C22"/>
    <w:rsid w:val="00E2566F"/>
    <w:rsid w:val="00E356DF"/>
    <w:rsid w:val="00E43232"/>
    <w:rsid w:val="00E45BEC"/>
    <w:rsid w:val="00E53ADE"/>
    <w:rsid w:val="00E558A7"/>
    <w:rsid w:val="00E561BC"/>
    <w:rsid w:val="00E57D45"/>
    <w:rsid w:val="00E611C4"/>
    <w:rsid w:val="00E64DD5"/>
    <w:rsid w:val="00E6776B"/>
    <w:rsid w:val="00E678C5"/>
    <w:rsid w:val="00E70557"/>
    <w:rsid w:val="00E71275"/>
    <w:rsid w:val="00E75E6C"/>
    <w:rsid w:val="00E8376A"/>
    <w:rsid w:val="00E83817"/>
    <w:rsid w:val="00EA27AA"/>
    <w:rsid w:val="00EA6D50"/>
    <w:rsid w:val="00EB1DBC"/>
    <w:rsid w:val="00EC79A7"/>
    <w:rsid w:val="00ED5370"/>
    <w:rsid w:val="00ED5860"/>
    <w:rsid w:val="00EE2097"/>
    <w:rsid w:val="00EE2CA9"/>
    <w:rsid w:val="00EE335F"/>
    <w:rsid w:val="00EE50AF"/>
    <w:rsid w:val="00EF3110"/>
    <w:rsid w:val="00EF3BC4"/>
    <w:rsid w:val="00EF56DD"/>
    <w:rsid w:val="00F003BF"/>
    <w:rsid w:val="00F01B37"/>
    <w:rsid w:val="00F027D4"/>
    <w:rsid w:val="00F10D1D"/>
    <w:rsid w:val="00F16AE2"/>
    <w:rsid w:val="00F31CD9"/>
    <w:rsid w:val="00F347B1"/>
    <w:rsid w:val="00F35645"/>
    <w:rsid w:val="00F42783"/>
    <w:rsid w:val="00F43FB3"/>
    <w:rsid w:val="00F44DA2"/>
    <w:rsid w:val="00F45B1B"/>
    <w:rsid w:val="00F45FE0"/>
    <w:rsid w:val="00F468E3"/>
    <w:rsid w:val="00F612CB"/>
    <w:rsid w:val="00F62D51"/>
    <w:rsid w:val="00F770F2"/>
    <w:rsid w:val="00F77105"/>
    <w:rsid w:val="00F81D6B"/>
    <w:rsid w:val="00F8430E"/>
    <w:rsid w:val="00F9195C"/>
    <w:rsid w:val="00F91F86"/>
    <w:rsid w:val="00FA1A64"/>
    <w:rsid w:val="00FA2713"/>
    <w:rsid w:val="00FA58CC"/>
    <w:rsid w:val="00FB1D86"/>
    <w:rsid w:val="00FB3B2B"/>
    <w:rsid w:val="00FB776A"/>
    <w:rsid w:val="00FD1C1E"/>
    <w:rsid w:val="00FD4CDD"/>
    <w:rsid w:val="00FD4F58"/>
    <w:rsid w:val="00FD7710"/>
    <w:rsid w:val="00FE197D"/>
    <w:rsid w:val="00FE3619"/>
    <w:rsid w:val="00FF0EE2"/>
    <w:rsid w:val="00FF182F"/>
    <w:rsid w:val="00FF72C4"/>
    <w:rsid w:val="00FF78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2E65A"/>
  <w15:docId w15:val="{4F8F52E2-93AA-47EB-81AA-D9147A70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0C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772BE0"/>
    <w:pPr>
      <w:spacing w:before="100" w:beforeAutospacing="1" w:after="100" w:afterAutospacing="1"/>
      <w:jc w:val="both"/>
    </w:pPr>
    <w:rPr>
      <w:rFonts w:eastAsia="Arial Unicode MS"/>
    </w:rPr>
  </w:style>
  <w:style w:type="paragraph" w:customStyle="1" w:styleId="naislab">
    <w:name w:val="naislab"/>
    <w:basedOn w:val="Normal"/>
    <w:rsid w:val="00772BE0"/>
    <w:pPr>
      <w:spacing w:before="100" w:beforeAutospacing="1" w:after="100" w:afterAutospacing="1"/>
      <w:jc w:val="right"/>
    </w:pPr>
    <w:rPr>
      <w:rFonts w:eastAsia="Arial Unicode MS"/>
    </w:rPr>
  </w:style>
  <w:style w:type="paragraph" w:customStyle="1" w:styleId="naisnod">
    <w:name w:val="naisnod"/>
    <w:basedOn w:val="Normal"/>
    <w:rsid w:val="00772BE0"/>
    <w:pPr>
      <w:spacing w:before="100" w:beforeAutospacing="1" w:after="100" w:afterAutospacing="1"/>
      <w:jc w:val="center"/>
    </w:pPr>
    <w:rPr>
      <w:rFonts w:eastAsia="Arial Unicode MS"/>
      <w:b/>
      <w:bCs/>
    </w:rPr>
  </w:style>
  <w:style w:type="paragraph" w:customStyle="1" w:styleId="naisc">
    <w:name w:val="naisc"/>
    <w:basedOn w:val="Normal"/>
    <w:rsid w:val="00772BE0"/>
    <w:pPr>
      <w:spacing w:before="100" w:beforeAutospacing="1" w:after="100" w:afterAutospacing="1"/>
      <w:jc w:val="center"/>
    </w:pPr>
    <w:rPr>
      <w:rFonts w:eastAsia="Arial Unicode MS"/>
    </w:rPr>
  </w:style>
  <w:style w:type="paragraph" w:styleId="NormalWeb">
    <w:name w:val="Normal (Web)"/>
    <w:basedOn w:val="Normal"/>
    <w:semiHidden/>
    <w:rsid w:val="00772BE0"/>
    <w:pPr>
      <w:spacing w:before="100" w:beforeAutospacing="1" w:after="100" w:afterAutospacing="1"/>
    </w:pPr>
    <w:rPr>
      <w:rFonts w:eastAsia="Arial Unicode MS"/>
    </w:rPr>
  </w:style>
  <w:style w:type="paragraph" w:styleId="BodyTextIndent2">
    <w:name w:val="Body Text Indent 2"/>
    <w:basedOn w:val="Normal"/>
    <w:link w:val="BodyTextIndent2Char"/>
    <w:semiHidden/>
    <w:rsid w:val="00772BE0"/>
    <w:pPr>
      <w:ind w:left="709"/>
      <w:jc w:val="both"/>
    </w:pPr>
    <w:rPr>
      <w:rFonts w:ascii="Bookman Old Style" w:hAnsi="Bookman Old Style"/>
      <w:i/>
      <w:sz w:val="20"/>
      <w:szCs w:val="20"/>
      <w:lang w:val="lv-LV"/>
    </w:rPr>
  </w:style>
  <w:style w:type="character" w:customStyle="1" w:styleId="BodyTextIndent2Char">
    <w:name w:val="Body Text Indent 2 Char"/>
    <w:basedOn w:val="DefaultParagraphFont"/>
    <w:link w:val="BodyTextIndent2"/>
    <w:semiHidden/>
    <w:rsid w:val="00772BE0"/>
    <w:rPr>
      <w:rFonts w:ascii="Bookman Old Style" w:eastAsia="Times New Roman" w:hAnsi="Bookman Old Style" w:cs="Times New Roman"/>
      <w:i/>
      <w:sz w:val="20"/>
      <w:szCs w:val="20"/>
    </w:rPr>
  </w:style>
  <w:style w:type="table" w:styleId="TableGrid">
    <w:name w:val="Table Grid"/>
    <w:basedOn w:val="TableNormal"/>
    <w:uiPriority w:val="59"/>
    <w:rsid w:val="003A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16D92"/>
    <w:pPr>
      <w:jc w:val="center"/>
    </w:pPr>
    <w:rPr>
      <w:rFonts w:ascii="Tahoma" w:hAnsi="Tahoma"/>
      <w:b/>
      <w:i/>
      <w:sz w:val="20"/>
      <w:szCs w:val="20"/>
      <w:lang w:val="lv-LV"/>
    </w:rPr>
  </w:style>
  <w:style w:type="character" w:customStyle="1" w:styleId="TitleChar">
    <w:name w:val="Title Char"/>
    <w:basedOn w:val="DefaultParagraphFont"/>
    <w:link w:val="Title"/>
    <w:rsid w:val="00116D92"/>
    <w:rPr>
      <w:rFonts w:ascii="Tahoma" w:eastAsia="Times New Roman" w:hAnsi="Tahoma" w:cs="Times New Roman"/>
      <w:b/>
      <w:i/>
      <w:sz w:val="20"/>
      <w:szCs w:val="20"/>
    </w:rPr>
  </w:style>
  <w:style w:type="paragraph" w:styleId="ListParagraph">
    <w:name w:val="List Paragraph"/>
    <w:basedOn w:val="Normal"/>
    <w:link w:val="ListParagraphChar"/>
    <w:uiPriority w:val="34"/>
    <w:qFormat/>
    <w:rsid w:val="00116D92"/>
    <w:pPr>
      <w:ind w:left="720"/>
      <w:contextualSpacing/>
    </w:pPr>
  </w:style>
  <w:style w:type="paragraph" w:styleId="Header">
    <w:name w:val="header"/>
    <w:basedOn w:val="Normal"/>
    <w:link w:val="HeaderChar"/>
    <w:uiPriority w:val="99"/>
    <w:rsid w:val="00705D49"/>
    <w:pPr>
      <w:tabs>
        <w:tab w:val="right" w:pos="9072"/>
      </w:tabs>
      <w:jc w:val="both"/>
    </w:pPr>
    <w:rPr>
      <w:szCs w:val="20"/>
      <w:lang w:val="lv-LV" w:eastAsia="lv-LV"/>
    </w:rPr>
  </w:style>
  <w:style w:type="character" w:customStyle="1" w:styleId="HeaderChar">
    <w:name w:val="Header Char"/>
    <w:basedOn w:val="DefaultParagraphFont"/>
    <w:link w:val="Header"/>
    <w:uiPriority w:val="99"/>
    <w:rsid w:val="00705D49"/>
    <w:rPr>
      <w:rFonts w:ascii="Times New Roman" w:eastAsia="Times New Roman" w:hAnsi="Times New Roman" w:cs="Times New Roman"/>
      <w:sz w:val="24"/>
      <w:szCs w:val="20"/>
      <w:lang w:eastAsia="lv-LV"/>
    </w:rPr>
  </w:style>
  <w:style w:type="paragraph" w:styleId="Footer">
    <w:name w:val="footer"/>
    <w:basedOn w:val="Normal"/>
    <w:link w:val="FooterChar"/>
    <w:uiPriority w:val="99"/>
    <w:unhideWhenUsed/>
    <w:rsid w:val="00843C1A"/>
    <w:pPr>
      <w:tabs>
        <w:tab w:val="center" w:pos="4153"/>
        <w:tab w:val="right" w:pos="8306"/>
      </w:tabs>
    </w:pPr>
  </w:style>
  <w:style w:type="character" w:customStyle="1" w:styleId="FooterChar">
    <w:name w:val="Footer Char"/>
    <w:basedOn w:val="DefaultParagraphFont"/>
    <w:link w:val="Footer"/>
    <w:uiPriority w:val="99"/>
    <w:rsid w:val="00843C1A"/>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84122B"/>
    <w:rPr>
      <w:sz w:val="16"/>
      <w:szCs w:val="16"/>
    </w:rPr>
  </w:style>
  <w:style w:type="paragraph" w:styleId="CommentText">
    <w:name w:val="annotation text"/>
    <w:basedOn w:val="Normal"/>
    <w:link w:val="CommentTextChar"/>
    <w:uiPriority w:val="99"/>
    <w:unhideWhenUsed/>
    <w:rsid w:val="0084122B"/>
    <w:rPr>
      <w:sz w:val="20"/>
      <w:szCs w:val="20"/>
    </w:rPr>
  </w:style>
  <w:style w:type="character" w:customStyle="1" w:styleId="CommentTextChar">
    <w:name w:val="Comment Text Char"/>
    <w:basedOn w:val="DefaultParagraphFont"/>
    <w:link w:val="CommentText"/>
    <w:uiPriority w:val="99"/>
    <w:rsid w:val="0084122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4122B"/>
    <w:rPr>
      <w:b/>
      <w:bCs/>
    </w:rPr>
  </w:style>
  <w:style w:type="character" w:customStyle="1" w:styleId="CommentSubjectChar">
    <w:name w:val="Comment Subject Char"/>
    <w:basedOn w:val="CommentTextChar"/>
    <w:link w:val="CommentSubject"/>
    <w:uiPriority w:val="99"/>
    <w:semiHidden/>
    <w:rsid w:val="0084122B"/>
    <w:rPr>
      <w:rFonts w:ascii="Times New Roman" w:eastAsia="Times New Roman" w:hAnsi="Times New Roman" w:cs="Times New Roman"/>
      <w:b/>
      <w:bCs/>
      <w:sz w:val="20"/>
      <w:szCs w:val="20"/>
      <w:lang w:val="en-GB"/>
    </w:rPr>
  </w:style>
  <w:style w:type="paragraph" w:styleId="BalloonText">
    <w:name w:val="Balloon Text"/>
    <w:basedOn w:val="Normal"/>
    <w:link w:val="BalloonTextChar"/>
    <w:semiHidden/>
    <w:unhideWhenUsed/>
    <w:rsid w:val="0084122B"/>
    <w:rPr>
      <w:rFonts w:ascii="Tahoma" w:hAnsi="Tahoma" w:cs="Tahoma"/>
      <w:sz w:val="16"/>
      <w:szCs w:val="16"/>
    </w:rPr>
  </w:style>
  <w:style w:type="character" w:customStyle="1" w:styleId="BalloonTextChar">
    <w:name w:val="Balloon Text Char"/>
    <w:basedOn w:val="DefaultParagraphFont"/>
    <w:link w:val="BalloonText"/>
    <w:uiPriority w:val="99"/>
    <w:semiHidden/>
    <w:rsid w:val="0084122B"/>
    <w:rPr>
      <w:rFonts w:ascii="Tahoma" w:eastAsia="Times New Roman" w:hAnsi="Tahoma" w:cs="Tahoma"/>
      <w:sz w:val="16"/>
      <w:szCs w:val="16"/>
      <w:lang w:val="en-GB"/>
    </w:rPr>
  </w:style>
  <w:style w:type="paragraph" w:customStyle="1" w:styleId="tv213">
    <w:name w:val="tv213"/>
    <w:basedOn w:val="Normal"/>
    <w:rsid w:val="006D2DF0"/>
    <w:pPr>
      <w:spacing w:before="100" w:beforeAutospacing="1" w:after="100" w:afterAutospacing="1"/>
    </w:pPr>
    <w:rPr>
      <w:lang w:val="lv-LV" w:eastAsia="lv-LV"/>
    </w:rPr>
  </w:style>
  <w:style w:type="character" w:styleId="Hyperlink">
    <w:name w:val="Hyperlink"/>
    <w:basedOn w:val="DefaultParagraphFont"/>
    <w:uiPriority w:val="99"/>
    <w:unhideWhenUsed/>
    <w:rsid w:val="006D2DF0"/>
    <w:rPr>
      <w:color w:val="0000FF"/>
      <w:u w:val="single"/>
    </w:rPr>
  </w:style>
  <w:style w:type="character" w:styleId="SubtleEmphasis">
    <w:name w:val="Subtle Emphasis"/>
    <w:basedOn w:val="DefaultParagraphFont"/>
    <w:uiPriority w:val="19"/>
    <w:qFormat/>
    <w:rsid w:val="001D368B"/>
    <w:rPr>
      <w:i/>
      <w:iCs/>
      <w:color w:val="404040" w:themeColor="text1" w:themeTint="BF"/>
    </w:rPr>
  </w:style>
  <w:style w:type="paragraph" w:customStyle="1" w:styleId="txt1">
    <w:name w:val="txt1"/>
    <w:basedOn w:val="Normal"/>
    <w:uiPriority w:val="99"/>
    <w:rsid w:val="00AC5511"/>
    <w:pPr>
      <w:jc w:val="both"/>
    </w:pPr>
    <w:rPr>
      <w:rFonts w:ascii="!Neo'w Arial" w:eastAsiaTheme="minorHAnsi" w:hAnsi="!Neo'w Arial" w:cs="Calibri"/>
      <w:color w:val="000000"/>
      <w:sz w:val="20"/>
      <w:szCs w:val="20"/>
      <w:lang w:val="lv-LV" w:eastAsia="ar-SA"/>
    </w:rPr>
  </w:style>
  <w:style w:type="paragraph" w:styleId="BodyText">
    <w:name w:val="Body Text"/>
    <w:basedOn w:val="Normal"/>
    <w:link w:val="BodyTextChar"/>
    <w:uiPriority w:val="99"/>
    <w:unhideWhenUsed/>
    <w:rsid w:val="00317454"/>
    <w:pPr>
      <w:spacing w:after="120"/>
    </w:pPr>
  </w:style>
  <w:style w:type="character" w:customStyle="1" w:styleId="BodyTextChar">
    <w:name w:val="Body Text Char"/>
    <w:basedOn w:val="DefaultParagraphFont"/>
    <w:link w:val="BodyText"/>
    <w:uiPriority w:val="99"/>
    <w:rsid w:val="00317454"/>
    <w:rPr>
      <w:rFonts w:ascii="Times New Roman" w:eastAsia="Times New Roman" w:hAnsi="Times New Roman" w:cs="Times New Roman"/>
      <w:sz w:val="24"/>
      <w:szCs w:val="24"/>
      <w:lang w:val="en-GB"/>
    </w:rPr>
  </w:style>
  <w:style w:type="paragraph" w:customStyle="1" w:styleId="Default">
    <w:name w:val="Default"/>
    <w:rsid w:val="00BD690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rsid w:val="007D160B"/>
    <w:rPr>
      <w:rFonts w:ascii="Times New Roman" w:eastAsia="Times New Roman" w:hAnsi="Times New Roman" w:cs="Times New Roman"/>
      <w:sz w:val="24"/>
      <w:szCs w:val="24"/>
      <w:lang w:val="en-GB"/>
    </w:rPr>
  </w:style>
  <w:style w:type="paragraph" w:styleId="NoSpacing">
    <w:name w:val="No Spacing"/>
    <w:uiPriority w:val="1"/>
    <w:qFormat/>
    <w:rsid w:val="009313E1"/>
    <w:pPr>
      <w:spacing w:after="0" w:line="240" w:lineRule="auto"/>
    </w:pPr>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F003BF"/>
    <w:rPr>
      <w:color w:val="605E5C"/>
      <w:shd w:val="clear" w:color="auto" w:fill="E1DFDD"/>
    </w:rPr>
  </w:style>
  <w:style w:type="character" w:customStyle="1" w:styleId="Bodytext5">
    <w:name w:val="Body text (5)_"/>
    <w:basedOn w:val="DefaultParagraphFont"/>
    <w:link w:val="Bodytext50"/>
    <w:rsid w:val="005D440B"/>
    <w:rPr>
      <w:rFonts w:ascii="Garamond" w:eastAsia="Garamond" w:hAnsi="Garamond" w:cs="Garamond"/>
      <w:b/>
      <w:bCs/>
      <w:sz w:val="23"/>
      <w:szCs w:val="23"/>
      <w:shd w:val="clear" w:color="auto" w:fill="FFFFFF"/>
    </w:rPr>
  </w:style>
  <w:style w:type="character" w:customStyle="1" w:styleId="Bodytext5Exact">
    <w:name w:val="Body text (5) Exact"/>
    <w:basedOn w:val="Bodytext5"/>
    <w:rsid w:val="005D440B"/>
    <w:rPr>
      <w:rFonts w:ascii="Garamond" w:eastAsia="Garamond" w:hAnsi="Garamond" w:cs="Garamond"/>
      <w:b/>
      <w:bCs/>
      <w:color w:val="000000"/>
      <w:spacing w:val="1"/>
      <w:w w:val="100"/>
      <w:position w:val="0"/>
      <w:sz w:val="22"/>
      <w:szCs w:val="22"/>
      <w:u w:val="single"/>
      <w:shd w:val="clear" w:color="auto" w:fill="FFFFFF"/>
      <w:lang w:val="lv-LV"/>
    </w:rPr>
  </w:style>
  <w:style w:type="character" w:customStyle="1" w:styleId="Heading3">
    <w:name w:val="Heading #3_"/>
    <w:basedOn w:val="DefaultParagraphFont"/>
    <w:link w:val="Heading30"/>
    <w:rsid w:val="005D440B"/>
    <w:rPr>
      <w:rFonts w:ascii="Arial Narrow" w:eastAsia="Arial Narrow" w:hAnsi="Arial Narrow" w:cs="Arial Narrow"/>
      <w:b/>
      <w:bCs/>
      <w:shd w:val="clear" w:color="auto" w:fill="FFFFFF"/>
    </w:rPr>
  </w:style>
  <w:style w:type="paragraph" w:customStyle="1" w:styleId="Bodytext50">
    <w:name w:val="Body text (5)"/>
    <w:basedOn w:val="Normal"/>
    <w:link w:val="Bodytext5"/>
    <w:rsid w:val="005D440B"/>
    <w:pPr>
      <w:widowControl w:val="0"/>
      <w:shd w:val="clear" w:color="auto" w:fill="FFFFFF"/>
      <w:spacing w:before="180" w:line="0" w:lineRule="atLeast"/>
      <w:ind w:hanging="380"/>
      <w:jc w:val="both"/>
    </w:pPr>
    <w:rPr>
      <w:rFonts w:ascii="Garamond" w:eastAsia="Garamond" w:hAnsi="Garamond" w:cs="Garamond"/>
      <w:b/>
      <w:bCs/>
      <w:sz w:val="23"/>
      <w:szCs w:val="23"/>
      <w:lang w:val="lv-LV"/>
    </w:rPr>
  </w:style>
  <w:style w:type="paragraph" w:customStyle="1" w:styleId="Heading30">
    <w:name w:val="Heading #3"/>
    <w:basedOn w:val="Normal"/>
    <w:link w:val="Heading3"/>
    <w:rsid w:val="005D440B"/>
    <w:pPr>
      <w:widowControl w:val="0"/>
      <w:shd w:val="clear" w:color="auto" w:fill="FFFFFF"/>
      <w:spacing w:line="0" w:lineRule="atLeast"/>
      <w:jc w:val="right"/>
      <w:outlineLvl w:val="2"/>
    </w:pPr>
    <w:rPr>
      <w:rFonts w:ascii="Arial Narrow" w:eastAsia="Arial Narrow" w:hAnsi="Arial Narrow" w:cs="Arial Narrow"/>
      <w:b/>
      <w:bCs/>
      <w:sz w:val="22"/>
      <w:szCs w:val="22"/>
      <w:lang w:val="lv-LV"/>
    </w:rPr>
  </w:style>
  <w:style w:type="character" w:customStyle="1" w:styleId="UnresolvedMention2">
    <w:name w:val="Unresolved Mention2"/>
    <w:basedOn w:val="DefaultParagraphFont"/>
    <w:uiPriority w:val="99"/>
    <w:semiHidden/>
    <w:unhideWhenUsed/>
    <w:rsid w:val="005D440B"/>
    <w:rPr>
      <w:color w:val="605E5C"/>
      <w:shd w:val="clear" w:color="auto" w:fill="E1DFDD"/>
    </w:rPr>
  </w:style>
  <w:style w:type="paragraph" w:customStyle="1" w:styleId="phone">
    <w:name w:val="phone"/>
    <w:basedOn w:val="Normal"/>
    <w:rsid w:val="005D440B"/>
    <w:pPr>
      <w:spacing w:before="100" w:beforeAutospacing="1" w:after="100" w:afterAutospacing="1"/>
    </w:pPr>
    <w:rPr>
      <w:lang w:val="lv-LV" w:eastAsia="lv-LV"/>
    </w:rPr>
  </w:style>
  <w:style w:type="table" w:styleId="PlainTable1">
    <w:name w:val="Plain Table 1"/>
    <w:basedOn w:val="TableNormal"/>
    <w:uiPriority w:val="41"/>
    <w:rsid w:val="009A20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3E3A1A"/>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6304">
      <w:bodyDiv w:val="1"/>
      <w:marLeft w:val="0"/>
      <w:marRight w:val="0"/>
      <w:marTop w:val="0"/>
      <w:marBottom w:val="0"/>
      <w:divBdr>
        <w:top w:val="none" w:sz="0" w:space="0" w:color="auto"/>
        <w:left w:val="none" w:sz="0" w:space="0" w:color="auto"/>
        <w:bottom w:val="none" w:sz="0" w:space="0" w:color="auto"/>
        <w:right w:val="none" w:sz="0" w:space="0" w:color="auto"/>
      </w:divBdr>
    </w:div>
    <w:div w:id="396707539">
      <w:bodyDiv w:val="1"/>
      <w:marLeft w:val="0"/>
      <w:marRight w:val="0"/>
      <w:marTop w:val="0"/>
      <w:marBottom w:val="0"/>
      <w:divBdr>
        <w:top w:val="none" w:sz="0" w:space="0" w:color="auto"/>
        <w:left w:val="none" w:sz="0" w:space="0" w:color="auto"/>
        <w:bottom w:val="none" w:sz="0" w:space="0" w:color="auto"/>
        <w:right w:val="none" w:sz="0" w:space="0" w:color="auto"/>
      </w:divBdr>
    </w:div>
    <w:div w:id="432090991">
      <w:bodyDiv w:val="1"/>
      <w:marLeft w:val="0"/>
      <w:marRight w:val="0"/>
      <w:marTop w:val="0"/>
      <w:marBottom w:val="0"/>
      <w:divBdr>
        <w:top w:val="none" w:sz="0" w:space="0" w:color="auto"/>
        <w:left w:val="none" w:sz="0" w:space="0" w:color="auto"/>
        <w:bottom w:val="none" w:sz="0" w:space="0" w:color="auto"/>
        <w:right w:val="none" w:sz="0" w:space="0" w:color="auto"/>
      </w:divBdr>
    </w:div>
    <w:div w:id="607467719">
      <w:bodyDiv w:val="1"/>
      <w:marLeft w:val="0"/>
      <w:marRight w:val="0"/>
      <w:marTop w:val="0"/>
      <w:marBottom w:val="0"/>
      <w:divBdr>
        <w:top w:val="none" w:sz="0" w:space="0" w:color="auto"/>
        <w:left w:val="none" w:sz="0" w:space="0" w:color="auto"/>
        <w:bottom w:val="none" w:sz="0" w:space="0" w:color="auto"/>
        <w:right w:val="none" w:sz="0" w:space="0" w:color="auto"/>
      </w:divBdr>
    </w:div>
    <w:div w:id="674844647">
      <w:bodyDiv w:val="1"/>
      <w:marLeft w:val="0"/>
      <w:marRight w:val="0"/>
      <w:marTop w:val="0"/>
      <w:marBottom w:val="0"/>
      <w:divBdr>
        <w:top w:val="none" w:sz="0" w:space="0" w:color="auto"/>
        <w:left w:val="none" w:sz="0" w:space="0" w:color="auto"/>
        <w:bottom w:val="none" w:sz="0" w:space="0" w:color="auto"/>
        <w:right w:val="none" w:sz="0" w:space="0" w:color="auto"/>
      </w:divBdr>
      <w:divsChild>
        <w:div w:id="404030956">
          <w:marLeft w:val="0"/>
          <w:marRight w:val="0"/>
          <w:marTop w:val="0"/>
          <w:marBottom w:val="0"/>
          <w:divBdr>
            <w:top w:val="none" w:sz="0" w:space="0" w:color="auto"/>
            <w:left w:val="none" w:sz="0" w:space="0" w:color="auto"/>
            <w:bottom w:val="none" w:sz="0" w:space="0" w:color="auto"/>
            <w:right w:val="none" w:sz="0" w:space="0" w:color="auto"/>
          </w:divBdr>
        </w:div>
        <w:div w:id="1138107802">
          <w:marLeft w:val="0"/>
          <w:marRight w:val="0"/>
          <w:marTop w:val="0"/>
          <w:marBottom w:val="0"/>
          <w:divBdr>
            <w:top w:val="none" w:sz="0" w:space="0" w:color="auto"/>
            <w:left w:val="none" w:sz="0" w:space="0" w:color="auto"/>
            <w:bottom w:val="none" w:sz="0" w:space="0" w:color="auto"/>
            <w:right w:val="none" w:sz="0" w:space="0" w:color="auto"/>
          </w:divBdr>
        </w:div>
        <w:div w:id="557788436">
          <w:marLeft w:val="0"/>
          <w:marRight w:val="0"/>
          <w:marTop w:val="0"/>
          <w:marBottom w:val="0"/>
          <w:divBdr>
            <w:top w:val="none" w:sz="0" w:space="0" w:color="auto"/>
            <w:left w:val="none" w:sz="0" w:space="0" w:color="auto"/>
            <w:bottom w:val="none" w:sz="0" w:space="0" w:color="auto"/>
            <w:right w:val="none" w:sz="0" w:space="0" w:color="auto"/>
          </w:divBdr>
        </w:div>
        <w:div w:id="1721242331">
          <w:marLeft w:val="0"/>
          <w:marRight w:val="0"/>
          <w:marTop w:val="0"/>
          <w:marBottom w:val="0"/>
          <w:divBdr>
            <w:top w:val="none" w:sz="0" w:space="0" w:color="auto"/>
            <w:left w:val="none" w:sz="0" w:space="0" w:color="auto"/>
            <w:bottom w:val="none" w:sz="0" w:space="0" w:color="auto"/>
            <w:right w:val="none" w:sz="0" w:space="0" w:color="auto"/>
          </w:divBdr>
        </w:div>
        <w:div w:id="1586764099">
          <w:marLeft w:val="0"/>
          <w:marRight w:val="0"/>
          <w:marTop w:val="0"/>
          <w:marBottom w:val="0"/>
          <w:divBdr>
            <w:top w:val="none" w:sz="0" w:space="0" w:color="auto"/>
            <w:left w:val="none" w:sz="0" w:space="0" w:color="auto"/>
            <w:bottom w:val="none" w:sz="0" w:space="0" w:color="auto"/>
            <w:right w:val="none" w:sz="0" w:space="0" w:color="auto"/>
          </w:divBdr>
        </w:div>
      </w:divsChild>
    </w:div>
    <w:div w:id="1841042675">
      <w:bodyDiv w:val="1"/>
      <w:marLeft w:val="0"/>
      <w:marRight w:val="0"/>
      <w:marTop w:val="0"/>
      <w:marBottom w:val="0"/>
      <w:divBdr>
        <w:top w:val="none" w:sz="0" w:space="0" w:color="auto"/>
        <w:left w:val="none" w:sz="0" w:space="0" w:color="auto"/>
        <w:bottom w:val="none" w:sz="0" w:space="0" w:color="auto"/>
        <w:right w:val="none" w:sz="0" w:space="0" w:color="auto"/>
      </w:divBdr>
    </w:div>
    <w:div w:id="1933931351">
      <w:bodyDiv w:val="1"/>
      <w:marLeft w:val="0"/>
      <w:marRight w:val="0"/>
      <w:marTop w:val="0"/>
      <w:marBottom w:val="0"/>
      <w:divBdr>
        <w:top w:val="none" w:sz="0" w:space="0" w:color="auto"/>
        <w:left w:val="none" w:sz="0" w:space="0" w:color="auto"/>
        <w:bottom w:val="none" w:sz="0" w:space="0" w:color="auto"/>
        <w:right w:val="none" w:sz="0" w:space="0" w:color="auto"/>
      </w:divBdr>
      <w:divsChild>
        <w:div w:id="112293018">
          <w:marLeft w:val="0"/>
          <w:marRight w:val="0"/>
          <w:marTop w:val="0"/>
          <w:marBottom w:val="0"/>
          <w:divBdr>
            <w:top w:val="none" w:sz="0" w:space="0" w:color="auto"/>
            <w:left w:val="none" w:sz="0" w:space="0" w:color="auto"/>
            <w:bottom w:val="none" w:sz="0" w:space="0" w:color="auto"/>
            <w:right w:val="none" w:sz="0" w:space="0" w:color="auto"/>
          </w:divBdr>
        </w:div>
        <w:div w:id="1846289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nami@rigasnam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F5701-56CB-4B8E-A3F2-F95C594F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24608</Words>
  <Characters>14027</Characters>
  <Application>Microsoft Office Word</Application>
  <DocSecurity>0</DocSecurity>
  <Lines>116</Lines>
  <Paragraphs>77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Laila Jēkabsone</dc:creator>
  <cp:lastModifiedBy>Agnese Strautiņa</cp:lastModifiedBy>
  <cp:revision>17</cp:revision>
  <cp:lastPrinted>2022-06-10T13:54:00Z</cp:lastPrinted>
  <dcterms:created xsi:type="dcterms:W3CDTF">2023-09-12T05:16:00Z</dcterms:created>
  <dcterms:modified xsi:type="dcterms:W3CDTF">2024-01-23T08:07:00Z</dcterms:modified>
</cp:coreProperties>
</file>