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21"/>
      </w:tblGrid>
      <w:tr w:rsidR="00214A8E" w14:paraId="588A9FC5" w14:textId="77777777" w:rsidTr="00E302CC">
        <w:trPr>
          <w:jc w:val="right"/>
        </w:trPr>
        <w:tc>
          <w:tcPr>
            <w:tcW w:w="8221" w:type="dxa"/>
          </w:tcPr>
          <w:p w14:paraId="73A6940D" w14:textId="77777777" w:rsidR="0032030C" w:rsidRPr="00FE067A" w:rsidRDefault="00D51664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>#PROJEKTS#</w:t>
            </w:r>
          </w:p>
        </w:tc>
      </w:tr>
      <w:tr w:rsidR="00214A8E" w14:paraId="44A6157B" w14:textId="77777777" w:rsidTr="00FB2B2D">
        <w:trPr>
          <w:jc w:val="right"/>
        </w:trPr>
        <w:tc>
          <w:tcPr>
            <w:tcW w:w="8221" w:type="dxa"/>
          </w:tcPr>
          <w:p w14:paraId="59203BE1" w14:textId="77777777" w:rsidR="0032030C" w:rsidRPr="00FE067A" w:rsidRDefault="00D51664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#REG_DATUMS# projekts </w:t>
            </w:r>
            <w:proofErr w:type="spellStart"/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>.#REG_NUMURS#</w:t>
            </w:r>
          </w:p>
        </w:tc>
      </w:tr>
    </w:tbl>
    <w:p w14:paraId="3292FB5B" w14:textId="77777777" w:rsidR="00FE067A" w:rsidRPr="00FE067A" w:rsidRDefault="00FE067A" w:rsidP="00FE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BC1AC92" w14:textId="77777777" w:rsidR="000933F8" w:rsidRPr="007D5BD7" w:rsidRDefault="00D51664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</w:rPr>
        <w:drawing>
          <wp:inline distT="0" distB="0" distL="0" distR="0" wp14:anchorId="0104D004" wp14:editId="30ACEB64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4710" w14:textId="77777777" w:rsidR="00C95C98" w:rsidRPr="007D5BD7" w:rsidRDefault="00D51664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7D5BD7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6BE10B79" w14:textId="77777777" w:rsidR="00C95C98" w:rsidRPr="007D5BD7" w:rsidRDefault="00D51664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5BD7">
        <w:rPr>
          <w:rFonts w:ascii="Times New Roman" w:eastAsia="Times New Roman" w:hAnsi="Times New Roman" w:cs="Times New Roman"/>
        </w:rPr>
        <w:t>Rātslaukums 1, Rīga, LV-1</w:t>
      </w:r>
      <w:r w:rsidR="008F4F10">
        <w:rPr>
          <w:rFonts w:ascii="Times New Roman" w:eastAsia="Times New Roman" w:hAnsi="Times New Roman" w:cs="Times New Roman"/>
        </w:rPr>
        <w:t>050</w:t>
      </w:r>
      <w:r w:rsidRPr="007D5BD7">
        <w:rPr>
          <w:rFonts w:ascii="Times New Roman" w:eastAsia="Times New Roman" w:hAnsi="Times New Roman" w:cs="Times New Roman"/>
        </w:rPr>
        <w:t>, tālrunis 67012222, e-pasts: riga@riga.lv</w:t>
      </w:r>
    </w:p>
    <w:p w14:paraId="338218EB" w14:textId="77777777" w:rsidR="00C95C98" w:rsidRPr="007D5BD7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2102C1DF" w14:textId="77777777" w:rsidR="00C95C98" w:rsidRPr="007D5BD7" w:rsidRDefault="00D51664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01D43AF8" w14:textId="77777777" w:rsidR="00C95C98" w:rsidRPr="007D5BD7" w:rsidRDefault="00D51664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214A8E" w14:paraId="7ABCF29F" w14:textId="77777777" w:rsidTr="00B00798">
        <w:tc>
          <w:tcPr>
            <w:tcW w:w="4327" w:type="dxa"/>
            <w:vAlign w:val="bottom"/>
          </w:tcPr>
          <w:p w14:paraId="45E6DCFD" w14:textId="77777777" w:rsidR="00AB5B49" w:rsidRPr="007D5BD7" w:rsidRDefault="00D51664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#SEDES_NORISES_DATUMS_V_L#</w:t>
            </w:r>
          </w:p>
        </w:tc>
        <w:tc>
          <w:tcPr>
            <w:tcW w:w="5387" w:type="dxa"/>
            <w:vAlign w:val="bottom"/>
          </w:tcPr>
          <w:p w14:paraId="44B8A5C9" w14:textId="77777777" w:rsidR="00AB5B49" w:rsidRPr="007D5BD7" w:rsidRDefault="00D51664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#LEMUMA_NUMURS#</w:t>
            </w:r>
          </w:p>
        </w:tc>
      </w:tr>
      <w:tr w:rsidR="00214A8E" w14:paraId="64C9347D" w14:textId="77777777" w:rsidTr="00B00798">
        <w:tc>
          <w:tcPr>
            <w:tcW w:w="4327" w:type="dxa"/>
            <w:vAlign w:val="bottom"/>
          </w:tcPr>
          <w:p w14:paraId="3DB4BF77" w14:textId="77777777" w:rsidR="00AB5B49" w:rsidRPr="007D5BD7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5A21FBE4" w14:textId="77777777" w:rsidR="00AB5B49" w:rsidRPr="007D5BD7" w:rsidRDefault="00D51664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 xml:space="preserve">(prot. </w:t>
            </w:r>
            <w:proofErr w:type="spellStart"/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Nr</w:t>
            </w:r>
            <w:proofErr w:type="spellEnd"/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.#SEDES_NR#, §     )</w:t>
            </w:r>
          </w:p>
        </w:tc>
      </w:tr>
    </w:tbl>
    <w:p w14:paraId="15EF9760" w14:textId="77777777" w:rsidR="00AB5B49" w:rsidRPr="007D5BD7" w:rsidRDefault="00AB5B49" w:rsidP="00DC4851">
      <w:pPr>
        <w:spacing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238EE9EF" w14:textId="77777777" w:rsidR="00C95C98" w:rsidRPr="007D5BD7" w:rsidRDefault="00D51664" w:rsidP="00701A1C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Par medībām Rīgas valstspil</w:t>
      </w:r>
      <w:r w:rsidR="00722F4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sē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tas teritorijā</w:t>
      </w:r>
    </w:p>
    <w:p w14:paraId="3CB1482C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782A8B5C" w14:textId="77777777" w:rsidR="006275E3" w:rsidRPr="006275E3" w:rsidRDefault="00D51664" w:rsidP="006275E3">
      <w:pPr>
        <w:pStyle w:val="tv213"/>
        <w:shd w:val="clear" w:color="auto" w:fill="FFFFFF"/>
        <w:spacing w:before="0" w:beforeAutospacing="0" w:after="0" w:afterAutospacing="0"/>
        <w:ind w:firstLine="300"/>
        <w:jc w:val="right"/>
        <w:rPr>
          <w:sz w:val="26"/>
          <w:szCs w:val="26"/>
          <w:lang w:val="lv-LV"/>
        </w:rPr>
      </w:pPr>
      <w:r w:rsidRPr="001C0268">
        <w:rPr>
          <w:noProof/>
          <w:sz w:val="26"/>
          <w:szCs w:val="26"/>
          <w:lang w:val="es-ES"/>
        </w:rPr>
        <w:t xml:space="preserve">Izdoti saskaņā ar </w:t>
      </w:r>
      <w:hyperlink r:id="rId9" w:tgtFrame="_blank" w:history="1">
        <w:r w:rsidRPr="006275E3">
          <w:rPr>
            <w:rStyle w:val="Hipersaite"/>
            <w:color w:val="auto"/>
            <w:sz w:val="26"/>
            <w:szCs w:val="26"/>
            <w:u w:val="none"/>
            <w:shd w:val="clear" w:color="auto" w:fill="FFFFFF"/>
            <w:lang w:val="lv-LV"/>
          </w:rPr>
          <w:t>Medību likuma</w:t>
        </w:r>
      </w:hyperlink>
      <w:r w:rsidRPr="006275E3">
        <w:rPr>
          <w:sz w:val="26"/>
          <w:szCs w:val="26"/>
          <w:shd w:val="clear" w:color="auto" w:fill="FFFFFF"/>
          <w:lang w:val="lv-LV"/>
        </w:rPr>
        <w:br/>
      </w:r>
      <w:hyperlink r:id="rId10" w:anchor="p3" w:tgtFrame="_blank" w:history="1">
        <w:r w:rsidRPr="006275E3">
          <w:rPr>
            <w:rStyle w:val="Hipersaite"/>
            <w:color w:val="auto"/>
            <w:sz w:val="26"/>
            <w:szCs w:val="26"/>
            <w:u w:val="none"/>
            <w:shd w:val="clear" w:color="auto" w:fill="FFFFFF"/>
            <w:lang w:val="lv-LV"/>
          </w:rPr>
          <w:t>3.panta</w:t>
        </w:r>
      </w:hyperlink>
      <w:r w:rsidRPr="006275E3">
        <w:rPr>
          <w:sz w:val="26"/>
          <w:szCs w:val="26"/>
          <w:shd w:val="clear" w:color="auto" w:fill="FFFFFF"/>
          <w:lang w:val="lv-LV"/>
        </w:rPr>
        <w:t> 2.¹ daļu</w:t>
      </w:r>
    </w:p>
    <w:p w14:paraId="13313E4A" w14:textId="77777777" w:rsidR="008F6454" w:rsidRPr="007D5BD7" w:rsidRDefault="008F6454" w:rsidP="006275E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632F45B8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27927D76" w14:textId="77777777" w:rsidR="000C6E52" w:rsidRPr="000C6E52" w:rsidRDefault="00D51664" w:rsidP="00D51664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  <w:shd w:val="clear" w:color="auto" w:fill="FFFFFF"/>
          <w:lang w:val="lv-LV"/>
        </w:rPr>
      </w:pPr>
      <w:r w:rsidRPr="00B97758">
        <w:rPr>
          <w:sz w:val="26"/>
          <w:szCs w:val="26"/>
          <w:lang w:val="lv-LV"/>
        </w:rPr>
        <w:t>Saistošie noteikumi nosaka</w:t>
      </w:r>
      <w:r w:rsidR="000C6E52">
        <w:rPr>
          <w:sz w:val="26"/>
          <w:szCs w:val="26"/>
          <w:lang w:val="lv-LV"/>
        </w:rPr>
        <w:t>:</w:t>
      </w:r>
    </w:p>
    <w:p w14:paraId="39E3D4A2" w14:textId="77777777" w:rsidR="00816AC0" w:rsidRPr="000C6E52" w:rsidRDefault="00816AC0" w:rsidP="00D51664">
      <w:pPr>
        <w:pStyle w:val="tv21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  <w:shd w:val="clear" w:color="auto" w:fill="FFFFFF"/>
          <w:lang w:val="lv-LV"/>
        </w:rPr>
      </w:pPr>
      <w:r w:rsidRPr="00B97758">
        <w:rPr>
          <w:sz w:val="26"/>
          <w:szCs w:val="26"/>
          <w:lang w:val="lv-LV"/>
        </w:rPr>
        <w:t>Rīgas va</w:t>
      </w:r>
      <w:r>
        <w:rPr>
          <w:sz w:val="26"/>
          <w:szCs w:val="26"/>
          <w:lang w:val="lv-LV"/>
        </w:rPr>
        <w:t>l</w:t>
      </w:r>
      <w:r w:rsidRPr="00B97758">
        <w:rPr>
          <w:sz w:val="26"/>
          <w:szCs w:val="26"/>
          <w:lang w:val="lv-LV"/>
        </w:rPr>
        <w:t>stspilsēt</w:t>
      </w:r>
      <w:r>
        <w:rPr>
          <w:sz w:val="26"/>
          <w:szCs w:val="26"/>
          <w:lang w:val="lv-LV"/>
        </w:rPr>
        <w:t>as</w:t>
      </w:r>
      <w:r w:rsidRPr="008B66BD">
        <w:rPr>
          <w:sz w:val="26"/>
          <w:szCs w:val="26"/>
          <w:lang w:val="lv-LV"/>
        </w:rPr>
        <w:t xml:space="preserve"> </w:t>
      </w:r>
      <w:r w:rsidRPr="00B97758">
        <w:rPr>
          <w:sz w:val="26"/>
          <w:szCs w:val="26"/>
          <w:lang w:val="lv-LV"/>
        </w:rPr>
        <w:t>teritorij</w:t>
      </w:r>
      <w:r>
        <w:rPr>
          <w:sz w:val="26"/>
          <w:szCs w:val="26"/>
          <w:lang w:val="lv-LV"/>
        </w:rPr>
        <w:t>u</w:t>
      </w:r>
      <w:r w:rsidRPr="00B97758">
        <w:rPr>
          <w:sz w:val="26"/>
          <w:szCs w:val="26"/>
          <w:lang w:val="lv-LV"/>
        </w:rPr>
        <w:t xml:space="preserve">, kurā atļauts medīt gadījumos, </w:t>
      </w:r>
      <w:r>
        <w:rPr>
          <w:sz w:val="26"/>
          <w:szCs w:val="26"/>
          <w:lang w:val="lv-LV"/>
        </w:rPr>
        <w:t>kad</w:t>
      </w:r>
      <w:r w:rsidRPr="00B97758">
        <w:rPr>
          <w:sz w:val="26"/>
          <w:szCs w:val="26"/>
          <w:lang w:val="lv-LV"/>
        </w:rPr>
        <w:t xml:space="preserve"> medījamie dzīvnieki</w:t>
      </w:r>
      <w:r>
        <w:rPr>
          <w:sz w:val="26"/>
          <w:szCs w:val="26"/>
          <w:lang w:val="lv-LV"/>
        </w:rPr>
        <w:t xml:space="preserve"> apdraud sabiedrisko kārtību un drošību,</w:t>
      </w:r>
      <w:r w:rsidRPr="00B97758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rada </w:t>
      </w:r>
      <w:r w:rsidRPr="00B97758">
        <w:rPr>
          <w:sz w:val="26"/>
          <w:szCs w:val="26"/>
          <w:lang w:val="lv-LV"/>
        </w:rPr>
        <w:t>postījumus dabai</w:t>
      </w:r>
      <w:r w:rsidR="004C1553">
        <w:rPr>
          <w:sz w:val="26"/>
          <w:szCs w:val="26"/>
          <w:lang w:val="lv-LV"/>
        </w:rPr>
        <w:t xml:space="preserve"> vai</w:t>
      </w:r>
      <w:r w:rsidRPr="00B97758">
        <w:rPr>
          <w:sz w:val="26"/>
          <w:szCs w:val="26"/>
          <w:lang w:val="lv-LV"/>
        </w:rPr>
        <w:t xml:space="preserve"> īpašumiem</w:t>
      </w:r>
      <w:r w:rsidR="004C1553">
        <w:rPr>
          <w:sz w:val="26"/>
          <w:szCs w:val="26"/>
          <w:lang w:val="lv-LV"/>
        </w:rPr>
        <w:t xml:space="preserve">, kā arī </w:t>
      </w:r>
      <w:r>
        <w:rPr>
          <w:sz w:val="26"/>
          <w:szCs w:val="26"/>
          <w:lang w:val="lv-LV"/>
        </w:rPr>
        <w:t>dzīvnieku slimību un epizootiju draudu gadījumos</w:t>
      </w:r>
      <w:r>
        <w:rPr>
          <w:sz w:val="26"/>
          <w:szCs w:val="26"/>
          <w:shd w:val="clear" w:color="auto" w:fill="FFFFFF"/>
          <w:lang w:val="lv-LV"/>
        </w:rPr>
        <w:t>;</w:t>
      </w:r>
    </w:p>
    <w:p w14:paraId="7461309A" w14:textId="77777777" w:rsidR="001B24C3" w:rsidRPr="001B24C3" w:rsidRDefault="000C6E52" w:rsidP="00D51664">
      <w:pPr>
        <w:pStyle w:val="tv213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 w:firstLine="851"/>
        <w:jc w:val="both"/>
        <w:rPr>
          <w:sz w:val="26"/>
          <w:szCs w:val="26"/>
          <w:shd w:val="clear" w:color="auto" w:fill="FFFFFF"/>
          <w:lang w:val="lv-LV"/>
        </w:rPr>
      </w:pPr>
      <w:r w:rsidRPr="00B97758">
        <w:rPr>
          <w:sz w:val="26"/>
          <w:szCs w:val="26"/>
          <w:shd w:val="clear" w:color="auto" w:fill="FFFFFF"/>
          <w:lang w:val="lv-LV"/>
        </w:rPr>
        <w:t>kārtību</w:t>
      </w:r>
      <w:r>
        <w:rPr>
          <w:sz w:val="26"/>
          <w:szCs w:val="26"/>
          <w:shd w:val="clear" w:color="auto" w:fill="FFFFFF"/>
          <w:lang w:val="lv-LV"/>
        </w:rPr>
        <w:t>,</w:t>
      </w:r>
      <w:r w:rsidRPr="00B97758">
        <w:rPr>
          <w:sz w:val="26"/>
          <w:szCs w:val="26"/>
          <w:shd w:val="clear" w:color="auto" w:fill="FFFFFF"/>
          <w:lang w:val="lv-LV"/>
        </w:rPr>
        <w:t xml:space="preserve"> kādā organizējamas medības</w:t>
      </w:r>
      <w:r>
        <w:rPr>
          <w:sz w:val="26"/>
          <w:szCs w:val="26"/>
          <w:shd w:val="clear" w:color="auto" w:fill="FFFFFF"/>
          <w:lang w:val="lv-LV"/>
        </w:rPr>
        <w:t xml:space="preserve"> </w:t>
      </w:r>
      <w:r w:rsidRPr="00B97758">
        <w:rPr>
          <w:sz w:val="26"/>
          <w:szCs w:val="26"/>
          <w:lang w:val="lv-LV"/>
        </w:rPr>
        <w:t>Rīgas va</w:t>
      </w:r>
      <w:r>
        <w:rPr>
          <w:sz w:val="26"/>
          <w:szCs w:val="26"/>
          <w:lang w:val="lv-LV"/>
        </w:rPr>
        <w:t>ls</w:t>
      </w:r>
      <w:r w:rsidRPr="00B97758">
        <w:rPr>
          <w:sz w:val="26"/>
          <w:szCs w:val="26"/>
          <w:lang w:val="lv-LV"/>
        </w:rPr>
        <w:t>tspilsētas teritorijā</w:t>
      </w:r>
      <w:r w:rsidR="00816AC0">
        <w:rPr>
          <w:sz w:val="26"/>
          <w:szCs w:val="26"/>
          <w:lang w:val="lv-LV"/>
        </w:rPr>
        <w:t>.</w:t>
      </w:r>
    </w:p>
    <w:p w14:paraId="4F927769" w14:textId="77777777" w:rsidR="00403DB7" w:rsidRDefault="00403DB7" w:rsidP="00D51664">
      <w:pPr>
        <w:pStyle w:val="tv21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851"/>
        <w:jc w:val="both"/>
        <w:rPr>
          <w:sz w:val="26"/>
          <w:szCs w:val="26"/>
          <w:lang w:val="lv-LV"/>
        </w:rPr>
      </w:pPr>
      <w:r w:rsidRPr="006F590B">
        <w:rPr>
          <w:sz w:val="26"/>
          <w:szCs w:val="26"/>
          <w:lang w:val="lv-LV"/>
        </w:rPr>
        <w:t xml:space="preserve">Medības </w:t>
      </w:r>
      <w:r w:rsidR="001B24C3">
        <w:rPr>
          <w:sz w:val="26"/>
          <w:szCs w:val="26"/>
          <w:lang w:val="lv-LV"/>
        </w:rPr>
        <w:t xml:space="preserve">Rīgas </w:t>
      </w:r>
      <w:r w:rsidR="00B617FD">
        <w:rPr>
          <w:sz w:val="26"/>
          <w:szCs w:val="26"/>
          <w:lang w:val="lv-LV"/>
        </w:rPr>
        <w:t xml:space="preserve">valstspilsētā ir atļautas teritorijā, kas atrodas ārpus teritorijas, </w:t>
      </w:r>
      <w:r w:rsidRPr="006F590B">
        <w:rPr>
          <w:sz w:val="26"/>
          <w:szCs w:val="26"/>
          <w:lang w:val="lv-LV"/>
        </w:rPr>
        <w:t>kuru ierobežo Slāvu iela, Piedrujas iela, Braslas iela, Gustava Zemgala gatve, Viestura prospekts, Ezera iela, Tvaika iela, Ganību dambis, Lugažu iela, Eksporta iela, 11.novembra krastmala, Ģenerāļa Radziņa krastmala, Krasta iela</w:t>
      </w:r>
      <w:r w:rsidRPr="005E65A5">
        <w:rPr>
          <w:lang w:val="lv-LV"/>
        </w:rPr>
        <w:t xml:space="preserve"> </w:t>
      </w:r>
      <w:r w:rsidRPr="005E65A5">
        <w:rPr>
          <w:sz w:val="26"/>
          <w:szCs w:val="26"/>
          <w:lang w:val="lv-LV"/>
        </w:rPr>
        <w:t>(pielikums)</w:t>
      </w:r>
      <w:r>
        <w:rPr>
          <w:sz w:val="26"/>
          <w:szCs w:val="26"/>
          <w:lang w:val="lv-LV"/>
        </w:rPr>
        <w:t>.</w:t>
      </w:r>
    </w:p>
    <w:p w14:paraId="40FBCD8A" w14:textId="77777777" w:rsidR="006275E3" w:rsidRDefault="00D40228" w:rsidP="00D51664">
      <w:pPr>
        <w:pStyle w:val="tv21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851"/>
        <w:jc w:val="both"/>
        <w:rPr>
          <w:sz w:val="26"/>
          <w:szCs w:val="26"/>
          <w:shd w:val="clear" w:color="auto" w:fill="FFFFFF"/>
          <w:lang w:val="lv-LV"/>
        </w:rPr>
      </w:pPr>
      <w:r>
        <w:rPr>
          <w:sz w:val="26"/>
          <w:szCs w:val="26"/>
          <w:shd w:val="clear" w:color="auto" w:fill="FFFFFF"/>
          <w:lang w:val="lv-LV"/>
        </w:rPr>
        <w:t>M</w:t>
      </w:r>
      <w:r w:rsidR="0024630A" w:rsidRPr="00403DB7">
        <w:rPr>
          <w:sz w:val="26"/>
          <w:szCs w:val="26"/>
          <w:shd w:val="clear" w:color="auto" w:fill="FFFFFF"/>
          <w:lang w:val="lv-LV"/>
        </w:rPr>
        <w:t>edības</w:t>
      </w:r>
      <w:r w:rsidR="00D51664" w:rsidRPr="00403DB7">
        <w:rPr>
          <w:sz w:val="26"/>
          <w:szCs w:val="26"/>
          <w:shd w:val="clear" w:color="auto" w:fill="FFFFFF"/>
          <w:lang w:val="lv-LV"/>
        </w:rPr>
        <w:t xml:space="preserve"> </w:t>
      </w:r>
      <w:r w:rsidRPr="00403DB7">
        <w:rPr>
          <w:sz w:val="26"/>
          <w:szCs w:val="26"/>
          <w:shd w:val="clear" w:color="auto" w:fill="FFFFFF"/>
          <w:lang w:val="lv-LV"/>
        </w:rPr>
        <w:t xml:space="preserve">Rīgas valstspilsētas teritorijā </w:t>
      </w:r>
      <w:r w:rsidR="00D51664" w:rsidRPr="00403DB7">
        <w:rPr>
          <w:sz w:val="26"/>
          <w:szCs w:val="26"/>
          <w:shd w:val="clear" w:color="auto" w:fill="FFFFFF"/>
          <w:lang w:val="lv-LV"/>
        </w:rPr>
        <w:t>ir organizējamas,</w:t>
      </w:r>
      <w:r w:rsidR="0024630A" w:rsidRPr="00403DB7">
        <w:rPr>
          <w:sz w:val="26"/>
          <w:szCs w:val="26"/>
          <w:shd w:val="clear" w:color="auto" w:fill="FFFFFF"/>
          <w:lang w:val="lv-LV"/>
        </w:rPr>
        <w:t xml:space="preserve"> </w:t>
      </w:r>
      <w:r w:rsidR="00D51664" w:rsidRPr="00403DB7">
        <w:rPr>
          <w:sz w:val="26"/>
          <w:szCs w:val="26"/>
          <w:shd w:val="clear" w:color="auto" w:fill="FFFFFF"/>
          <w:lang w:val="lv-LV"/>
        </w:rPr>
        <w:t xml:space="preserve">ievērojot medību jomu reglamentējošo normatīvo aktu un </w:t>
      </w:r>
      <w:r w:rsidR="00C30AA6" w:rsidRPr="00403DB7">
        <w:rPr>
          <w:sz w:val="26"/>
          <w:szCs w:val="26"/>
          <w:shd w:val="clear" w:color="auto" w:fill="FFFFFF"/>
          <w:lang w:val="lv-LV"/>
        </w:rPr>
        <w:t xml:space="preserve">šo saistošo noteikumu </w:t>
      </w:r>
      <w:r w:rsidR="00D51664" w:rsidRPr="00403DB7">
        <w:rPr>
          <w:sz w:val="26"/>
          <w:szCs w:val="26"/>
          <w:shd w:val="clear" w:color="auto" w:fill="FFFFFF"/>
          <w:lang w:val="lv-LV"/>
        </w:rPr>
        <w:t>prasības.</w:t>
      </w:r>
      <w:bookmarkStart w:id="0" w:name="p2"/>
      <w:bookmarkStart w:id="1" w:name="p-1140449"/>
      <w:bookmarkEnd w:id="0"/>
      <w:bookmarkEnd w:id="1"/>
    </w:p>
    <w:p w14:paraId="1708EB2C" w14:textId="77777777" w:rsidR="006275E3" w:rsidRPr="00527EC0" w:rsidRDefault="00326413" w:rsidP="00D51664">
      <w:pPr>
        <w:pStyle w:val="tv21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851"/>
        <w:jc w:val="both"/>
        <w:rPr>
          <w:sz w:val="26"/>
          <w:szCs w:val="26"/>
          <w:shd w:val="clear" w:color="auto" w:fill="FFFFFF"/>
          <w:lang w:val="lv-LV"/>
        </w:rPr>
      </w:pPr>
      <w:r w:rsidRPr="00527EC0">
        <w:rPr>
          <w:sz w:val="26"/>
          <w:szCs w:val="26"/>
          <w:shd w:val="clear" w:color="auto" w:fill="FFFFFF"/>
          <w:lang w:val="lv-LV"/>
        </w:rPr>
        <w:t xml:space="preserve">Medību nepieciešamību, medījamos dzīvniekus, nomedīšanas apjomus, kā arī medībās izmantojamos rīkus, līdzekļus, metodes, paņēmienus un drošības nosacījumus nosaka </w:t>
      </w:r>
      <w:r w:rsidR="00D51664" w:rsidRPr="00527EC0">
        <w:rPr>
          <w:sz w:val="26"/>
          <w:szCs w:val="26"/>
          <w:shd w:val="clear" w:color="auto" w:fill="FFFFFF"/>
          <w:lang w:val="lv-LV"/>
        </w:rPr>
        <w:t>Rīgas valstspilsētas pašvaldības Medību koordinācijas komisija.</w:t>
      </w:r>
    </w:p>
    <w:p w14:paraId="4C32A7C3" w14:textId="77777777" w:rsidR="00C95C98" w:rsidRPr="007D5BD7" w:rsidRDefault="00C95C98" w:rsidP="00403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4E5AC732" w14:textId="77777777" w:rsidR="007C726F" w:rsidRPr="007D5BD7" w:rsidRDefault="007C726F" w:rsidP="006275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Style w:val="Reatabula"/>
        <w:tblW w:w="51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055"/>
      </w:tblGrid>
      <w:tr w:rsidR="00214A8E" w14:paraId="6368A9C0" w14:textId="77777777" w:rsidTr="00770872">
        <w:tc>
          <w:tcPr>
            <w:tcW w:w="4776" w:type="dxa"/>
            <w:tcMar>
              <w:left w:w="57" w:type="dxa"/>
              <w:right w:w="57" w:type="dxa"/>
            </w:tcMar>
            <w:vAlign w:val="bottom"/>
          </w:tcPr>
          <w:p w14:paraId="0B989D76" w14:textId="77777777" w:rsidR="007C726F" w:rsidRPr="007D5BD7" w:rsidRDefault="00D51664" w:rsidP="000F04C2">
            <w:pPr>
              <w:spacing w:after="20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#LEMUMA_PARAKSTITAJA1_AMATS#</w:t>
            </w:r>
          </w:p>
        </w:tc>
        <w:tc>
          <w:tcPr>
            <w:tcW w:w="5055" w:type="dxa"/>
            <w:tcMar>
              <w:left w:w="57" w:type="dxa"/>
              <w:right w:w="57" w:type="dxa"/>
            </w:tcMar>
            <w:vAlign w:val="bottom"/>
          </w:tcPr>
          <w:p w14:paraId="78DD789A" w14:textId="77777777" w:rsidR="007C726F" w:rsidRPr="007D5BD7" w:rsidRDefault="00D51664" w:rsidP="000F04C2">
            <w:pPr>
              <w:spacing w:after="200" w:line="276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#LEMUMA_PARAKSTITAJA1_VARDS# #LEMUMA_PARAKSTITAJA1_UZVARDS#</w:t>
            </w:r>
          </w:p>
        </w:tc>
      </w:tr>
    </w:tbl>
    <w:p w14:paraId="414503B1" w14:textId="77777777" w:rsidR="007D5BD7" w:rsidRPr="007D5BD7" w:rsidRDefault="007D5BD7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FAB6815" w14:textId="77777777" w:rsidR="00DC4851" w:rsidRPr="007D5BD7" w:rsidRDefault="00D51664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  <w:sz w:val="26"/>
          <w:szCs w:val="26"/>
        </w:rPr>
        <w:lastRenderedPageBreak/>
        <w:t>Projektu paraksta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5199"/>
        <w:gridCol w:w="4632"/>
      </w:tblGrid>
      <w:tr w:rsidR="00214A8E" w14:paraId="655BB68C" w14:textId="77777777" w:rsidTr="006677FD">
        <w:tc>
          <w:tcPr>
            <w:tcW w:w="519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C4ABBF" w14:textId="77777777" w:rsidR="00770872" w:rsidRPr="007D5BD7" w:rsidRDefault="00D51664" w:rsidP="006677FD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#PARAKSTITAJA1_STV_AMATS_PILNAIS#</w:t>
            </w:r>
          </w:p>
        </w:tc>
        <w:tc>
          <w:tcPr>
            <w:tcW w:w="463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D881E" w14:textId="77777777" w:rsidR="00770872" w:rsidRPr="007D5BD7" w:rsidRDefault="00D51664" w:rsidP="006677FD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#PARAKST_V_UZV#</w:t>
            </w:r>
          </w:p>
        </w:tc>
      </w:tr>
    </w:tbl>
    <w:p w14:paraId="0A76F5ED" w14:textId="77777777" w:rsidR="006677FD" w:rsidRDefault="006677FD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p w14:paraId="10C52924" w14:textId="77777777" w:rsidR="006677FD" w:rsidRDefault="00D51664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  <w:r w:rsidRPr="007D5BD7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Iesniedz </w:t>
      </w:r>
    </w:p>
    <w:p w14:paraId="76C80BB6" w14:textId="77777777" w:rsidR="005D1A96" w:rsidRDefault="005D1A96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p w14:paraId="737649D0" w14:textId="77777777" w:rsidR="005D1A96" w:rsidRPr="007D5BD7" w:rsidRDefault="005D1A96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214A8E" w14:paraId="799035A4" w14:textId="77777777" w:rsidTr="005D1A96"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A4C7" w14:textId="77777777" w:rsidR="005D1A96" w:rsidRDefault="000000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21315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F4F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DA2210">
              <w:rPr>
                <w:rFonts w:ascii="Times New Roman" w:hAnsi="Times New Roman" w:cs="Times New Roman"/>
                <w:sz w:val="26"/>
                <w:szCs w:val="26"/>
              </w:rPr>
              <w:t xml:space="preserve">Saistošo noteikumu projekts ir jānosūta VARAM    </w:t>
            </w:r>
          </w:p>
        </w:tc>
      </w:tr>
      <w:tr w:rsidR="00214A8E" w14:paraId="7C4C1906" w14:textId="77777777" w:rsidTr="005D1A96">
        <w:tc>
          <w:tcPr>
            <w:tcW w:w="9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BC21" w14:textId="77777777" w:rsidR="005D1A96" w:rsidRDefault="0000000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83348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F4F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DA2210">
              <w:rPr>
                <w:rFonts w:ascii="Times New Roman" w:hAnsi="Times New Roman" w:cs="Times New Roman"/>
                <w:sz w:val="26"/>
                <w:szCs w:val="26"/>
              </w:rPr>
              <w:t xml:space="preserve">Saistošo noteikumu projekts ir jānosūta AIC paziņošanai </w:t>
            </w:r>
            <w:r w:rsidR="00DA22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Iekšējā tirgus informācijas sistēmā</w:t>
            </w:r>
          </w:p>
        </w:tc>
      </w:tr>
    </w:tbl>
    <w:p w14:paraId="0E68EF9F" w14:textId="77777777" w:rsidR="00770872" w:rsidRPr="007D5BD7" w:rsidRDefault="00770872" w:rsidP="0077087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6ABD64BA" w14:textId="77777777" w:rsidR="00770872" w:rsidRPr="007D5BD7" w:rsidRDefault="00D51664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>Ābols</w:t>
      </w:r>
      <w:r w:rsidR="00852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67181244</w:t>
      </w:r>
      <w:r w:rsidRPr="007D5BD7">
        <w:rPr>
          <w:rFonts w:ascii="Times New Roman" w:hAnsi="Times New Roman" w:cs="Times New Roman"/>
        </w:rPr>
        <w:tab/>
        <w:t xml:space="preserve"> </w:t>
      </w:r>
    </w:p>
    <w:p w14:paraId="7ECE15B9" w14:textId="77777777" w:rsidR="00770872" w:rsidRPr="007D5BD7" w:rsidRDefault="00D51664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ab/>
        <w:t xml:space="preserve"> </w:t>
      </w:r>
    </w:p>
    <w:p w14:paraId="43245876" w14:textId="77777777" w:rsidR="00770872" w:rsidRPr="007D5BD7" w:rsidRDefault="00D51664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ab/>
        <w:t xml:space="preserve"> </w:t>
      </w:r>
    </w:p>
    <w:p w14:paraId="64628340" w14:textId="77777777" w:rsidR="00B00798" w:rsidRPr="007D5BD7" w:rsidRDefault="00B0079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32522D08" w14:textId="77777777" w:rsidR="00B00798" w:rsidRPr="007D5BD7" w:rsidRDefault="00D51664" w:rsidP="00770872">
      <w:pPr>
        <w:keepNext/>
        <w:spacing w:before="60" w:after="60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  <w:color w:val="000000"/>
        </w:rPr>
        <w:t>#VISU_SASKANOTAJU_TABULA_STV#</w:t>
      </w:r>
    </w:p>
    <w:p w14:paraId="15964C46" w14:textId="77777777" w:rsidR="00B00798" w:rsidRPr="007D5BD7" w:rsidRDefault="00D51664" w:rsidP="00B00798">
      <w:pPr>
        <w:rPr>
          <w:rFonts w:ascii="Times New Roman" w:hAnsi="Times New Roman" w:cs="Times New Roman"/>
          <w:i/>
          <w:sz w:val="20"/>
          <w:szCs w:val="26"/>
        </w:rPr>
      </w:pPr>
      <w:r w:rsidRPr="007D5BD7">
        <w:rPr>
          <w:rFonts w:ascii="Times New Roman" w:hAnsi="Times New Roman" w:cs="Times New Roman"/>
          <w:i/>
          <w:sz w:val="20"/>
          <w:szCs w:val="20"/>
        </w:rPr>
        <w:t xml:space="preserve">*Saraksts ir pievienots automātiski </w:t>
      </w:r>
      <w:r w:rsidRPr="007D5BD7">
        <w:rPr>
          <w:rFonts w:ascii="Times New Roman" w:hAnsi="Times New Roman" w:cs="Times New Roman"/>
          <w:i/>
          <w:sz w:val="20"/>
          <w:szCs w:val="26"/>
        </w:rPr>
        <w:t>no sistēmas ELISS dokumentu apstrādes plūsmas</w:t>
      </w:r>
    </w:p>
    <w:p w14:paraId="41F8CE08" w14:textId="77777777" w:rsidR="00B00798" w:rsidRPr="007D5BD7" w:rsidRDefault="00B0079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B00798" w:rsidRPr="007D5BD7" w:rsidSect="008C5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5F8F"/>
    <w:multiLevelType w:val="multilevel"/>
    <w:tmpl w:val="BDB692A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 w16cid:durableId="58249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710AA"/>
    <w:rsid w:val="000747C4"/>
    <w:rsid w:val="00092AE8"/>
    <w:rsid w:val="000933F8"/>
    <w:rsid w:val="000C6E52"/>
    <w:rsid w:val="000E1B31"/>
    <w:rsid w:val="000F04C2"/>
    <w:rsid w:val="00110C5A"/>
    <w:rsid w:val="00111FF6"/>
    <w:rsid w:val="0015286F"/>
    <w:rsid w:val="00161EFF"/>
    <w:rsid w:val="00193F1F"/>
    <w:rsid w:val="001B24C3"/>
    <w:rsid w:val="001C0268"/>
    <w:rsid w:val="00214A8E"/>
    <w:rsid w:val="00226304"/>
    <w:rsid w:val="0024630A"/>
    <w:rsid w:val="002B47FF"/>
    <w:rsid w:val="0032030C"/>
    <w:rsid w:val="00326413"/>
    <w:rsid w:val="0039097C"/>
    <w:rsid w:val="003C4A28"/>
    <w:rsid w:val="003D6701"/>
    <w:rsid w:val="00403DB7"/>
    <w:rsid w:val="004048D1"/>
    <w:rsid w:val="0041561F"/>
    <w:rsid w:val="004C1553"/>
    <w:rsid w:val="00517E7E"/>
    <w:rsid w:val="00527EC0"/>
    <w:rsid w:val="00533C2F"/>
    <w:rsid w:val="005A57EE"/>
    <w:rsid w:val="005D1A96"/>
    <w:rsid w:val="005D7EBC"/>
    <w:rsid w:val="005E65A5"/>
    <w:rsid w:val="006046D5"/>
    <w:rsid w:val="006275E3"/>
    <w:rsid w:val="00665633"/>
    <w:rsid w:val="006677FD"/>
    <w:rsid w:val="00682D89"/>
    <w:rsid w:val="006869CA"/>
    <w:rsid w:val="006A59F3"/>
    <w:rsid w:val="006E51CB"/>
    <w:rsid w:val="006F4BCA"/>
    <w:rsid w:val="006F590B"/>
    <w:rsid w:val="00701A1C"/>
    <w:rsid w:val="00722F4F"/>
    <w:rsid w:val="00770872"/>
    <w:rsid w:val="007C726F"/>
    <w:rsid w:val="007D183A"/>
    <w:rsid w:val="007D5BD7"/>
    <w:rsid w:val="00816AC0"/>
    <w:rsid w:val="008427F4"/>
    <w:rsid w:val="00852392"/>
    <w:rsid w:val="008B66BD"/>
    <w:rsid w:val="008C5765"/>
    <w:rsid w:val="008F4F10"/>
    <w:rsid w:val="008F6454"/>
    <w:rsid w:val="009B35F5"/>
    <w:rsid w:val="009D503D"/>
    <w:rsid w:val="00AB5B49"/>
    <w:rsid w:val="00B00798"/>
    <w:rsid w:val="00B23265"/>
    <w:rsid w:val="00B51F6F"/>
    <w:rsid w:val="00B56EAE"/>
    <w:rsid w:val="00B617FD"/>
    <w:rsid w:val="00B97758"/>
    <w:rsid w:val="00C23CFE"/>
    <w:rsid w:val="00C30AA6"/>
    <w:rsid w:val="00C41C5C"/>
    <w:rsid w:val="00C95C98"/>
    <w:rsid w:val="00CB507C"/>
    <w:rsid w:val="00CE51D2"/>
    <w:rsid w:val="00D40228"/>
    <w:rsid w:val="00D51664"/>
    <w:rsid w:val="00DA2210"/>
    <w:rsid w:val="00DC1E5B"/>
    <w:rsid w:val="00DC4851"/>
    <w:rsid w:val="00E36996"/>
    <w:rsid w:val="00E84B13"/>
    <w:rsid w:val="00EA00F9"/>
    <w:rsid w:val="00F07A9C"/>
    <w:rsid w:val="00F27E7F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19A24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62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saite">
    <w:name w:val="Hyperlink"/>
    <w:basedOn w:val="Noklusjumarindkopasfonts"/>
    <w:uiPriority w:val="99"/>
    <w:semiHidden/>
    <w:unhideWhenUsed/>
    <w:rsid w:val="00627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ikumi.lv/ta/id/77455-medibu-likum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kumi.lv/ta/id/77455-medib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DD7F8-3317-477A-B9D7-B3A0F1BC5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Vineta Dārzniece</cp:lastModifiedBy>
  <cp:revision>2</cp:revision>
  <dcterms:created xsi:type="dcterms:W3CDTF">2024-01-19T13:31:00Z</dcterms:created>
  <dcterms:modified xsi:type="dcterms:W3CDTF">2024-01-19T13:31:00Z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