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A017" w14:textId="77777777" w:rsidR="00A63A3B" w:rsidRDefault="00A63A3B" w:rsidP="00A63A3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Konsultatīvās padomes “Par satiksmes koordināciju Rīgā”</w:t>
      </w:r>
    </w:p>
    <w:p w14:paraId="291FD5B0" w14:textId="1F48F446" w:rsidR="00A63A3B" w:rsidRDefault="00A63A3B" w:rsidP="00A63A3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 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5E04C47C" w14:textId="77777777" w:rsidR="00A63A3B" w:rsidRDefault="00A63A3B" w:rsidP="00A63A3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345A5CB" w14:textId="4DFD3586" w:rsidR="00A63A3B" w:rsidRDefault="00A63A3B" w:rsidP="00A63A3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31.03.2023. (attālināti)</w:t>
      </w:r>
    </w:p>
    <w:p w14:paraId="118E6527" w14:textId="77777777" w:rsidR="00A63A3B" w:rsidRDefault="00A63A3B" w:rsidP="00A63A3B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4C1F3EB" w14:textId="77777777" w:rsidR="00A63A3B" w:rsidRPr="007C5F0C" w:rsidRDefault="00A63A3B" w:rsidP="00A63A3B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 w:rsidRPr="001816CA">
        <w:rPr>
          <w:rFonts w:ascii="Arial" w:hAnsi="Arial" w:cs="Arial"/>
          <w:color w:val="000000"/>
          <w:sz w:val="24"/>
          <w:szCs w:val="24"/>
        </w:rPr>
        <w:t>Par Duntes un Tilta ielu krustojumu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5FB7694B" w14:textId="77777777" w:rsidR="00A63A3B" w:rsidRPr="001816CA" w:rsidRDefault="00A63A3B" w:rsidP="00A63A3B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1816CA">
        <w:rPr>
          <w:rFonts w:ascii="Arial" w:hAnsi="Arial" w:cs="Arial"/>
          <w:color w:val="000000"/>
          <w:sz w:val="24"/>
          <w:szCs w:val="24"/>
        </w:rPr>
        <w:t>2.Par Tallinas ielas satiksmes organizācijas izmaiņām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1A4F43CE" w14:textId="77777777" w:rsidR="00A63A3B" w:rsidRPr="001816CA" w:rsidRDefault="00A63A3B" w:rsidP="00A63A3B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1816CA">
        <w:rPr>
          <w:rFonts w:ascii="Arial" w:hAnsi="Arial" w:cs="Arial"/>
          <w:color w:val="000000"/>
          <w:sz w:val="24"/>
          <w:szCs w:val="24"/>
        </w:rPr>
        <w:t>3.Par Vienvirzienu Dagdas ielā un 30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816CA">
        <w:rPr>
          <w:rFonts w:ascii="Arial" w:hAnsi="Arial" w:cs="Arial"/>
          <w:color w:val="000000"/>
          <w:sz w:val="24"/>
          <w:szCs w:val="24"/>
        </w:rPr>
        <w:t>km/h zonas ieviešanu starp Gogoļa, Lāčplēša, Maskavas un Puškina ielām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39F63BB" w14:textId="77777777" w:rsidR="00A63A3B" w:rsidRPr="009D5DAA" w:rsidRDefault="00A63A3B" w:rsidP="00A63A3B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920B008" w14:textId="77777777" w:rsidR="008E6D26" w:rsidRDefault="008E6D26"/>
    <w:sectPr w:rsidR="008E6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3B"/>
    <w:rsid w:val="00266ADD"/>
    <w:rsid w:val="008E6D26"/>
    <w:rsid w:val="00A6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DF2373"/>
  <w15:chartTrackingRefBased/>
  <w15:docId w15:val="{856134F2-DD9E-3844-850F-3EF348A8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A3B"/>
    <w:pPr>
      <w:spacing w:after="160" w:line="259" w:lineRule="auto"/>
    </w:pPr>
    <w:rPr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2023-09-22T10:04:00Z</dcterms:created>
  <dcterms:modified xsi:type="dcterms:W3CDTF">2023-09-22T10:05:00Z</dcterms:modified>
</cp:coreProperties>
</file>