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CDAC" w14:textId="2AA5A2B2" w:rsidR="00231BA2" w:rsidRPr="00CF678B" w:rsidRDefault="00231BA2" w:rsidP="00231BA2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F678B">
        <w:rPr>
          <w:rFonts w:ascii="Times New Roman" w:hAnsi="Times New Roman" w:cs="Times New Roman"/>
          <w:b/>
          <w:sz w:val="26"/>
          <w:szCs w:val="26"/>
        </w:rPr>
        <w:t>Sēdes darba kārtība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CF678B">
        <w:rPr>
          <w:rFonts w:ascii="Times New Roman" w:hAnsi="Times New Roman" w:cs="Times New Roman"/>
          <w:sz w:val="26"/>
          <w:szCs w:val="26"/>
        </w:rPr>
        <w:t>2021.gada 17. decembrī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CF678B">
        <w:rPr>
          <w:rFonts w:ascii="Times New Roman" w:hAnsi="Times New Roman" w:cs="Times New Roman"/>
          <w:b/>
          <w:sz w:val="26"/>
          <w:szCs w:val="26"/>
        </w:rPr>
        <w:t>:</w:t>
      </w:r>
    </w:p>
    <w:p w14:paraId="5F25028B" w14:textId="77777777" w:rsidR="00231BA2" w:rsidRPr="00CF678B" w:rsidRDefault="00231BA2" w:rsidP="00231BA2">
      <w:pPr>
        <w:pStyle w:val="Sarakstarindkopa"/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color w:val="000000"/>
          <w:sz w:val="26"/>
          <w:szCs w:val="26"/>
          <w:lang w:val="lv-LV"/>
        </w:rPr>
      </w:pPr>
      <w:r w:rsidRPr="00CF678B">
        <w:rPr>
          <w:color w:val="000000"/>
          <w:sz w:val="26"/>
          <w:szCs w:val="26"/>
          <w:lang w:val="lv-LV"/>
        </w:rPr>
        <w:t>Ierosinājums uzdot izskatīšanai Mikromobilitātes komisijā jautājumu par pašvaldības palīdzību/pienākumu tīrīt ietves. Piemēram, pašvaldības pilnīgi vai daļēji subsidēts pakalpojums ielai pieguļošo nekustamo īpašumu īpašniekiem tīrīt ietves, kuras var tīrīt ar tehniku (M. Jansons, Rīgas apkaimju alianses valdes loceklis);</w:t>
      </w:r>
    </w:p>
    <w:p w14:paraId="29DF7E24" w14:textId="77777777" w:rsidR="00231BA2" w:rsidRPr="00CF678B" w:rsidRDefault="00231BA2" w:rsidP="00231BA2">
      <w:pPr>
        <w:pStyle w:val="Sarakstarindkopa"/>
        <w:numPr>
          <w:ilvl w:val="0"/>
          <w:numId w:val="1"/>
        </w:numPr>
        <w:spacing w:before="100" w:beforeAutospacing="1" w:after="100" w:afterAutospacing="1"/>
        <w:rPr>
          <w:color w:val="000000"/>
          <w:sz w:val="26"/>
          <w:szCs w:val="26"/>
        </w:rPr>
      </w:pPr>
      <w:r w:rsidRPr="00CF678B">
        <w:rPr>
          <w:color w:val="000000"/>
          <w:sz w:val="26"/>
          <w:szCs w:val="26"/>
        </w:rPr>
        <w:t>Rīgas domes budžets 2022. gadam (U. Rakstiņš, Rīgas domes Finanšu departamenta direktors);</w:t>
      </w:r>
    </w:p>
    <w:p w14:paraId="7DF6F747" w14:textId="77777777" w:rsidR="00231BA2" w:rsidRPr="00CF678B" w:rsidRDefault="00231BA2" w:rsidP="00231B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78B">
        <w:rPr>
          <w:rFonts w:ascii="Times New Roman" w:eastAsia="Times New Roman" w:hAnsi="Times New Roman" w:cs="Times New Roman"/>
          <w:color w:val="000000"/>
          <w:sz w:val="26"/>
          <w:szCs w:val="26"/>
        </w:rPr>
        <w:t>Līdzdalības budžeta pilnveidošana (I. Stalidzāne, Rīgas Apkaimju iedzīvotāju centra Apkaimju attīstības un klientu apkalpošanas pārvaldes priekšniece);</w:t>
      </w:r>
    </w:p>
    <w:p w14:paraId="06795496" w14:textId="77777777" w:rsidR="00231BA2" w:rsidRPr="00CF678B" w:rsidRDefault="00231BA2" w:rsidP="00231B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67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Pagaidu pārstāvja deleģēšana </w:t>
      </w:r>
      <w:r w:rsidRPr="00CF678B">
        <w:rPr>
          <w:rFonts w:ascii="Times New Roman" w:eastAsia="Times New Roman" w:hAnsi="Times New Roman" w:cs="Times New Roman"/>
          <w:sz w:val="26"/>
          <w:szCs w:val="26"/>
        </w:rPr>
        <w:t xml:space="preserve">Rīgas valstspilsētas pašvaldības Stratēģijas ieviešanas padomē </w:t>
      </w:r>
      <w:r w:rsidRPr="00CF678B">
        <w:rPr>
          <w:rFonts w:ascii="Times New Roman" w:eastAsia="Times New Roman" w:hAnsi="Times New Roman" w:cs="Times New Roman"/>
          <w:color w:val="000000"/>
          <w:sz w:val="26"/>
          <w:szCs w:val="26"/>
        </w:rPr>
        <w:t>(R. F. Geks, Rīgas domes priekšsēdētāja padomnieks, M.  Jansons, Rīgas apkaimju alianses valdes loceklis);</w:t>
      </w:r>
    </w:p>
    <w:p w14:paraId="77AEA048" w14:textId="77777777" w:rsidR="00231BA2" w:rsidRPr="00CF678B" w:rsidRDefault="00231BA2" w:rsidP="00231BA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</w:rPr>
      </w:pPr>
      <w:r w:rsidRPr="00CF678B">
        <w:rPr>
          <w:rFonts w:ascii="Times New Roman" w:eastAsia="Times New Roman" w:hAnsi="Times New Roman" w:cs="Times New Roman"/>
          <w:color w:val="000000"/>
          <w:sz w:val="26"/>
          <w:szCs w:val="26"/>
        </w:rPr>
        <w:t>Memoranda padomes nolikuma pilnveidojumi (R. F. Geks, Rīgas domes priekšsēdētāja padomnieks).</w:t>
      </w:r>
    </w:p>
    <w:p w14:paraId="0E9EB864" w14:textId="77777777" w:rsidR="00166CC9" w:rsidRDefault="00166CC9"/>
    <w:sectPr w:rsidR="00166C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3CB"/>
    <w:multiLevelType w:val="hybridMultilevel"/>
    <w:tmpl w:val="05222E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A2"/>
    <w:rsid w:val="00166CC9"/>
    <w:rsid w:val="0023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5BE9E"/>
  <w15:chartTrackingRefBased/>
  <w15:docId w15:val="{E12FB23E-C296-4C80-896E-AD7C6112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BA2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31BA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2023-07-24T09:54:00Z</dcterms:created>
  <dcterms:modified xsi:type="dcterms:W3CDTF">2023-07-24T09:55:00Z</dcterms:modified>
</cp:coreProperties>
</file>