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F96C" w14:textId="77777777" w:rsidR="005E120D" w:rsidRDefault="005E120D" w:rsidP="005E120D">
      <w:pPr>
        <w:ind w:left="6120"/>
        <w:rPr>
          <w:sz w:val="26"/>
        </w:rPr>
      </w:pPr>
      <w:r>
        <w:rPr>
          <w:sz w:val="26"/>
        </w:rPr>
        <w:t>Apstiprināti</w:t>
      </w:r>
    </w:p>
    <w:p w14:paraId="428D5A2F" w14:textId="77777777" w:rsidR="005E120D" w:rsidRDefault="005E120D" w:rsidP="005E120D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43C98E85" w14:textId="77777777" w:rsidR="005E120D" w:rsidRDefault="005E120D" w:rsidP="005E120D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266D6F2B" w14:textId="62EE89AF" w:rsidR="005E120D" w:rsidRDefault="005E120D" w:rsidP="005E120D">
      <w:pPr>
        <w:ind w:left="4500" w:firstLine="720"/>
        <w:rPr>
          <w:sz w:val="26"/>
        </w:rPr>
      </w:pPr>
      <w:r>
        <w:rPr>
          <w:sz w:val="26"/>
        </w:rPr>
        <w:t>10.05.2023. lēmumu Nr.1820</w:t>
      </w:r>
    </w:p>
    <w:p w14:paraId="4F4E78D8" w14:textId="77777777" w:rsidR="005E120D" w:rsidRDefault="005E120D" w:rsidP="005E120D">
      <w:pPr>
        <w:ind w:left="5220" w:firstLine="720"/>
        <w:rPr>
          <w:sz w:val="26"/>
        </w:rPr>
      </w:pPr>
      <w:r>
        <w:rPr>
          <w:sz w:val="26"/>
        </w:rPr>
        <w:t>(prot.Nr.14, 4.§)</w:t>
      </w:r>
    </w:p>
    <w:p w14:paraId="107EE777" w14:textId="77777777" w:rsidR="005E120D" w:rsidRDefault="005E120D" w:rsidP="005E120D">
      <w:pPr>
        <w:pStyle w:val="Pamatteksts3"/>
        <w:rPr>
          <w:sz w:val="26"/>
        </w:rPr>
      </w:pP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2DA0FD34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 xml:space="preserve">ta atsavināšanas veids </w:t>
      </w:r>
      <w:r w:rsidR="00462ADD">
        <w:rPr>
          <w:sz w:val="26"/>
        </w:rPr>
        <w:t>–</w:t>
      </w:r>
      <w:r>
        <w:rPr>
          <w:sz w:val="26"/>
        </w:rPr>
        <w:t xml:space="preserve"> </w:t>
      </w:r>
      <w:r w:rsidR="00462ADD">
        <w:rPr>
          <w:sz w:val="26"/>
        </w:rPr>
        <w:t xml:space="preserve">atkārtota </w:t>
      </w:r>
      <w:r>
        <w:rPr>
          <w:sz w:val="26"/>
        </w:rPr>
        <w:t>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293B5F89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9E159F">
        <w:rPr>
          <w:b/>
          <w:bCs/>
          <w:sz w:val="26"/>
        </w:rPr>
        <w:t>Zeļļu</w:t>
      </w:r>
      <w:r w:rsidR="00842649">
        <w:rPr>
          <w:b/>
          <w:bCs/>
          <w:sz w:val="26"/>
        </w:rPr>
        <w:t xml:space="preserve"> iela 1</w:t>
      </w:r>
      <w:r w:rsidR="009E159F">
        <w:rPr>
          <w:b/>
          <w:bCs/>
          <w:sz w:val="26"/>
        </w:rPr>
        <w:t>5</w:t>
      </w:r>
      <w:r w:rsidR="00842649">
        <w:rPr>
          <w:b/>
          <w:bCs/>
          <w:sz w:val="26"/>
        </w:rPr>
        <w:t>-</w:t>
      </w:r>
      <w:r w:rsidR="009E159F">
        <w:rPr>
          <w:b/>
          <w:bCs/>
          <w:sz w:val="26"/>
        </w:rPr>
        <w:t>5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E115C2">
        <w:rPr>
          <w:sz w:val="26"/>
        </w:rPr>
        <w:t xml:space="preserve"> </w:t>
      </w:r>
      <w:r w:rsidR="00710E3C">
        <w:rPr>
          <w:b/>
          <w:i/>
          <w:sz w:val="26"/>
        </w:rPr>
        <w:t xml:space="preserve">927 </w:t>
      </w:r>
      <w:r w:rsidR="009E159F">
        <w:rPr>
          <w:b/>
          <w:i/>
          <w:sz w:val="26"/>
        </w:rPr>
        <w:t>8229</w:t>
      </w:r>
      <w:r w:rsidR="00607ED7">
        <w:rPr>
          <w:bCs/>
          <w:iCs/>
          <w:sz w:val="26"/>
        </w:rPr>
        <w:t>;</w:t>
      </w:r>
    </w:p>
    <w:p w14:paraId="1B9A41E5" w14:textId="2BB89F9E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8A653C">
        <w:rPr>
          <w:bCs/>
          <w:iCs/>
          <w:sz w:val="26"/>
        </w:rPr>
        <w:t>vienu</w:t>
      </w:r>
      <w:r w:rsidR="00094C29">
        <w:rPr>
          <w:bCs/>
          <w:iCs/>
          <w:sz w:val="26"/>
        </w:rPr>
        <w:t xml:space="preserve"> istab</w:t>
      </w:r>
      <w:r w:rsidR="008A653C">
        <w:rPr>
          <w:bCs/>
          <w:iCs/>
          <w:sz w:val="26"/>
        </w:rPr>
        <w:t>u</w:t>
      </w:r>
      <w:r w:rsidR="00094C29">
        <w:rPr>
          <w:bCs/>
          <w:iCs/>
          <w:sz w:val="26"/>
        </w:rPr>
        <w:t xml:space="preserve"> (platība </w:t>
      </w:r>
      <w:r>
        <w:rPr>
          <w:bCs/>
          <w:iCs/>
          <w:sz w:val="26"/>
        </w:rPr>
        <w:t xml:space="preserve">   </w:t>
      </w:r>
      <w:r w:rsidR="00710E3C">
        <w:rPr>
          <w:bCs/>
          <w:iCs/>
          <w:sz w:val="26"/>
        </w:rPr>
        <w:t>2</w:t>
      </w:r>
      <w:r w:rsidR="009E159F">
        <w:rPr>
          <w:bCs/>
          <w:iCs/>
          <w:sz w:val="26"/>
        </w:rPr>
        <w:t>3</w:t>
      </w:r>
      <w:r w:rsidR="00260477">
        <w:rPr>
          <w:bCs/>
          <w:iCs/>
          <w:sz w:val="26"/>
        </w:rPr>
        <w:t>,</w:t>
      </w:r>
      <w:r w:rsidR="009E159F">
        <w:rPr>
          <w:bCs/>
          <w:iCs/>
          <w:sz w:val="26"/>
        </w:rPr>
        <w:t>3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1447F7">
        <w:rPr>
          <w:sz w:val="26"/>
          <w:szCs w:val="20"/>
        </w:rPr>
        <w:t xml:space="preserve"> </w:t>
      </w:r>
      <w:r w:rsidR="009E159F">
        <w:rPr>
          <w:sz w:val="26"/>
          <w:szCs w:val="20"/>
        </w:rPr>
        <w:t xml:space="preserve">Zeļļu ielā 15, Rīgā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9E159F">
        <w:rPr>
          <w:sz w:val="26"/>
          <w:szCs w:val="20"/>
        </w:rPr>
        <w:t>01000570033001</w:t>
      </w:r>
      <w:r w:rsidR="008A653C">
        <w:rPr>
          <w:sz w:val="26"/>
          <w:szCs w:val="20"/>
        </w:rPr>
        <w:t>)</w:t>
      </w:r>
      <w:r w:rsidR="009E159F">
        <w:rPr>
          <w:sz w:val="26"/>
          <w:szCs w:val="20"/>
        </w:rPr>
        <w:t>, daudzdzīvokļu mājas Zeļļu ielā 15A, Rīgā (kadastra apzīmējums 01000570033002),</w:t>
      </w:r>
      <w:r w:rsidR="00842649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9E159F">
        <w:rPr>
          <w:sz w:val="26"/>
          <w:szCs w:val="20"/>
        </w:rPr>
        <w:t xml:space="preserve">Zeļļu ielā 15, Rīgā </w:t>
      </w:r>
      <w:r w:rsidR="002C2FE1">
        <w:rPr>
          <w:sz w:val="26"/>
          <w:szCs w:val="20"/>
        </w:rPr>
        <w:t xml:space="preserve">(kadastra apzīmējums </w:t>
      </w:r>
      <w:r w:rsidR="009E159F">
        <w:rPr>
          <w:sz w:val="26"/>
          <w:szCs w:val="20"/>
        </w:rPr>
        <w:t>01000570033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73DA9BAF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9E159F">
        <w:rPr>
          <w:b/>
          <w:i/>
          <w:sz w:val="26"/>
        </w:rPr>
        <w:t>2400</w:t>
      </w:r>
      <w:r>
        <w:rPr>
          <w:b/>
          <w:i/>
          <w:sz w:val="26"/>
        </w:rPr>
        <w:t>/</w:t>
      </w:r>
      <w:r w:rsidR="009E159F">
        <w:rPr>
          <w:b/>
          <w:i/>
          <w:sz w:val="26"/>
        </w:rPr>
        <w:t>21450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6B7A4DCA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4B25C1">
        <w:rPr>
          <w:b/>
          <w:bCs/>
          <w:i/>
          <w:iCs/>
          <w:sz w:val="26"/>
          <w:szCs w:val="20"/>
        </w:rPr>
        <w:t>veikt nepieciešamās darbības patvaļīgās būvniecības sakārtošanai par pircēja līdzekļiem</w:t>
      </w:r>
      <w:r w:rsidR="00607ED7">
        <w:rPr>
          <w:sz w:val="26"/>
          <w:szCs w:val="20"/>
        </w:rPr>
        <w:t>;</w:t>
      </w:r>
    </w:p>
    <w:p w14:paraId="0DFE6958" w14:textId="43366A0A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470924">
        <w:rPr>
          <w:b/>
          <w:i/>
          <w:sz w:val="26"/>
          <w:szCs w:val="26"/>
        </w:rPr>
        <w:t>1</w:t>
      </w:r>
      <w:r w:rsidR="00462ADD">
        <w:rPr>
          <w:b/>
          <w:i/>
          <w:sz w:val="26"/>
          <w:szCs w:val="26"/>
        </w:rPr>
        <w:t>71</w:t>
      </w:r>
      <w:r w:rsidR="00470924">
        <w:rPr>
          <w:b/>
          <w:i/>
          <w:sz w:val="26"/>
          <w:szCs w:val="26"/>
        </w:rPr>
        <w:t>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7909F87D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462ADD">
        <w:rPr>
          <w:sz w:val="26"/>
          <w:szCs w:val="20"/>
        </w:rPr>
        <w:t>10</w:t>
      </w:r>
      <w:r w:rsidR="00470924">
        <w:rPr>
          <w:sz w:val="26"/>
          <w:szCs w:val="20"/>
        </w:rPr>
        <w:t>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lastRenderedPageBreak/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3.1.2.izsoles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</w:t>
      </w:r>
      <w:r w:rsidRPr="004C376B">
        <w:rPr>
          <w:bCs/>
          <w:iCs/>
          <w:sz w:val="26"/>
        </w:rPr>
        <w:lastRenderedPageBreak/>
        <w:t xml:space="preserve">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 xml:space="preserve">4.1.5.tiek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6.1.1.ar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 xml:space="preserve">uz Objektu Pircējam pāriet ar nostiprinājuma brīdi </w:t>
      </w:r>
      <w:r w:rsidRPr="00AA7EA1">
        <w:rPr>
          <w:b w:val="0"/>
          <w:sz w:val="26"/>
          <w:szCs w:val="26"/>
        </w:rPr>
        <w:lastRenderedPageBreak/>
        <w:t>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F7F4" w14:textId="77777777" w:rsidR="005F7EE2" w:rsidRDefault="005F7EE2">
      <w:r>
        <w:separator/>
      </w:r>
    </w:p>
  </w:endnote>
  <w:endnote w:type="continuationSeparator" w:id="0">
    <w:p w14:paraId="5AC8B993" w14:textId="77777777" w:rsidR="005F7EE2" w:rsidRDefault="005F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0494" w14:textId="77777777" w:rsidR="005F7EE2" w:rsidRDefault="005F7EE2">
      <w:r>
        <w:separator/>
      </w:r>
    </w:p>
  </w:footnote>
  <w:footnote w:type="continuationSeparator" w:id="0">
    <w:p w14:paraId="7653E777" w14:textId="77777777" w:rsidR="005F7EE2" w:rsidRDefault="005F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020B8F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020B8F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77FA1680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451432905">
    <w:abstractNumId w:val="2"/>
  </w:num>
  <w:num w:numId="2" w16cid:durableId="16350651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960875">
    <w:abstractNumId w:val="19"/>
  </w:num>
  <w:num w:numId="4" w16cid:durableId="453410241">
    <w:abstractNumId w:val="1"/>
  </w:num>
  <w:num w:numId="5" w16cid:durableId="1144740166">
    <w:abstractNumId w:val="0"/>
  </w:num>
  <w:num w:numId="6" w16cid:durableId="2036538452">
    <w:abstractNumId w:val="15"/>
  </w:num>
  <w:num w:numId="7" w16cid:durableId="1873880122">
    <w:abstractNumId w:val="18"/>
  </w:num>
  <w:num w:numId="8" w16cid:durableId="176623906">
    <w:abstractNumId w:val="18"/>
  </w:num>
  <w:num w:numId="9" w16cid:durableId="1799450761">
    <w:abstractNumId w:val="16"/>
  </w:num>
  <w:num w:numId="10" w16cid:durableId="411051757">
    <w:abstractNumId w:val="17"/>
  </w:num>
  <w:num w:numId="11" w16cid:durableId="1613249721">
    <w:abstractNumId w:val="13"/>
  </w:num>
  <w:num w:numId="12" w16cid:durableId="958142774">
    <w:abstractNumId w:val="4"/>
  </w:num>
  <w:num w:numId="13" w16cid:durableId="701443708">
    <w:abstractNumId w:val="9"/>
  </w:num>
  <w:num w:numId="14" w16cid:durableId="1551721742">
    <w:abstractNumId w:val="6"/>
  </w:num>
  <w:num w:numId="15" w16cid:durableId="16784437">
    <w:abstractNumId w:val="5"/>
  </w:num>
  <w:num w:numId="16" w16cid:durableId="1826120624">
    <w:abstractNumId w:val="7"/>
  </w:num>
  <w:num w:numId="17" w16cid:durableId="1004892409">
    <w:abstractNumId w:val="11"/>
  </w:num>
  <w:num w:numId="18" w16cid:durableId="889457576">
    <w:abstractNumId w:val="8"/>
  </w:num>
  <w:num w:numId="19" w16cid:durableId="1261378448">
    <w:abstractNumId w:val="14"/>
  </w:num>
  <w:num w:numId="20" w16cid:durableId="2122915827">
    <w:abstractNumId w:val="3"/>
  </w:num>
  <w:num w:numId="21" w16cid:durableId="1748916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0B8F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2ADD"/>
    <w:rsid w:val="004638CA"/>
    <w:rsid w:val="00470924"/>
    <w:rsid w:val="00471236"/>
    <w:rsid w:val="0047415C"/>
    <w:rsid w:val="0047456A"/>
    <w:rsid w:val="0047590A"/>
    <w:rsid w:val="00480DC6"/>
    <w:rsid w:val="00482E17"/>
    <w:rsid w:val="00490165"/>
    <w:rsid w:val="004A30D4"/>
    <w:rsid w:val="004B25C1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E120D"/>
    <w:rsid w:val="005F349D"/>
    <w:rsid w:val="005F7EE2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D36F1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219A"/>
    <w:rsid w:val="009D5547"/>
    <w:rsid w:val="009D64FC"/>
    <w:rsid w:val="009E159F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0F146-0CF4-45D5-B82E-B61F44FBBB9D}"/>
</file>

<file path=customXml/itemProps3.xml><?xml version="1.0" encoding="utf-8"?>
<ds:datastoreItem xmlns:ds="http://schemas.openxmlformats.org/officeDocument/2006/customXml" ds:itemID="{CCE67809-7C75-415F-A7E0-093652CC7106}"/>
</file>

<file path=customXml/itemProps4.xml><?xml version="1.0" encoding="utf-8"?>
<ds:datastoreItem xmlns:ds="http://schemas.openxmlformats.org/officeDocument/2006/customXml" ds:itemID="{E6F66A71-FD2C-41C3-AC52-EBB83BBD9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5325</Words>
  <Characters>3036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69</cp:revision>
  <cp:lastPrinted>2020-11-19T07:36:00Z</cp:lastPrinted>
  <dcterms:created xsi:type="dcterms:W3CDTF">2020-02-21T10:01:00Z</dcterms:created>
  <dcterms:modified xsi:type="dcterms:W3CDTF">2023-05-24T13:53:00Z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