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E19E" w14:textId="77777777" w:rsidR="005B4C1B" w:rsidRPr="009232CD" w:rsidRDefault="005B4C1B" w:rsidP="005B4C1B">
      <w:pPr>
        <w:keepNext/>
        <w:spacing w:after="0" w:line="240" w:lineRule="auto"/>
        <w:jc w:val="center"/>
        <w:outlineLvl w:val="0"/>
        <w:rPr>
          <w:rFonts w:ascii="Times New Roman" w:eastAsia="Times New Roman" w:hAnsi="Times New Roman" w:cs="Times New Roman"/>
          <w:b/>
          <w:bCs/>
          <w:noProof/>
          <w:sz w:val="26"/>
          <w:szCs w:val="26"/>
        </w:rPr>
      </w:pPr>
      <w:r w:rsidRPr="009232CD">
        <w:rPr>
          <w:rFonts w:ascii="Times New Roman" w:eastAsia="Times New Roman" w:hAnsi="Times New Roman" w:cs="Times New Roman"/>
          <w:noProof/>
          <w:sz w:val="26"/>
          <w:szCs w:val="26"/>
          <w:lang w:eastAsia="lv-LV"/>
        </w:rPr>
        <w:drawing>
          <wp:inline distT="0" distB="0" distL="0" distR="0" wp14:anchorId="4A9AD79B" wp14:editId="314E3525">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457F6402" w14:textId="77777777" w:rsidR="005B4C1B" w:rsidRPr="009232CD" w:rsidRDefault="005B4C1B" w:rsidP="005B4C1B">
      <w:pPr>
        <w:keepNext/>
        <w:spacing w:after="0" w:line="240" w:lineRule="auto"/>
        <w:jc w:val="center"/>
        <w:outlineLvl w:val="0"/>
        <w:rPr>
          <w:rFonts w:ascii="Times New Roman" w:eastAsia="Times New Roman" w:hAnsi="Times New Roman" w:cs="Times New Roman"/>
          <w:b/>
          <w:bCs/>
          <w:noProof/>
          <w:sz w:val="26"/>
          <w:szCs w:val="26"/>
        </w:rPr>
      </w:pPr>
    </w:p>
    <w:p w14:paraId="432C7313" w14:textId="77777777" w:rsidR="005B4C1B" w:rsidRPr="009232CD" w:rsidRDefault="005B4C1B" w:rsidP="005B4C1B">
      <w:pPr>
        <w:spacing w:after="0" w:line="240" w:lineRule="auto"/>
        <w:jc w:val="center"/>
        <w:rPr>
          <w:rFonts w:ascii="Times New Roman" w:eastAsia="Times New Roman" w:hAnsi="Times New Roman" w:cs="Times New Roman"/>
          <w:sz w:val="26"/>
          <w:szCs w:val="26"/>
        </w:rPr>
      </w:pPr>
      <w:r w:rsidRPr="00E221B8">
        <w:rPr>
          <w:rFonts w:ascii="Times New Roman" w:eastAsia="Times New Roman" w:hAnsi="Times New Roman" w:cs="Times New Roman"/>
          <w:sz w:val="36"/>
          <w:szCs w:val="36"/>
        </w:rPr>
        <w:t>RĪGAS</w:t>
      </w:r>
      <w:r w:rsidRPr="009232CD">
        <w:rPr>
          <w:rFonts w:ascii="Times New Roman" w:eastAsia="Times New Roman" w:hAnsi="Times New Roman" w:cs="Times New Roman"/>
          <w:sz w:val="26"/>
          <w:szCs w:val="26"/>
        </w:rPr>
        <w:t xml:space="preserve"> </w:t>
      </w:r>
      <w:r w:rsidRPr="00E221B8">
        <w:rPr>
          <w:rFonts w:ascii="Times New Roman" w:eastAsia="Times New Roman" w:hAnsi="Times New Roman" w:cs="Times New Roman"/>
          <w:sz w:val="36"/>
          <w:szCs w:val="36"/>
        </w:rPr>
        <w:t>DOMES PIEMINEKĻU PADOME</w:t>
      </w:r>
    </w:p>
    <w:p w14:paraId="1B476B48" w14:textId="77777777" w:rsidR="005B4C1B" w:rsidRPr="009232CD" w:rsidRDefault="005B4C1B" w:rsidP="005B4C1B">
      <w:pPr>
        <w:tabs>
          <w:tab w:val="left" w:pos="3960"/>
        </w:tabs>
        <w:spacing w:after="0" w:line="240" w:lineRule="auto"/>
        <w:jc w:val="center"/>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Rātslaukums 1, Rīgā, LV-1539, tālrunis 7105800, 7105542, fakss 7012872</w:t>
      </w:r>
    </w:p>
    <w:p w14:paraId="1DEB78A8" w14:textId="77777777" w:rsidR="005B4C1B" w:rsidRPr="009232CD" w:rsidRDefault="005B4C1B" w:rsidP="005B4C1B">
      <w:pPr>
        <w:keepNext/>
        <w:spacing w:after="0" w:line="240" w:lineRule="auto"/>
        <w:jc w:val="center"/>
        <w:outlineLvl w:val="0"/>
        <w:rPr>
          <w:rFonts w:ascii="Times New Roman" w:eastAsia="Times New Roman" w:hAnsi="Times New Roman" w:cs="Times New Roman"/>
          <w:b/>
          <w:bCs/>
          <w:noProof/>
          <w:sz w:val="26"/>
          <w:szCs w:val="26"/>
        </w:rPr>
      </w:pPr>
    </w:p>
    <w:p w14:paraId="6D809427" w14:textId="77777777" w:rsidR="005B4C1B" w:rsidRPr="00E221B8" w:rsidRDefault="005B4C1B" w:rsidP="005B4C1B">
      <w:pPr>
        <w:keepNext/>
        <w:spacing w:after="0" w:line="240" w:lineRule="auto"/>
        <w:jc w:val="center"/>
        <w:outlineLvl w:val="0"/>
        <w:rPr>
          <w:rFonts w:ascii="Times New Roman" w:eastAsia="Times New Roman" w:hAnsi="Times New Roman" w:cs="Times New Roman"/>
          <w:b/>
          <w:bCs/>
          <w:noProof/>
          <w:sz w:val="32"/>
          <w:szCs w:val="32"/>
        </w:rPr>
      </w:pPr>
      <w:r w:rsidRPr="00E221B8">
        <w:rPr>
          <w:rFonts w:ascii="Times New Roman" w:eastAsia="Times New Roman" w:hAnsi="Times New Roman" w:cs="Times New Roman"/>
          <w:b/>
          <w:bCs/>
          <w:noProof/>
          <w:sz w:val="32"/>
          <w:szCs w:val="32"/>
        </w:rPr>
        <w:t>SĒDES    PROTOKOLS</w:t>
      </w:r>
    </w:p>
    <w:p w14:paraId="78C0952D" w14:textId="77777777" w:rsidR="005B4C1B" w:rsidRPr="009232CD" w:rsidRDefault="005B4C1B" w:rsidP="005B4C1B">
      <w:pPr>
        <w:spacing w:after="0" w:line="240" w:lineRule="auto"/>
        <w:ind w:right="357"/>
        <w:jc w:val="both"/>
        <w:rPr>
          <w:rFonts w:ascii="Times New Roman" w:eastAsia="Times New Roman" w:hAnsi="Times New Roman" w:cs="Times New Roman"/>
          <w:sz w:val="26"/>
          <w:szCs w:val="26"/>
          <w:lang w:eastAsia="lv-LV"/>
        </w:rPr>
      </w:pPr>
    </w:p>
    <w:p w14:paraId="0F27C6AD" w14:textId="2017DAA1" w:rsidR="005B4C1B" w:rsidRPr="00E26849" w:rsidRDefault="005B4C1B" w:rsidP="00E26849">
      <w:pPr>
        <w:spacing w:after="0" w:line="240" w:lineRule="auto"/>
        <w:ind w:right="73"/>
        <w:jc w:val="both"/>
        <w:rPr>
          <w:rFonts w:ascii="Times New Roman" w:eastAsia="Times New Roman" w:hAnsi="Times New Roman" w:cs="Times New Roman"/>
          <w:b/>
          <w:sz w:val="26"/>
          <w:szCs w:val="26"/>
          <w:u w:val="single"/>
          <w:lang w:eastAsia="lv-LV"/>
        </w:rPr>
      </w:pPr>
      <w:bookmarkStart w:id="0" w:name="_Hlk70420368"/>
      <w:r w:rsidRPr="00E26849">
        <w:rPr>
          <w:rFonts w:ascii="Times New Roman" w:eastAsia="Times New Roman" w:hAnsi="Times New Roman" w:cs="Times New Roman"/>
          <w:sz w:val="26"/>
          <w:szCs w:val="26"/>
          <w:lang w:eastAsia="lv-LV"/>
        </w:rPr>
        <w:t xml:space="preserve">2022. gada </w:t>
      </w:r>
      <w:r w:rsidR="00E26849">
        <w:rPr>
          <w:rFonts w:ascii="Times New Roman" w:eastAsia="Times New Roman" w:hAnsi="Times New Roman" w:cs="Times New Roman"/>
          <w:sz w:val="26"/>
          <w:szCs w:val="26"/>
          <w:lang w:eastAsia="lv-LV"/>
        </w:rPr>
        <w:t>2</w:t>
      </w:r>
      <w:r w:rsidRPr="00E26849">
        <w:rPr>
          <w:rFonts w:ascii="Times New Roman" w:eastAsia="Times New Roman" w:hAnsi="Times New Roman" w:cs="Times New Roman"/>
          <w:sz w:val="26"/>
          <w:szCs w:val="26"/>
          <w:lang w:eastAsia="lv-LV"/>
        </w:rPr>
        <w:t xml:space="preserve">5. </w:t>
      </w:r>
      <w:r w:rsidR="00E26849">
        <w:rPr>
          <w:rFonts w:ascii="Times New Roman" w:eastAsia="Times New Roman" w:hAnsi="Times New Roman" w:cs="Times New Roman"/>
          <w:sz w:val="26"/>
          <w:szCs w:val="26"/>
          <w:lang w:eastAsia="lv-LV"/>
        </w:rPr>
        <w:t>novembrī</w:t>
      </w:r>
      <w:r w:rsidRPr="00E26849">
        <w:rPr>
          <w:rFonts w:ascii="Times New Roman" w:eastAsia="Times New Roman" w:hAnsi="Times New Roman" w:cs="Times New Roman"/>
          <w:sz w:val="26"/>
          <w:szCs w:val="26"/>
          <w:lang w:eastAsia="lv-LV"/>
        </w:rPr>
        <w:t xml:space="preserve">                            Rīgā                                                                 Nr. 1</w:t>
      </w:r>
      <w:r w:rsidR="00E26849">
        <w:rPr>
          <w:rFonts w:ascii="Times New Roman" w:eastAsia="Times New Roman" w:hAnsi="Times New Roman" w:cs="Times New Roman"/>
          <w:sz w:val="26"/>
          <w:szCs w:val="26"/>
          <w:lang w:eastAsia="lv-LV"/>
        </w:rPr>
        <w:t>2</w:t>
      </w:r>
    </w:p>
    <w:p w14:paraId="03FDA0E9" w14:textId="77777777" w:rsidR="005B4C1B" w:rsidRPr="00E26849" w:rsidRDefault="005B4C1B" w:rsidP="005B4C1B">
      <w:pPr>
        <w:spacing w:after="0" w:line="240" w:lineRule="auto"/>
        <w:ind w:right="42"/>
        <w:jc w:val="center"/>
        <w:rPr>
          <w:rFonts w:ascii="Times New Roman" w:eastAsia="Times New Roman" w:hAnsi="Times New Roman" w:cs="Times New Roman"/>
          <w:bCs/>
          <w:i/>
          <w:iCs/>
          <w:sz w:val="26"/>
          <w:szCs w:val="26"/>
          <w:lang w:eastAsia="lv-LV"/>
        </w:rPr>
      </w:pPr>
      <w:r w:rsidRPr="00E26849">
        <w:rPr>
          <w:rFonts w:ascii="Times New Roman" w:eastAsia="Times New Roman" w:hAnsi="Times New Roman" w:cs="Times New Roman"/>
          <w:bCs/>
          <w:i/>
          <w:iCs/>
          <w:sz w:val="26"/>
          <w:szCs w:val="26"/>
          <w:lang w:eastAsia="lv-LV"/>
        </w:rPr>
        <w:t xml:space="preserve">Microsoft </w:t>
      </w:r>
      <w:proofErr w:type="spellStart"/>
      <w:r w:rsidRPr="00E26849">
        <w:rPr>
          <w:rFonts w:ascii="Times New Roman" w:eastAsia="Times New Roman" w:hAnsi="Times New Roman" w:cs="Times New Roman"/>
          <w:bCs/>
          <w:i/>
          <w:iCs/>
          <w:sz w:val="26"/>
          <w:szCs w:val="26"/>
          <w:lang w:eastAsia="lv-LV"/>
        </w:rPr>
        <w:t>Team</w:t>
      </w:r>
      <w:proofErr w:type="spellEnd"/>
      <w:r w:rsidRPr="00E26849">
        <w:rPr>
          <w:rFonts w:ascii="Times New Roman" w:eastAsia="Times New Roman" w:hAnsi="Times New Roman" w:cs="Times New Roman"/>
          <w:bCs/>
          <w:i/>
          <w:iCs/>
          <w:sz w:val="26"/>
          <w:szCs w:val="26"/>
          <w:lang w:eastAsia="lv-LV"/>
        </w:rPr>
        <w:t xml:space="preserve"> vidē</w:t>
      </w:r>
    </w:p>
    <w:bookmarkEnd w:id="0"/>
    <w:p w14:paraId="3412B7C1" w14:textId="77777777" w:rsidR="005B4C1B" w:rsidRPr="00E26849" w:rsidRDefault="005B4C1B" w:rsidP="005B4C1B">
      <w:pPr>
        <w:spacing w:after="0" w:line="240" w:lineRule="auto"/>
        <w:ind w:right="42"/>
        <w:jc w:val="both"/>
        <w:rPr>
          <w:rFonts w:ascii="Times New Roman" w:eastAsia="Times New Roman" w:hAnsi="Times New Roman" w:cs="Times New Roman"/>
          <w:i/>
          <w:sz w:val="26"/>
          <w:szCs w:val="26"/>
        </w:rPr>
      </w:pPr>
    </w:p>
    <w:p w14:paraId="4D2027ED" w14:textId="670E9E2E" w:rsidR="005B4C1B" w:rsidRPr="00E26849" w:rsidRDefault="005B4C1B" w:rsidP="005B4C1B">
      <w:pPr>
        <w:spacing w:after="0" w:line="240" w:lineRule="auto"/>
        <w:ind w:right="42"/>
        <w:jc w:val="both"/>
        <w:rPr>
          <w:rFonts w:ascii="Times New Roman" w:eastAsia="Times New Roman" w:hAnsi="Times New Roman" w:cs="Times New Roman"/>
          <w:i/>
          <w:sz w:val="26"/>
          <w:szCs w:val="26"/>
        </w:rPr>
      </w:pPr>
      <w:r w:rsidRPr="00E26849">
        <w:rPr>
          <w:rFonts w:ascii="Times New Roman" w:eastAsia="Times New Roman" w:hAnsi="Times New Roman" w:cs="Times New Roman"/>
          <w:i/>
          <w:sz w:val="26"/>
          <w:szCs w:val="26"/>
        </w:rPr>
        <w:t>Sēde tiek atklāta plkst. 1</w:t>
      </w:r>
      <w:r w:rsidR="00E26849">
        <w:rPr>
          <w:rFonts w:ascii="Times New Roman" w:eastAsia="Times New Roman" w:hAnsi="Times New Roman" w:cs="Times New Roman"/>
          <w:i/>
          <w:sz w:val="26"/>
          <w:szCs w:val="26"/>
        </w:rPr>
        <w:t>2</w:t>
      </w:r>
      <w:r w:rsidRPr="00E26849">
        <w:rPr>
          <w:rFonts w:ascii="Times New Roman" w:eastAsia="Times New Roman" w:hAnsi="Times New Roman" w:cs="Times New Roman"/>
          <w:i/>
          <w:sz w:val="26"/>
          <w:szCs w:val="26"/>
        </w:rPr>
        <w:t>:00</w:t>
      </w:r>
    </w:p>
    <w:p w14:paraId="65A88D81" w14:textId="77777777" w:rsidR="005B4C1B" w:rsidRPr="00E26849" w:rsidRDefault="005B4C1B" w:rsidP="005B4C1B">
      <w:pPr>
        <w:tabs>
          <w:tab w:val="left" w:pos="2373"/>
        </w:tabs>
        <w:spacing w:after="0" w:line="240" w:lineRule="auto"/>
        <w:ind w:right="42"/>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ab/>
      </w:r>
    </w:p>
    <w:tbl>
      <w:tblPr>
        <w:tblW w:w="0" w:type="auto"/>
        <w:tblLook w:val="0000" w:firstRow="0" w:lastRow="0" w:firstColumn="0" w:lastColumn="0" w:noHBand="0" w:noVBand="0"/>
      </w:tblPr>
      <w:tblGrid>
        <w:gridCol w:w="2619"/>
        <w:gridCol w:w="6810"/>
      </w:tblGrid>
      <w:tr w:rsidR="005B4C1B" w:rsidRPr="00E26849" w14:paraId="1857FC26" w14:textId="77777777" w:rsidTr="00C14DE1">
        <w:tc>
          <w:tcPr>
            <w:tcW w:w="2628" w:type="dxa"/>
            <w:tcBorders>
              <w:top w:val="nil"/>
              <w:left w:val="nil"/>
              <w:bottom w:val="nil"/>
              <w:right w:val="nil"/>
            </w:tcBorders>
          </w:tcPr>
          <w:p w14:paraId="0E4988F9" w14:textId="77777777" w:rsidR="005B4C1B" w:rsidRPr="00E26849" w:rsidRDefault="005B4C1B" w:rsidP="00C14DE1">
            <w:pPr>
              <w:spacing w:after="0" w:line="240" w:lineRule="auto"/>
              <w:ind w:right="42"/>
              <w:jc w:val="both"/>
              <w:rPr>
                <w:rFonts w:ascii="Times New Roman" w:eastAsia="Times New Roman" w:hAnsi="Times New Roman" w:cs="Times New Roman"/>
                <w:sz w:val="26"/>
                <w:szCs w:val="26"/>
                <w:u w:val="single"/>
              </w:rPr>
            </w:pPr>
            <w:r w:rsidRPr="00E26849">
              <w:rPr>
                <w:rFonts w:ascii="Times New Roman" w:eastAsia="Times New Roman" w:hAnsi="Times New Roman" w:cs="Times New Roman"/>
                <w:sz w:val="26"/>
                <w:szCs w:val="26"/>
                <w:u w:val="single"/>
              </w:rPr>
              <w:t>Sēdi vada:</w:t>
            </w:r>
          </w:p>
        </w:tc>
        <w:tc>
          <w:tcPr>
            <w:tcW w:w="6846" w:type="dxa"/>
            <w:tcBorders>
              <w:top w:val="nil"/>
              <w:left w:val="nil"/>
              <w:bottom w:val="nil"/>
              <w:right w:val="nil"/>
            </w:tcBorders>
          </w:tcPr>
          <w:p w14:paraId="647284A8" w14:textId="3CF7BDFF" w:rsidR="005B4C1B" w:rsidRPr="00E26849" w:rsidRDefault="005B4C1B" w:rsidP="005B4C1B">
            <w:pPr>
              <w:spacing w:after="0" w:line="240" w:lineRule="auto"/>
              <w:ind w:right="42"/>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Pieminekļu padomes priekšsēdētājs Aigars Kušķis</w:t>
            </w:r>
            <w:r w:rsidRPr="00E26849">
              <w:rPr>
                <w:rFonts w:ascii="Times New Roman" w:eastAsia="Times New Roman" w:hAnsi="Times New Roman" w:cs="Times New Roman"/>
                <w:sz w:val="26"/>
                <w:szCs w:val="26"/>
                <w:lang w:eastAsia="lv-LV"/>
              </w:rPr>
              <w:t xml:space="preserve">     </w:t>
            </w:r>
          </w:p>
        </w:tc>
      </w:tr>
      <w:tr w:rsidR="005B4C1B" w:rsidRPr="00E26849" w14:paraId="7DC1AD67" w14:textId="77777777" w:rsidTr="00C14DE1">
        <w:tc>
          <w:tcPr>
            <w:tcW w:w="2628" w:type="dxa"/>
            <w:tcBorders>
              <w:top w:val="nil"/>
              <w:left w:val="nil"/>
              <w:bottom w:val="nil"/>
              <w:right w:val="nil"/>
            </w:tcBorders>
          </w:tcPr>
          <w:p w14:paraId="0270EC7D" w14:textId="77777777" w:rsidR="005B4C1B" w:rsidRPr="00E26849" w:rsidRDefault="005B4C1B" w:rsidP="00C14DE1">
            <w:pPr>
              <w:spacing w:after="0" w:line="240" w:lineRule="auto"/>
              <w:ind w:right="42"/>
              <w:jc w:val="both"/>
              <w:rPr>
                <w:rFonts w:ascii="Times New Roman" w:eastAsia="Times New Roman" w:hAnsi="Times New Roman" w:cs="Times New Roman"/>
                <w:sz w:val="26"/>
                <w:szCs w:val="26"/>
                <w:u w:val="single"/>
              </w:rPr>
            </w:pPr>
            <w:r w:rsidRPr="00E26849">
              <w:rPr>
                <w:rFonts w:ascii="Times New Roman" w:eastAsia="Times New Roman" w:hAnsi="Times New Roman" w:cs="Times New Roman"/>
                <w:sz w:val="26"/>
                <w:szCs w:val="26"/>
                <w:u w:val="single"/>
              </w:rPr>
              <w:t>Sēdi protokolē:</w:t>
            </w:r>
          </w:p>
        </w:tc>
        <w:tc>
          <w:tcPr>
            <w:tcW w:w="6846" w:type="dxa"/>
            <w:tcBorders>
              <w:top w:val="nil"/>
              <w:left w:val="nil"/>
              <w:bottom w:val="nil"/>
              <w:right w:val="nil"/>
            </w:tcBorders>
          </w:tcPr>
          <w:p w14:paraId="412D311B" w14:textId="4C742E2B" w:rsidR="005B4C1B" w:rsidRPr="00E26849" w:rsidRDefault="005B4C1B" w:rsidP="00C14DE1">
            <w:pPr>
              <w:spacing w:after="0" w:line="240" w:lineRule="auto"/>
              <w:ind w:right="42"/>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lang w:eastAsia="lv-LV"/>
              </w:rPr>
              <w:t>sekretāre  I</w:t>
            </w:r>
            <w:r w:rsidR="005C6A1B">
              <w:rPr>
                <w:rFonts w:ascii="Times New Roman" w:eastAsia="Times New Roman" w:hAnsi="Times New Roman" w:cs="Times New Roman"/>
                <w:sz w:val="26"/>
                <w:szCs w:val="26"/>
                <w:lang w:eastAsia="lv-LV"/>
              </w:rPr>
              <w:t>lona</w:t>
            </w:r>
            <w:r w:rsidRPr="00E26849">
              <w:rPr>
                <w:rFonts w:ascii="Times New Roman" w:eastAsia="Times New Roman" w:hAnsi="Times New Roman" w:cs="Times New Roman"/>
                <w:sz w:val="26"/>
                <w:szCs w:val="26"/>
                <w:lang w:eastAsia="lv-LV"/>
              </w:rPr>
              <w:t xml:space="preserve"> Šmite</w:t>
            </w:r>
          </w:p>
        </w:tc>
      </w:tr>
    </w:tbl>
    <w:p w14:paraId="0A263C09" w14:textId="77777777" w:rsidR="005B4C1B" w:rsidRPr="00E26849" w:rsidRDefault="005B4C1B" w:rsidP="005B4C1B">
      <w:pPr>
        <w:spacing w:after="0" w:line="240" w:lineRule="auto"/>
        <w:ind w:right="42"/>
        <w:jc w:val="both"/>
        <w:rPr>
          <w:rFonts w:ascii="Times New Roman" w:eastAsia="Times New Roman" w:hAnsi="Times New Roman" w:cs="Times New Roman"/>
          <w:sz w:val="26"/>
          <w:szCs w:val="26"/>
          <w:u w:val="single"/>
        </w:rPr>
      </w:pPr>
    </w:p>
    <w:p w14:paraId="77D9E33B" w14:textId="77777777" w:rsidR="005B4C1B" w:rsidRPr="00E26849" w:rsidRDefault="005B4C1B" w:rsidP="005B4C1B">
      <w:pPr>
        <w:spacing w:after="0" w:line="240" w:lineRule="auto"/>
        <w:ind w:right="42"/>
        <w:jc w:val="both"/>
        <w:rPr>
          <w:rFonts w:ascii="Times New Roman" w:eastAsia="Times New Roman" w:hAnsi="Times New Roman" w:cs="Times New Roman"/>
          <w:sz w:val="26"/>
          <w:szCs w:val="26"/>
          <w:u w:val="single"/>
        </w:rPr>
      </w:pPr>
      <w:r w:rsidRPr="00E26849">
        <w:rPr>
          <w:rFonts w:ascii="Times New Roman" w:eastAsia="Times New Roman" w:hAnsi="Times New Roman" w:cs="Times New Roman"/>
          <w:sz w:val="26"/>
          <w:szCs w:val="26"/>
          <w:u w:val="single"/>
        </w:rPr>
        <w:t xml:space="preserve">Sēdē piedalās Padomes locekļi: </w:t>
      </w:r>
    </w:p>
    <w:tbl>
      <w:tblPr>
        <w:tblW w:w="0" w:type="auto"/>
        <w:tblLook w:val="0000" w:firstRow="0" w:lastRow="0" w:firstColumn="0" w:lastColumn="0" w:noHBand="0" w:noVBand="0"/>
      </w:tblPr>
      <w:tblGrid>
        <w:gridCol w:w="9429"/>
      </w:tblGrid>
      <w:tr w:rsidR="005B4C1B" w:rsidRPr="00E26849" w14:paraId="04E7A6AF" w14:textId="77777777" w:rsidTr="00C14DE1">
        <w:tc>
          <w:tcPr>
            <w:tcW w:w="9606" w:type="dxa"/>
            <w:tcBorders>
              <w:top w:val="nil"/>
              <w:left w:val="nil"/>
              <w:bottom w:val="nil"/>
              <w:right w:val="nil"/>
            </w:tcBorders>
          </w:tcPr>
          <w:p w14:paraId="7CEF56F3" w14:textId="0259DCB1" w:rsidR="005B4C1B" w:rsidRPr="00E26849" w:rsidRDefault="005B4C1B" w:rsidP="00C14DE1">
            <w:pPr>
              <w:spacing w:after="0" w:line="240" w:lineRule="auto"/>
              <w:ind w:right="42"/>
              <w:jc w:val="both"/>
              <w:rPr>
                <w:rFonts w:ascii="Times New Roman" w:eastAsia="Times New Roman" w:hAnsi="Times New Roman" w:cs="Times New Roman"/>
                <w:color w:val="000000"/>
                <w:sz w:val="26"/>
                <w:szCs w:val="26"/>
              </w:rPr>
            </w:pPr>
            <w:r w:rsidRPr="00E26849">
              <w:rPr>
                <w:rFonts w:ascii="Times New Roman" w:eastAsia="Times New Roman" w:hAnsi="Times New Roman" w:cs="Times New Roman"/>
                <w:noProof/>
                <w:sz w:val="26"/>
                <w:szCs w:val="26"/>
              </w:rPr>
              <w:t>Jānis Krastiņš, Rita Našeniece, Gunārs Nāgels, Andrejs Broks, Agrita Maderniece,</w:t>
            </w:r>
            <w:r w:rsidRPr="00E26849">
              <w:rPr>
                <w:rFonts w:ascii="Times New Roman" w:eastAsia="Times New Roman" w:hAnsi="Times New Roman" w:cs="Times New Roman"/>
                <w:noProof/>
                <w:color w:val="000000"/>
                <w:sz w:val="26"/>
                <w:szCs w:val="26"/>
              </w:rPr>
              <w:t xml:space="preserve"> </w:t>
            </w:r>
            <w:r w:rsidRPr="00E26849">
              <w:rPr>
                <w:rFonts w:ascii="Times New Roman" w:eastAsia="Times New Roman" w:hAnsi="Times New Roman" w:cs="Times New Roman"/>
                <w:noProof/>
                <w:sz w:val="26"/>
                <w:szCs w:val="26"/>
              </w:rPr>
              <w:t>Valdis Gavars, Ivars Drulle, Miroslavs Mitrofanovs, Konstantīns Čekušins, Dāvis Stalts</w:t>
            </w:r>
            <w:r w:rsidR="008A3829">
              <w:rPr>
                <w:rFonts w:ascii="Times New Roman" w:eastAsia="Times New Roman" w:hAnsi="Times New Roman" w:cs="Times New Roman"/>
                <w:noProof/>
                <w:sz w:val="26"/>
                <w:szCs w:val="26"/>
              </w:rPr>
              <w:t xml:space="preserve">, </w:t>
            </w:r>
            <w:r w:rsidR="008A3829" w:rsidRPr="008A3829">
              <w:rPr>
                <w:rFonts w:ascii="Times New Roman" w:eastAsia="Times New Roman" w:hAnsi="Times New Roman" w:cs="Times New Roman"/>
                <w:noProof/>
                <w:sz w:val="26"/>
                <w:szCs w:val="26"/>
              </w:rPr>
              <w:t>G</w:t>
            </w:r>
            <w:r w:rsidR="0001723E">
              <w:rPr>
                <w:rFonts w:ascii="Times New Roman" w:eastAsia="Times New Roman" w:hAnsi="Times New Roman" w:cs="Times New Roman"/>
                <w:noProof/>
                <w:sz w:val="26"/>
                <w:szCs w:val="26"/>
              </w:rPr>
              <w:t>untis</w:t>
            </w:r>
            <w:r w:rsidR="008A3829" w:rsidRPr="008A3829">
              <w:rPr>
                <w:rFonts w:ascii="Times New Roman" w:eastAsia="Times New Roman" w:hAnsi="Times New Roman" w:cs="Times New Roman"/>
                <w:noProof/>
                <w:sz w:val="26"/>
                <w:szCs w:val="26"/>
              </w:rPr>
              <w:t>. Zemītis</w:t>
            </w:r>
          </w:p>
        </w:tc>
      </w:tr>
      <w:tr w:rsidR="005B4C1B" w:rsidRPr="00E26849" w14:paraId="7B4896F1" w14:textId="77777777" w:rsidTr="00C14DE1">
        <w:tc>
          <w:tcPr>
            <w:tcW w:w="9606" w:type="dxa"/>
            <w:tcBorders>
              <w:top w:val="nil"/>
              <w:left w:val="nil"/>
              <w:bottom w:val="nil"/>
              <w:right w:val="nil"/>
            </w:tcBorders>
          </w:tcPr>
          <w:p w14:paraId="45F24B89" w14:textId="77777777" w:rsidR="005B4C1B" w:rsidRPr="00E26849" w:rsidRDefault="005B4C1B" w:rsidP="00C14DE1">
            <w:pPr>
              <w:spacing w:after="0" w:line="240" w:lineRule="auto"/>
              <w:ind w:right="42"/>
              <w:jc w:val="both"/>
              <w:rPr>
                <w:rFonts w:ascii="Times New Roman" w:eastAsia="Times New Roman" w:hAnsi="Times New Roman" w:cs="Times New Roman"/>
                <w:color w:val="000000"/>
                <w:sz w:val="26"/>
                <w:szCs w:val="26"/>
              </w:rPr>
            </w:pPr>
          </w:p>
        </w:tc>
      </w:tr>
    </w:tbl>
    <w:p w14:paraId="2AD38307" w14:textId="77777777" w:rsidR="005B4C1B" w:rsidRPr="00E26849" w:rsidRDefault="005B4C1B" w:rsidP="005B4C1B">
      <w:pPr>
        <w:spacing w:after="0" w:line="240" w:lineRule="auto"/>
        <w:ind w:right="42"/>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u w:val="single"/>
        </w:rPr>
        <w:t xml:space="preserve">Sēdē nepiedalās Padomes locekļi: </w:t>
      </w:r>
      <w:r w:rsidRPr="00E26849">
        <w:rPr>
          <w:rFonts w:ascii="Times New Roman" w:eastAsia="Times New Roman" w:hAnsi="Times New Roman" w:cs="Times New Roman"/>
          <w:color w:val="000000"/>
          <w:sz w:val="26"/>
          <w:szCs w:val="26"/>
        </w:rPr>
        <w:t xml:space="preserve"> </w:t>
      </w:r>
    </w:p>
    <w:tbl>
      <w:tblPr>
        <w:tblW w:w="9457" w:type="dxa"/>
        <w:tblLook w:val="0000" w:firstRow="0" w:lastRow="0" w:firstColumn="0" w:lastColumn="0" w:noHBand="0" w:noVBand="0"/>
      </w:tblPr>
      <w:tblGrid>
        <w:gridCol w:w="9457"/>
      </w:tblGrid>
      <w:tr w:rsidR="005B4C1B" w:rsidRPr="00E26849" w14:paraId="0334B45D" w14:textId="77777777" w:rsidTr="00C14DE1">
        <w:trPr>
          <w:trHeight w:val="441"/>
        </w:trPr>
        <w:tc>
          <w:tcPr>
            <w:tcW w:w="9457" w:type="dxa"/>
            <w:tcBorders>
              <w:top w:val="nil"/>
              <w:left w:val="nil"/>
              <w:bottom w:val="nil"/>
              <w:right w:val="nil"/>
            </w:tcBorders>
          </w:tcPr>
          <w:p w14:paraId="0F56778A" w14:textId="16FBF63C" w:rsidR="005B4C1B" w:rsidRPr="00E26849" w:rsidRDefault="005B4C1B" w:rsidP="00C14DE1">
            <w:pPr>
              <w:spacing w:after="0" w:line="240" w:lineRule="auto"/>
              <w:ind w:right="42"/>
              <w:jc w:val="both"/>
              <w:rPr>
                <w:rFonts w:ascii="Times New Roman" w:eastAsia="Times New Roman" w:hAnsi="Times New Roman" w:cs="Times New Roman"/>
                <w:sz w:val="26"/>
                <w:szCs w:val="26"/>
              </w:rPr>
            </w:pPr>
            <w:r w:rsidRPr="00E26849">
              <w:rPr>
                <w:rFonts w:ascii="Times New Roman" w:eastAsia="Times New Roman" w:hAnsi="Times New Roman" w:cs="Times New Roman"/>
                <w:noProof/>
                <w:sz w:val="26"/>
                <w:szCs w:val="26"/>
              </w:rPr>
              <w:t xml:space="preserve">Inese Baranovska, Gļebs Panteļejevs, Klāvs Sedlenieks, Mārtiņš Mintaurs, </w:t>
            </w:r>
            <w:r w:rsidRPr="00E26849">
              <w:rPr>
                <w:rFonts w:ascii="Times New Roman" w:eastAsia="Times New Roman" w:hAnsi="Times New Roman" w:cs="Times New Roman"/>
                <w:sz w:val="26"/>
                <w:szCs w:val="26"/>
                <w:lang w:eastAsia="lv-LV"/>
              </w:rPr>
              <w:t xml:space="preserve">Indra Purs, </w:t>
            </w:r>
            <w:r w:rsidRPr="00E26849">
              <w:rPr>
                <w:rFonts w:ascii="Times New Roman" w:eastAsia="Times New Roman" w:hAnsi="Times New Roman" w:cs="Times New Roman"/>
                <w:noProof/>
                <w:sz w:val="26"/>
                <w:szCs w:val="26"/>
              </w:rPr>
              <w:t xml:space="preserve">Viesturs Zeps </w:t>
            </w:r>
          </w:p>
        </w:tc>
      </w:tr>
    </w:tbl>
    <w:p w14:paraId="17F8155A" w14:textId="77777777" w:rsidR="005B4C1B" w:rsidRPr="00E26849" w:rsidRDefault="005B4C1B" w:rsidP="005B4C1B">
      <w:pPr>
        <w:spacing w:after="0" w:line="240" w:lineRule="auto"/>
        <w:ind w:right="42"/>
        <w:jc w:val="both"/>
        <w:rPr>
          <w:rFonts w:ascii="Times New Roman" w:eastAsia="Times New Roman" w:hAnsi="Times New Roman" w:cs="Times New Roman"/>
          <w:sz w:val="26"/>
          <w:szCs w:val="26"/>
          <w:lang w:eastAsia="lv-LV"/>
        </w:rPr>
      </w:pPr>
    </w:p>
    <w:p w14:paraId="2357CEB4" w14:textId="77777777" w:rsidR="005B4C1B" w:rsidRPr="00E26849" w:rsidRDefault="005B4C1B" w:rsidP="005B4C1B">
      <w:pPr>
        <w:spacing w:after="0" w:line="240" w:lineRule="auto"/>
        <w:rPr>
          <w:rFonts w:ascii="Times New Roman" w:eastAsia="Times New Roman" w:hAnsi="Times New Roman" w:cs="Times New Roman"/>
          <w:sz w:val="26"/>
          <w:szCs w:val="26"/>
          <w:u w:val="single"/>
          <w:lang w:eastAsia="lv-LV"/>
        </w:rPr>
      </w:pPr>
      <w:r w:rsidRPr="00E26849">
        <w:rPr>
          <w:rFonts w:ascii="Times New Roman" w:eastAsia="Times New Roman" w:hAnsi="Times New Roman" w:cs="Times New Roman"/>
          <w:sz w:val="26"/>
          <w:szCs w:val="26"/>
          <w:u w:val="single"/>
          <w:lang w:eastAsia="lv-LV"/>
        </w:rPr>
        <w:t>Sēdē uzaicināti:</w:t>
      </w:r>
    </w:p>
    <w:p w14:paraId="7AA191EC" w14:textId="0F96894C" w:rsidR="005B4C1B" w:rsidRDefault="00E26849" w:rsidP="005B4C1B">
      <w:pPr>
        <w:spacing w:after="0" w:line="240" w:lineRule="auto"/>
        <w:ind w:right="42"/>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A. Ģelzis </w:t>
      </w:r>
      <w:r w:rsidR="005B4C1B" w:rsidRPr="00E26849">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arhitekts;</w:t>
      </w:r>
    </w:p>
    <w:p w14:paraId="1068AE92" w14:textId="420D5EAC" w:rsidR="00E26849" w:rsidRDefault="00E26849" w:rsidP="005B4C1B">
      <w:pPr>
        <w:spacing w:after="0" w:line="240" w:lineRule="auto"/>
        <w:ind w:right="42"/>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I. Smirnova </w:t>
      </w:r>
      <w:r w:rsidR="00CE1CC2" w:rsidRPr="00E26849">
        <w:rPr>
          <w:rFonts w:ascii="Times New Roman" w:eastAsia="Times New Roman" w:hAnsi="Times New Roman" w:cs="Times New Roman"/>
          <w:sz w:val="26"/>
          <w:szCs w:val="26"/>
          <w:lang w:eastAsia="lv-LV"/>
        </w:rPr>
        <w:t>–</w:t>
      </w:r>
      <w:r w:rsidR="00CE1CC2">
        <w:rPr>
          <w:rFonts w:ascii="Times New Roman" w:eastAsia="Times New Roman" w:hAnsi="Times New Roman" w:cs="Times New Roman"/>
          <w:sz w:val="26"/>
          <w:szCs w:val="26"/>
          <w:lang w:eastAsia="lv-LV"/>
        </w:rPr>
        <w:t xml:space="preserve"> SIA “</w:t>
      </w:r>
      <w:r>
        <w:rPr>
          <w:rFonts w:ascii="Times New Roman" w:eastAsia="Times New Roman" w:hAnsi="Times New Roman" w:cs="Times New Roman"/>
          <w:sz w:val="26"/>
          <w:szCs w:val="26"/>
          <w:lang w:eastAsia="lv-LV"/>
        </w:rPr>
        <w:t>Rīgas nami</w:t>
      </w:r>
      <w:r w:rsidR="00CE1CC2">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xml:space="preserve"> pārstāve;</w:t>
      </w:r>
    </w:p>
    <w:p w14:paraId="0F758ACE" w14:textId="0B104BE9" w:rsidR="00CE1CC2" w:rsidRDefault="00CE1CC2" w:rsidP="005B4C1B">
      <w:pPr>
        <w:spacing w:after="0" w:line="240" w:lineRule="auto"/>
        <w:ind w:right="42"/>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D.</w:t>
      </w:r>
      <w:r w:rsidR="00C410E3">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 xml:space="preserve">Celmiņa </w:t>
      </w:r>
      <w:r w:rsidRPr="00E26849">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xml:space="preserve">  SIA “Rīgas nami” pārstāve;</w:t>
      </w:r>
    </w:p>
    <w:p w14:paraId="1227085C" w14:textId="007607CA" w:rsidR="00E26849" w:rsidRDefault="00E26849" w:rsidP="005B4C1B">
      <w:pPr>
        <w:spacing w:after="0" w:line="240" w:lineRule="auto"/>
        <w:ind w:right="42"/>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J. Mednis – </w:t>
      </w:r>
      <w:r w:rsidR="00C410E3">
        <w:rPr>
          <w:rFonts w:ascii="Times New Roman" w:eastAsia="Times New Roman" w:hAnsi="Times New Roman" w:cs="Times New Roman"/>
          <w:sz w:val="26"/>
          <w:szCs w:val="26"/>
          <w:lang w:eastAsia="lv-LV"/>
        </w:rPr>
        <w:t>nodibinājuma</w:t>
      </w:r>
      <w:r>
        <w:rPr>
          <w:rFonts w:ascii="Times New Roman" w:eastAsia="Times New Roman" w:hAnsi="Times New Roman" w:cs="Times New Roman"/>
          <w:sz w:val="26"/>
          <w:szCs w:val="26"/>
          <w:lang w:eastAsia="lv-LV"/>
        </w:rPr>
        <w:t xml:space="preserve"> “</w:t>
      </w:r>
      <w:r w:rsidR="00C410E3">
        <w:rPr>
          <w:rFonts w:ascii="Times New Roman" w:eastAsia="Times New Roman" w:hAnsi="Times New Roman" w:cs="Times New Roman"/>
          <w:sz w:val="26"/>
          <w:szCs w:val="26"/>
          <w:lang w:eastAsia="lv-LV"/>
        </w:rPr>
        <w:t>Kārļa</w:t>
      </w:r>
      <w:r>
        <w:rPr>
          <w:rFonts w:ascii="Times New Roman" w:eastAsia="Times New Roman" w:hAnsi="Times New Roman" w:cs="Times New Roman"/>
          <w:sz w:val="26"/>
          <w:szCs w:val="26"/>
          <w:lang w:eastAsia="lv-LV"/>
        </w:rPr>
        <w:t xml:space="preserve"> Skrastiņa fonds” valdes priekšsēdētājs;</w:t>
      </w:r>
    </w:p>
    <w:p w14:paraId="72F192DC" w14:textId="4165BD86" w:rsidR="00E26849" w:rsidRPr="00E26849" w:rsidRDefault="00E26849" w:rsidP="005B4C1B">
      <w:pPr>
        <w:spacing w:after="0" w:line="240" w:lineRule="auto"/>
        <w:ind w:right="42"/>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J. </w:t>
      </w:r>
      <w:proofErr w:type="spellStart"/>
      <w:r>
        <w:rPr>
          <w:rFonts w:ascii="Times New Roman" w:eastAsia="Times New Roman" w:hAnsi="Times New Roman" w:cs="Times New Roman"/>
          <w:sz w:val="26"/>
          <w:szCs w:val="26"/>
          <w:lang w:eastAsia="lv-LV"/>
        </w:rPr>
        <w:t>Gombergs</w:t>
      </w:r>
      <w:proofErr w:type="spellEnd"/>
      <w:r>
        <w:rPr>
          <w:rFonts w:ascii="Times New Roman" w:eastAsia="Times New Roman" w:hAnsi="Times New Roman" w:cs="Times New Roman"/>
          <w:sz w:val="26"/>
          <w:szCs w:val="26"/>
          <w:lang w:eastAsia="lv-LV"/>
        </w:rPr>
        <w:t xml:space="preserve"> </w:t>
      </w:r>
      <w:r w:rsidR="00CE1CC2" w:rsidRPr="00E26849">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xml:space="preserve"> uzņēmējs</w:t>
      </w:r>
    </w:p>
    <w:p w14:paraId="23681654" w14:textId="77777777" w:rsidR="005B4C1B" w:rsidRPr="00AF1D4C" w:rsidRDefault="005B4C1B" w:rsidP="005B4C1B">
      <w:pPr>
        <w:spacing w:after="0" w:line="240" w:lineRule="auto"/>
        <w:ind w:right="42"/>
        <w:jc w:val="center"/>
        <w:rPr>
          <w:rFonts w:ascii="Times New Roman" w:eastAsia="Times New Roman" w:hAnsi="Times New Roman" w:cs="Times New Roman"/>
          <w:sz w:val="24"/>
          <w:szCs w:val="24"/>
          <w:lang w:eastAsia="lv-LV"/>
        </w:rPr>
      </w:pPr>
    </w:p>
    <w:p w14:paraId="6B2D5746" w14:textId="77777777" w:rsidR="005B4C1B" w:rsidRPr="00AF1D4C" w:rsidRDefault="005B4C1B" w:rsidP="005B4C1B">
      <w:pPr>
        <w:spacing w:after="0" w:line="240" w:lineRule="auto"/>
        <w:ind w:right="42"/>
        <w:jc w:val="center"/>
        <w:rPr>
          <w:rFonts w:ascii="Times New Roman" w:eastAsia="Times New Roman" w:hAnsi="Times New Roman" w:cs="Times New Roman"/>
          <w:sz w:val="24"/>
          <w:szCs w:val="24"/>
          <w:lang w:eastAsia="lv-LV"/>
        </w:rPr>
      </w:pPr>
      <w:r w:rsidRPr="00AF1D4C">
        <w:rPr>
          <w:rFonts w:ascii="Times New Roman" w:eastAsia="Times New Roman" w:hAnsi="Times New Roman" w:cs="Times New Roman"/>
          <w:sz w:val="24"/>
          <w:szCs w:val="24"/>
          <w:lang w:eastAsia="lv-LV"/>
        </w:rPr>
        <w:t>DARBA  KĀRTĪBA</w:t>
      </w:r>
    </w:p>
    <w:p w14:paraId="457A1290" w14:textId="77777777" w:rsidR="005B4C1B" w:rsidRPr="00E26849" w:rsidRDefault="005B4C1B" w:rsidP="005B4C1B">
      <w:pPr>
        <w:spacing w:after="0" w:line="240" w:lineRule="auto"/>
        <w:ind w:right="42"/>
        <w:jc w:val="center"/>
        <w:rPr>
          <w:rFonts w:ascii="Times New Roman" w:eastAsia="Times New Roman" w:hAnsi="Times New Roman" w:cs="Times New Roman"/>
          <w:sz w:val="26"/>
          <w:szCs w:val="26"/>
          <w:lang w:eastAsia="lv-LV"/>
        </w:rPr>
      </w:pPr>
    </w:p>
    <w:p w14:paraId="15814583" w14:textId="77777777" w:rsidR="00E26849" w:rsidRPr="00E26849" w:rsidRDefault="00E26849" w:rsidP="00E26849">
      <w:pPr>
        <w:pStyle w:val="Sarakstarindkopa"/>
        <w:numPr>
          <w:ilvl w:val="0"/>
          <w:numId w:val="1"/>
        </w:numPr>
        <w:contextualSpacing/>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Par Viļa Lāča pieminekļa pārvietošanu I. Meža kapsētā.</w:t>
      </w:r>
    </w:p>
    <w:p w14:paraId="1B546E76" w14:textId="77777777" w:rsidR="00E26849" w:rsidRPr="00E26849" w:rsidRDefault="00E26849" w:rsidP="00E26849">
      <w:pPr>
        <w:pStyle w:val="Sarakstarindkopa"/>
        <w:jc w:val="both"/>
        <w:rPr>
          <w:rFonts w:ascii="Times New Roman" w:eastAsia="Times New Roman" w:hAnsi="Times New Roman" w:cs="Times New Roman"/>
          <w:i/>
          <w:iCs/>
          <w:sz w:val="26"/>
          <w:szCs w:val="26"/>
        </w:rPr>
      </w:pPr>
      <w:r w:rsidRPr="00E26849">
        <w:rPr>
          <w:rFonts w:ascii="Times New Roman" w:eastAsia="Times New Roman" w:hAnsi="Times New Roman" w:cs="Times New Roman"/>
          <w:i/>
          <w:iCs/>
          <w:sz w:val="26"/>
          <w:szCs w:val="26"/>
        </w:rPr>
        <w:t>(09.08.2022. Nr.DA-22-32965-sd)</w:t>
      </w:r>
    </w:p>
    <w:p w14:paraId="111E5D5E" w14:textId="77777777" w:rsidR="00E26849" w:rsidRPr="00E26849" w:rsidRDefault="00E26849" w:rsidP="00E26849">
      <w:pPr>
        <w:pStyle w:val="Sarakstarindkopa"/>
        <w:numPr>
          <w:ilvl w:val="0"/>
          <w:numId w:val="1"/>
        </w:numPr>
        <w:contextualSpacing/>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Par ēku Daugavgrīvas ielā 140, Rīgā.</w:t>
      </w:r>
    </w:p>
    <w:p w14:paraId="54F090FA" w14:textId="77777777" w:rsidR="00E26849" w:rsidRPr="00E26849" w:rsidRDefault="00E26849" w:rsidP="00E26849">
      <w:pPr>
        <w:pStyle w:val="Sarakstarindkopa"/>
        <w:jc w:val="both"/>
        <w:rPr>
          <w:rFonts w:ascii="Times New Roman" w:eastAsia="Times New Roman" w:hAnsi="Times New Roman" w:cs="Times New Roman"/>
          <w:i/>
          <w:iCs/>
          <w:sz w:val="26"/>
          <w:szCs w:val="26"/>
        </w:rPr>
      </w:pPr>
      <w:r w:rsidRPr="00E26849">
        <w:rPr>
          <w:rFonts w:ascii="Times New Roman" w:eastAsia="Times New Roman" w:hAnsi="Times New Roman" w:cs="Times New Roman"/>
          <w:i/>
          <w:iCs/>
          <w:sz w:val="26"/>
          <w:szCs w:val="26"/>
        </w:rPr>
        <w:t>(04.11.2022. Nr. RD-22-10396-sd)</w:t>
      </w:r>
    </w:p>
    <w:p w14:paraId="2BF698A5" w14:textId="77777777" w:rsidR="00E26849" w:rsidRPr="00E26849" w:rsidRDefault="00E26849" w:rsidP="00E26849">
      <w:pPr>
        <w:pStyle w:val="Sarakstarindkopa"/>
        <w:numPr>
          <w:ilvl w:val="0"/>
          <w:numId w:val="1"/>
        </w:numPr>
        <w:contextualSpacing/>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Par pieminekļa Kārlim Skrastiņam novietni.</w:t>
      </w:r>
    </w:p>
    <w:p w14:paraId="2E4AB2E8" w14:textId="77777777" w:rsidR="00E26849" w:rsidRPr="00E26849" w:rsidRDefault="00E26849" w:rsidP="00E26849">
      <w:pPr>
        <w:spacing w:after="0" w:line="240" w:lineRule="auto"/>
        <w:ind w:left="360"/>
        <w:jc w:val="both"/>
        <w:rPr>
          <w:rFonts w:ascii="Times New Roman" w:eastAsia="Times New Roman" w:hAnsi="Times New Roman" w:cs="Times New Roman"/>
          <w:i/>
          <w:iCs/>
          <w:sz w:val="26"/>
          <w:szCs w:val="26"/>
          <w:lang w:eastAsia="lv-LV"/>
        </w:rPr>
      </w:pPr>
      <w:r w:rsidRPr="00E26849">
        <w:rPr>
          <w:rFonts w:ascii="Times New Roman" w:eastAsia="Times New Roman" w:hAnsi="Times New Roman" w:cs="Times New Roman"/>
          <w:sz w:val="26"/>
          <w:szCs w:val="26"/>
          <w:lang w:eastAsia="lv-LV"/>
        </w:rPr>
        <w:t xml:space="preserve">     </w:t>
      </w:r>
      <w:r w:rsidRPr="00E26849">
        <w:rPr>
          <w:rFonts w:ascii="Times New Roman" w:eastAsia="Times New Roman" w:hAnsi="Times New Roman" w:cs="Times New Roman"/>
          <w:i/>
          <w:iCs/>
          <w:sz w:val="26"/>
          <w:szCs w:val="26"/>
          <w:lang w:eastAsia="lv-LV"/>
        </w:rPr>
        <w:t>(18.09.2022. Nr. PP-22-6-sd)</w:t>
      </w:r>
    </w:p>
    <w:p w14:paraId="02BE3445" w14:textId="77777777" w:rsidR="00E26849" w:rsidRPr="00E26849" w:rsidRDefault="00E26849" w:rsidP="00E26849">
      <w:pPr>
        <w:pStyle w:val="Sarakstarindkopa"/>
        <w:numPr>
          <w:ilvl w:val="0"/>
          <w:numId w:val="1"/>
        </w:numPr>
        <w:contextualSpacing/>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Par skulptūras “Zelta bruņinieks” izvietošanas iespējām Vecrīgā.</w:t>
      </w:r>
    </w:p>
    <w:p w14:paraId="55E7E134" w14:textId="77777777" w:rsidR="00E26849" w:rsidRPr="00E26849" w:rsidRDefault="00E26849" w:rsidP="00E26849">
      <w:pPr>
        <w:pStyle w:val="Sarakstarindkopa"/>
        <w:numPr>
          <w:ilvl w:val="0"/>
          <w:numId w:val="1"/>
        </w:numPr>
        <w:spacing w:after="160" w:line="259" w:lineRule="auto"/>
        <w:contextualSpacing/>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 xml:space="preserve">Dažādi jautājumi un informācijas: </w:t>
      </w:r>
    </w:p>
    <w:p w14:paraId="3BB77331" w14:textId="77777777" w:rsidR="00E26849" w:rsidRPr="00E26849" w:rsidRDefault="00E26849" w:rsidP="00E26849">
      <w:pPr>
        <w:pStyle w:val="Sarakstarindkopa"/>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 Par informatīvās instalācijas uzstādīšanu pie ēkas A. Čaka ielā 51</w:t>
      </w:r>
    </w:p>
    <w:p w14:paraId="07CAED7B" w14:textId="77777777" w:rsidR="00E26849" w:rsidRPr="00E26849" w:rsidRDefault="00E26849" w:rsidP="00E26849">
      <w:pPr>
        <w:pStyle w:val="Sarakstarindkopa"/>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(20.10.2022. Nr. RD-22-1971-pi, 20.10.2022. Nr.PP-22-7-pi)</w:t>
      </w:r>
    </w:p>
    <w:p w14:paraId="0F053086" w14:textId="6E318BE0" w:rsidR="00E26849" w:rsidRPr="00E26849" w:rsidRDefault="00E26849" w:rsidP="00E26849">
      <w:pPr>
        <w:pStyle w:val="Sarakstarindkopa"/>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 xml:space="preserve">- </w:t>
      </w:r>
      <w:r w:rsidR="005D558B">
        <w:rPr>
          <w:rFonts w:ascii="Times New Roman" w:eastAsia="Times New Roman" w:hAnsi="Times New Roman" w:cs="Times New Roman"/>
          <w:sz w:val="26"/>
          <w:szCs w:val="26"/>
        </w:rPr>
        <w:t>u</w:t>
      </w:r>
      <w:r w:rsidRPr="00E26849">
        <w:rPr>
          <w:rFonts w:ascii="Times New Roman" w:eastAsia="Times New Roman" w:hAnsi="Times New Roman" w:cs="Times New Roman"/>
          <w:sz w:val="26"/>
          <w:szCs w:val="26"/>
        </w:rPr>
        <w:t>.c.</w:t>
      </w:r>
    </w:p>
    <w:p w14:paraId="3B0B1214" w14:textId="35F2FEBF" w:rsidR="005B4C1B" w:rsidRDefault="005B4C1B" w:rsidP="005B4C1B">
      <w:pPr>
        <w:spacing w:after="0" w:line="240" w:lineRule="auto"/>
        <w:ind w:right="42"/>
        <w:jc w:val="both"/>
        <w:rPr>
          <w:rFonts w:ascii="Times New Roman" w:eastAsia="Times New Roman" w:hAnsi="Times New Roman" w:cs="Times New Roman"/>
          <w:i/>
          <w:iCs/>
          <w:sz w:val="24"/>
          <w:szCs w:val="24"/>
          <w:lang w:eastAsia="lv-LV"/>
        </w:rPr>
      </w:pPr>
    </w:p>
    <w:p w14:paraId="4623B184" w14:textId="77777777" w:rsidR="00E26849" w:rsidRDefault="00E26849" w:rsidP="005B4C1B">
      <w:pPr>
        <w:spacing w:after="0" w:line="240" w:lineRule="auto"/>
        <w:ind w:right="42"/>
        <w:jc w:val="both"/>
        <w:rPr>
          <w:rFonts w:ascii="Times New Roman" w:eastAsia="Times New Roman" w:hAnsi="Times New Roman" w:cs="Times New Roman"/>
          <w:i/>
          <w:iCs/>
          <w:sz w:val="24"/>
          <w:szCs w:val="24"/>
          <w:lang w:eastAsia="lv-LV"/>
        </w:rPr>
      </w:pPr>
    </w:p>
    <w:p w14:paraId="32C169D9" w14:textId="77777777" w:rsidR="005B4C1B" w:rsidRPr="00E26849" w:rsidRDefault="005B4C1B" w:rsidP="00E26849">
      <w:pPr>
        <w:spacing w:after="0" w:line="240" w:lineRule="auto"/>
        <w:ind w:right="42"/>
        <w:jc w:val="center"/>
        <w:rPr>
          <w:rFonts w:ascii="Times New Roman" w:eastAsia="Times New Roman" w:hAnsi="Times New Roman" w:cs="Times New Roman"/>
          <w:b/>
          <w:bCs/>
          <w:i/>
          <w:iCs/>
          <w:sz w:val="24"/>
          <w:szCs w:val="24"/>
          <w:u w:val="single"/>
          <w:lang w:eastAsia="lv-LV"/>
        </w:rPr>
      </w:pPr>
    </w:p>
    <w:p w14:paraId="0AE5A2C8" w14:textId="362C1AE5" w:rsidR="00E26849" w:rsidRPr="00E26849" w:rsidRDefault="00E26849" w:rsidP="00C410E3">
      <w:pPr>
        <w:spacing w:after="0"/>
        <w:contextualSpacing/>
        <w:jc w:val="center"/>
        <w:rPr>
          <w:rFonts w:ascii="Times New Roman" w:eastAsia="Times New Roman" w:hAnsi="Times New Roman" w:cs="Times New Roman"/>
          <w:b/>
          <w:bCs/>
          <w:sz w:val="26"/>
          <w:szCs w:val="26"/>
          <w:u w:val="single"/>
        </w:rPr>
      </w:pPr>
      <w:bookmarkStart w:id="1" w:name="_Hlk110932661"/>
      <w:r w:rsidRPr="00E26849">
        <w:rPr>
          <w:rFonts w:ascii="Times New Roman" w:eastAsia="Times New Roman" w:hAnsi="Times New Roman" w:cs="Times New Roman"/>
          <w:b/>
          <w:bCs/>
          <w:sz w:val="26"/>
          <w:szCs w:val="26"/>
          <w:u w:val="single"/>
        </w:rPr>
        <w:t>1.</w:t>
      </w:r>
      <w:r>
        <w:rPr>
          <w:rFonts w:ascii="Times New Roman" w:eastAsia="Times New Roman" w:hAnsi="Times New Roman" w:cs="Times New Roman"/>
          <w:b/>
          <w:bCs/>
          <w:sz w:val="26"/>
          <w:szCs w:val="26"/>
          <w:u w:val="single"/>
        </w:rPr>
        <w:t xml:space="preserve"> </w:t>
      </w:r>
      <w:r w:rsidRPr="00E26849">
        <w:rPr>
          <w:rFonts w:ascii="Times New Roman" w:eastAsia="Times New Roman" w:hAnsi="Times New Roman" w:cs="Times New Roman"/>
          <w:b/>
          <w:bCs/>
          <w:sz w:val="26"/>
          <w:szCs w:val="26"/>
          <w:u w:val="single"/>
        </w:rPr>
        <w:t>Par Viļa Lāča pieminekļa pārvietošanu I. Meža kapsētā</w:t>
      </w:r>
    </w:p>
    <w:p w14:paraId="26A27E7E" w14:textId="77777777" w:rsidR="00E26849" w:rsidRPr="00AC75BF" w:rsidRDefault="00E26849" w:rsidP="00C410E3">
      <w:pPr>
        <w:pStyle w:val="Sarakstarindkopa"/>
        <w:jc w:val="center"/>
        <w:rPr>
          <w:rFonts w:ascii="Times New Roman" w:eastAsia="Times New Roman" w:hAnsi="Times New Roman" w:cs="Times New Roman"/>
          <w:i/>
          <w:iCs/>
          <w:sz w:val="26"/>
          <w:szCs w:val="26"/>
        </w:rPr>
      </w:pPr>
      <w:r w:rsidRPr="00AC75BF">
        <w:rPr>
          <w:rFonts w:ascii="Times New Roman" w:eastAsia="Times New Roman" w:hAnsi="Times New Roman" w:cs="Times New Roman"/>
          <w:i/>
          <w:iCs/>
          <w:sz w:val="26"/>
          <w:szCs w:val="26"/>
        </w:rPr>
        <w:t>(09.08.2022. Nr.DA-22-32965-sd)</w:t>
      </w:r>
    </w:p>
    <w:p w14:paraId="7DBF8D9D" w14:textId="77777777" w:rsidR="005B4C1B" w:rsidRPr="00AC75BF" w:rsidRDefault="005B4C1B" w:rsidP="00C410E3">
      <w:pPr>
        <w:pStyle w:val="Sarakstarindkopa"/>
        <w:ind w:left="0" w:right="42"/>
        <w:jc w:val="both"/>
        <w:rPr>
          <w:rFonts w:ascii="Times New Roman" w:eastAsia="Times New Roman" w:hAnsi="Times New Roman" w:cs="Times New Roman"/>
          <w:b/>
          <w:bCs/>
          <w:sz w:val="26"/>
          <w:szCs w:val="26"/>
        </w:rPr>
      </w:pPr>
    </w:p>
    <w:bookmarkEnd w:id="1"/>
    <w:p w14:paraId="4AD8E513" w14:textId="0CB3368B" w:rsidR="0047243E" w:rsidRDefault="00947807" w:rsidP="00947807">
      <w:pPr>
        <w:pStyle w:val="Sarakstarindkopa"/>
        <w:tabs>
          <w:tab w:val="left" w:pos="0"/>
        </w:tabs>
        <w:ind w:left="0" w:right="42"/>
        <w:jc w:val="both"/>
        <w:rPr>
          <w:rFonts w:ascii="Times New Roman" w:eastAsia="Times New Roman" w:hAnsi="Times New Roman" w:cs="Times New Roman"/>
          <w:sz w:val="26"/>
          <w:szCs w:val="26"/>
        </w:rPr>
      </w:pPr>
      <w:r w:rsidRPr="00AC75BF">
        <w:rPr>
          <w:rFonts w:ascii="Times New Roman" w:eastAsia="Times New Roman" w:hAnsi="Times New Roman" w:cs="Times New Roman"/>
          <w:b/>
          <w:bCs/>
          <w:sz w:val="26"/>
          <w:szCs w:val="26"/>
        </w:rPr>
        <w:t>A.</w:t>
      </w:r>
      <w:r w:rsidR="00AC75BF" w:rsidRPr="00AC75BF">
        <w:rPr>
          <w:rFonts w:ascii="Times New Roman" w:eastAsia="Times New Roman" w:hAnsi="Times New Roman" w:cs="Times New Roman"/>
          <w:b/>
          <w:bCs/>
          <w:sz w:val="26"/>
          <w:szCs w:val="26"/>
        </w:rPr>
        <w:t xml:space="preserve"> </w:t>
      </w:r>
      <w:r w:rsidR="00E26849" w:rsidRPr="00AC75BF">
        <w:rPr>
          <w:rFonts w:ascii="Times New Roman" w:eastAsia="Times New Roman" w:hAnsi="Times New Roman" w:cs="Times New Roman"/>
          <w:b/>
          <w:bCs/>
          <w:sz w:val="26"/>
          <w:szCs w:val="26"/>
        </w:rPr>
        <w:t>Ģelzis</w:t>
      </w:r>
      <w:r w:rsidRPr="00AC75BF">
        <w:rPr>
          <w:rFonts w:ascii="Times New Roman" w:eastAsia="Times New Roman" w:hAnsi="Times New Roman" w:cs="Times New Roman"/>
          <w:sz w:val="26"/>
          <w:szCs w:val="26"/>
        </w:rPr>
        <w:t xml:space="preserve"> Pēc vasaras notikumiem saistībā ar okupācijas režīma pieminekļu nojaukšanu, vēlējās aktualizēt jautājumu par V.</w:t>
      </w:r>
      <w:r w:rsidR="00AC75BF" w:rsidRPr="00AC75BF">
        <w:rPr>
          <w:rFonts w:ascii="Times New Roman" w:eastAsia="Times New Roman" w:hAnsi="Times New Roman" w:cs="Times New Roman"/>
          <w:sz w:val="26"/>
          <w:szCs w:val="26"/>
        </w:rPr>
        <w:t xml:space="preserve"> </w:t>
      </w:r>
      <w:r w:rsidRPr="00AC75BF">
        <w:rPr>
          <w:rFonts w:ascii="Times New Roman" w:eastAsia="Times New Roman" w:hAnsi="Times New Roman" w:cs="Times New Roman"/>
          <w:sz w:val="26"/>
          <w:szCs w:val="26"/>
        </w:rPr>
        <w:t>Lāča pieminekļa Meža kapos telpisko izvietojumu. Pirmkārt, aicinot nozāģēt dzīvžogu, kas aizsedz skatu uz J.</w:t>
      </w:r>
      <w:r w:rsidR="00AC75BF" w:rsidRPr="00AC75BF">
        <w:rPr>
          <w:rFonts w:ascii="Times New Roman" w:eastAsia="Times New Roman" w:hAnsi="Times New Roman" w:cs="Times New Roman"/>
          <w:sz w:val="26"/>
          <w:szCs w:val="26"/>
        </w:rPr>
        <w:t xml:space="preserve"> </w:t>
      </w:r>
      <w:r w:rsidRPr="00AC75BF">
        <w:rPr>
          <w:rFonts w:ascii="Times New Roman" w:eastAsia="Times New Roman" w:hAnsi="Times New Roman" w:cs="Times New Roman"/>
          <w:sz w:val="26"/>
          <w:szCs w:val="26"/>
        </w:rPr>
        <w:t xml:space="preserve">Čakstes pieminekli. </w:t>
      </w:r>
      <w:r w:rsidR="00C534DA">
        <w:rPr>
          <w:rFonts w:ascii="Times New Roman" w:eastAsia="Times New Roman" w:hAnsi="Times New Roman" w:cs="Times New Roman"/>
          <w:sz w:val="26"/>
          <w:szCs w:val="26"/>
        </w:rPr>
        <w:t xml:space="preserve">Vērsies ar savu priekšlikumu arī Kultūras ministrijā. </w:t>
      </w:r>
      <w:r w:rsidRPr="00AC75BF">
        <w:rPr>
          <w:rFonts w:ascii="Times New Roman" w:eastAsia="Times New Roman" w:hAnsi="Times New Roman" w:cs="Times New Roman"/>
          <w:sz w:val="26"/>
          <w:szCs w:val="26"/>
        </w:rPr>
        <w:t>Tika saņemta atbilde no Kultūras ministrijas, ka koki ir nozāģēti,</w:t>
      </w:r>
      <w:r w:rsidR="0047243E">
        <w:rPr>
          <w:rFonts w:ascii="Times New Roman" w:eastAsia="Times New Roman" w:hAnsi="Times New Roman" w:cs="Times New Roman"/>
          <w:sz w:val="26"/>
          <w:szCs w:val="26"/>
        </w:rPr>
        <w:t xml:space="preserve"> </w:t>
      </w:r>
      <w:r w:rsidR="00C410E3">
        <w:rPr>
          <w:rFonts w:ascii="Times New Roman" w:eastAsia="Times New Roman" w:hAnsi="Times New Roman" w:cs="Times New Roman"/>
          <w:sz w:val="26"/>
          <w:szCs w:val="26"/>
        </w:rPr>
        <w:t>kā arī vēstulē minēts</w:t>
      </w:r>
      <w:r w:rsidRPr="00AC75BF">
        <w:rPr>
          <w:rFonts w:ascii="Times New Roman" w:eastAsia="Times New Roman" w:hAnsi="Times New Roman" w:cs="Times New Roman"/>
          <w:sz w:val="26"/>
          <w:szCs w:val="26"/>
        </w:rPr>
        <w:t xml:space="preserve">, ka podesti </w:t>
      </w:r>
      <w:r w:rsidR="0047243E">
        <w:rPr>
          <w:rFonts w:ascii="Times New Roman" w:eastAsia="Times New Roman" w:hAnsi="Times New Roman" w:cs="Times New Roman"/>
          <w:sz w:val="26"/>
          <w:szCs w:val="26"/>
        </w:rPr>
        <w:t xml:space="preserve">un atbalstsienas </w:t>
      </w:r>
      <w:r w:rsidRPr="00AC75BF">
        <w:rPr>
          <w:rFonts w:ascii="Times New Roman" w:eastAsia="Times New Roman" w:hAnsi="Times New Roman" w:cs="Times New Roman"/>
          <w:sz w:val="26"/>
          <w:szCs w:val="26"/>
        </w:rPr>
        <w:t xml:space="preserve">ir sliktā stāvoklī. </w:t>
      </w:r>
    </w:p>
    <w:p w14:paraId="4DCC0608" w14:textId="35BF233D" w:rsidR="005B4C1B" w:rsidRPr="00AC75BF" w:rsidRDefault="00947807" w:rsidP="00947807">
      <w:pPr>
        <w:pStyle w:val="Sarakstarindkopa"/>
        <w:tabs>
          <w:tab w:val="left" w:pos="0"/>
        </w:tabs>
        <w:ind w:left="0" w:right="42"/>
        <w:jc w:val="both"/>
        <w:rPr>
          <w:rFonts w:ascii="Times New Roman" w:eastAsia="Times New Roman" w:hAnsi="Times New Roman" w:cs="Times New Roman"/>
          <w:sz w:val="26"/>
          <w:szCs w:val="26"/>
        </w:rPr>
      </w:pPr>
      <w:r w:rsidRPr="00AC75BF">
        <w:rPr>
          <w:rFonts w:ascii="Times New Roman" w:eastAsia="Times New Roman" w:hAnsi="Times New Roman" w:cs="Times New Roman"/>
          <w:sz w:val="26"/>
          <w:szCs w:val="26"/>
        </w:rPr>
        <w:t xml:space="preserve">Ierosina pieminekli novietot </w:t>
      </w:r>
      <w:r w:rsidR="00C534DA">
        <w:rPr>
          <w:rFonts w:ascii="Times New Roman" w:eastAsia="Times New Roman" w:hAnsi="Times New Roman" w:cs="Times New Roman"/>
          <w:sz w:val="26"/>
          <w:szCs w:val="26"/>
        </w:rPr>
        <w:t xml:space="preserve">alejas </w:t>
      </w:r>
      <w:r w:rsidRPr="00AC75BF">
        <w:rPr>
          <w:rFonts w:ascii="Times New Roman" w:eastAsia="Times New Roman" w:hAnsi="Times New Roman" w:cs="Times New Roman"/>
          <w:sz w:val="26"/>
          <w:szCs w:val="26"/>
        </w:rPr>
        <w:t>sānos, kā arī likvidēt podestus, veidojot vidi atbilstoši sākotnējai iecerei</w:t>
      </w:r>
      <w:r w:rsidR="00AC75BF" w:rsidRPr="00AC75BF">
        <w:rPr>
          <w:rFonts w:ascii="Times New Roman" w:eastAsia="Times New Roman" w:hAnsi="Times New Roman" w:cs="Times New Roman"/>
          <w:sz w:val="26"/>
          <w:szCs w:val="26"/>
        </w:rPr>
        <w:t xml:space="preserve"> par Meža kapu galveno aleju. </w:t>
      </w:r>
    </w:p>
    <w:p w14:paraId="38173B9D" w14:textId="7F1177C5" w:rsidR="005B4C1B" w:rsidRPr="00AC75BF" w:rsidRDefault="0047243E" w:rsidP="005B4C1B">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Lai arī šo pieminekli nevar attiecināt uz likumā par totalitārisma slavinošo objektu nojaukšanu minētajiem pieminekļiem, tomēr </w:t>
      </w:r>
      <w:r w:rsidR="00AC75BF" w:rsidRPr="00AC75BF">
        <w:rPr>
          <w:rFonts w:ascii="Times New Roman" w:eastAsia="Times New Roman" w:hAnsi="Times New Roman" w:cs="Times New Roman"/>
          <w:sz w:val="26"/>
          <w:szCs w:val="26"/>
        </w:rPr>
        <w:t>V. Lācis, sēžot siltā kabinetā, ir nosūtījis uz Sibīriju ļoti daudzus latviešus.</w:t>
      </w:r>
    </w:p>
    <w:p w14:paraId="457C792C" w14:textId="77777777" w:rsidR="00AC75BF" w:rsidRDefault="00AC75BF" w:rsidP="005B4C1B">
      <w:pPr>
        <w:tabs>
          <w:tab w:val="left" w:pos="5805"/>
        </w:tabs>
        <w:spacing w:after="0" w:line="240" w:lineRule="auto"/>
        <w:jc w:val="both"/>
        <w:rPr>
          <w:rFonts w:ascii="Times New Roman" w:eastAsia="Times New Roman" w:hAnsi="Times New Roman" w:cs="Times New Roman"/>
          <w:i/>
          <w:sz w:val="26"/>
          <w:szCs w:val="26"/>
        </w:rPr>
      </w:pPr>
    </w:p>
    <w:p w14:paraId="4E550729" w14:textId="63CB87DC" w:rsidR="00AC75BF" w:rsidRDefault="00AC75BF" w:rsidP="005B4C1B">
      <w:pPr>
        <w:tabs>
          <w:tab w:val="left" w:pos="5805"/>
        </w:tabs>
        <w:spacing w:after="0" w:line="240" w:lineRule="auto"/>
        <w:jc w:val="both"/>
        <w:rPr>
          <w:rFonts w:ascii="Times New Roman" w:eastAsia="Times New Roman" w:hAnsi="Times New Roman" w:cs="Times New Roman"/>
          <w:iCs/>
          <w:sz w:val="26"/>
          <w:szCs w:val="26"/>
        </w:rPr>
      </w:pPr>
      <w:r w:rsidRPr="009A3817">
        <w:rPr>
          <w:rFonts w:ascii="Times New Roman" w:eastAsia="Times New Roman" w:hAnsi="Times New Roman" w:cs="Times New Roman"/>
          <w:b/>
          <w:bCs/>
          <w:iCs/>
          <w:sz w:val="26"/>
          <w:szCs w:val="26"/>
        </w:rPr>
        <w:t>A.</w:t>
      </w:r>
      <w:r w:rsidR="00545CCC" w:rsidRPr="009A3817">
        <w:rPr>
          <w:rFonts w:ascii="Times New Roman" w:eastAsia="Times New Roman" w:hAnsi="Times New Roman" w:cs="Times New Roman"/>
          <w:b/>
          <w:bCs/>
          <w:iCs/>
          <w:sz w:val="26"/>
          <w:szCs w:val="26"/>
        </w:rPr>
        <w:t xml:space="preserve"> </w:t>
      </w:r>
      <w:r w:rsidRPr="009A3817">
        <w:rPr>
          <w:rFonts w:ascii="Times New Roman" w:eastAsia="Times New Roman" w:hAnsi="Times New Roman" w:cs="Times New Roman"/>
          <w:b/>
          <w:bCs/>
          <w:iCs/>
          <w:sz w:val="26"/>
          <w:szCs w:val="26"/>
        </w:rPr>
        <w:t>Kušķis</w:t>
      </w:r>
      <w:r>
        <w:rPr>
          <w:rFonts w:ascii="Times New Roman" w:eastAsia="Times New Roman" w:hAnsi="Times New Roman" w:cs="Times New Roman"/>
          <w:iCs/>
          <w:sz w:val="26"/>
          <w:szCs w:val="26"/>
        </w:rPr>
        <w:t xml:space="preserve"> norāda, ka </w:t>
      </w:r>
      <w:r w:rsidR="00C534DA">
        <w:rPr>
          <w:rFonts w:ascii="Times New Roman" w:eastAsia="Times New Roman" w:hAnsi="Times New Roman" w:cs="Times New Roman"/>
          <w:iCs/>
          <w:sz w:val="26"/>
          <w:szCs w:val="26"/>
        </w:rPr>
        <w:t xml:space="preserve">padomē </w:t>
      </w:r>
      <w:r>
        <w:rPr>
          <w:rFonts w:ascii="Times New Roman" w:eastAsia="Times New Roman" w:hAnsi="Times New Roman" w:cs="Times New Roman"/>
          <w:iCs/>
          <w:sz w:val="26"/>
          <w:szCs w:val="26"/>
        </w:rPr>
        <w:t>ir saņemta vēstule no Rīgas domes Mājokļu un vides departamenta Kapsētu pārvaldes, kas uzskata, ka ierosinātie pārveidojumi būtu realizējami tikai kompleksu risinājumu veidā</w:t>
      </w:r>
      <w:r w:rsidR="00545CCC">
        <w:rPr>
          <w:rFonts w:ascii="Times New Roman" w:eastAsia="Times New Roman" w:hAnsi="Times New Roman" w:cs="Times New Roman"/>
          <w:iCs/>
          <w:sz w:val="26"/>
          <w:szCs w:val="26"/>
        </w:rPr>
        <w:t>, savukārt</w:t>
      </w:r>
      <w:r w:rsidR="00545CCC" w:rsidRPr="00545CCC">
        <w:rPr>
          <w:rFonts w:ascii="Times New Roman" w:eastAsia="Times New Roman" w:hAnsi="Times New Roman" w:cs="Times New Roman"/>
          <w:iCs/>
          <w:sz w:val="26"/>
          <w:szCs w:val="26"/>
        </w:rPr>
        <w:t xml:space="preserve"> </w:t>
      </w:r>
      <w:r w:rsidR="00545CCC">
        <w:rPr>
          <w:rFonts w:ascii="Times New Roman" w:eastAsia="Times New Roman" w:hAnsi="Times New Roman" w:cs="Times New Roman"/>
          <w:iCs/>
          <w:sz w:val="26"/>
          <w:szCs w:val="26"/>
        </w:rPr>
        <w:t>Kultūras ministrija</w:t>
      </w:r>
      <w:r w:rsidR="00545CCC" w:rsidRPr="00545CCC">
        <w:rPr>
          <w:bCs/>
          <w:color w:val="000000" w:themeColor="text1"/>
          <w:shd w:val="clear" w:color="auto" w:fill="FFFFFF"/>
        </w:rPr>
        <w:t xml:space="preserve"> </w:t>
      </w:r>
      <w:r w:rsidR="00545CCC" w:rsidRPr="00545CCC">
        <w:rPr>
          <w:rFonts w:ascii="Times New Roman" w:eastAsia="Times New Roman" w:hAnsi="Times New Roman" w:cs="Times New Roman"/>
          <w:iCs/>
          <w:sz w:val="26"/>
          <w:szCs w:val="26"/>
        </w:rPr>
        <w:t>neatbalsta priekšlikumu pārvietot kapa pieminekli, vienlaikus ierosinot uzsākt diskusiju par nākotnes risinājumiem, piedaloties dažādu nozaru ekspertiem</w:t>
      </w:r>
      <w:r w:rsidR="00545CCC">
        <w:rPr>
          <w:rFonts w:ascii="Times New Roman" w:eastAsia="Times New Roman" w:hAnsi="Times New Roman" w:cs="Times New Roman"/>
          <w:iCs/>
          <w:sz w:val="26"/>
          <w:szCs w:val="26"/>
        </w:rPr>
        <w:t>.</w:t>
      </w:r>
    </w:p>
    <w:p w14:paraId="2FEC6387" w14:textId="77777777" w:rsidR="00545CCC" w:rsidRDefault="00545CCC" w:rsidP="005B4C1B">
      <w:pPr>
        <w:tabs>
          <w:tab w:val="left" w:pos="5805"/>
        </w:tabs>
        <w:spacing w:after="0" w:line="240" w:lineRule="auto"/>
        <w:jc w:val="both"/>
        <w:rPr>
          <w:rFonts w:ascii="Times New Roman" w:eastAsia="Times New Roman" w:hAnsi="Times New Roman" w:cs="Times New Roman"/>
          <w:iCs/>
          <w:sz w:val="26"/>
          <w:szCs w:val="26"/>
        </w:rPr>
      </w:pPr>
    </w:p>
    <w:p w14:paraId="03E69CE0" w14:textId="289A0A73" w:rsidR="00545CCC" w:rsidRDefault="00545CCC" w:rsidP="005B4C1B">
      <w:pPr>
        <w:tabs>
          <w:tab w:val="left" w:pos="5805"/>
        </w:tabs>
        <w:spacing w:after="0" w:line="240" w:lineRule="auto"/>
        <w:jc w:val="both"/>
        <w:rPr>
          <w:rFonts w:ascii="Times New Roman" w:eastAsia="Times New Roman" w:hAnsi="Times New Roman" w:cs="Times New Roman"/>
          <w:iCs/>
          <w:sz w:val="26"/>
          <w:szCs w:val="26"/>
        </w:rPr>
      </w:pPr>
      <w:r w:rsidRPr="009A3817">
        <w:rPr>
          <w:rFonts w:ascii="Times New Roman" w:eastAsia="Times New Roman" w:hAnsi="Times New Roman" w:cs="Times New Roman"/>
          <w:b/>
          <w:bCs/>
          <w:iCs/>
          <w:sz w:val="26"/>
          <w:szCs w:val="26"/>
        </w:rPr>
        <w:t>J.</w:t>
      </w:r>
      <w:r w:rsidR="009A3817" w:rsidRPr="009A3817">
        <w:rPr>
          <w:rFonts w:ascii="Times New Roman" w:eastAsia="Times New Roman" w:hAnsi="Times New Roman" w:cs="Times New Roman"/>
          <w:b/>
          <w:bCs/>
          <w:iCs/>
          <w:sz w:val="26"/>
          <w:szCs w:val="26"/>
        </w:rPr>
        <w:t xml:space="preserve"> </w:t>
      </w:r>
      <w:r w:rsidRPr="009A3817">
        <w:rPr>
          <w:rFonts w:ascii="Times New Roman" w:eastAsia="Times New Roman" w:hAnsi="Times New Roman" w:cs="Times New Roman"/>
          <w:b/>
          <w:bCs/>
          <w:iCs/>
          <w:sz w:val="26"/>
          <w:szCs w:val="26"/>
        </w:rPr>
        <w:t>Krastiņš</w:t>
      </w:r>
      <w:r>
        <w:rPr>
          <w:rFonts w:ascii="Times New Roman" w:eastAsia="Times New Roman" w:hAnsi="Times New Roman" w:cs="Times New Roman"/>
          <w:iCs/>
          <w:sz w:val="26"/>
          <w:szCs w:val="26"/>
        </w:rPr>
        <w:t xml:space="preserve"> </w:t>
      </w:r>
      <w:bookmarkStart w:id="2" w:name="_Hlk121233864"/>
      <w:r w:rsidR="00432E37">
        <w:rPr>
          <w:rFonts w:ascii="Times New Roman" w:eastAsia="Times New Roman" w:hAnsi="Times New Roman" w:cs="Times New Roman"/>
          <w:iCs/>
          <w:sz w:val="26"/>
          <w:szCs w:val="26"/>
        </w:rPr>
        <w:t xml:space="preserve">V. Lāča </w:t>
      </w:r>
      <w:r>
        <w:rPr>
          <w:rFonts w:ascii="Times New Roman" w:eastAsia="Times New Roman" w:hAnsi="Times New Roman" w:cs="Times New Roman"/>
          <w:iCs/>
          <w:sz w:val="26"/>
          <w:szCs w:val="26"/>
        </w:rPr>
        <w:t xml:space="preserve">piemineklis </w:t>
      </w:r>
      <w:r w:rsidR="00432E37">
        <w:rPr>
          <w:rFonts w:ascii="Times New Roman" w:eastAsia="Times New Roman" w:hAnsi="Times New Roman" w:cs="Times New Roman"/>
          <w:iCs/>
          <w:sz w:val="26"/>
          <w:szCs w:val="26"/>
        </w:rPr>
        <w:t xml:space="preserve">tika veidots speciāli, lai </w:t>
      </w:r>
      <w:r w:rsidR="00156577">
        <w:rPr>
          <w:rFonts w:ascii="Times New Roman" w:eastAsia="Times New Roman" w:hAnsi="Times New Roman" w:cs="Times New Roman"/>
          <w:iCs/>
          <w:sz w:val="26"/>
          <w:szCs w:val="26"/>
        </w:rPr>
        <w:t xml:space="preserve">izjauktu Meža kapu centrālās </w:t>
      </w:r>
      <w:r w:rsidR="00432E37">
        <w:rPr>
          <w:rFonts w:ascii="Times New Roman" w:eastAsia="Times New Roman" w:hAnsi="Times New Roman" w:cs="Times New Roman"/>
          <w:iCs/>
          <w:sz w:val="26"/>
          <w:szCs w:val="26"/>
        </w:rPr>
        <w:t>alej</w:t>
      </w:r>
      <w:r w:rsidR="00156577">
        <w:rPr>
          <w:rFonts w:ascii="Times New Roman" w:eastAsia="Times New Roman" w:hAnsi="Times New Roman" w:cs="Times New Roman"/>
          <w:iCs/>
          <w:sz w:val="26"/>
          <w:szCs w:val="26"/>
        </w:rPr>
        <w:t xml:space="preserve">as </w:t>
      </w:r>
      <w:r w:rsidR="00432E37">
        <w:rPr>
          <w:rFonts w:ascii="Times New Roman" w:eastAsia="Times New Roman" w:hAnsi="Times New Roman" w:cs="Times New Roman"/>
          <w:iCs/>
          <w:sz w:val="26"/>
          <w:szCs w:val="26"/>
        </w:rPr>
        <w:t>starp kapliču un J.</w:t>
      </w:r>
      <w:r w:rsidR="00156577">
        <w:rPr>
          <w:rFonts w:ascii="Times New Roman" w:eastAsia="Times New Roman" w:hAnsi="Times New Roman" w:cs="Times New Roman"/>
          <w:iCs/>
          <w:sz w:val="26"/>
          <w:szCs w:val="26"/>
        </w:rPr>
        <w:t xml:space="preserve"> Č</w:t>
      </w:r>
      <w:r w:rsidR="00432E37">
        <w:rPr>
          <w:rFonts w:ascii="Times New Roman" w:eastAsia="Times New Roman" w:hAnsi="Times New Roman" w:cs="Times New Roman"/>
          <w:iCs/>
          <w:sz w:val="26"/>
          <w:szCs w:val="26"/>
        </w:rPr>
        <w:t>akstes pieminekli</w:t>
      </w:r>
      <w:r w:rsidR="00156577" w:rsidRPr="00156577">
        <w:rPr>
          <w:rFonts w:ascii="Times New Roman" w:eastAsia="Times New Roman" w:hAnsi="Times New Roman" w:cs="Times New Roman"/>
          <w:iCs/>
          <w:sz w:val="26"/>
          <w:szCs w:val="26"/>
        </w:rPr>
        <w:t xml:space="preserve"> </w:t>
      </w:r>
      <w:r w:rsidR="00156577">
        <w:rPr>
          <w:rFonts w:ascii="Times New Roman" w:eastAsia="Times New Roman" w:hAnsi="Times New Roman" w:cs="Times New Roman"/>
          <w:iCs/>
          <w:sz w:val="26"/>
          <w:szCs w:val="26"/>
        </w:rPr>
        <w:t>telpisko ansambli. V. Lāča kapa vieta tika nolikta ceļa vidū, tādejādi deformējot šo telpisko vidi, izveidojot vizuālu barjeru, lai aizsegtu J. Čakstes pieminekli</w:t>
      </w:r>
      <w:bookmarkEnd w:id="2"/>
      <w:r w:rsidR="00156577">
        <w:rPr>
          <w:rFonts w:ascii="Times New Roman" w:eastAsia="Times New Roman" w:hAnsi="Times New Roman" w:cs="Times New Roman"/>
          <w:iCs/>
          <w:sz w:val="26"/>
          <w:szCs w:val="26"/>
        </w:rPr>
        <w:t>.</w:t>
      </w:r>
      <w:r w:rsidR="00633160">
        <w:rPr>
          <w:rFonts w:ascii="Times New Roman" w:eastAsia="Times New Roman" w:hAnsi="Times New Roman" w:cs="Times New Roman"/>
          <w:iCs/>
          <w:sz w:val="26"/>
          <w:szCs w:val="26"/>
        </w:rPr>
        <w:t xml:space="preserve"> Ģelža kunga ierosinājums par šo speciāli veidotās telpas barjeras pārveidi ir pareizs. V. Lāci </w:t>
      </w:r>
      <w:proofErr w:type="spellStart"/>
      <w:r w:rsidR="00633160">
        <w:rPr>
          <w:rFonts w:ascii="Times New Roman" w:eastAsia="Times New Roman" w:hAnsi="Times New Roman" w:cs="Times New Roman"/>
          <w:iCs/>
          <w:sz w:val="26"/>
          <w:szCs w:val="26"/>
        </w:rPr>
        <w:t>pārapbedīt</w:t>
      </w:r>
      <w:proofErr w:type="spellEnd"/>
      <w:r w:rsidR="00633160">
        <w:rPr>
          <w:rFonts w:ascii="Times New Roman" w:eastAsia="Times New Roman" w:hAnsi="Times New Roman" w:cs="Times New Roman"/>
          <w:iCs/>
          <w:sz w:val="26"/>
          <w:szCs w:val="26"/>
        </w:rPr>
        <w:t xml:space="preserve"> nevajag, taču visus telpiskos un reljefa pārveidojumus jāpārskata, maksimāli atjaunojot sākotnējo ieceri.</w:t>
      </w:r>
    </w:p>
    <w:p w14:paraId="2A4FB2AD" w14:textId="77777777" w:rsidR="0065395F" w:rsidRDefault="0065395F" w:rsidP="005B4C1B">
      <w:pPr>
        <w:tabs>
          <w:tab w:val="left" w:pos="5805"/>
        </w:tabs>
        <w:spacing w:after="0" w:line="240" w:lineRule="auto"/>
        <w:jc w:val="both"/>
        <w:rPr>
          <w:rFonts w:ascii="Times New Roman" w:eastAsia="Times New Roman" w:hAnsi="Times New Roman" w:cs="Times New Roman"/>
          <w:iCs/>
          <w:sz w:val="26"/>
          <w:szCs w:val="26"/>
        </w:rPr>
      </w:pPr>
    </w:p>
    <w:p w14:paraId="46EE413F" w14:textId="5B70629E" w:rsidR="0065395F" w:rsidRDefault="00633160" w:rsidP="005B4C1B">
      <w:pPr>
        <w:tabs>
          <w:tab w:val="left" w:pos="5805"/>
        </w:tabs>
        <w:spacing w:after="0" w:line="240" w:lineRule="auto"/>
        <w:jc w:val="both"/>
        <w:rPr>
          <w:rFonts w:ascii="Times New Roman" w:eastAsia="Times New Roman" w:hAnsi="Times New Roman" w:cs="Times New Roman"/>
          <w:iCs/>
          <w:sz w:val="26"/>
          <w:szCs w:val="26"/>
        </w:rPr>
      </w:pPr>
      <w:r w:rsidRPr="009A3817">
        <w:rPr>
          <w:rFonts w:ascii="Times New Roman" w:eastAsia="Times New Roman" w:hAnsi="Times New Roman" w:cs="Times New Roman"/>
          <w:b/>
          <w:bCs/>
          <w:iCs/>
          <w:sz w:val="26"/>
          <w:szCs w:val="26"/>
        </w:rPr>
        <w:t>G.</w:t>
      </w:r>
      <w:r w:rsidR="009A3817" w:rsidRPr="009A3817">
        <w:rPr>
          <w:rFonts w:ascii="Times New Roman" w:eastAsia="Times New Roman" w:hAnsi="Times New Roman" w:cs="Times New Roman"/>
          <w:b/>
          <w:bCs/>
          <w:iCs/>
          <w:sz w:val="26"/>
          <w:szCs w:val="26"/>
        </w:rPr>
        <w:t xml:space="preserve"> </w:t>
      </w:r>
      <w:r w:rsidRPr="009A3817">
        <w:rPr>
          <w:rFonts w:ascii="Times New Roman" w:eastAsia="Times New Roman" w:hAnsi="Times New Roman" w:cs="Times New Roman"/>
          <w:b/>
          <w:bCs/>
          <w:iCs/>
          <w:sz w:val="26"/>
          <w:szCs w:val="26"/>
        </w:rPr>
        <w:t>Zemītis</w:t>
      </w:r>
      <w:r w:rsidR="0065395F">
        <w:rPr>
          <w:rFonts w:ascii="Times New Roman" w:eastAsia="Times New Roman" w:hAnsi="Times New Roman" w:cs="Times New Roman"/>
          <w:iCs/>
          <w:sz w:val="26"/>
          <w:szCs w:val="26"/>
        </w:rPr>
        <w:t xml:space="preserve"> Pievienojas J.</w:t>
      </w:r>
      <w:r w:rsidR="009A3817">
        <w:rPr>
          <w:rFonts w:ascii="Times New Roman" w:eastAsia="Times New Roman" w:hAnsi="Times New Roman" w:cs="Times New Roman"/>
          <w:iCs/>
          <w:sz w:val="26"/>
          <w:szCs w:val="26"/>
        </w:rPr>
        <w:t xml:space="preserve"> </w:t>
      </w:r>
      <w:r w:rsidR="0065395F">
        <w:rPr>
          <w:rFonts w:ascii="Times New Roman" w:eastAsia="Times New Roman" w:hAnsi="Times New Roman" w:cs="Times New Roman"/>
          <w:iCs/>
          <w:sz w:val="26"/>
          <w:szCs w:val="26"/>
        </w:rPr>
        <w:t>Krastiņa sacītajam. Šis piemineklis ir ar ideoloģisku svaru -aizsegt ceļu uz J.</w:t>
      </w:r>
      <w:r w:rsidR="009A3817">
        <w:rPr>
          <w:rFonts w:ascii="Times New Roman" w:eastAsia="Times New Roman" w:hAnsi="Times New Roman" w:cs="Times New Roman"/>
          <w:iCs/>
          <w:sz w:val="26"/>
          <w:szCs w:val="26"/>
        </w:rPr>
        <w:t xml:space="preserve"> </w:t>
      </w:r>
      <w:r w:rsidR="0065395F">
        <w:rPr>
          <w:rFonts w:ascii="Times New Roman" w:eastAsia="Times New Roman" w:hAnsi="Times New Roman" w:cs="Times New Roman"/>
          <w:iCs/>
          <w:sz w:val="26"/>
          <w:szCs w:val="26"/>
        </w:rPr>
        <w:t>Čakstes pieminekli. Tam ir sava mākslinieciska vērtība, bet šaubās, ka tam j</w:t>
      </w:r>
      <w:r w:rsidR="009A3817">
        <w:rPr>
          <w:rFonts w:ascii="Times New Roman" w:eastAsia="Times New Roman" w:hAnsi="Times New Roman" w:cs="Times New Roman"/>
          <w:iCs/>
          <w:sz w:val="26"/>
          <w:szCs w:val="26"/>
        </w:rPr>
        <w:t>ā</w:t>
      </w:r>
      <w:r w:rsidR="0065395F">
        <w:rPr>
          <w:rFonts w:ascii="Times New Roman" w:eastAsia="Times New Roman" w:hAnsi="Times New Roman" w:cs="Times New Roman"/>
          <w:iCs/>
          <w:sz w:val="26"/>
          <w:szCs w:val="26"/>
        </w:rPr>
        <w:t>atrodas esošajā vietā. V.</w:t>
      </w:r>
      <w:r w:rsidR="009A3817">
        <w:rPr>
          <w:rFonts w:ascii="Times New Roman" w:eastAsia="Times New Roman" w:hAnsi="Times New Roman" w:cs="Times New Roman"/>
          <w:iCs/>
          <w:sz w:val="26"/>
          <w:szCs w:val="26"/>
        </w:rPr>
        <w:t xml:space="preserve"> </w:t>
      </w:r>
      <w:r w:rsidR="0065395F">
        <w:rPr>
          <w:rFonts w:ascii="Times New Roman" w:eastAsia="Times New Roman" w:hAnsi="Times New Roman" w:cs="Times New Roman"/>
          <w:iCs/>
          <w:sz w:val="26"/>
          <w:szCs w:val="26"/>
        </w:rPr>
        <w:t>Lācis bieži tiek vērtēts kā pretrunīga personība, uzskata, ka V.</w:t>
      </w:r>
      <w:r w:rsidR="009A3817">
        <w:rPr>
          <w:rFonts w:ascii="Times New Roman" w:eastAsia="Times New Roman" w:hAnsi="Times New Roman" w:cs="Times New Roman"/>
          <w:iCs/>
          <w:sz w:val="26"/>
          <w:szCs w:val="26"/>
        </w:rPr>
        <w:t xml:space="preserve"> </w:t>
      </w:r>
      <w:r w:rsidR="0065395F">
        <w:rPr>
          <w:rFonts w:ascii="Times New Roman" w:eastAsia="Times New Roman" w:hAnsi="Times New Roman" w:cs="Times New Roman"/>
          <w:iCs/>
          <w:sz w:val="26"/>
          <w:szCs w:val="26"/>
        </w:rPr>
        <w:t>Lācis ir negatīva vēsturiska personība.</w:t>
      </w:r>
    </w:p>
    <w:p w14:paraId="652E13F6" w14:textId="33C0B19D" w:rsidR="0065395F" w:rsidRPr="009A3817" w:rsidRDefault="0065395F" w:rsidP="005B4C1B">
      <w:pPr>
        <w:tabs>
          <w:tab w:val="left" w:pos="5805"/>
        </w:tabs>
        <w:spacing w:after="0" w:line="240" w:lineRule="auto"/>
        <w:jc w:val="both"/>
        <w:rPr>
          <w:rFonts w:ascii="Times New Roman" w:eastAsia="Times New Roman" w:hAnsi="Times New Roman" w:cs="Times New Roman"/>
          <w:b/>
          <w:bCs/>
          <w:iCs/>
          <w:sz w:val="26"/>
          <w:szCs w:val="26"/>
        </w:rPr>
      </w:pPr>
    </w:p>
    <w:p w14:paraId="026AA76F" w14:textId="488B29D6" w:rsidR="0065395F" w:rsidRDefault="0065395F" w:rsidP="005B4C1B">
      <w:pPr>
        <w:tabs>
          <w:tab w:val="left" w:pos="5805"/>
        </w:tabs>
        <w:spacing w:after="0" w:line="240" w:lineRule="auto"/>
        <w:jc w:val="both"/>
        <w:rPr>
          <w:rFonts w:ascii="Times New Roman" w:eastAsia="Times New Roman" w:hAnsi="Times New Roman" w:cs="Times New Roman"/>
          <w:iCs/>
          <w:sz w:val="26"/>
          <w:szCs w:val="26"/>
        </w:rPr>
      </w:pPr>
      <w:r w:rsidRPr="009A3817">
        <w:rPr>
          <w:rFonts w:ascii="Times New Roman" w:eastAsia="Times New Roman" w:hAnsi="Times New Roman" w:cs="Times New Roman"/>
          <w:b/>
          <w:bCs/>
          <w:iCs/>
          <w:sz w:val="26"/>
          <w:szCs w:val="26"/>
        </w:rPr>
        <w:t>V.</w:t>
      </w:r>
      <w:r w:rsidR="009A3817" w:rsidRPr="009A3817">
        <w:rPr>
          <w:rFonts w:ascii="Times New Roman" w:eastAsia="Times New Roman" w:hAnsi="Times New Roman" w:cs="Times New Roman"/>
          <w:b/>
          <w:bCs/>
          <w:iCs/>
          <w:sz w:val="26"/>
          <w:szCs w:val="26"/>
        </w:rPr>
        <w:t xml:space="preserve"> </w:t>
      </w:r>
      <w:r w:rsidRPr="009A3817">
        <w:rPr>
          <w:rFonts w:ascii="Times New Roman" w:eastAsia="Times New Roman" w:hAnsi="Times New Roman" w:cs="Times New Roman"/>
          <w:b/>
          <w:bCs/>
          <w:iCs/>
          <w:sz w:val="26"/>
          <w:szCs w:val="26"/>
        </w:rPr>
        <w:t xml:space="preserve">Gavars </w:t>
      </w:r>
      <w:r>
        <w:rPr>
          <w:rFonts w:ascii="Times New Roman" w:eastAsia="Times New Roman" w:hAnsi="Times New Roman" w:cs="Times New Roman"/>
          <w:iCs/>
          <w:sz w:val="26"/>
          <w:szCs w:val="26"/>
        </w:rPr>
        <w:t>Ansamblī jāatjauno vēsturiskā taisnība. Pieminekli</w:t>
      </w:r>
      <w:r w:rsidR="00E73C4F">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k</w:t>
      </w:r>
      <w:r w:rsidR="00BD605B">
        <w:rPr>
          <w:rFonts w:ascii="Times New Roman" w:eastAsia="Times New Roman" w:hAnsi="Times New Roman" w:cs="Times New Roman"/>
          <w:iCs/>
          <w:sz w:val="26"/>
          <w:szCs w:val="26"/>
        </w:rPr>
        <w:t xml:space="preserve">ā </w:t>
      </w:r>
      <w:r>
        <w:rPr>
          <w:rFonts w:ascii="Times New Roman" w:eastAsia="Times New Roman" w:hAnsi="Times New Roman" w:cs="Times New Roman"/>
          <w:iCs/>
          <w:sz w:val="26"/>
          <w:szCs w:val="26"/>
        </w:rPr>
        <w:t>minimums</w:t>
      </w:r>
      <w:r w:rsidR="00E73C4F">
        <w:rPr>
          <w:rFonts w:ascii="Times New Roman" w:eastAsia="Times New Roman" w:hAnsi="Times New Roman" w:cs="Times New Roman"/>
          <w:iCs/>
          <w:sz w:val="26"/>
          <w:szCs w:val="26"/>
        </w:rPr>
        <w:t>,</w:t>
      </w:r>
      <w:r w:rsidR="00BD605B">
        <w:rPr>
          <w:rFonts w:ascii="Times New Roman" w:eastAsia="Times New Roman" w:hAnsi="Times New Roman" w:cs="Times New Roman"/>
          <w:iCs/>
          <w:sz w:val="26"/>
          <w:szCs w:val="26"/>
        </w:rPr>
        <w:t xml:space="preserve"> vajadzētu sagriezt un nostiprināt, lai neapgāžas.</w:t>
      </w:r>
    </w:p>
    <w:p w14:paraId="64F731E9" w14:textId="77777777" w:rsidR="00BD605B" w:rsidRDefault="00BD605B" w:rsidP="005B4C1B">
      <w:pPr>
        <w:tabs>
          <w:tab w:val="left" w:pos="5805"/>
        </w:tabs>
        <w:spacing w:after="0" w:line="240" w:lineRule="auto"/>
        <w:jc w:val="both"/>
        <w:rPr>
          <w:rFonts w:ascii="Times New Roman" w:eastAsia="Times New Roman" w:hAnsi="Times New Roman" w:cs="Times New Roman"/>
          <w:iCs/>
          <w:sz w:val="26"/>
          <w:szCs w:val="26"/>
        </w:rPr>
      </w:pPr>
    </w:p>
    <w:p w14:paraId="2D8C0F77" w14:textId="76FB542A" w:rsidR="00BD605B" w:rsidRDefault="00BD605B" w:rsidP="005B4C1B">
      <w:pPr>
        <w:tabs>
          <w:tab w:val="left" w:pos="5805"/>
        </w:tabs>
        <w:spacing w:after="0" w:line="240" w:lineRule="auto"/>
        <w:jc w:val="both"/>
        <w:rPr>
          <w:rFonts w:ascii="Times New Roman" w:eastAsia="Times New Roman" w:hAnsi="Times New Roman" w:cs="Times New Roman"/>
          <w:iCs/>
          <w:sz w:val="26"/>
          <w:szCs w:val="26"/>
        </w:rPr>
      </w:pPr>
      <w:r w:rsidRPr="0047243E">
        <w:rPr>
          <w:rFonts w:ascii="Times New Roman" w:eastAsia="Times New Roman" w:hAnsi="Times New Roman" w:cs="Times New Roman"/>
          <w:b/>
          <w:bCs/>
          <w:iCs/>
          <w:sz w:val="26"/>
          <w:szCs w:val="26"/>
        </w:rPr>
        <w:t>I.</w:t>
      </w:r>
      <w:r w:rsidR="009A3817" w:rsidRPr="0047243E">
        <w:rPr>
          <w:rFonts w:ascii="Times New Roman" w:eastAsia="Times New Roman" w:hAnsi="Times New Roman" w:cs="Times New Roman"/>
          <w:b/>
          <w:bCs/>
          <w:iCs/>
          <w:sz w:val="26"/>
          <w:szCs w:val="26"/>
        </w:rPr>
        <w:t xml:space="preserve"> </w:t>
      </w:r>
      <w:r w:rsidRPr="0047243E">
        <w:rPr>
          <w:rFonts w:ascii="Times New Roman" w:eastAsia="Times New Roman" w:hAnsi="Times New Roman" w:cs="Times New Roman"/>
          <w:b/>
          <w:bCs/>
          <w:iCs/>
          <w:sz w:val="26"/>
          <w:szCs w:val="26"/>
        </w:rPr>
        <w:t>Drulle</w:t>
      </w:r>
      <w:r>
        <w:rPr>
          <w:rFonts w:ascii="Times New Roman" w:eastAsia="Times New Roman" w:hAnsi="Times New Roman" w:cs="Times New Roman"/>
          <w:iCs/>
          <w:sz w:val="26"/>
          <w:szCs w:val="26"/>
        </w:rPr>
        <w:t xml:space="preserve"> Piemineklis ir izteikti frontāls, uztverams no priekšas. Ja domā par pārvietošanu, tam nepieciešams komplekss risinājums, kā arī vizualizācijas, lai redzētu kā to iegrozīt vidē. Ir dalītas jūtas par pārvietošanu, jo tā ir mūsu vēsture. Šis komplekss parāda kādas ir bijušas ideoloģiskās cīņas 20.gadsimtā.</w:t>
      </w:r>
    </w:p>
    <w:p w14:paraId="2FD0123A" w14:textId="5C581AD4" w:rsidR="00BD605B" w:rsidRDefault="00BD605B" w:rsidP="005B4C1B">
      <w:pPr>
        <w:tabs>
          <w:tab w:val="left" w:pos="5805"/>
        </w:tabs>
        <w:spacing w:after="0" w:line="240" w:lineRule="auto"/>
        <w:jc w:val="both"/>
        <w:rPr>
          <w:rFonts w:ascii="Times New Roman" w:eastAsia="Times New Roman" w:hAnsi="Times New Roman" w:cs="Times New Roman"/>
          <w:iCs/>
          <w:sz w:val="26"/>
          <w:szCs w:val="26"/>
        </w:rPr>
      </w:pPr>
    </w:p>
    <w:p w14:paraId="3B0A161A" w14:textId="5C3CF0B4" w:rsidR="00BD605B" w:rsidRDefault="00BD605B" w:rsidP="005B4C1B">
      <w:pPr>
        <w:tabs>
          <w:tab w:val="left" w:pos="5805"/>
        </w:tabs>
        <w:spacing w:after="0" w:line="240" w:lineRule="auto"/>
        <w:jc w:val="both"/>
        <w:rPr>
          <w:rFonts w:ascii="Times New Roman" w:eastAsia="Times New Roman" w:hAnsi="Times New Roman" w:cs="Times New Roman"/>
          <w:iCs/>
          <w:sz w:val="26"/>
          <w:szCs w:val="26"/>
        </w:rPr>
      </w:pPr>
      <w:r w:rsidRPr="009A3817">
        <w:rPr>
          <w:rFonts w:ascii="Times New Roman" w:eastAsia="Times New Roman" w:hAnsi="Times New Roman" w:cs="Times New Roman"/>
          <w:b/>
          <w:bCs/>
          <w:iCs/>
          <w:sz w:val="26"/>
          <w:szCs w:val="26"/>
        </w:rPr>
        <w:t>G.</w:t>
      </w:r>
      <w:r w:rsidR="009A3817" w:rsidRPr="009A3817">
        <w:rPr>
          <w:rFonts w:ascii="Times New Roman" w:eastAsia="Times New Roman" w:hAnsi="Times New Roman" w:cs="Times New Roman"/>
          <w:b/>
          <w:bCs/>
          <w:iCs/>
          <w:sz w:val="26"/>
          <w:szCs w:val="26"/>
        </w:rPr>
        <w:t xml:space="preserve"> </w:t>
      </w:r>
      <w:r w:rsidRPr="009A3817">
        <w:rPr>
          <w:rFonts w:ascii="Times New Roman" w:eastAsia="Times New Roman" w:hAnsi="Times New Roman" w:cs="Times New Roman"/>
          <w:b/>
          <w:bCs/>
          <w:iCs/>
          <w:sz w:val="26"/>
          <w:szCs w:val="26"/>
        </w:rPr>
        <w:t>Nāgels</w:t>
      </w:r>
      <w:r>
        <w:rPr>
          <w:rFonts w:ascii="Times New Roman" w:eastAsia="Times New Roman" w:hAnsi="Times New Roman" w:cs="Times New Roman"/>
          <w:iCs/>
          <w:sz w:val="26"/>
          <w:szCs w:val="26"/>
        </w:rPr>
        <w:t xml:space="preserve"> V.</w:t>
      </w:r>
      <w:r w:rsidR="009A3817">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Lācis kā persona bija nelietis. Piemineklis tika uzstādīts, lai aizsegtu J.</w:t>
      </w:r>
      <w:r w:rsidR="009A3817">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Čakstes apbedījuma vietu. Savukārt</w:t>
      </w:r>
      <w:r w:rsidR="00E73C4F">
        <w:rPr>
          <w:rFonts w:ascii="Times New Roman" w:eastAsia="Times New Roman" w:hAnsi="Times New Roman" w:cs="Times New Roman"/>
          <w:iCs/>
          <w:sz w:val="26"/>
          <w:szCs w:val="26"/>
        </w:rPr>
        <w:t>,</w:t>
      </w:r>
      <w:r w:rsidR="00D64A45">
        <w:rPr>
          <w:rFonts w:ascii="Times New Roman" w:eastAsia="Times New Roman" w:hAnsi="Times New Roman" w:cs="Times New Roman"/>
          <w:iCs/>
          <w:sz w:val="26"/>
          <w:szCs w:val="26"/>
        </w:rPr>
        <w:t xml:space="preserve"> mūris J.</w:t>
      </w:r>
      <w:r w:rsidR="009A3817">
        <w:rPr>
          <w:rFonts w:ascii="Times New Roman" w:eastAsia="Times New Roman" w:hAnsi="Times New Roman" w:cs="Times New Roman"/>
          <w:iCs/>
          <w:sz w:val="26"/>
          <w:szCs w:val="26"/>
        </w:rPr>
        <w:t xml:space="preserve"> </w:t>
      </w:r>
      <w:r w:rsidR="00D64A45">
        <w:rPr>
          <w:rFonts w:ascii="Times New Roman" w:eastAsia="Times New Roman" w:hAnsi="Times New Roman" w:cs="Times New Roman"/>
          <w:iCs/>
          <w:sz w:val="26"/>
          <w:szCs w:val="26"/>
        </w:rPr>
        <w:t>Čakstes piemineklim tika veidots, lai aizsegtu Baltijas landesvēra pieminekli. V.</w:t>
      </w:r>
      <w:r w:rsidR="009A3817">
        <w:rPr>
          <w:rFonts w:ascii="Times New Roman" w:eastAsia="Times New Roman" w:hAnsi="Times New Roman" w:cs="Times New Roman"/>
          <w:iCs/>
          <w:sz w:val="26"/>
          <w:szCs w:val="26"/>
        </w:rPr>
        <w:t xml:space="preserve"> </w:t>
      </w:r>
      <w:r w:rsidR="00D64A45">
        <w:rPr>
          <w:rFonts w:ascii="Times New Roman" w:eastAsia="Times New Roman" w:hAnsi="Times New Roman" w:cs="Times New Roman"/>
          <w:iCs/>
          <w:sz w:val="26"/>
          <w:szCs w:val="26"/>
        </w:rPr>
        <w:t>Lāča piemineklis izjauc telpisko ansambli, bet kā jau minēja I.</w:t>
      </w:r>
      <w:r w:rsidR="009A3817">
        <w:rPr>
          <w:rFonts w:ascii="Times New Roman" w:eastAsia="Times New Roman" w:hAnsi="Times New Roman" w:cs="Times New Roman"/>
          <w:iCs/>
          <w:sz w:val="26"/>
          <w:szCs w:val="26"/>
        </w:rPr>
        <w:t xml:space="preserve"> </w:t>
      </w:r>
      <w:r w:rsidR="00D64A45">
        <w:rPr>
          <w:rFonts w:ascii="Times New Roman" w:eastAsia="Times New Roman" w:hAnsi="Times New Roman" w:cs="Times New Roman"/>
          <w:iCs/>
          <w:sz w:val="26"/>
          <w:szCs w:val="26"/>
        </w:rPr>
        <w:t xml:space="preserve">Drulle, tā ir mūsu vēsture. Var vilkt paralēles ar Okupācijas muzeju Vecrīgā, kas ir </w:t>
      </w:r>
      <w:r w:rsidR="00E73C4F">
        <w:rPr>
          <w:rFonts w:ascii="Times New Roman" w:eastAsia="Times New Roman" w:hAnsi="Times New Roman" w:cs="Times New Roman"/>
          <w:iCs/>
          <w:sz w:val="26"/>
          <w:szCs w:val="26"/>
        </w:rPr>
        <w:t>“</w:t>
      </w:r>
      <w:r w:rsidR="00D64A45">
        <w:rPr>
          <w:rFonts w:ascii="Times New Roman" w:eastAsia="Times New Roman" w:hAnsi="Times New Roman" w:cs="Times New Roman"/>
          <w:iCs/>
          <w:sz w:val="26"/>
          <w:szCs w:val="26"/>
        </w:rPr>
        <w:t>skabarga</w:t>
      </w:r>
      <w:r w:rsidR="00E73C4F">
        <w:rPr>
          <w:rFonts w:ascii="Times New Roman" w:eastAsia="Times New Roman" w:hAnsi="Times New Roman" w:cs="Times New Roman"/>
          <w:iCs/>
          <w:sz w:val="26"/>
          <w:szCs w:val="26"/>
        </w:rPr>
        <w:t>”</w:t>
      </w:r>
      <w:r w:rsidR="0047243E">
        <w:rPr>
          <w:rFonts w:ascii="Times New Roman" w:eastAsia="Times New Roman" w:hAnsi="Times New Roman" w:cs="Times New Roman"/>
          <w:iCs/>
          <w:sz w:val="26"/>
          <w:szCs w:val="26"/>
        </w:rPr>
        <w:t xml:space="preserve"> pilsētas telpā</w:t>
      </w:r>
      <w:r w:rsidR="00D64A45">
        <w:rPr>
          <w:rFonts w:ascii="Times New Roman" w:eastAsia="Times New Roman" w:hAnsi="Times New Roman" w:cs="Times New Roman"/>
          <w:iCs/>
          <w:sz w:val="26"/>
          <w:szCs w:val="26"/>
        </w:rPr>
        <w:t xml:space="preserve">, bet arī vēsture. Iespējams, jāveido kāds paskaidrojumus. </w:t>
      </w:r>
      <w:r w:rsidR="00D64A45">
        <w:rPr>
          <w:rFonts w:ascii="Times New Roman" w:eastAsia="Times New Roman" w:hAnsi="Times New Roman" w:cs="Times New Roman"/>
          <w:iCs/>
          <w:sz w:val="26"/>
          <w:szCs w:val="26"/>
        </w:rPr>
        <w:lastRenderedPageBreak/>
        <w:t>Nebūtu pareizi veikt ātrus risinājumus</w:t>
      </w:r>
      <w:r w:rsidR="002B102B">
        <w:rPr>
          <w:rFonts w:ascii="Times New Roman" w:eastAsia="Times New Roman" w:hAnsi="Times New Roman" w:cs="Times New Roman"/>
          <w:iCs/>
          <w:sz w:val="26"/>
          <w:szCs w:val="26"/>
        </w:rPr>
        <w:t xml:space="preserve"> </w:t>
      </w:r>
      <w:r w:rsidR="00D64A45">
        <w:rPr>
          <w:rFonts w:ascii="Times New Roman" w:eastAsia="Times New Roman" w:hAnsi="Times New Roman" w:cs="Times New Roman"/>
          <w:iCs/>
          <w:sz w:val="26"/>
          <w:szCs w:val="26"/>
        </w:rPr>
        <w:t xml:space="preserve">- pacelt un pārbīdīt, nepieciešams komplekss risinājums. </w:t>
      </w:r>
    </w:p>
    <w:p w14:paraId="11912C45" w14:textId="77777777" w:rsidR="00D64A45" w:rsidRDefault="00D64A45" w:rsidP="005B4C1B">
      <w:pPr>
        <w:tabs>
          <w:tab w:val="left" w:pos="5805"/>
        </w:tabs>
        <w:spacing w:after="0" w:line="240" w:lineRule="auto"/>
        <w:jc w:val="both"/>
        <w:rPr>
          <w:rFonts w:ascii="Times New Roman" w:eastAsia="Times New Roman" w:hAnsi="Times New Roman" w:cs="Times New Roman"/>
          <w:iCs/>
          <w:sz w:val="26"/>
          <w:szCs w:val="26"/>
        </w:rPr>
      </w:pPr>
    </w:p>
    <w:p w14:paraId="67E00DAF" w14:textId="4886EA44" w:rsidR="00D64A45" w:rsidRDefault="00D64A45" w:rsidP="005B4C1B">
      <w:pPr>
        <w:tabs>
          <w:tab w:val="left" w:pos="5805"/>
        </w:tabs>
        <w:spacing w:after="0" w:line="240" w:lineRule="auto"/>
        <w:jc w:val="both"/>
        <w:rPr>
          <w:rFonts w:ascii="Times New Roman" w:eastAsia="Times New Roman" w:hAnsi="Times New Roman" w:cs="Times New Roman"/>
          <w:iCs/>
          <w:sz w:val="26"/>
          <w:szCs w:val="26"/>
        </w:rPr>
      </w:pPr>
      <w:r w:rsidRPr="009A3817">
        <w:rPr>
          <w:rFonts w:ascii="Times New Roman" w:eastAsia="Times New Roman" w:hAnsi="Times New Roman" w:cs="Times New Roman"/>
          <w:b/>
          <w:bCs/>
          <w:iCs/>
          <w:sz w:val="26"/>
          <w:szCs w:val="26"/>
        </w:rPr>
        <w:t>J.</w:t>
      </w:r>
      <w:r w:rsidR="009A3817" w:rsidRPr="009A3817">
        <w:rPr>
          <w:rFonts w:ascii="Times New Roman" w:eastAsia="Times New Roman" w:hAnsi="Times New Roman" w:cs="Times New Roman"/>
          <w:b/>
          <w:bCs/>
          <w:iCs/>
          <w:sz w:val="26"/>
          <w:szCs w:val="26"/>
        </w:rPr>
        <w:t xml:space="preserve"> </w:t>
      </w:r>
      <w:r w:rsidRPr="009A3817">
        <w:rPr>
          <w:rFonts w:ascii="Times New Roman" w:eastAsia="Times New Roman" w:hAnsi="Times New Roman" w:cs="Times New Roman"/>
          <w:b/>
          <w:bCs/>
          <w:iCs/>
          <w:sz w:val="26"/>
          <w:szCs w:val="26"/>
        </w:rPr>
        <w:t>Krastiņš</w:t>
      </w:r>
      <w:r>
        <w:rPr>
          <w:rFonts w:ascii="Times New Roman" w:eastAsia="Times New Roman" w:hAnsi="Times New Roman" w:cs="Times New Roman"/>
          <w:iCs/>
          <w:sz w:val="26"/>
          <w:szCs w:val="26"/>
        </w:rPr>
        <w:t xml:space="preserve"> Oponējot I.</w:t>
      </w:r>
      <w:r w:rsidR="009A3817">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Drullem</w:t>
      </w:r>
      <w:proofErr w:type="spellEnd"/>
      <w:r>
        <w:rPr>
          <w:rFonts w:ascii="Times New Roman" w:eastAsia="Times New Roman" w:hAnsi="Times New Roman" w:cs="Times New Roman"/>
          <w:iCs/>
          <w:sz w:val="26"/>
          <w:szCs w:val="26"/>
        </w:rPr>
        <w:t>, norāda, ka V.</w:t>
      </w:r>
      <w:r w:rsidR="009A3817">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Lāča piemineklis ir klasiska brīvstāvoša statuja, kuru var uztvert no jebkuras puses.</w:t>
      </w:r>
    </w:p>
    <w:p w14:paraId="7AD5FDDA" w14:textId="77777777" w:rsidR="001E31A4" w:rsidRDefault="001E31A4" w:rsidP="005B4C1B">
      <w:pPr>
        <w:tabs>
          <w:tab w:val="left" w:pos="5805"/>
        </w:tabs>
        <w:spacing w:after="0" w:line="240" w:lineRule="auto"/>
        <w:jc w:val="both"/>
        <w:rPr>
          <w:rFonts w:ascii="Times New Roman" w:eastAsia="Times New Roman" w:hAnsi="Times New Roman" w:cs="Times New Roman"/>
          <w:iCs/>
          <w:sz w:val="26"/>
          <w:szCs w:val="26"/>
        </w:rPr>
      </w:pPr>
    </w:p>
    <w:p w14:paraId="2D7ED11F" w14:textId="73428772" w:rsidR="00D64A45" w:rsidRPr="00545CCC" w:rsidRDefault="00D64A45" w:rsidP="005B4C1B">
      <w:pPr>
        <w:tabs>
          <w:tab w:val="left" w:pos="5805"/>
        </w:tabs>
        <w:spacing w:after="0" w:line="240" w:lineRule="auto"/>
        <w:jc w:val="both"/>
        <w:rPr>
          <w:rFonts w:ascii="Times New Roman" w:eastAsia="Times New Roman" w:hAnsi="Times New Roman" w:cs="Times New Roman"/>
          <w:iCs/>
          <w:sz w:val="26"/>
          <w:szCs w:val="26"/>
        </w:rPr>
      </w:pPr>
      <w:r w:rsidRPr="009A3817">
        <w:rPr>
          <w:rFonts w:ascii="Times New Roman" w:eastAsia="Times New Roman" w:hAnsi="Times New Roman" w:cs="Times New Roman"/>
          <w:b/>
          <w:bCs/>
          <w:iCs/>
          <w:sz w:val="26"/>
          <w:szCs w:val="26"/>
        </w:rPr>
        <w:t>A.</w:t>
      </w:r>
      <w:r w:rsidR="009A3817" w:rsidRPr="009A3817">
        <w:rPr>
          <w:rFonts w:ascii="Times New Roman" w:eastAsia="Times New Roman" w:hAnsi="Times New Roman" w:cs="Times New Roman"/>
          <w:b/>
          <w:bCs/>
          <w:iCs/>
          <w:sz w:val="26"/>
          <w:szCs w:val="26"/>
        </w:rPr>
        <w:t xml:space="preserve"> </w:t>
      </w:r>
      <w:r w:rsidRPr="009A3817">
        <w:rPr>
          <w:rFonts w:ascii="Times New Roman" w:eastAsia="Times New Roman" w:hAnsi="Times New Roman" w:cs="Times New Roman"/>
          <w:b/>
          <w:bCs/>
          <w:iCs/>
          <w:sz w:val="26"/>
          <w:szCs w:val="26"/>
        </w:rPr>
        <w:t>Broks</w:t>
      </w:r>
      <w:r>
        <w:rPr>
          <w:rFonts w:ascii="Times New Roman" w:eastAsia="Times New Roman" w:hAnsi="Times New Roman" w:cs="Times New Roman"/>
          <w:iCs/>
          <w:sz w:val="26"/>
          <w:szCs w:val="26"/>
        </w:rPr>
        <w:t xml:space="preserve"> </w:t>
      </w:r>
      <w:r w:rsidR="00522AB3">
        <w:rPr>
          <w:rFonts w:ascii="Times New Roman" w:eastAsia="Times New Roman" w:hAnsi="Times New Roman" w:cs="Times New Roman"/>
          <w:iCs/>
          <w:sz w:val="26"/>
          <w:szCs w:val="26"/>
        </w:rPr>
        <w:t xml:space="preserve">Pievienojas viedoklim, ka šīs divas personas ir pretējas pēc viņu vēsturiskās vērtības. Atbalsta ansambļa atjaunošanu no kompozīcijas un dizaina risinājumu </w:t>
      </w:r>
      <w:r w:rsidR="00B33B8E">
        <w:rPr>
          <w:rFonts w:ascii="Times New Roman" w:eastAsia="Times New Roman" w:hAnsi="Times New Roman" w:cs="Times New Roman"/>
          <w:iCs/>
          <w:sz w:val="26"/>
          <w:szCs w:val="26"/>
        </w:rPr>
        <w:t xml:space="preserve">viedokļa. Nepieciešams izstrādāt </w:t>
      </w:r>
      <w:r w:rsidR="00522AB3">
        <w:rPr>
          <w:rFonts w:ascii="Times New Roman" w:eastAsia="Times New Roman" w:hAnsi="Times New Roman" w:cs="Times New Roman"/>
          <w:iCs/>
          <w:sz w:val="26"/>
          <w:szCs w:val="26"/>
        </w:rPr>
        <w:t>p</w:t>
      </w:r>
      <w:r w:rsidR="002B102B">
        <w:rPr>
          <w:rFonts w:ascii="Times New Roman" w:eastAsia="Times New Roman" w:hAnsi="Times New Roman" w:cs="Times New Roman"/>
          <w:iCs/>
          <w:sz w:val="26"/>
          <w:szCs w:val="26"/>
        </w:rPr>
        <w:t>rojektu</w:t>
      </w:r>
      <w:r w:rsidR="00B33B8E" w:rsidRPr="00B33B8E">
        <w:rPr>
          <w:rFonts w:ascii="Times New Roman" w:eastAsia="Times New Roman" w:hAnsi="Times New Roman" w:cs="Times New Roman"/>
          <w:iCs/>
          <w:sz w:val="26"/>
          <w:szCs w:val="26"/>
        </w:rPr>
        <w:t xml:space="preserve"> </w:t>
      </w:r>
      <w:r w:rsidR="00B33B8E">
        <w:rPr>
          <w:rFonts w:ascii="Times New Roman" w:eastAsia="Times New Roman" w:hAnsi="Times New Roman" w:cs="Times New Roman"/>
          <w:iCs/>
          <w:sz w:val="26"/>
          <w:szCs w:val="26"/>
        </w:rPr>
        <w:t>kompleksam risinājumam, kur</w:t>
      </w:r>
      <w:r w:rsidR="002B102B">
        <w:rPr>
          <w:rFonts w:ascii="Times New Roman" w:eastAsia="Times New Roman" w:hAnsi="Times New Roman" w:cs="Times New Roman"/>
          <w:iCs/>
          <w:sz w:val="26"/>
          <w:szCs w:val="26"/>
        </w:rPr>
        <w:t>ā</w:t>
      </w:r>
      <w:r w:rsidR="00B33B8E">
        <w:rPr>
          <w:rFonts w:ascii="Times New Roman" w:eastAsia="Times New Roman" w:hAnsi="Times New Roman" w:cs="Times New Roman"/>
          <w:iCs/>
          <w:sz w:val="26"/>
          <w:szCs w:val="26"/>
        </w:rPr>
        <w:t xml:space="preserve"> jāsaprot vai tā ir pārvietošana, </w:t>
      </w:r>
      <w:proofErr w:type="spellStart"/>
      <w:r w:rsidR="00B33B8E">
        <w:rPr>
          <w:rFonts w:ascii="Times New Roman" w:eastAsia="Times New Roman" w:hAnsi="Times New Roman" w:cs="Times New Roman"/>
          <w:iCs/>
          <w:sz w:val="26"/>
          <w:szCs w:val="26"/>
        </w:rPr>
        <w:t>pārapbedīšana</w:t>
      </w:r>
      <w:proofErr w:type="spellEnd"/>
      <w:r w:rsidR="00B33B8E">
        <w:rPr>
          <w:rFonts w:ascii="Times New Roman" w:eastAsia="Times New Roman" w:hAnsi="Times New Roman" w:cs="Times New Roman"/>
          <w:iCs/>
          <w:sz w:val="26"/>
          <w:szCs w:val="26"/>
        </w:rPr>
        <w:t xml:space="preserve"> vai kas cits. Jocīgi būtu atstāt kapavietu vidū ansamblim, kuram ir vēsturiska kompozīcija. Aleja ir pagodinājums valsts dibinātājam un jāvērtē vai </w:t>
      </w:r>
      <w:r w:rsidR="002B102B">
        <w:rPr>
          <w:rFonts w:ascii="Times New Roman" w:eastAsia="Times New Roman" w:hAnsi="Times New Roman" w:cs="Times New Roman"/>
          <w:iCs/>
          <w:sz w:val="26"/>
          <w:szCs w:val="26"/>
        </w:rPr>
        <w:t>ceļā uz viņa godināšanu</w:t>
      </w:r>
      <w:r w:rsidR="00B33B8E">
        <w:rPr>
          <w:rFonts w:ascii="Times New Roman" w:eastAsia="Times New Roman" w:hAnsi="Times New Roman" w:cs="Times New Roman"/>
          <w:iCs/>
          <w:sz w:val="26"/>
          <w:szCs w:val="26"/>
        </w:rPr>
        <w:t xml:space="preserve"> ir vieta vēsturiskajiem neģēļiem, kas ir nodevuši savu tautu. </w:t>
      </w:r>
    </w:p>
    <w:p w14:paraId="33AF342F" w14:textId="77777777" w:rsidR="002B102B" w:rsidRDefault="002B102B" w:rsidP="005B4C1B">
      <w:pPr>
        <w:tabs>
          <w:tab w:val="left" w:pos="5805"/>
        </w:tabs>
        <w:spacing w:after="0" w:line="240" w:lineRule="auto"/>
        <w:jc w:val="both"/>
        <w:rPr>
          <w:rFonts w:ascii="Times New Roman" w:eastAsia="Times New Roman" w:hAnsi="Times New Roman" w:cs="Times New Roman"/>
          <w:i/>
          <w:sz w:val="26"/>
          <w:szCs w:val="26"/>
        </w:rPr>
      </w:pPr>
    </w:p>
    <w:p w14:paraId="4FDF938F" w14:textId="799EB50E" w:rsidR="009A3817" w:rsidRDefault="009A3817" w:rsidP="005B4C1B">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Balsojot </w:t>
      </w:r>
      <w:r w:rsidR="00E73C4F">
        <w:rPr>
          <w:rFonts w:ascii="Times New Roman" w:eastAsia="Times New Roman" w:hAnsi="Times New Roman" w:cs="Times New Roman"/>
          <w:i/>
          <w:sz w:val="26"/>
          <w:szCs w:val="26"/>
        </w:rPr>
        <w:t xml:space="preserve">jautājumā </w:t>
      </w:r>
      <w:r>
        <w:rPr>
          <w:rFonts w:ascii="Times New Roman" w:eastAsia="Times New Roman" w:hAnsi="Times New Roman" w:cs="Times New Roman"/>
          <w:i/>
          <w:sz w:val="26"/>
          <w:szCs w:val="26"/>
        </w:rPr>
        <w:t>par V. Lāča pieminekļa</w:t>
      </w:r>
      <w:r w:rsidR="00541BA5">
        <w:rPr>
          <w:rFonts w:ascii="Times New Roman" w:eastAsia="Times New Roman" w:hAnsi="Times New Roman" w:cs="Times New Roman"/>
          <w:i/>
          <w:sz w:val="26"/>
          <w:szCs w:val="26"/>
        </w:rPr>
        <w:t xml:space="preserve"> I.</w:t>
      </w:r>
      <w:r w:rsidR="00E73C4F">
        <w:rPr>
          <w:rFonts w:ascii="Times New Roman" w:eastAsia="Times New Roman" w:hAnsi="Times New Roman" w:cs="Times New Roman"/>
          <w:i/>
          <w:sz w:val="26"/>
          <w:szCs w:val="26"/>
        </w:rPr>
        <w:t xml:space="preserve"> </w:t>
      </w:r>
      <w:r w:rsidR="00541BA5">
        <w:rPr>
          <w:rFonts w:ascii="Times New Roman" w:eastAsia="Times New Roman" w:hAnsi="Times New Roman" w:cs="Times New Roman"/>
          <w:i/>
          <w:sz w:val="26"/>
          <w:szCs w:val="26"/>
        </w:rPr>
        <w:t>Meža kapos</w:t>
      </w:r>
      <w:r>
        <w:rPr>
          <w:rFonts w:ascii="Times New Roman" w:eastAsia="Times New Roman" w:hAnsi="Times New Roman" w:cs="Times New Roman"/>
          <w:i/>
          <w:sz w:val="26"/>
          <w:szCs w:val="26"/>
        </w:rPr>
        <w:t xml:space="preserve"> pārvietošanu</w:t>
      </w:r>
      <w:r w:rsidR="00E73C4F">
        <w:rPr>
          <w:rFonts w:ascii="Times New Roman" w:eastAsia="Times New Roman" w:hAnsi="Times New Roman" w:cs="Times New Roman"/>
          <w:i/>
          <w:sz w:val="26"/>
          <w:szCs w:val="26"/>
        </w:rPr>
        <w:t>, formulējot lēmumu atbilstoši notikušajai diskusijai</w:t>
      </w:r>
      <w:r w:rsidR="00541BA5">
        <w:rPr>
          <w:rFonts w:ascii="Times New Roman" w:eastAsia="Times New Roman" w:hAnsi="Times New Roman" w:cs="Times New Roman"/>
          <w:i/>
          <w:sz w:val="26"/>
          <w:szCs w:val="26"/>
        </w:rPr>
        <w:t>:</w:t>
      </w:r>
    </w:p>
    <w:p w14:paraId="62B4DE55" w14:textId="55C0F026" w:rsidR="009A3817" w:rsidRDefault="009A3817" w:rsidP="009A3817">
      <w:pPr>
        <w:tabs>
          <w:tab w:val="left" w:pos="5805"/>
        </w:tabs>
        <w:spacing w:after="0" w:line="240" w:lineRule="auto"/>
        <w:ind w:left="1134" w:hanging="113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“Par” – 8 (A.</w:t>
      </w:r>
      <w:r w:rsidR="00FC3361">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Maderniece, A.</w:t>
      </w:r>
      <w:r w:rsidR="00FC3361">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Kušķis, G.</w:t>
      </w:r>
      <w:r w:rsidR="00FC3361">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Nāgels, A.</w:t>
      </w:r>
      <w:r w:rsidR="00FC3361">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Broks, I.</w:t>
      </w:r>
      <w:r w:rsidR="00FC3361">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Drulle, R.</w:t>
      </w:r>
      <w:r w:rsidR="00FC3361">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Našeniece, J.</w:t>
      </w:r>
      <w:r w:rsidR="00FC3361">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Krastiņš, G.</w:t>
      </w:r>
      <w:r w:rsidR="00FC3361">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Zemītis</w:t>
      </w:r>
      <w:r w:rsidR="009D63F4">
        <w:rPr>
          <w:rFonts w:ascii="Times New Roman" w:eastAsia="Times New Roman" w:hAnsi="Times New Roman" w:cs="Times New Roman"/>
          <w:i/>
          <w:sz w:val="26"/>
          <w:szCs w:val="26"/>
        </w:rPr>
        <w:t>)</w:t>
      </w:r>
    </w:p>
    <w:p w14:paraId="58160C1A" w14:textId="430449E1" w:rsidR="009A3817" w:rsidRDefault="009A3817" w:rsidP="005B4C1B">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“Pret” – </w:t>
      </w:r>
      <w:r w:rsidR="009D63F4">
        <w:rPr>
          <w:rFonts w:ascii="Times New Roman" w:eastAsia="Times New Roman" w:hAnsi="Times New Roman" w:cs="Times New Roman"/>
          <w:i/>
          <w:sz w:val="26"/>
          <w:szCs w:val="26"/>
        </w:rPr>
        <w:t>0</w:t>
      </w:r>
    </w:p>
    <w:p w14:paraId="33688A06" w14:textId="233DA44B" w:rsidR="009A3817" w:rsidRDefault="009A3817" w:rsidP="005B4C1B">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“Atturas” – </w:t>
      </w:r>
      <w:r w:rsidR="009D63F4">
        <w:rPr>
          <w:rFonts w:ascii="Times New Roman" w:eastAsia="Times New Roman" w:hAnsi="Times New Roman" w:cs="Times New Roman"/>
          <w:i/>
          <w:sz w:val="26"/>
          <w:szCs w:val="26"/>
        </w:rPr>
        <w:t>1 (</w:t>
      </w:r>
      <w:r>
        <w:rPr>
          <w:rFonts w:ascii="Times New Roman" w:eastAsia="Times New Roman" w:hAnsi="Times New Roman" w:cs="Times New Roman"/>
          <w:i/>
          <w:sz w:val="26"/>
          <w:szCs w:val="26"/>
        </w:rPr>
        <w:t>K. Čekušins</w:t>
      </w:r>
      <w:r w:rsidR="009D63F4">
        <w:rPr>
          <w:rFonts w:ascii="Times New Roman" w:eastAsia="Times New Roman" w:hAnsi="Times New Roman" w:cs="Times New Roman"/>
          <w:i/>
          <w:sz w:val="26"/>
          <w:szCs w:val="26"/>
        </w:rPr>
        <w:t>)</w:t>
      </w:r>
    </w:p>
    <w:p w14:paraId="7A8E2AF8" w14:textId="77777777" w:rsidR="009A3817" w:rsidRPr="00E73C4F" w:rsidRDefault="009A3817" w:rsidP="005B4C1B">
      <w:pPr>
        <w:tabs>
          <w:tab w:val="left" w:pos="5805"/>
        </w:tabs>
        <w:spacing w:after="0" w:line="240" w:lineRule="auto"/>
        <w:jc w:val="both"/>
        <w:rPr>
          <w:rFonts w:ascii="Times New Roman" w:eastAsia="Times New Roman" w:hAnsi="Times New Roman" w:cs="Times New Roman"/>
          <w:iCs/>
          <w:sz w:val="26"/>
          <w:szCs w:val="26"/>
        </w:rPr>
      </w:pPr>
    </w:p>
    <w:p w14:paraId="5CD52431" w14:textId="77777777" w:rsidR="009A3817" w:rsidRPr="009A3817" w:rsidRDefault="009A3817" w:rsidP="005B4C1B">
      <w:pPr>
        <w:tabs>
          <w:tab w:val="left" w:pos="5805"/>
        </w:tabs>
        <w:spacing w:after="0" w:line="240" w:lineRule="auto"/>
        <w:jc w:val="both"/>
        <w:rPr>
          <w:rFonts w:ascii="Times New Roman" w:eastAsia="Times New Roman" w:hAnsi="Times New Roman" w:cs="Times New Roman"/>
          <w:b/>
          <w:bCs/>
          <w:iCs/>
          <w:sz w:val="26"/>
          <w:szCs w:val="26"/>
        </w:rPr>
      </w:pPr>
      <w:r w:rsidRPr="009A3817">
        <w:rPr>
          <w:rFonts w:ascii="Times New Roman" w:eastAsia="Times New Roman" w:hAnsi="Times New Roman" w:cs="Times New Roman"/>
          <w:b/>
          <w:bCs/>
          <w:iCs/>
          <w:sz w:val="26"/>
          <w:szCs w:val="26"/>
        </w:rPr>
        <w:t>Pieminekļu padome nolemj:</w:t>
      </w:r>
    </w:p>
    <w:p w14:paraId="412F944C" w14:textId="042B6351" w:rsidR="00AC75BF" w:rsidRPr="00106E99" w:rsidRDefault="002B102B" w:rsidP="005B4C1B">
      <w:pPr>
        <w:tabs>
          <w:tab w:val="left" w:pos="5805"/>
        </w:tabs>
        <w:spacing w:after="0" w:line="240" w:lineRule="auto"/>
        <w:jc w:val="both"/>
        <w:rPr>
          <w:rFonts w:ascii="Times New Roman" w:eastAsia="Times New Roman" w:hAnsi="Times New Roman" w:cs="Times New Roman"/>
          <w:iCs/>
          <w:sz w:val="26"/>
          <w:szCs w:val="26"/>
        </w:rPr>
      </w:pPr>
      <w:r w:rsidRPr="00106E99">
        <w:rPr>
          <w:rFonts w:ascii="Times New Roman" w:eastAsia="Times New Roman" w:hAnsi="Times New Roman" w:cs="Times New Roman"/>
          <w:iCs/>
          <w:sz w:val="26"/>
          <w:szCs w:val="26"/>
        </w:rPr>
        <w:t xml:space="preserve">Pieminekļu padome uzskata par iespējamu </w:t>
      </w:r>
      <w:bookmarkStart w:id="3" w:name="_Hlk121234362"/>
      <w:r w:rsidRPr="00106E99">
        <w:rPr>
          <w:rFonts w:ascii="Times New Roman" w:eastAsia="Times New Roman" w:hAnsi="Times New Roman" w:cs="Times New Roman"/>
          <w:iCs/>
          <w:sz w:val="26"/>
          <w:szCs w:val="26"/>
        </w:rPr>
        <w:t>veikt nepieciešamos pārveidojumus V.</w:t>
      </w:r>
      <w:r w:rsidR="009D63F4" w:rsidRPr="00106E99">
        <w:rPr>
          <w:rFonts w:ascii="Times New Roman" w:eastAsia="Times New Roman" w:hAnsi="Times New Roman" w:cs="Times New Roman"/>
          <w:iCs/>
          <w:sz w:val="26"/>
          <w:szCs w:val="26"/>
        </w:rPr>
        <w:t xml:space="preserve"> </w:t>
      </w:r>
      <w:r w:rsidRPr="00106E99">
        <w:rPr>
          <w:rFonts w:ascii="Times New Roman" w:eastAsia="Times New Roman" w:hAnsi="Times New Roman" w:cs="Times New Roman"/>
          <w:iCs/>
          <w:sz w:val="26"/>
          <w:szCs w:val="26"/>
        </w:rPr>
        <w:t>Lāča kapa vietā I.</w:t>
      </w:r>
      <w:r w:rsidR="009D63F4" w:rsidRPr="00106E99">
        <w:rPr>
          <w:rFonts w:ascii="Times New Roman" w:eastAsia="Times New Roman" w:hAnsi="Times New Roman" w:cs="Times New Roman"/>
          <w:iCs/>
          <w:sz w:val="26"/>
          <w:szCs w:val="26"/>
        </w:rPr>
        <w:t xml:space="preserve"> </w:t>
      </w:r>
      <w:r w:rsidRPr="00106E99">
        <w:rPr>
          <w:rFonts w:ascii="Times New Roman" w:eastAsia="Times New Roman" w:hAnsi="Times New Roman" w:cs="Times New Roman"/>
          <w:iCs/>
          <w:sz w:val="26"/>
          <w:szCs w:val="26"/>
        </w:rPr>
        <w:t>Meža kapos, atjaunojot sākotnējo</w:t>
      </w:r>
      <w:r w:rsidR="009D63F4" w:rsidRPr="00106E99">
        <w:rPr>
          <w:rFonts w:ascii="Times New Roman" w:eastAsia="Times New Roman" w:hAnsi="Times New Roman" w:cs="Times New Roman"/>
          <w:iCs/>
          <w:sz w:val="26"/>
          <w:szCs w:val="26"/>
        </w:rPr>
        <w:t xml:space="preserve"> J. Čakstes pieminekļa ansambļa </w:t>
      </w:r>
      <w:r w:rsidRPr="00106E99">
        <w:rPr>
          <w:rFonts w:ascii="Times New Roman" w:eastAsia="Times New Roman" w:hAnsi="Times New Roman" w:cs="Times New Roman"/>
          <w:iCs/>
          <w:sz w:val="26"/>
          <w:szCs w:val="26"/>
        </w:rPr>
        <w:t>telpisko risinājumu</w:t>
      </w:r>
      <w:r w:rsidR="009A3817" w:rsidRPr="00106E99">
        <w:rPr>
          <w:rFonts w:ascii="Times New Roman" w:eastAsia="Times New Roman" w:hAnsi="Times New Roman" w:cs="Times New Roman"/>
          <w:iCs/>
          <w:sz w:val="26"/>
          <w:szCs w:val="26"/>
        </w:rPr>
        <w:t>,</w:t>
      </w:r>
      <w:r w:rsidRPr="00106E99">
        <w:rPr>
          <w:rFonts w:ascii="Times New Roman" w:eastAsia="Times New Roman" w:hAnsi="Times New Roman" w:cs="Times New Roman"/>
          <w:iCs/>
          <w:sz w:val="26"/>
          <w:szCs w:val="26"/>
        </w:rPr>
        <w:t xml:space="preserve"> iesakot to veikt kompleksas koncepcijas izstrādes</w:t>
      </w:r>
      <w:bookmarkEnd w:id="3"/>
      <w:r w:rsidR="0001723E">
        <w:rPr>
          <w:rFonts w:ascii="Times New Roman" w:eastAsia="Times New Roman" w:hAnsi="Times New Roman" w:cs="Times New Roman"/>
          <w:iCs/>
          <w:sz w:val="26"/>
          <w:szCs w:val="26"/>
        </w:rPr>
        <w:t xml:space="preserve"> </w:t>
      </w:r>
      <w:r w:rsidR="00E73C4F">
        <w:rPr>
          <w:rFonts w:ascii="Times New Roman" w:eastAsia="Times New Roman" w:hAnsi="Times New Roman" w:cs="Times New Roman"/>
          <w:iCs/>
          <w:sz w:val="26"/>
          <w:szCs w:val="26"/>
        </w:rPr>
        <w:t>ceļā</w:t>
      </w:r>
      <w:r w:rsidRPr="00106E99">
        <w:rPr>
          <w:rFonts w:ascii="Times New Roman" w:eastAsia="Times New Roman" w:hAnsi="Times New Roman" w:cs="Times New Roman"/>
          <w:iCs/>
          <w:sz w:val="26"/>
          <w:szCs w:val="26"/>
        </w:rPr>
        <w:t xml:space="preserve">.  </w:t>
      </w:r>
    </w:p>
    <w:p w14:paraId="48CCD11A" w14:textId="77777777" w:rsidR="00AC75BF" w:rsidRDefault="00AC75BF" w:rsidP="005B4C1B">
      <w:pPr>
        <w:tabs>
          <w:tab w:val="left" w:pos="5805"/>
        </w:tabs>
        <w:spacing w:after="0" w:line="240" w:lineRule="auto"/>
        <w:jc w:val="both"/>
        <w:rPr>
          <w:rFonts w:ascii="Times New Roman" w:eastAsia="Times New Roman" w:hAnsi="Times New Roman" w:cs="Times New Roman"/>
          <w:i/>
          <w:sz w:val="26"/>
          <w:szCs w:val="26"/>
        </w:rPr>
      </w:pPr>
    </w:p>
    <w:p w14:paraId="0F47FA23" w14:textId="3A8412B1" w:rsidR="00AC75BF" w:rsidRPr="009D63F4" w:rsidRDefault="00AC75BF" w:rsidP="009D63F4">
      <w:pPr>
        <w:tabs>
          <w:tab w:val="left" w:pos="5805"/>
        </w:tabs>
        <w:spacing w:after="0" w:line="240" w:lineRule="auto"/>
        <w:jc w:val="both"/>
        <w:rPr>
          <w:rFonts w:ascii="Times New Roman" w:eastAsia="Times New Roman" w:hAnsi="Times New Roman" w:cs="Times New Roman"/>
          <w:b/>
          <w:bCs/>
          <w:i/>
          <w:sz w:val="26"/>
          <w:szCs w:val="26"/>
          <w:u w:val="single"/>
        </w:rPr>
      </w:pPr>
    </w:p>
    <w:p w14:paraId="4898CEFE" w14:textId="599C3F53" w:rsidR="009D63F4" w:rsidRPr="009D63F4" w:rsidRDefault="009D63F4" w:rsidP="009D63F4">
      <w:pPr>
        <w:pStyle w:val="Sarakstarindkopa"/>
        <w:contextualSpacing/>
        <w:jc w:val="center"/>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 xml:space="preserve">2. </w:t>
      </w:r>
      <w:r w:rsidRPr="009D63F4">
        <w:rPr>
          <w:rFonts w:ascii="Times New Roman" w:eastAsia="Times New Roman" w:hAnsi="Times New Roman" w:cs="Times New Roman"/>
          <w:b/>
          <w:bCs/>
          <w:sz w:val="26"/>
          <w:szCs w:val="26"/>
          <w:u w:val="single"/>
        </w:rPr>
        <w:t>Par ēku Daugavgrīvas ielā 140, Rīgā</w:t>
      </w:r>
    </w:p>
    <w:p w14:paraId="2949B720" w14:textId="77777777" w:rsidR="009D63F4" w:rsidRPr="009D63F4" w:rsidRDefault="009D63F4" w:rsidP="009D63F4">
      <w:pPr>
        <w:pStyle w:val="Sarakstarindkopa"/>
        <w:jc w:val="center"/>
        <w:rPr>
          <w:rFonts w:ascii="Times New Roman" w:eastAsia="Times New Roman" w:hAnsi="Times New Roman" w:cs="Times New Roman"/>
          <w:sz w:val="26"/>
          <w:szCs w:val="26"/>
        </w:rPr>
      </w:pPr>
      <w:r w:rsidRPr="009D63F4">
        <w:rPr>
          <w:rFonts w:ascii="Times New Roman" w:eastAsia="Times New Roman" w:hAnsi="Times New Roman" w:cs="Times New Roman"/>
          <w:sz w:val="26"/>
          <w:szCs w:val="26"/>
        </w:rPr>
        <w:t>(04.11.2022. Nr. RD-22-10396-sd)</w:t>
      </w:r>
    </w:p>
    <w:p w14:paraId="42302DC5" w14:textId="5A3646FD" w:rsidR="00AC75BF" w:rsidRDefault="00AC75BF" w:rsidP="005B4C1B">
      <w:pPr>
        <w:tabs>
          <w:tab w:val="left" w:pos="5805"/>
        </w:tabs>
        <w:spacing w:after="0" w:line="240" w:lineRule="auto"/>
        <w:jc w:val="both"/>
        <w:rPr>
          <w:rFonts w:ascii="Times New Roman" w:eastAsia="Times New Roman" w:hAnsi="Times New Roman" w:cs="Times New Roman"/>
          <w:i/>
          <w:sz w:val="26"/>
          <w:szCs w:val="26"/>
        </w:rPr>
      </w:pPr>
    </w:p>
    <w:p w14:paraId="5CE9DF02" w14:textId="6386846D" w:rsidR="00AC75BF" w:rsidRDefault="00AC75BF" w:rsidP="005B4C1B">
      <w:pPr>
        <w:tabs>
          <w:tab w:val="left" w:pos="5805"/>
        </w:tabs>
        <w:spacing w:after="0" w:line="240" w:lineRule="auto"/>
        <w:jc w:val="both"/>
        <w:rPr>
          <w:rFonts w:ascii="Times New Roman" w:eastAsia="Times New Roman" w:hAnsi="Times New Roman" w:cs="Times New Roman"/>
          <w:i/>
          <w:sz w:val="26"/>
          <w:szCs w:val="26"/>
        </w:rPr>
      </w:pPr>
    </w:p>
    <w:p w14:paraId="3A9345E8" w14:textId="5AB4908D" w:rsidR="00CE1CC2" w:rsidRDefault="00CE1CC2" w:rsidP="005B4C1B">
      <w:pPr>
        <w:tabs>
          <w:tab w:val="left" w:pos="5805"/>
        </w:tabs>
        <w:spacing w:after="0" w:line="240" w:lineRule="auto"/>
        <w:jc w:val="both"/>
        <w:rPr>
          <w:rFonts w:ascii="Times New Roman" w:eastAsia="Times New Roman" w:hAnsi="Times New Roman" w:cs="Times New Roman"/>
          <w:iCs/>
          <w:sz w:val="26"/>
          <w:szCs w:val="26"/>
        </w:rPr>
      </w:pPr>
      <w:r w:rsidRPr="00CE1CC2">
        <w:rPr>
          <w:rFonts w:ascii="Times New Roman" w:eastAsia="Times New Roman" w:hAnsi="Times New Roman" w:cs="Times New Roman"/>
          <w:b/>
          <w:bCs/>
          <w:iCs/>
          <w:sz w:val="26"/>
          <w:szCs w:val="26"/>
        </w:rPr>
        <w:t>I.</w:t>
      </w:r>
      <w:r>
        <w:rPr>
          <w:rFonts w:ascii="Times New Roman" w:eastAsia="Times New Roman" w:hAnsi="Times New Roman" w:cs="Times New Roman"/>
          <w:b/>
          <w:bCs/>
          <w:iCs/>
          <w:sz w:val="26"/>
          <w:szCs w:val="26"/>
        </w:rPr>
        <w:t xml:space="preserve"> </w:t>
      </w:r>
      <w:r w:rsidRPr="00CE1CC2">
        <w:rPr>
          <w:rFonts w:ascii="Times New Roman" w:eastAsia="Times New Roman" w:hAnsi="Times New Roman" w:cs="Times New Roman"/>
          <w:b/>
          <w:bCs/>
          <w:iCs/>
          <w:sz w:val="26"/>
          <w:szCs w:val="26"/>
        </w:rPr>
        <w:t>Smirnova</w:t>
      </w:r>
      <w:r>
        <w:rPr>
          <w:rFonts w:ascii="Times New Roman" w:eastAsia="Times New Roman" w:hAnsi="Times New Roman" w:cs="Times New Roman"/>
          <w:b/>
          <w:bCs/>
          <w:iCs/>
          <w:sz w:val="26"/>
          <w:szCs w:val="26"/>
        </w:rPr>
        <w:t xml:space="preserve"> </w:t>
      </w:r>
      <w:r w:rsidRPr="00CE1CC2">
        <w:rPr>
          <w:rFonts w:ascii="Times New Roman" w:eastAsia="Times New Roman" w:hAnsi="Times New Roman" w:cs="Times New Roman"/>
          <w:iCs/>
          <w:sz w:val="26"/>
          <w:szCs w:val="26"/>
        </w:rPr>
        <w:t>Jautājums par padomju simbolikas likvidēšanu vai aizklāšanu</w:t>
      </w:r>
      <w:r>
        <w:rPr>
          <w:rFonts w:ascii="Times New Roman" w:eastAsia="Times New Roman" w:hAnsi="Times New Roman" w:cs="Times New Roman"/>
          <w:iCs/>
          <w:sz w:val="26"/>
          <w:szCs w:val="26"/>
        </w:rPr>
        <w:t xml:space="preserve"> uz bijušās Spilves lidostas ēkas Daugavgrīvas ielā 140</w:t>
      </w:r>
      <w:r w:rsidRPr="00CE1CC2">
        <w:rPr>
          <w:rFonts w:ascii="Times New Roman" w:eastAsia="Times New Roman" w:hAnsi="Times New Roman" w:cs="Times New Roman"/>
          <w:iCs/>
          <w:sz w:val="26"/>
          <w:szCs w:val="26"/>
        </w:rPr>
        <w:t xml:space="preserve"> ir aktuāls kopš likuma “Par padomju un nacistisko režīmu slavinošu objektu eksponēšanas aizliegumu un to demontāžu Latvijas Republikas teritorijā</w:t>
      </w:r>
      <w:r>
        <w:rPr>
          <w:rFonts w:ascii="Times New Roman" w:eastAsia="Times New Roman" w:hAnsi="Times New Roman" w:cs="Times New Roman"/>
          <w:iCs/>
          <w:sz w:val="26"/>
          <w:szCs w:val="26"/>
        </w:rPr>
        <w:t>” pieņemšanas. Notikusi Rīgas domes Pilsētas attīstības komitejas sēde, kurā tika iztirzāti šie jautājumi, taču tālāka virzība nav notikusi, līdz ar to nav precīzas norādes</w:t>
      </w:r>
      <w:r w:rsidR="00FC3361">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kas ar šo ēku būtu darāms.</w:t>
      </w:r>
      <w:r w:rsidR="00FC3361">
        <w:rPr>
          <w:rFonts w:ascii="Times New Roman" w:eastAsia="Times New Roman" w:hAnsi="Times New Roman" w:cs="Times New Roman"/>
          <w:iCs/>
          <w:sz w:val="26"/>
          <w:szCs w:val="26"/>
        </w:rPr>
        <w:t xml:space="preserve"> Izstrādāts risinājums, kā šo simbolu aizklāt, ja tas būs nepieciešams.</w:t>
      </w:r>
    </w:p>
    <w:p w14:paraId="386827D2" w14:textId="76430381" w:rsidR="00FC3361" w:rsidRDefault="00FC3361" w:rsidP="005B4C1B">
      <w:pPr>
        <w:tabs>
          <w:tab w:val="left" w:pos="5805"/>
        </w:tabs>
        <w:spacing w:after="0" w:line="240" w:lineRule="auto"/>
        <w:jc w:val="both"/>
        <w:rPr>
          <w:rFonts w:ascii="Times New Roman" w:eastAsia="Times New Roman" w:hAnsi="Times New Roman" w:cs="Times New Roman"/>
          <w:iCs/>
          <w:sz w:val="26"/>
          <w:szCs w:val="26"/>
        </w:rPr>
      </w:pPr>
    </w:p>
    <w:p w14:paraId="03EA5F1B" w14:textId="2F896D00" w:rsidR="00FC3361" w:rsidRDefault="00FC3361" w:rsidP="005B4C1B">
      <w:pPr>
        <w:tabs>
          <w:tab w:val="left" w:pos="5805"/>
        </w:tabs>
        <w:spacing w:after="0" w:line="240" w:lineRule="auto"/>
        <w:jc w:val="both"/>
        <w:rPr>
          <w:rFonts w:ascii="Times New Roman" w:eastAsia="Times New Roman" w:hAnsi="Times New Roman" w:cs="Times New Roman"/>
          <w:iCs/>
          <w:sz w:val="26"/>
          <w:szCs w:val="26"/>
        </w:rPr>
      </w:pPr>
      <w:r w:rsidRPr="00FC3361">
        <w:rPr>
          <w:rFonts w:ascii="Times New Roman" w:eastAsia="Times New Roman" w:hAnsi="Times New Roman" w:cs="Times New Roman"/>
          <w:b/>
          <w:bCs/>
          <w:iCs/>
          <w:sz w:val="26"/>
          <w:szCs w:val="26"/>
        </w:rPr>
        <w:t>D. Celmiņa</w:t>
      </w:r>
      <w:r>
        <w:rPr>
          <w:rFonts w:ascii="Times New Roman" w:eastAsia="Times New Roman" w:hAnsi="Times New Roman" w:cs="Times New Roman"/>
          <w:b/>
          <w:bCs/>
          <w:iCs/>
          <w:sz w:val="26"/>
          <w:szCs w:val="26"/>
        </w:rPr>
        <w:t xml:space="preserve"> </w:t>
      </w:r>
      <w:r>
        <w:rPr>
          <w:rFonts w:ascii="Times New Roman" w:eastAsia="Times New Roman" w:hAnsi="Times New Roman" w:cs="Times New Roman"/>
          <w:iCs/>
          <w:sz w:val="26"/>
          <w:szCs w:val="26"/>
        </w:rPr>
        <w:t>Nepastāv nekādi normatīvi, kā aizklājams kāds labā stāvoklī esošs ēkas elements. Esam izstrādājuši ekonomisku risinājumu</w:t>
      </w:r>
      <w:r w:rsidR="00106E99">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 xml:space="preserve">- aizklāt </w:t>
      </w:r>
      <w:r w:rsidR="0089223B">
        <w:rPr>
          <w:rFonts w:ascii="Times New Roman" w:eastAsia="Times New Roman" w:hAnsi="Times New Roman" w:cs="Times New Roman"/>
          <w:iCs/>
          <w:sz w:val="26"/>
          <w:szCs w:val="26"/>
        </w:rPr>
        <w:t xml:space="preserve">to </w:t>
      </w:r>
      <w:r>
        <w:rPr>
          <w:rFonts w:ascii="Times New Roman" w:eastAsia="Times New Roman" w:hAnsi="Times New Roman" w:cs="Times New Roman"/>
          <w:iCs/>
          <w:sz w:val="26"/>
          <w:szCs w:val="26"/>
        </w:rPr>
        <w:t xml:space="preserve">ar plāksnēm. Nacionālā kultūras mantojuma pārvaldei </w:t>
      </w:r>
      <w:r w:rsidR="004F750C">
        <w:rPr>
          <w:rFonts w:ascii="Times New Roman" w:eastAsia="Times New Roman" w:hAnsi="Times New Roman" w:cs="Times New Roman"/>
          <w:iCs/>
          <w:sz w:val="26"/>
          <w:szCs w:val="26"/>
        </w:rPr>
        <w:t xml:space="preserve">(NKMP) </w:t>
      </w:r>
      <w:r>
        <w:rPr>
          <w:rFonts w:ascii="Times New Roman" w:eastAsia="Times New Roman" w:hAnsi="Times New Roman" w:cs="Times New Roman"/>
          <w:iCs/>
          <w:sz w:val="26"/>
          <w:szCs w:val="26"/>
        </w:rPr>
        <w:t xml:space="preserve">tika lūgta atļauja, jo ēka ir kultūras piemineklis. Saņemta atbilde, ka </w:t>
      </w:r>
      <w:r w:rsidR="00703202">
        <w:rPr>
          <w:rFonts w:ascii="Times New Roman" w:eastAsia="Times New Roman" w:hAnsi="Times New Roman" w:cs="Times New Roman"/>
          <w:iCs/>
          <w:sz w:val="26"/>
          <w:szCs w:val="26"/>
        </w:rPr>
        <w:t xml:space="preserve">pārvalde </w:t>
      </w:r>
      <w:r>
        <w:rPr>
          <w:rFonts w:ascii="Times New Roman" w:eastAsia="Times New Roman" w:hAnsi="Times New Roman" w:cs="Times New Roman"/>
          <w:iCs/>
          <w:sz w:val="26"/>
          <w:szCs w:val="26"/>
        </w:rPr>
        <w:t xml:space="preserve">piekristu </w:t>
      </w:r>
      <w:r w:rsidR="0089223B">
        <w:rPr>
          <w:rFonts w:ascii="Times New Roman" w:eastAsia="Times New Roman" w:hAnsi="Times New Roman" w:cs="Times New Roman"/>
          <w:iCs/>
          <w:sz w:val="26"/>
          <w:szCs w:val="26"/>
        </w:rPr>
        <w:t>piedāvātajam</w:t>
      </w:r>
      <w:r>
        <w:rPr>
          <w:rFonts w:ascii="Times New Roman" w:eastAsia="Times New Roman" w:hAnsi="Times New Roman" w:cs="Times New Roman"/>
          <w:iCs/>
          <w:sz w:val="26"/>
          <w:szCs w:val="26"/>
        </w:rPr>
        <w:t xml:space="preserve"> risinājumam, bet aicina aizsegt </w:t>
      </w:r>
      <w:r w:rsidR="0089223B">
        <w:rPr>
          <w:rFonts w:ascii="Times New Roman" w:eastAsia="Times New Roman" w:hAnsi="Times New Roman" w:cs="Times New Roman"/>
          <w:iCs/>
          <w:sz w:val="26"/>
          <w:szCs w:val="26"/>
        </w:rPr>
        <w:t>ģ</w:t>
      </w:r>
      <w:r w:rsidR="00517A55">
        <w:rPr>
          <w:rFonts w:ascii="Times New Roman" w:eastAsia="Times New Roman" w:hAnsi="Times New Roman" w:cs="Times New Roman"/>
          <w:iCs/>
          <w:sz w:val="26"/>
          <w:szCs w:val="26"/>
        </w:rPr>
        <w:t>e</w:t>
      </w:r>
      <w:r w:rsidR="0089223B">
        <w:rPr>
          <w:rFonts w:ascii="Times New Roman" w:eastAsia="Times New Roman" w:hAnsi="Times New Roman" w:cs="Times New Roman"/>
          <w:iCs/>
          <w:sz w:val="26"/>
          <w:szCs w:val="26"/>
        </w:rPr>
        <w:t>rboni</w:t>
      </w:r>
      <w:r>
        <w:rPr>
          <w:rFonts w:ascii="Times New Roman" w:eastAsia="Times New Roman" w:hAnsi="Times New Roman" w:cs="Times New Roman"/>
          <w:iCs/>
          <w:sz w:val="26"/>
          <w:szCs w:val="26"/>
        </w:rPr>
        <w:t xml:space="preserve"> ar javu un aizsegtās vietas retušēt. Šāds risinājums ir ievērojami dārgāks.</w:t>
      </w:r>
    </w:p>
    <w:p w14:paraId="5C7BD747" w14:textId="15FEAE37" w:rsidR="00106E99" w:rsidRDefault="00106E99" w:rsidP="005B4C1B">
      <w:pPr>
        <w:tabs>
          <w:tab w:val="left" w:pos="5805"/>
        </w:tabs>
        <w:spacing w:after="0" w:line="240" w:lineRule="auto"/>
        <w:jc w:val="both"/>
        <w:rPr>
          <w:rFonts w:ascii="Times New Roman" w:eastAsia="Times New Roman" w:hAnsi="Times New Roman" w:cs="Times New Roman"/>
          <w:iCs/>
          <w:sz w:val="26"/>
          <w:szCs w:val="26"/>
        </w:rPr>
      </w:pPr>
    </w:p>
    <w:p w14:paraId="666E2B47" w14:textId="212C2CF0" w:rsidR="00106E99" w:rsidRDefault="00106E99" w:rsidP="005B4C1B">
      <w:pPr>
        <w:tabs>
          <w:tab w:val="left" w:pos="5805"/>
        </w:tabs>
        <w:spacing w:after="0" w:line="240" w:lineRule="auto"/>
        <w:jc w:val="both"/>
        <w:rPr>
          <w:rFonts w:ascii="Times New Roman" w:eastAsia="Times New Roman" w:hAnsi="Times New Roman" w:cs="Times New Roman"/>
          <w:iCs/>
          <w:sz w:val="26"/>
          <w:szCs w:val="26"/>
        </w:rPr>
      </w:pPr>
      <w:r w:rsidRPr="00A23E31">
        <w:rPr>
          <w:rFonts w:ascii="Times New Roman" w:eastAsia="Times New Roman" w:hAnsi="Times New Roman" w:cs="Times New Roman"/>
          <w:b/>
          <w:bCs/>
          <w:iCs/>
          <w:sz w:val="26"/>
          <w:szCs w:val="26"/>
        </w:rPr>
        <w:t>J.</w:t>
      </w:r>
      <w:r w:rsidR="00A23E31">
        <w:rPr>
          <w:rFonts w:ascii="Times New Roman" w:eastAsia="Times New Roman" w:hAnsi="Times New Roman" w:cs="Times New Roman"/>
          <w:b/>
          <w:bCs/>
          <w:iCs/>
          <w:sz w:val="26"/>
          <w:szCs w:val="26"/>
        </w:rPr>
        <w:t xml:space="preserve"> </w:t>
      </w:r>
      <w:r w:rsidRPr="00A23E31">
        <w:rPr>
          <w:rFonts w:ascii="Times New Roman" w:eastAsia="Times New Roman" w:hAnsi="Times New Roman" w:cs="Times New Roman"/>
          <w:b/>
          <w:bCs/>
          <w:iCs/>
          <w:sz w:val="26"/>
          <w:szCs w:val="26"/>
        </w:rPr>
        <w:t>Krastiņš</w:t>
      </w:r>
      <w:r>
        <w:rPr>
          <w:rFonts w:ascii="Times New Roman" w:eastAsia="Times New Roman" w:hAnsi="Times New Roman" w:cs="Times New Roman"/>
          <w:iCs/>
          <w:sz w:val="26"/>
          <w:szCs w:val="26"/>
        </w:rPr>
        <w:t xml:space="preserve"> jautā kādai funkcijai paredzēts ēku izmantot. Kas tiks darīts ar ēkas iekštelpas apdares elementiem, kas ir autentiski saglabājušies? </w:t>
      </w:r>
    </w:p>
    <w:p w14:paraId="36C4A876" w14:textId="77777777" w:rsidR="00517A55" w:rsidRDefault="00517A55" w:rsidP="005B4C1B">
      <w:pPr>
        <w:tabs>
          <w:tab w:val="left" w:pos="5805"/>
        </w:tabs>
        <w:spacing w:after="0" w:line="240" w:lineRule="auto"/>
        <w:jc w:val="both"/>
        <w:rPr>
          <w:rFonts w:ascii="Times New Roman" w:eastAsia="Times New Roman" w:hAnsi="Times New Roman" w:cs="Times New Roman"/>
          <w:iCs/>
          <w:sz w:val="26"/>
          <w:szCs w:val="26"/>
        </w:rPr>
      </w:pPr>
    </w:p>
    <w:p w14:paraId="1D9508F3" w14:textId="5F406C60" w:rsidR="00106E99" w:rsidRDefault="00106E99" w:rsidP="005B4C1B">
      <w:pPr>
        <w:tabs>
          <w:tab w:val="left" w:pos="5805"/>
        </w:tabs>
        <w:spacing w:after="0" w:line="240" w:lineRule="auto"/>
        <w:jc w:val="both"/>
        <w:rPr>
          <w:rFonts w:ascii="Times New Roman" w:eastAsia="Times New Roman" w:hAnsi="Times New Roman" w:cs="Times New Roman"/>
          <w:iCs/>
          <w:sz w:val="26"/>
          <w:szCs w:val="26"/>
        </w:rPr>
      </w:pPr>
      <w:r w:rsidRPr="00A23E31">
        <w:rPr>
          <w:rFonts w:ascii="Times New Roman" w:eastAsia="Times New Roman" w:hAnsi="Times New Roman" w:cs="Times New Roman"/>
          <w:b/>
          <w:bCs/>
          <w:iCs/>
          <w:sz w:val="26"/>
          <w:szCs w:val="26"/>
        </w:rPr>
        <w:lastRenderedPageBreak/>
        <w:t>D.</w:t>
      </w:r>
      <w:r w:rsidR="00A23E31">
        <w:rPr>
          <w:rFonts w:ascii="Times New Roman" w:eastAsia="Times New Roman" w:hAnsi="Times New Roman" w:cs="Times New Roman"/>
          <w:b/>
          <w:bCs/>
          <w:iCs/>
          <w:sz w:val="26"/>
          <w:szCs w:val="26"/>
        </w:rPr>
        <w:t xml:space="preserve"> </w:t>
      </w:r>
      <w:r w:rsidRPr="00A23E31">
        <w:rPr>
          <w:rFonts w:ascii="Times New Roman" w:eastAsia="Times New Roman" w:hAnsi="Times New Roman" w:cs="Times New Roman"/>
          <w:b/>
          <w:bCs/>
          <w:iCs/>
          <w:sz w:val="26"/>
          <w:szCs w:val="26"/>
        </w:rPr>
        <w:t>Celmiņa</w:t>
      </w:r>
      <w:r>
        <w:rPr>
          <w:rFonts w:ascii="Times New Roman" w:eastAsia="Times New Roman" w:hAnsi="Times New Roman" w:cs="Times New Roman"/>
          <w:iCs/>
          <w:sz w:val="26"/>
          <w:szCs w:val="26"/>
        </w:rPr>
        <w:t xml:space="preserve"> atbild, ka NKMP norāda, ka iekštelpu gleznojumi un apdares ir vēsturiska liecība un netiek uzdots to</w:t>
      </w:r>
      <w:r w:rsidR="004F750C">
        <w:rPr>
          <w:rFonts w:ascii="Times New Roman" w:eastAsia="Times New Roman" w:hAnsi="Times New Roman" w:cs="Times New Roman"/>
          <w:iCs/>
          <w:sz w:val="26"/>
          <w:szCs w:val="26"/>
        </w:rPr>
        <w:t>s</w:t>
      </w:r>
      <w:r>
        <w:rPr>
          <w:rFonts w:ascii="Times New Roman" w:eastAsia="Times New Roman" w:hAnsi="Times New Roman" w:cs="Times New Roman"/>
          <w:iCs/>
          <w:sz w:val="26"/>
          <w:szCs w:val="26"/>
        </w:rPr>
        <w:t xml:space="preserve"> pārveidot, jo tā nav publiskā ārtelpa.</w:t>
      </w:r>
    </w:p>
    <w:p w14:paraId="5CF0692B" w14:textId="3460C43A" w:rsidR="00106E99" w:rsidRDefault="00106E99" w:rsidP="005B4C1B">
      <w:pPr>
        <w:tabs>
          <w:tab w:val="left" w:pos="5805"/>
        </w:tabs>
        <w:spacing w:after="0" w:line="240" w:lineRule="auto"/>
        <w:jc w:val="both"/>
        <w:rPr>
          <w:rFonts w:ascii="Times New Roman" w:eastAsia="Times New Roman" w:hAnsi="Times New Roman" w:cs="Times New Roman"/>
          <w:iCs/>
          <w:sz w:val="26"/>
          <w:szCs w:val="26"/>
        </w:rPr>
      </w:pPr>
    </w:p>
    <w:p w14:paraId="7F54AE32" w14:textId="7487BA9F" w:rsidR="00106E99" w:rsidRDefault="00106E99" w:rsidP="005B4C1B">
      <w:pPr>
        <w:tabs>
          <w:tab w:val="left" w:pos="5805"/>
        </w:tabs>
        <w:spacing w:after="0" w:line="240" w:lineRule="auto"/>
        <w:jc w:val="both"/>
        <w:rPr>
          <w:rFonts w:ascii="Times New Roman" w:eastAsia="Times New Roman" w:hAnsi="Times New Roman" w:cs="Times New Roman"/>
          <w:iCs/>
          <w:sz w:val="26"/>
          <w:szCs w:val="26"/>
        </w:rPr>
      </w:pPr>
      <w:r w:rsidRPr="00A23E31">
        <w:rPr>
          <w:rFonts w:ascii="Times New Roman" w:eastAsia="Times New Roman" w:hAnsi="Times New Roman" w:cs="Times New Roman"/>
          <w:b/>
          <w:bCs/>
          <w:iCs/>
          <w:sz w:val="26"/>
          <w:szCs w:val="26"/>
        </w:rPr>
        <w:t>J.</w:t>
      </w:r>
      <w:r w:rsidR="00A23E31">
        <w:rPr>
          <w:rFonts w:ascii="Times New Roman" w:eastAsia="Times New Roman" w:hAnsi="Times New Roman" w:cs="Times New Roman"/>
          <w:b/>
          <w:bCs/>
          <w:iCs/>
          <w:sz w:val="26"/>
          <w:szCs w:val="26"/>
        </w:rPr>
        <w:t xml:space="preserve"> </w:t>
      </w:r>
      <w:r w:rsidRPr="00A23E31">
        <w:rPr>
          <w:rFonts w:ascii="Times New Roman" w:eastAsia="Times New Roman" w:hAnsi="Times New Roman" w:cs="Times New Roman"/>
          <w:b/>
          <w:bCs/>
          <w:iCs/>
          <w:sz w:val="26"/>
          <w:szCs w:val="26"/>
        </w:rPr>
        <w:t>Krastiņš</w:t>
      </w:r>
      <w:r>
        <w:rPr>
          <w:rFonts w:ascii="Times New Roman" w:eastAsia="Times New Roman" w:hAnsi="Times New Roman" w:cs="Times New Roman"/>
          <w:iCs/>
          <w:sz w:val="26"/>
          <w:szCs w:val="26"/>
        </w:rPr>
        <w:t xml:space="preserve"> Ēka ir kultūrvēsturisks mantojums un liekot kaut kādus ekrānus, tie izkropļos tās izskatu un vērtību. </w:t>
      </w:r>
      <w:r w:rsidR="004F750C">
        <w:rPr>
          <w:rFonts w:ascii="Times New Roman" w:eastAsia="Times New Roman" w:hAnsi="Times New Roman" w:cs="Times New Roman"/>
          <w:iCs/>
          <w:sz w:val="26"/>
          <w:szCs w:val="26"/>
        </w:rPr>
        <w:t>Šī</w:t>
      </w:r>
      <w:r>
        <w:rPr>
          <w:rFonts w:ascii="Times New Roman" w:eastAsia="Times New Roman" w:hAnsi="Times New Roman" w:cs="Times New Roman"/>
          <w:iCs/>
          <w:sz w:val="26"/>
          <w:szCs w:val="26"/>
        </w:rPr>
        <w:t xml:space="preserve"> ēka nav objekts, kas slavina pašreizējo Krievijas vai komunistisko režīmu</w:t>
      </w:r>
      <w:r w:rsidR="001E31A4">
        <w:rPr>
          <w:rFonts w:ascii="Times New Roman" w:eastAsia="Times New Roman" w:hAnsi="Times New Roman" w:cs="Times New Roman"/>
          <w:iCs/>
          <w:sz w:val="26"/>
          <w:szCs w:val="26"/>
        </w:rPr>
        <w:t xml:space="preserve"> un citus noziegumus. Pati ēka ir skaista ironija par komunisma laikmetu. Pieliekot kaut kādu ekrānus, šis vēsturiskās atmiņas saglabāšanas paraugs zaudēs jēgu. Tas izskatīsies smieklīgi no mūsdienu skatījuma viedokļa. Šeit var tikt izvietota informācija par ēkas vēsturi un novērtējumu kā tipisku Staļina laika arhitektūras un ideoloģijas atspoguļojuma pieminekli.</w:t>
      </w:r>
    </w:p>
    <w:p w14:paraId="4167BD4A" w14:textId="7E789B83" w:rsidR="001E31A4" w:rsidRDefault="001E31A4" w:rsidP="005B4C1B">
      <w:pPr>
        <w:tabs>
          <w:tab w:val="left" w:pos="5805"/>
        </w:tabs>
        <w:spacing w:after="0" w:line="240" w:lineRule="auto"/>
        <w:jc w:val="both"/>
        <w:rPr>
          <w:rFonts w:ascii="Times New Roman" w:eastAsia="Times New Roman" w:hAnsi="Times New Roman" w:cs="Times New Roman"/>
          <w:iCs/>
          <w:sz w:val="26"/>
          <w:szCs w:val="26"/>
        </w:rPr>
      </w:pPr>
    </w:p>
    <w:p w14:paraId="73F2F296" w14:textId="3F73690A" w:rsidR="001E31A4" w:rsidRDefault="001E31A4" w:rsidP="005B4C1B">
      <w:pPr>
        <w:tabs>
          <w:tab w:val="left" w:pos="5805"/>
        </w:tabs>
        <w:spacing w:after="0" w:line="240" w:lineRule="auto"/>
        <w:jc w:val="both"/>
        <w:rPr>
          <w:rFonts w:ascii="Times New Roman" w:eastAsia="Times New Roman" w:hAnsi="Times New Roman" w:cs="Times New Roman"/>
          <w:iCs/>
          <w:sz w:val="26"/>
          <w:szCs w:val="26"/>
        </w:rPr>
      </w:pPr>
      <w:r w:rsidRPr="00133AC2">
        <w:rPr>
          <w:rFonts w:ascii="Times New Roman" w:eastAsia="Times New Roman" w:hAnsi="Times New Roman" w:cs="Times New Roman"/>
          <w:b/>
          <w:bCs/>
          <w:iCs/>
          <w:sz w:val="26"/>
          <w:szCs w:val="26"/>
        </w:rPr>
        <w:t>I.</w:t>
      </w:r>
      <w:r w:rsidR="00133AC2" w:rsidRPr="00133AC2">
        <w:rPr>
          <w:rFonts w:ascii="Times New Roman" w:eastAsia="Times New Roman" w:hAnsi="Times New Roman" w:cs="Times New Roman"/>
          <w:b/>
          <w:bCs/>
          <w:iCs/>
          <w:sz w:val="26"/>
          <w:szCs w:val="26"/>
        </w:rPr>
        <w:t xml:space="preserve"> </w:t>
      </w:r>
      <w:r w:rsidRPr="00133AC2">
        <w:rPr>
          <w:rFonts w:ascii="Times New Roman" w:eastAsia="Times New Roman" w:hAnsi="Times New Roman" w:cs="Times New Roman"/>
          <w:b/>
          <w:bCs/>
          <w:iCs/>
          <w:sz w:val="26"/>
          <w:szCs w:val="26"/>
        </w:rPr>
        <w:t>Drulle</w:t>
      </w:r>
      <w:r>
        <w:rPr>
          <w:rFonts w:ascii="Times New Roman" w:eastAsia="Times New Roman" w:hAnsi="Times New Roman" w:cs="Times New Roman"/>
          <w:iCs/>
          <w:sz w:val="26"/>
          <w:szCs w:val="26"/>
        </w:rPr>
        <w:t xml:space="preserve"> Minētais likums paredz, ka publiskajā ārtelpā ir jānoņem visi totalitārisma simboli. </w:t>
      </w:r>
      <w:r w:rsidR="00133AC2">
        <w:rPr>
          <w:rFonts w:ascii="Times New Roman" w:eastAsia="Times New Roman" w:hAnsi="Times New Roman" w:cs="Times New Roman"/>
          <w:iCs/>
          <w:sz w:val="26"/>
          <w:szCs w:val="26"/>
        </w:rPr>
        <w:t xml:space="preserve">Savukārt </w:t>
      </w:r>
      <w:r>
        <w:rPr>
          <w:rFonts w:ascii="Times New Roman" w:eastAsia="Times New Roman" w:hAnsi="Times New Roman" w:cs="Times New Roman"/>
          <w:iCs/>
          <w:sz w:val="26"/>
          <w:szCs w:val="26"/>
        </w:rPr>
        <w:t xml:space="preserve">likums </w:t>
      </w:r>
      <w:r w:rsidR="00133AC2">
        <w:rPr>
          <w:rFonts w:ascii="Times New Roman" w:eastAsia="Times New Roman" w:hAnsi="Times New Roman" w:cs="Times New Roman"/>
          <w:iCs/>
          <w:sz w:val="26"/>
          <w:szCs w:val="26"/>
        </w:rPr>
        <w:t>“Par kultūras pieminekļu aizsardzību” aizliedz iznīcināt vai pārveidot kultūras pieminekļus. Tādejādi šie likumi ir pretrunā viens ar otru. Līdz ar to Rīgas domē, lemjot par okupācijas pieminekļu likvidēšanu, jautājums par Spilves lidostas un Zinātņu akadēmijas ēkām netika skatīts. Piekrīt Krastiņa kunga viedoklim, ka vēsturiskai ēkai veidot kādus ekrānus būtu smieklīgi un muļķīgi, bet vienlaikus mums ir jāizpilda likums.</w:t>
      </w:r>
      <w:r w:rsidR="004F750C">
        <w:rPr>
          <w:rFonts w:ascii="Times New Roman" w:eastAsia="Times New Roman" w:hAnsi="Times New Roman" w:cs="Times New Roman"/>
          <w:iCs/>
          <w:sz w:val="26"/>
          <w:szCs w:val="26"/>
        </w:rPr>
        <w:t xml:space="preserve"> No p</w:t>
      </w:r>
      <w:r w:rsidR="00133AC2">
        <w:rPr>
          <w:rFonts w:ascii="Times New Roman" w:eastAsia="Times New Roman" w:hAnsi="Times New Roman" w:cs="Times New Roman"/>
          <w:iCs/>
          <w:sz w:val="26"/>
          <w:szCs w:val="26"/>
        </w:rPr>
        <w:t>iedāvāt</w:t>
      </w:r>
      <w:r w:rsidR="004F750C">
        <w:rPr>
          <w:rFonts w:ascii="Times New Roman" w:eastAsia="Times New Roman" w:hAnsi="Times New Roman" w:cs="Times New Roman"/>
          <w:iCs/>
          <w:sz w:val="26"/>
          <w:szCs w:val="26"/>
        </w:rPr>
        <w:t>ajiem</w:t>
      </w:r>
      <w:r w:rsidR="00133AC2">
        <w:rPr>
          <w:rFonts w:ascii="Times New Roman" w:eastAsia="Times New Roman" w:hAnsi="Times New Roman" w:cs="Times New Roman"/>
          <w:iCs/>
          <w:sz w:val="26"/>
          <w:szCs w:val="26"/>
        </w:rPr>
        <w:t xml:space="preserve"> 2 risinājumi</w:t>
      </w:r>
      <w:r w:rsidR="004F750C">
        <w:rPr>
          <w:rFonts w:ascii="Times New Roman" w:eastAsia="Times New Roman" w:hAnsi="Times New Roman" w:cs="Times New Roman"/>
          <w:iCs/>
          <w:sz w:val="26"/>
          <w:szCs w:val="26"/>
        </w:rPr>
        <w:t>em</w:t>
      </w:r>
      <w:r w:rsidR="00133AC2">
        <w:rPr>
          <w:rFonts w:ascii="Times New Roman" w:eastAsia="Times New Roman" w:hAnsi="Times New Roman" w:cs="Times New Roman"/>
          <w:iCs/>
          <w:sz w:val="26"/>
          <w:szCs w:val="26"/>
        </w:rPr>
        <w:t xml:space="preserve"> padomju simbolu aizklāšanai</w:t>
      </w:r>
      <w:r w:rsidR="004F750C">
        <w:rPr>
          <w:rFonts w:ascii="Times New Roman" w:eastAsia="Times New Roman" w:hAnsi="Times New Roman" w:cs="Times New Roman"/>
          <w:iCs/>
          <w:sz w:val="26"/>
          <w:szCs w:val="26"/>
        </w:rPr>
        <w:t xml:space="preserve"> r</w:t>
      </w:r>
      <w:r w:rsidR="00133AC2">
        <w:rPr>
          <w:rFonts w:ascii="Times New Roman" w:eastAsia="Times New Roman" w:hAnsi="Times New Roman" w:cs="Times New Roman"/>
          <w:iCs/>
          <w:sz w:val="26"/>
          <w:szCs w:val="26"/>
        </w:rPr>
        <w:t>acionālāk būtu to veikt ar javu, kuru nepieciešamības gadījumā viegli varētu demontēt – piemēram, ja ēka iegūst muzeja statusu.</w:t>
      </w:r>
    </w:p>
    <w:p w14:paraId="73380E3B" w14:textId="219892FF" w:rsidR="001E31A4" w:rsidRDefault="001E31A4" w:rsidP="005B4C1B">
      <w:pPr>
        <w:tabs>
          <w:tab w:val="left" w:pos="5805"/>
        </w:tabs>
        <w:spacing w:after="0" w:line="240" w:lineRule="auto"/>
        <w:jc w:val="both"/>
        <w:rPr>
          <w:rFonts w:ascii="Times New Roman" w:eastAsia="Times New Roman" w:hAnsi="Times New Roman" w:cs="Times New Roman"/>
          <w:iCs/>
          <w:sz w:val="26"/>
          <w:szCs w:val="26"/>
        </w:rPr>
      </w:pPr>
    </w:p>
    <w:p w14:paraId="754BF396" w14:textId="617CE80C" w:rsidR="00133AC2" w:rsidRDefault="00133AC2" w:rsidP="005B4C1B">
      <w:pPr>
        <w:tabs>
          <w:tab w:val="left" w:pos="5805"/>
        </w:tabs>
        <w:spacing w:after="0" w:line="240" w:lineRule="auto"/>
        <w:jc w:val="both"/>
        <w:rPr>
          <w:rFonts w:ascii="Times New Roman" w:eastAsia="Times New Roman" w:hAnsi="Times New Roman" w:cs="Times New Roman"/>
          <w:iCs/>
          <w:sz w:val="26"/>
          <w:szCs w:val="26"/>
        </w:rPr>
      </w:pPr>
      <w:r w:rsidRPr="00204452">
        <w:rPr>
          <w:rFonts w:ascii="Times New Roman" w:eastAsia="Times New Roman" w:hAnsi="Times New Roman" w:cs="Times New Roman"/>
          <w:b/>
          <w:bCs/>
          <w:iCs/>
          <w:sz w:val="26"/>
          <w:szCs w:val="26"/>
        </w:rPr>
        <w:t>G.</w:t>
      </w:r>
      <w:r w:rsidR="00204452" w:rsidRPr="00204452">
        <w:rPr>
          <w:rFonts w:ascii="Times New Roman" w:eastAsia="Times New Roman" w:hAnsi="Times New Roman" w:cs="Times New Roman"/>
          <w:b/>
          <w:bCs/>
          <w:iCs/>
          <w:sz w:val="26"/>
          <w:szCs w:val="26"/>
        </w:rPr>
        <w:t xml:space="preserve"> </w:t>
      </w:r>
      <w:r w:rsidRPr="00204452">
        <w:rPr>
          <w:rFonts w:ascii="Times New Roman" w:eastAsia="Times New Roman" w:hAnsi="Times New Roman" w:cs="Times New Roman"/>
          <w:b/>
          <w:bCs/>
          <w:iCs/>
          <w:sz w:val="26"/>
          <w:szCs w:val="26"/>
        </w:rPr>
        <w:t>Nāgels</w:t>
      </w:r>
      <w:r>
        <w:rPr>
          <w:rFonts w:ascii="Times New Roman" w:eastAsia="Times New Roman" w:hAnsi="Times New Roman" w:cs="Times New Roman"/>
          <w:iCs/>
          <w:sz w:val="26"/>
          <w:szCs w:val="26"/>
        </w:rPr>
        <w:t xml:space="preserve"> Rīgas Pieminekļu aģentūrai tika uzdots sagatavot Rīgas domes lēmuma projektu</w:t>
      </w:r>
      <w:r w:rsidR="00204452">
        <w:rPr>
          <w:rFonts w:ascii="Times New Roman" w:eastAsia="Times New Roman" w:hAnsi="Times New Roman" w:cs="Times New Roman"/>
          <w:iCs/>
          <w:sz w:val="26"/>
          <w:szCs w:val="26"/>
        </w:rPr>
        <w:t xml:space="preserve"> par demontējamajiem totalitārisma simboliem. Tajā sākotnēji tika iekļauta arī Spilves lidostas ēka, taču vēlāk izņemta un pieprasīts skaidrojums no Nacionālas kultūras mantojuma pārvaldes. Kā jau minēts šeit ir divu likumu pretruna un nav skaidrība, kuram likumam dodama priekšroka.</w:t>
      </w:r>
    </w:p>
    <w:p w14:paraId="0FDF061B" w14:textId="79F9E2F1" w:rsidR="00204452" w:rsidRDefault="00204452" w:rsidP="005B4C1B">
      <w:pPr>
        <w:tabs>
          <w:tab w:val="left" w:pos="5805"/>
        </w:tabs>
        <w:spacing w:after="0" w:line="240" w:lineRule="auto"/>
        <w:jc w:val="both"/>
        <w:rPr>
          <w:rFonts w:ascii="Times New Roman" w:eastAsia="Times New Roman" w:hAnsi="Times New Roman" w:cs="Times New Roman"/>
          <w:iCs/>
          <w:sz w:val="26"/>
          <w:szCs w:val="26"/>
        </w:rPr>
      </w:pPr>
    </w:p>
    <w:p w14:paraId="02842D0B" w14:textId="462765F4" w:rsidR="00204452" w:rsidRDefault="00204452" w:rsidP="005B4C1B">
      <w:pPr>
        <w:tabs>
          <w:tab w:val="left" w:pos="5805"/>
        </w:tabs>
        <w:spacing w:after="0" w:line="240" w:lineRule="auto"/>
        <w:jc w:val="both"/>
        <w:rPr>
          <w:rFonts w:ascii="Times New Roman" w:eastAsia="Times New Roman" w:hAnsi="Times New Roman" w:cs="Times New Roman"/>
          <w:iCs/>
          <w:sz w:val="26"/>
          <w:szCs w:val="26"/>
        </w:rPr>
      </w:pPr>
      <w:r w:rsidRPr="00204452">
        <w:rPr>
          <w:rFonts w:ascii="Times New Roman" w:eastAsia="Times New Roman" w:hAnsi="Times New Roman" w:cs="Times New Roman"/>
          <w:b/>
          <w:bCs/>
          <w:iCs/>
          <w:sz w:val="26"/>
          <w:szCs w:val="26"/>
        </w:rPr>
        <w:t>R. Našeniece</w:t>
      </w:r>
      <w:r>
        <w:rPr>
          <w:rFonts w:ascii="Times New Roman" w:eastAsia="Times New Roman" w:hAnsi="Times New Roman" w:cs="Times New Roman"/>
          <w:b/>
          <w:bCs/>
          <w:iCs/>
          <w:sz w:val="26"/>
          <w:szCs w:val="26"/>
        </w:rPr>
        <w:t xml:space="preserve"> </w:t>
      </w:r>
      <w:r>
        <w:rPr>
          <w:rFonts w:ascii="Times New Roman" w:eastAsia="Times New Roman" w:hAnsi="Times New Roman" w:cs="Times New Roman"/>
          <w:iCs/>
          <w:sz w:val="26"/>
          <w:szCs w:val="26"/>
        </w:rPr>
        <w:t xml:space="preserve">Mēs runājam par diezgan unikālu laika kapsulas objektu, kuru nav daudz un kuriem ir potenciāls būt par </w:t>
      </w:r>
      <w:proofErr w:type="spellStart"/>
      <w:r>
        <w:rPr>
          <w:rFonts w:ascii="Times New Roman" w:eastAsia="Times New Roman" w:hAnsi="Times New Roman" w:cs="Times New Roman"/>
          <w:iCs/>
          <w:sz w:val="26"/>
          <w:szCs w:val="26"/>
        </w:rPr>
        <w:t>muzejisku</w:t>
      </w:r>
      <w:proofErr w:type="spellEnd"/>
      <w:r>
        <w:rPr>
          <w:rFonts w:ascii="Times New Roman" w:eastAsia="Times New Roman" w:hAnsi="Times New Roman" w:cs="Times New Roman"/>
          <w:iCs/>
          <w:sz w:val="26"/>
          <w:szCs w:val="26"/>
        </w:rPr>
        <w:t xml:space="preserve"> vērtību, un to vajadzētu pasargāt cik vien iespējams. Kā jau minēts šeit ir </w:t>
      </w:r>
      <w:r w:rsidR="00517A55">
        <w:rPr>
          <w:rFonts w:ascii="Times New Roman" w:eastAsia="Times New Roman" w:hAnsi="Times New Roman" w:cs="Times New Roman"/>
          <w:iCs/>
          <w:sz w:val="26"/>
          <w:szCs w:val="26"/>
        </w:rPr>
        <w:t>divu</w:t>
      </w:r>
      <w:r>
        <w:rPr>
          <w:rFonts w:ascii="Times New Roman" w:eastAsia="Times New Roman" w:hAnsi="Times New Roman" w:cs="Times New Roman"/>
          <w:iCs/>
          <w:sz w:val="26"/>
          <w:szCs w:val="26"/>
        </w:rPr>
        <w:t xml:space="preserve"> likumu pretruna un tādēļ būtu jānoskaidro, kurš no likumiem ir </w:t>
      </w:r>
      <w:proofErr w:type="spellStart"/>
      <w:r>
        <w:rPr>
          <w:rFonts w:ascii="Times New Roman" w:eastAsia="Times New Roman" w:hAnsi="Times New Roman" w:cs="Times New Roman"/>
          <w:iCs/>
          <w:sz w:val="26"/>
          <w:szCs w:val="26"/>
        </w:rPr>
        <w:t>galvenāks</w:t>
      </w:r>
      <w:proofErr w:type="spellEnd"/>
      <w:r>
        <w:rPr>
          <w:rFonts w:ascii="Times New Roman" w:eastAsia="Times New Roman" w:hAnsi="Times New Roman" w:cs="Times New Roman"/>
          <w:iCs/>
          <w:sz w:val="26"/>
          <w:szCs w:val="26"/>
        </w:rPr>
        <w:t>. Ja tiek lemts par simbola aizklāšanu, tas jādara maksimāli saudzīgi.</w:t>
      </w:r>
    </w:p>
    <w:p w14:paraId="79D8A7BE" w14:textId="07A81E63" w:rsidR="00204452" w:rsidRDefault="00204452" w:rsidP="005B4C1B">
      <w:pPr>
        <w:tabs>
          <w:tab w:val="left" w:pos="5805"/>
        </w:tabs>
        <w:spacing w:after="0" w:line="240" w:lineRule="auto"/>
        <w:jc w:val="both"/>
        <w:rPr>
          <w:rFonts w:ascii="Times New Roman" w:eastAsia="Times New Roman" w:hAnsi="Times New Roman" w:cs="Times New Roman"/>
          <w:iCs/>
          <w:sz w:val="26"/>
          <w:szCs w:val="26"/>
        </w:rPr>
      </w:pPr>
    </w:p>
    <w:p w14:paraId="57A260E7" w14:textId="5B4578C5" w:rsidR="00204452" w:rsidRDefault="00E26136" w:rsidP="005B4C1B">
      <w:pPr>
        <w:tabs>
          <w:tab w:val="left" w:pos="5805"/>
        </w:tabs>
        <w:spacing w:after="0" w:line="240" w:lineRule="auto"/>
        <w:jc w:val="both"/>
        <w:rPr>
          <w:rFonts w:ascii="Times New Roman" w:eastAsia="Times New Roman" w:hAnsi="Times New Roman" w:cs="Times New Roman"/>
          <w:iCs/>
          <w:sz w:val="26"/>
          <w:szCs w:val="26"/>
        </w:rPr>
      </w:pPr>
      <w:r w:rsidRPr="00A23E31">
        <w:rPr>
          <w:rFonts w:ascii="Times New Roman" w:eastAsia="Times New Roman" w:hAnsi="Times New Roman" w:cs="Times New Roman"/>
          <w:b/>
          <w:bCs/>
          <w:iCs/>
          <w:sz w:val="26"/>
          <w:szCs w:val="26"/>
        </w:rPr>
        <w:t>A. Broks</w:t>
      </w:r>
      <w:r>
        <w:rPr>
          <w:rFonts w:ascii="Times New Roman" w:eastAsia="Times New Roman" w:hAnsi="Times New Roman" w:cs="Times New Roman"/>
          <w:iCs/>
          <w:sz w:val="26"/>
          <w:szCs w:val="26"/>
        </w:rPr>
        <w:t xml:space="preserve"> Piekrīt Krastiņa kungam, ka jānoskaidro kāds nākotnē paredzams ēkas statuss. Ja ta</w:t>
      </w:r>
      <w:r w:rsidR="004F750C">
        <w:rPr>
          <w:rFonts w:ascii="Times New Roman" w:eastAsia="Times New Roman" w:hAnsi="Times New Roman" w:cs="Times New Roman"/>
          <w:iCs/>
          <w:sz w:val="26"/>
          <w:szCs w:val="26"/>
        </w:rPr>
        <w:t>i</w:t>
      </w:r>
      <w:r>
        <w:rPr>
          <w:rFonts w:ascii="Times New Roman" w:eastAsia="Times New Roman" w:hAnsi="Times New Roman" w:cs="Times New Roman"/>
          <w:iCs/>
          <w:sz w:val="26"/>
          <w:szCs w:val="26"/>
        </w:rPr>
        <w:t xml:space="preserve"> būtu muzeja statuss, tad nevajadzētu veidot aizsegu. </w:t>
      </w:r>
      <w:proofErr w:type="spellStart"/>
      <w:r>
        <w:rPr>
          <w:rFonts w:ascii="Times New Roman" w:eastAsia="Times New Roman" w:hAnsi="Times New Roman" w:cs="Times New Roman"/>
          <w:iCs/>
          <w:sz w:val="26"/>
          <w:szCs w:val="26"/>
        </w:rPr>
        <w:t>Aizsegumiem</w:t>
      </w:r>
      <w:proofErr w:type="spellEnd"/>
      <w:r>
        <w:rPr>
          <w:rFonts w:ascii="Times New Roman" w:eastAsia="Times New Roman" w:hAnsi="Times New Roman" w:cs="Times New Roman"/>
          <w:iCs/>
          <w:sz w:val="26"/>
          <w:szCs w:val="26"/>
        </w:rPr>
        <w:t xml:space="preserve"> ir kroplīgs izskats. Ja tas ir muzejs, tad ir iespēja saglabāt liecību absurdai pasaulei</w:t>
      </w:r>
      <w:r w:rsidR="008045E5">
        <w:rPr>
          <w:rFonts w:ascii="Times New Roman" w:eastAsia="Times New Roman" w:hAnsi="Times New Roman" w:cs="Times New Roman"/>
          <w:iCs/>
          <w:sz w:val="26"/>
          <w:szCs w:val="26"/>
        </w:rPr>
        <w:t xml:space="preserve"> un</w:t>
      </w:r>
      <w:r>
        <w:rPr>
          <w:rFonts w:ascii="Times New Roman" w:eastAsia="Times New Roman" w:hAnsi="Times New Roman" w:cs="Times New Roman"/>
          <w:iCs/>
          <w:sz w:val="26"/>
          <w:szCs w:val="26"/>
        </w:rPr>
        <w:t xml:space="preserve"> totalitāram režīmam. Jāvērtē vai šis objekts ir politisks muzejs, kurš saglabā vēsturisko atmiņu, vai arī tā ir nacionāla </w:t>
      </w:r>
      <w:r w:rsidR="00A23E31">
        <w:rPr>
          <w:rFonts w:ascii="Times New Roman" w:eastAsia="Times New Roman" w:hAnsi="Times New Roman" w:cs="Times New Roman"/>
          <w:iCs/>
          <w:sz w:val="26"/>
          <w:szCs w:val="26"/>
        </w:rPr>
        <w:t xml:space="preserve">kultūras </w:t>
      </w:r>
      <w:r>
        <w:rPr>
          <w:rFonts w:ascii="Times New Roman" w:eastAsia="Times New Roman" w:hAnsi="Times New Roman" w:cs="Times New Roman"/>
          <w:iCs/>
          <w:sz w:val="26"/>
          <w:szCs w:val="26"/>
        </w:rPr>
        <w:t>vērtība</w:t>
      </w:r>
      <w:r w:rsidR="00A23E31">
        <w:rPr>
          <w:rFonts w:ascii="Times New Roman" w:eastAsia="Times New Roman" w:hAnsi="Times New Roman" w:cs="Times New Roman"/>
          <w:iCs/>
          <w:sz w:val="26"/>
          <w:szCs w:val="26"/>
        </w:rPr>
        <w:t xml:space="preserve">. </w:t>
      </w:r>
      <w:r w:rsidR="008045E5">
        <w:rPr>
          <w:rFonts w:ascii="Times New Roman" w:eastAsia="Times New Roman" w:hAnsi="Times New Roman" w:cs="Times New Roman"/>
          <w:iCs/>
          <w:sz w:val="26"/>
          <w:szCs w:val="26"/>
        </w:rPr>
        <w:t>P</w:t>
      </w:r>
      <w:r w:rsidR="00A23E31">
        <w:rPr>
          <w:rFonts w:ascii="Times New Roman" w:eastAsia="Times New Roman" w:hAnsi="Times New Roman" w:cs="Times New Roman"/>
          <w:iCs/>
          <w:sz w:val="26"/>
          <w:szCs w:val="26"/>
        </w:rPr>
        <w:t xml:space="preserve">ar nacionālām kultūras vērtībām mēs runājam tad, ja tā ir nozīmīga tautai un nacionālā mantojumā saglabājama. </w:t>
      </w:r>
      <w:r>
        <w:rPr>
          <w:rFonts w:ascii="Times New Roman" w:eastAsia="Times New Roman" w:hAnsi="Times New Roman" w:cs="Times New Roman"/>
          <w:iCs/>
          <w:sz w:val="26"/>
          <w:szCs w:val="26"/>
        </w:rPr>
        <w:t>Š</w:t>
      </w:r>
      <w:r w:rsidR="00A23E31">
        <w:rPr>
          <w:rFonts w:ascii="Times New Roman" w:eastAsia="Times New Roman" w:hAnsi="Times New Roman" w:cs="Times New Roman"/>
          <w:iCs/>
          <w:sz w:val="26"/>
          <w:szCs w:val="26"/>
        </w:rPr>
        <w:t>o objektu nevar uzskatīt</w:t>
      </w:r>
      <w:r>
        <w:rPr>
          <w:rFonts w:ascii="Times New Roman" w:eastAsia="Times New Roman" w:hAnsi="Times New Roman" w:cs="Times New Roman"/>
          <w:iCs/>
          <w:sz w:val="26"/>
          <w:szCs w:val="26"/>
        </w:rPr>
        <w:t xml:space="preserve"> par nacionālo </w:t>
      </w:r>
      <w:r w:rsidR="00A23E31">
        <w:rPr>
          <w:rFonts w:ascii="Times New Roman" w:eastAsia="Times New Roman" w:hAnsi="Times New Roman" w:cs="Times New Roman"/>
          <w:iCs/>
          <w:sz w:val="26"/>
          <w:szCs w:val="26"/>
        </w:rPr>
        <w:t xml:space="preserve">kultūras </w:t>
      </w:r>
      <w:r>
        <w:rPr>
          <w:rFonts w:ascii="Times New Roman" w:eastAsia="Times New Roman" w:hAnsi="Times New Roman" w:cs="Times New Roman"/>
          <w:iCs/>
          <w:sz w:val="26"/>
          <w:szCs w:val="26"/>
        </w:rPr>
        <w:t xml:space="preserve">vērtību </w:t>
      </w:r>
      <w:r w:rsidR="00A23E31">
        <w:rPr>
          <w:rFonts w:ascii="Times New Roman" w:eastAsia="Times New Roman" w:hAnsi="Times New Roman" w:cs="Times New Roman"/>
          <w:iCs/>
          <w:sz w:val="26"/>
          <w:szCs w:val="26"/>
        </w:rPr>
        <w:t>tādā aspektā kā vērtību tautai, kas būtu jāsaglabā.</w:t>
      </w:r>
    </w:p>
    <w:p w14:paraId="2498E8AF" w14:textId="19235AAB" w:rsidR="00A23E31" w:rsidRDefault="00A23E31" w:rsidP="005B4C1B">
      <w:pPr>
        <w:tabs>
          <w:tab w:val="left" w:pos="5805"/>
        </w:tabs>
        <w:spacing w:after="0" w:line="240" w:lineRule="auto"/>
        <w:jc w:val="both"/>
        <w:rPr>
          <w:rFonts w:ascii="Times New Roman" w:eastAsia="Times New Roman" w:hAnsi="Times New Roman" w:cs="Times New Roman"/>
          <w:iCs/>
          <w:sz w:val="26"/>
          <w:szCs w:val="26"/>
        </w:rPr>
      </w:pPr>
    </w:p>
    <w:p w14:paraId="7C5A0478" w14:textId="3676EE18" w:rsidR="00A23E31" w:rsidRPr="00204452" w:rsidRDefault="00A23E31" w:rsidP="005B4C1B">
      <w:pPr>
        <w:tabs>
          <w:tab w:val="left" w:pos="5805"/>
        </w:tabs>
        <w:spacing w:after="0" w:line="240" w:lineRule="auto"/>
        <w:jc w:val="both"/>
        <w:rPr>
          <w:rFonts w:ascii="Times New Roman" w:eastAsia="Times New Roman" w:hAnsi="Times New Roman" w:cs="Times New Roman"/>
          <w:iCs/>
          <w:sz w:val="26"/>
          <w:szCs w:val="26"/>
        </w:rPr>
      </w:pPr>
      <w:r w:rsidRPr="00A23E31">
        <w:rPr>
          <w:rFonts w:ascii="Times New Roman" w:eastAsia="Times New Roman" w:hAnsi="Times New Roman" w:cs="Times New Roman"/>
          <w:b/>
          <w:bCs/>
          <w:iCs/>
          <w:sz w:val="26"/>
          <w:szCs w:val="26"/>
        </w:rPr>
        <w:t>G. Zemītis</w:t>
      </w:r>
      <w:r>
        <w:rPr>
          <w:rFonts w:ascii="Times New Roman" w:eastAsia="Times New Roman" w:hAnsi="Times New Roman" w:cs="Times New Roman"/>
          <w:iCs/>
          <w:sz w:val="26"/>
          <w:szCs w:val="26"/>
        </w:rPr>
        <w:t xml:space="preserve"> Līdzīgā statusā ir arī Zinātņu akadēmijas ēka. Jautājums ir diskutabls. Jāskatās kā Vācija ir izgājusi šo ceļu, atbrīvojoties no svastikas simboliem. Līdzvērtīgai attieksmei ir jābūt pret sirpi un āmuru. Spilves lidostu varētu pārvērst par pieminekli ar attiecīgām norādēm par visu kas tur ir</w:t>
      </w:r>
      <w:r w:rsidR="008045E5">
        <w:rPr>
          <w:rFonts w:ascii="Times New Roman" w:eastAsia="Times New Roman" w:hAnsi="Times New Roman" w:cs="Times New Roman"/>
          <w:iCs/>
          <w:sz w:val="26"/>
          <w:szCs w:val="26"/>
        </w:rPr>
        <w:t>, s</w:t>
      </w:r>
      <w:r>
        <w:rPr>
          <w:rFonts w:ascii="Times New Roman" w:eastAsia="Times New Roman" w:hAnsi="Times New Roman" w:cs="Times New Roman"/>
          <w:iCs/>
          <w:sz w:val="26"/>
          <w:szCs w:val="26"/>
        </w:rPr>
        <w:t>avukārt Zinātņu akadēmijai jāturpina funkcionēt. Iespējams, ka</w:t>
      </w:r>
      <w:r w:rsidR="004F750C">
        <w:rPr>
          <w:rFonts w:ascii="Times New Roman" w:eastAsia="Times New Roman" w:hAnsi="Times New Roman" w:cs="Times New Roman"/>
          <w:iCs/>
          <w:sz w:val="26"/>
          <w:szCs w:val="26"/>
        </w:rPr>
        <w:t xml:space="preserve"> Zinātņu akadēmijas ēkā</w:t>
      </w:r>
      <w:r>
        <w:rPr>
          <w:rFonts w:ascii="Times New Roman" w:eastAsia="Times New Roman" w:hAnsi="Times New Roman" w:cs="Times New Roman"/>
          <w:iCs/>
          <w:sz w:val="26"/>
          <w:szCs w:val="26"/>
        </w:rPr>
        <w:t xml:space="preserve"> sirpi un āmuru var aizvietot ar līdzīgā stilistikā veidotām saulītēm. </w:t>
      </w:r>
    </w:p>
    <w:p w14:paraId="1FFC7D54" w14:textId="7614810F" w:rsidR="00106E99" w:rsidRDefault="00106E99" w:rsidP="005B4C1B">
      <w:pPr>
        <w:tabs>
          <w:tab w:val="left" w:pos="5805"/>
        </w:tabs>
        <w:spacing w:after="0" w:line="240" w:lineRule="auto"/>
        <w:jc w:val="both"/>
        <w:rPr>
          <w:rFonts w:ascii="Times New Roman" w:eastAsia="Times New Roman" w:hAnsi="Times New Roman" w:cs="Times New Roman"/>
          <w:iCs/>
          <w:sz w:val="26"/>
          <w:szCs w:val="26"/>
        </w:rPr>
      </w:pPr>
    </w:p>
    <w:p w14:paraId="3EC433EA" w14:textId="03219301" w:rsidR="00CE1CC2" w:rsidRDefault="008045E5" w:rsidP="005B4C1B">
      <w:pPr>
        <w:tabs>
          <w:tab w:val="left" w:pos="5805"/>
        </w:tabs>
        <w:spacing w:after="0" w:line="240" w:lineRule="auto"/>
        <w:jc w:val="both"/>
        <w:rPr>
          <w:rFonts w:ascii="Times New Roman" w:eastAsia="Times New Roman" w:hAnsi="Times New Roman" w:cs="Times New Roman"/>
          <w:iCs/>
          <w:sz w:val="26"/>
          <w:szCs w:val="26"/>
        </w:rPr>
      </w:pPr>
      <w:r w:rsidRPr="008045E5">
        <w:rPr>
          <w:rFonts w:ascii="Times New Roman" w:eastAsia="Times New Roman" w:hAnsi="Times New Roman" w:cs="Times New Roman"/>
          <w:b/>
          <w:bCs/>
          <w:iCs/>
          <w:sz w:val="26"/>
          <w:szCs w:val="26"/>
        </w:rPr>
        <w:t>I.</w:t>
      </w:r>
      <w:r>
        <w:rPr>
          <w:rFonts w:ascii="Times New Roman" w:eastAsia="Times New Roman" w:hAnsi="Times New Roman" w:cs="Times New Roman"/>
          <w:b/>
          <w:bCs/>
          <w:iCs/>
          <w:sz w:val="26"/>
          <w:szCs w:val="26"/>
        </w:rPr>
        <w:t xml:space="preserve"> </w:t>
      </w:r>
      <w:r w:rsidRPr="008045E5">
        <w:rPr>
          <w:rFonts w:ascii="Times New Roman" w:eastAsia="Times New Roman" w:hAnsi="Times New Roman" w:cs="Times New Roman"/>
          <w:b/>
          <w:bCs/>
          <w:iCs/>
          <w:sz w:val="26"/>
          <w:szCs w:val="26"/>
        </w:rPr>
        <w:t>Drulle</w:t>
      </w:r>
      <w:r>
        <w:rPr>
          <w:rFonts w:ascii="Times New Roman" w:eastAsia="Times New Roman" w:hAnsi="Times New Roman" w:cs="Times New Roman"/>
          <w:iCs/>
          <w:sz w:val="26"/>
          <w:szCs w:val="26"/>
        </w:rPr>
        <w:t xml:space="preserve"> Ierosina neveidot </w:t>
      </w:r>
      <w:proofErr w:type="spellStart"/>
      <w:r>
        <w:rPr>
          <w:rFonts w:ascii="Times New Roman" w:eastAsia="Times New Roman" w:hAnsi="Times New Roman" w:cs="Times New Roman"/>
          <w:iCs/>
          <w:sz w:val="26"/>
          <w:szCs w:val="26"/>
        </w:rPr>
        <w:t>aizsegumus</w:t>
      </w:r>
      <w:proofErr w:type="spellEnd"/>
      <w:r>
        <w:rPr>
          <w:rFonts w:ascii="Times New Roman" w:eastAsia="Times New Roman" w:hAnsi="Times New Roman" w:cs="Times New Roman"/>
          <w:iCs/>
          <w:sz w:val="26"/>
          <w:szCs w:val="26"/>
        </w:rPr>
        <w:t>, kamēr juridiskais strīds nav atrisināts.</w:t>
      </w:r>
    </w:p>
    <w:p w14:paraId="15C8498A" w14:textId="7690934E" w:rsidR="00703202" w:rsidRDefault="00703202" w:rsidP="005B4C1B">
      <w:pPr>
        <w:tabs>
          <w:tab w:val="left" w:pos="5805"/>
        </w:tabs>
        <w:spacing w:after="0" w:line="240" w:lineRule="auto"/>
        <w:jc w:val="both"/>
        <w:rPr>
          <w:rFonts w:ascii="Times New Roman" w:eastAsia="Times New Roman" w:hAnsi="Times New Roman" w:cs="Times New Roman"/>
          <w:iCs/>
          <w:sz w:val="26"/>
          <w:szCs w:val="26"/>
        </w:rPr>
      </w:pPr>
    </w:p>
    <w:p w14:paraId="2370131F" w14:textId="3A1151C6" w:rsidR="00703202" w:rsidRDefault="00703202" w:rsidP="005B4C1B">
      <w:pPr>
        <w:tabs>
          <w:tab w:val="left" w:pos="5805"/>
        </w:tabs>
        <w:spacing w:after="0" w:line="240" w:lineRule="auto"/>
        <w:jc w:val="both"/>
        <w:rPr>
          <w:rFonts w:ascii="Times New Roman" w:eastAsia="Times New Roman" w:hAnsi="Times New Roman" w:cs="Times New Roman"/>
          <w:iCs/>
          <w:sz w:val="26"/>
          <w:szCs w:val="26"/>
        </w:rPr>
      </w:pPr>
      <w:r w:rsidRPr="00703202">
        <w:rPr>
          <w:rFonts w:ascii="Times New Roman" w:eastAsia="Times New Roman" w:hAnsi="Times New Roman" w:cs="Times New Roman"/>
          <w:b/>
          <w:bCs/>
          <w:iCs/>
          <w:sz w:val="26"/>
          <w:szCs w:val="26"/>
        </w:rPr>
        <w:t>A. Kušķis</w:t>
      </w:r>
      <w:r>
        <w:rPr>
          <w:rFonts w:ascii="Times New Roman" w:eastAsia="Times New Roman" w:hAnsi="Times New Roman" w:cs="Times New Roman"/>
          <w:iCs/>
          <w:sz w:val="26"/>
          <w:szCs w:val="26"/>
        </w:rPr>
        <w:t xml:space="preserve"> atzīmē, ka Pieminekļu padomes kā padomdevēja</w:t>
      </w:r>
      <w:r w:rsidR="00517A55">
        <w:rPr>
          <w:rFonts w:ascii="Times New Roman" w:eastAsia="Times New Roman" w:hAnsi="Times New Roman" w:cs="Times New Roman"/>
          <w:iCs/>
          <w:sz w:val="26"/>
          <w:szCs w:val="26"/>
        </w:rPr>
        <w:t>s</w:t>
      </w:r>
      <w:r>
        <w:rPr>
          <w:rFonts w:ascii="Times New Roman" w:eastAsia="Times New Roman" w:hAnsi="Times New Roman" w:cs="Times New Roman"/>
          <w:iCs/>
          <w:sz w:val="26"/>
          <w:szCs w:val="26"/>
        </w:rPr>
        <w:t xml:space="preserve"> institūcijas uzdevums nav vērtēt juridiskos aspektus un iedziļināties likumu </w:t>
      </w:r>
      <w:proofErr w:type="spellStart"/>
      <w:r>
        <w:rPr>
          <w:rFonts w:ascii="Times New Roman" w:eastAsia="Times New Roman" w:hAnsi="Times New Roman" w:cs="Times New Roman"/>
          <w:iCs/>
          <w:sz w:val="26"/>
          <w:szCs w:val="26"/>
        </w:rPr>
        <w:t>prior</w:t>
      </w:r>
      <w:r w:rsidR="004F750C">
        <w:rPr>
          <w:rFonts w:ascii="Times New Roman" w:eastAsia="Times New Roman" w:hAnsi="Times New Roman" w:cs="Times New Roman"/>
          <w:iCs/>
          <w:sz w:val="26"/>
          <w:szCs w:val="26"/>
        </w:rPr>
        <w:t>i</w:t>
      </w:r>
      <w:r>
        <w:rPr>
          <w:rFonts w:ascii="Times New Roman" w:eastAsia="Times New Roman" w:hAnsi="Times New Roman" w:cs="Times New Roman"/>
          <w:iCs/>
          <w:sz w:val="26"/>
          <w:szCs w:val="26"/>
        </w:rPr>
        <w:t>tizācijā</w:t>
      </w:r>
      <w:proofErr w:type="spellEnd"/>
      <w:r>
        <w:rPr>
          <w:rFonts w:ascii="Times New Roman" w:eastAsia="Times New Roman" w:hAnsi="Times New Roman" w:cs="Times New Roman"/>
          <w:iCs/>
          <w:sz w:val="26"/>
          <w:szCs w:val="26"/>
        </w:rPr>
        <w:t>, bet gan sniegt savu profesionālo vērtējumu par kultūrvēstures aspektiem.</w:t>
      </w:r>
    </w:p>
    <w:p w14:paraId="3F0124EB" w14:textId="77777777" w:rsidR="008045E5" w:rsidRPr="000F3C11" w:rsidRDefault="008045E5" w:rsidP="005B4C1B">
      <w:pPr>
        <w:tabs>
          <w:tab w:val="left" w:pos="5805"/>
        </w:tabs>
        <w:spacing w:after="0" w:line="240" w:lineRule="auto"/>
        <w:jc w:val="both"/>
        <w:rPr>
          <w:rFonts w:ascii="Times New Roman" w:eastAsia="Times New Roman" w:hAnsi="Times New Roman" w:cs="Times New Roman"/>
          <w:i/>
          <w:sz w:val="26"/>
          <w:szCs w:val="26"/>
        </w:rPr>
      </w:pPr>
    </w:p>
    <w:p w14:paraId="1A2E254E" w14:textId="52E01F27" w:rsidR="008045E5" w:rsidRPr="000F3C11" w:rsidRDefault="008045E5" w:rsidP="005B4C1B">
      <w:pPr>
        <w:tabs>
          <w:tab w:val="left" w:pos="5805"/>
        </w:tabs>
        <w:spacing w:after="0" w:line="240" w:lineRule="auto"/>
        <w:jc w:val="both"/>
        <w:rPr>
          <w:rFonts w:ascii="Times New Roman" w:eastAsia="Times New Roman" w:hAnsi="Times New Roman" w:cs="Times New Roman"/>
          <w:i/>
          <w:sz w:val="26"/>
          <w:szCs w:val="26"/>
        </w:rPr>
      </w:pPr>
      <w:r w:rsidRPr="000F3C11">
        <w:rPr>
          <w:rFonts w:ascii="Times New Roman" w:eastAsia="Times New Roman" w:hAnsi="Times New Roman" w:cs="Times New Roman"/>
          <w:i/>
          <w:sz w:val="26"/>
          <w:szCs w:val="26"/>
        </w:rPr>
        <w:t xml:space="preserve">Lemjot par </w:t>
      </w:r>
      <w:r w:rsidR="000F3C11" w:rsidRPr="000F3C11">
        <w:rPr>
          <w:rFonts w:ascii="Times New Roman" w:eastAsia="Times New Roman" w:hAnsi="Times New Roman" w:cs="Times New Roman"/>
          <w:i/>
          <w:sz w:val="26"/>
          <w:szCs w:val="26"/>
        </w:rPr>
        <w:t>totalitārisma simbola aizklāšanu ēkai Daugavgrīvas ielā 140</w:t>
      </w:r>
      <w:r w:rsidR="00517A55">
        <w:rPr>
          <w:rFonts w:ascii="Times New Roman" w:eastAsia="Times New Roman" w:hAnsi="Times New Roman" w:cs="Times New Roman"/>
          <w:i/>
          <w:sz w:val="26"/>
          <w:szCs w:val="26"/>
        </w:rPr>
        <w:t>, formulējot lēmumu atbilstoši notikušajai diskusijai</w:t>
      </w:r>
      <w:r w:rsidR="00541BA5">
        <w:rPr>
          <w:rFonts w:ascii="Times New Roman" w:eastAsia="Times New Roman" w:hAnsi="Times New Roman" w:cs="Times New Roman"/>
          <w:i/>
          <w:sz w:val="26"/>
          <w:szCs w:val="26"/>
        </w:rPr>
        <w:t>:</w:t>
      </w:r>
      <w:r w:rsidR="000F3C11" w:rsidRPr="000F3C11">
        <w:rPr>
          <w:rFonts w:ascii="Times New Roman" w:eastAsia="Times New Roman" w:hAnsi="Times New Roman" w:cs="Times New Roman"/>
          <w:i/>
          <w:sz w:val="26"/>
          <w:szCs w:val="26"/>
        </w:rPr>
        <w:t xml:space="preserve"> </w:t>
      </w:r>
    </w:p>
    <w:p w14:paraId="6C3AF185" w14:textId="1C206834" w:rsidR="000F3C11" w:rsidRDefault="000F3C11" w:rsidP="000F3C11">
      <w:pPr>
        <w:tabs>
          <w:tab w:val="left" w:pos="5805"/>
        </w:tabs>
        <w:spacing w:after="0" w:line="240" w:lineRule="auto"/>
        <w:ind w:left="1134" w:hanging="113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“Par” – 9 (K. Čekušins A. Maderniece, A. Kušķis, G. Nāgels, I. Drulle, R. Našeniece, J. Krastiņš, G. Zemītis, M.</w:t>
      </w:r>
      <w:r w:rsidR="00703202">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Mitrofanovs)</w:t>
      </w:r>
    </w:p>
    <w:p w14:paraId="2C505EF9" w14:textId="77777777" w:rsidR="000F3C11" w:rsidRDefault="000F3C11" w:rsidP="000F3C11">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“Pret” – 0</w:t>
      </w:r>
    </w:p>
    <w:p w14:paraId="2258406A" w14:textId="224A6577" w:rsidR="000F3C11" w:rsidRDefault="000F3C11" w:rsidP="000F3C11">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“Atturas” – 1 (A.</w:t>
      </w:r>
      <w:r w:rsidR="00703202">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Broks)</w:t>
      </w:r>
    </w:p>
    <w:p w14:paraId="2B05E49F" w14:textId="77777777" w:rsidR="00703202" w:rsidRDefault="00703202" w:rsidP="000F3C11">
      <w:pPr>
        <w:tabs>
          <w:tab w:val="left" w:pos="5805"/>
        </w:tabs>
        <w:spacing w:after="0" w:line="240" w:lineRule="auto"/>
        <w:jc w:val="both"/>
        <w:rPr>
          <w:rFonts w:ascii="Times New Roman" w:eastAsia="Times New Roman" w:hAnsi="Times New Roman" w:cs="Times New Roman"/>
          <w:i/>
          <w:sz w:val="26"/>
          <w:szCs w:val="26"/>
        </w:rPr>
      </w:pPr>
    </w:p>
    <w:p w14:paraId="2CB522BF" w14:textId="1B22C376" w:rsidR="000F3C11" w:rsidRPr="000F3C11" w:rsidRDefault="000F3C11" w:rsidP="005B4C1B">
      <w:pPr>
        <w:tabs>
          <w:tab w:val="left" w:pos="5805"/>
        </w:tabs>
        <w:spacing w:after="0" w:line="240" w:lineRule="auto"/>
        <w:jc w:val="both"/>
        <w:rPr>
          <w:rFonts w:ascii="Times New Roman" w:eastAsia="Times New Roman" w:hAnsi="Times New Roman" w:cs="Times New Roman"/>
          <w:b/>
          <w:bCs/>
          <w:iCs/>
          <w:sz w:val="26"/>
          <w:szCs w:val="26"/>
        </w:rPr>
      </w:pPr>
      <w:r w:rsidRPr="000F3C11">
        <w:rPr>
          <w:rFonts w:ascii="Times New Roman" w:eastAsia="Times New Roman" w:hAnsi="Times New Roman" w:cs="Times New Roman"/>
          <w:b/>
          <w:bCs/>
          <w:iCs/>
          <w:sz w:val="26"/>
          <w:szCs w:val="26"/>
        </w:rPr>
        <w:t>Pieminekļu padome nolemj:</w:t>
      </w:r>
    </w:p>
    <w:p w14:paraId="087564DD" w14:textId="707F0A05" w:rsidR="000F3C11" w:rsidRDefault="00CE4177" w:rsidP="005B4C1B">
      <w:pPr>
        <w:tabs>
          <w:tab w:val="left" w:pos="5805"/>
        </w:tabs>
        <w:spacing w:after="0" w:line="240" w:lineRule="auto"/>
        <w:jc w:val="both"/>
        <w:rPr>
          <w:rFonts w:ascii="Times New Roman" w:eastAsia="Times New Roman" w:hAnsi="Times New Roman" w:cs="Times New Roman"/>
          <w:iCs/>
          <w:sz w:val="26"/>
          <w:szCs w:val="26"/>
        </w:rPr>
      </w:pPr>
      <w:r w:rsidRPr="00CE4177">
        <w:rPr>
          <w:rFonts w:ascii="Times New Roman" w:eastAsia="Times New Roman" w:hAnsi="Times New Roman" w:cs="Times New Roman"/>
          <w:iCs/>
          <w:sz w:val="26"/>
          <w:szCs w:val="26"/>
        </w:rPr>
        <w:t xml:space="preserve">Līdz likumu piemērošanas aspektu precizēšanai </w:t>
      </w:r>
      <w:r>
        <w:rPr>
          <w:rFonts w:ascii="Times New Roman" w:eastAsia="Times New Roman" w:hAnsi="Times New Roman" w:cs="Times New Roman"/>
          <w:iCs/>
          <w:sz w:val="26"/>
          <w:szCs w:val="26"/>
        </w:rPr>
        <w:t>i</w:t>
      </w:r>
      <w:r w:rsidR="000F3C11">
        <w:rPr>
          <w:rFonts w:ascii="Times New Roman" w:eastAsia="Times New Roman" w:hAnsi="Times New Roman" w:cs="Times New Roman"/>
          <w:iCs/>
          <w:sz w:val="26"/>
          <w:szCs w:val="26"/>
        </w:rPr>
        <w:t>eteikt atturēties no ēkas Daugavgrīvas ielā 140 arhitektoniskās apdares pārveidojumu veikšanas.</w:t>
      </w:r>
    </w:p>
    <w:p w14:paraId="64047571" w14:textId="5C86019F" w:rsidR="008045E5" w:rsidRPr="000F3C11" w:rsidRDefault="008045E5" w:rsidP="000F3C11">
      <w:pPr>
        <w:tabs>
          <w:tab w:val="left" w:pos="5805"/>
        </w:tabs>
        <w:spacing w:after="0" w:line="240" w:lineRule="auto"/>
        <w:rPr>
          <w:rFonts w:ascii="Times New Roman" w:eastAsia="Times New Roman" w:hAnsi="Times New Roman" w:cs="Times New Roman"/>
          <w:iCs/>
          <w:sz w:val="26"/>
          <w:szCs w:val="26"/>
        </w:rPr>
      </w:pPr>
    </w:p>
    <w:p w14:paraId="0D5758D4" w14:textId="0604AE5B" w:rsidR="000F3C11" w:rsidRPr="000F3C11" w:rsidRDefault="000F3C11" w:rsidP="000F3C11">
      <w:pPr>
        <w:pStyle w:val="Sarakstarindkopa"/>
        <w:contextualSpacing/>
        <w:jc w:val="center"/>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 xml:space="preserve">3. </w:t>
      </w:r>
      <w:r w:rsidRPr="000F3C11">
        <w:rPr>
          <w:rFonts w:ascii="Times New Roman" w:eastAsia="Times New Roman" w:hAnsi="Times New Roman" w:cs="Times New Roman"/>
          <w:b/>
          <w:bCs/>
          <w:sz w:val="26"/>
          <w:szCs w:val="26"/>
          <w:u w:val="single"/>
        </w:rPr>
        <w:t>Par pieminekļa Kārlim Skrastiņam novietni</w:t>
      </w:r>
    </w:p>
    <w:p w14:paraId="6AF7816C" w14:textId="73DFA0CC" w:rsidR="000F3C11" w:rsidRDefault="000F3C11" w:rsidP="000F3C11">
      <w:pPr>
        <w:spacing w:after="0" w:line="240" w:lineRule="auto"/>
        <w:ind w:left="360"/>
        <w:jc w:val="center"/>
        <w:rPr>
          <w:rFonts w:ascii="Times New Roman" w:eastAsia="Times New Roman" w:hAnsi="Times New Roman" w:cs="Times New Roman"/>
          <w:i/>
          <w:iCs/>
          <w:sz w:val="26"/>
          <w:szCs w:val="26"/>
          <w:lang w:eastAsia="lv-LV"/>
        </w:rPr>
      </w:pPr>
      <w:r w:rsidRPr="00E26849">
        <w:rPr>
          <w:rFonts w:ascii="Times New Roman" w:eastAsia="Times New Roman" w:hAnsi="Times New Roman" w:cs="Times New Roman"/>
          <w:i/>
          <w:iCs/>
          <w:sz w:val="26"/>
          <w:szCs w:val="26"/>
          <w:lang w:eastAsia="lv-LV"/>
        </w:rPr>
        <w:t>(18.09.2022. Nr. PP-22-6-sd)</w:t>
      </w:r>
    </w:p>
    <w:p w14:paraId="6528B0D0" w14:textId="77777777" w:rsidR="00703202" w:rsidRPr="00703202" w:rsidRDefault="00703202" w:rsidP="000F3C11">
      <w:pPr>
        <w:spacing w:after="0" w:line="240" w:lineRule="auto"/>
        <w:ind w:left="360"/>
        <w:jc w:val="center"/>
        <w:rPr>
          <w:rFonts w:ascii="Times New Roman" w:eastAsia="Times New Roman" w:hAnsi="Times New Roman" w:cs="Times New Roman"/>
          <w:b/>
          <w:bCs/>
          <w:i/>
          <w:iCs/>
          <w:sz w:val="26"/>
          <w:szCs w:val="26"/>
          <w:lang w:eastAsia="lv-LV"/>
        </w:rPr>
      </w:pPr>
    </w:p>
    <w:p w14:paraId="2F27AB02" w14:textId="54B04D7D" w:rsidR="000F3C11" w:rsidRDefault="00703202" w:rsidP="005B4C1B">
      <w:pPr>
        <w:tabs>
          <w:tab w:val="left" w:pos="5805"/>
        </w:tabs>
        <w:spacing w:after="0" w:line="240" w:lineRule="auto"/>
        <w:jc w:val="both"/>
        <w:rPr>
          <w:rFonts w:ascii="Times New Roman" w:eastAsia="Times New Roman" w:hAnsi="Times New Roman" w:cs="Times New Roman"/>
          <w:iCs/>
          <w:sz w:val="26"/>
          <w:szCs w:val="26"/>
        </w:rPr>
      </w:pPr>
      <w:r w:rsidRPr="00703202">
        <w:rPr>
          <w:rFonts w:ascii="Times New Roman" w:eastAsia="Times New Roman" w:hAnsi="Times New Roman" w:cs="Times New Roman"/>
          <w:b/>
          <w:bCs/>
          <w:iCs/>
          <w:sz w:val="26"/>
          <w:szCs w:val="26"/>
        </w:rPr>
        <w:t>A. Kušķis</w:t>
      </w:r>
      <w:r>
        <w:rPr>
          <w:rFonts w:ascii="Times New Roman" w:eastAsia="Times New Roman" w:hAnsi="Times New Roman" w:cs="Times New Roman"/>
          <w:iCs/>
          <w:sz w:val="26"/>
          <w:szCs w:val="26"/>
        </w:rPr>
        <w:t xml:space="preserve"> Jautājums par pieminekļa K. Skrastiņam novietni ir skatīts Pieminekļu padomē vairākkārt. Pēdējo reizi tika atbalstīta novietne </w:t>
      </w:r>
      <w:r w:rsidRPr="00703202">
        <w:rPr>
          <w:rFonts w:ascii="Times New Roman" w:eastAsia="Times New Roman" w:hAnsi="Times New Roman" w:cs="Times New Roman"/>
          <w:iCs/>
          <w:sz w:val="26"/>
          <w:szCs w:val="26"/>
        </w:rPr>
        <w:t>Mālpils un Groston</w:t>
      </w:r>
      <w:r w:rsidR="00974213">
        <w:rPr>
          <w:rFonts w:ascii="Times New Roman" w:eastAsia="Times New Roman" w:hAnsi="Times New Roman" w:cs="Times New Roman"/>
          <w:iCs/>
          <w:sz w:val="26"/>
          <w:szCs w:val="26"/>
        </w:rPr>
        <w:t>a</w:t>
      </w:r>
      <w:r w:rsidRPr="00703202">
        <w:rPr>
          <w:rFonts w:ascii="Times New Roman" w:eastAsia="Times New Roman" w:hAnsi="Times New Roman" w:cs="Times New Roman"/>
          <w:iCs/>
          <w:sz w:val="26"/>
          <w:szCs w:val="26"/>
        </w:rPr>
        <w:t>s ielas stūrī.</w:t>
      </w:r>
      <w:r>
        <w:rPr>
          <w:rFonts w:ascii="Times New Roman" w:eastAsia="Times New Roman" w:hAnsi="Times New Roman" w:cs="Times New Roman"/>
          <w:iCs/>
          <w:sz w:val="26"/>
          <w:szCs w:val="26"/>
        </w:rPr>
        <w:t xml:space="preserve"> Šobrīd ir precizēta vieta un K. Skrastiņa piemiņas fonds ir lūdzis padomei to apstiprināt, lai var organizēt konkursu.</w:t>
      </w:r>
    </w:p>
    <w:p w14:paraId="0F425193" w14:textId="7E40263A" w:rsidR="00155A01" w:rsidRPr="00155A01" w:rsidRDefault="00155A01" w:rsidP="005B4C1B">
      <w:pPr>
        <w:tabs>
          <w:tab w:val="left" w:pos="5805"/>
        </w:tabs>
        <w:spacing w:after="0" w:line="240" w:lineRule="auto"/>
        <w:jc w:val="both"/>
        <w:rPr>
          <w:rFonts w:ascii="Times New Roman" w:eastAsia="Times New Roman" w:hAnsi="Times New Roman" w:cs="Times New Roman"/>
          <w:b/>
          <w:bCs/>
          <w:iCs/>
          <w:sz w:val="26"/>
          <w:szCs w:val="26"/>
        </w:rPr>
      </w:pPr>
    </w:p>
    <w:p w14:paraId="078896F4" w14:textId="400FBDA1" w:rsidR="00155A01" w:rsidRDefault="00155A01" w:rsidP="005B4C1B">
      <w:pPr>
        <w:tabs>
          <w:tab w:val="left" w:pos="5805"/>
        </w:tabs>
        <w:spacing w:after="0" w:line="240" w:lineRule="auto"/>
        <w:jc w:val="both"/>
        <w:rPr>
          <w:rFonts w:ascii="Times New Roman" w:eastAsia="Times New Roman" w:hAnsi="Times New Roman" w:cs="Times New Roman"/>
          <w:iCs/>
          <w:sz w:val="26"/>
          <w:szCs w:val="26"/>
        </w:rPr>
      </w:pPr>
      <w:r w:rsidRPr="00155A01">
        <w:rPr>
          <w:rFonts w:ascii="Times New Roman" w:eastAsia="Times New Roman" w:hAnsi="Times New Roman" w:cs="Times New Roman"/>
          <w:b/>
          <w:bCs/>
          <w:iCs/>
          <w:sz w:val="26"/>
          <w:szCs w:val="26"/>
        </w:rPr>
        <w:t>J. Mednis</w:t>
      </w:r>
      <w:r>
        <w:rPr>
          <w:rFonts w:ascii="Times New Roman" w:eastAsia="Times New Roman" w:hAnsi="Times New Roman" w:cs="Times New Roman"/>
          <w:b/>
          <w:bCs/>
          <w:iCs/>
          <w:sz w:val="26"/>
          <w:szCs w:val="26"/>
        </w:rPr>
        <w:t xml:space="preserve"> </w:t>
      </w:r>
      <w:r w:rsidRPr="00155A01">
        <w:rPr>
          <w:rFonts w:ascii="Times New Roman" w:eastAsia="Times New Roman" w:hAnsi="Times New Roman" w:cs="Times New Roman"/>
          <w:iCs/>
          <w:sz w:val="26"/>
          <w:szCs w:val="26"/>
        </w:rPr>
        <w:t>Ilgu diskusiju rezultātā</w:t>
      </w:r>
      <w:r>
        <w:rPr>
          <w:rFonts w:ascii="Times New Roman" w:eastAsia="Times New Roman" w:hAnsi="Times New Roman" w:cs="Times New Roman"/>
          <w:iCs/>
          <w:sz w:val="26"/>
          <w:szCs w:val="26"/>
        </w:rPr>
        <w:t xml:space="preserve"> esam nonākuši pie pieminekļa novietnes Mālpils un Groston</w:t>
      </w:r>
      <w:r w:rsidR="00974213">
        <w:rPr>
          <w:rFonts w:ascii="Times New Roman" w:eastAsia="Times New Roman" w:hAnsi="Times New Roman" w:cs="Times New Roman"/>
          <w:iCs/>
          <w:sz w:val="26"/>
          <w:szCs w:val="26"/>
        </w:rPr>
        <w:t>a</w:t>
      </w:r>
      <w:r>
        <w:rPr>
          <w:rFonts w:ascii="Times New Roman" w:eastAsia="Times New Roman" w:hAnsi="Times New Roman" w:cs="Times New Roman"/>
          <w:iCs/>
          <w:sz w:val="26"/>
          <w:szCs w:val="26"/>
        </w:rPr>
        <w:t xml:space="preserve">s ielu krustojumā, kas ir Olimpiskā </w:t>
      </w:r>
      <w:r w:rsidR="004F750C">
        <w:rPr>
          <w:rFonts w:ascii="Times New Roman" w:eastAsia="Times New Roman" w:hAnsi="Times New Roman" w:cs="Times New Roman"/>
          <w:iCs/>
          <w:sz w:val="26"/>
          <w:szCs w:val="26"/>
        </w:rPr>
        <w:t xml:space="preserve">sporta </w:t>
      </w:r>
      <w:r>
        <w:rPr>
          <w:rFonts w:ascii="Times New Roman" w:eastAsia="Times New Roman" w:hAnsi="Times New Roman" w:cs="Times New Roman"/>
          <w:iCs/>
          <w:sz w:val="26"/>
          <w:szCs w:val="26"/>
        </w:rPr>
        <w:t>centra sān</w:t>
      </w:r>
      <w:r w:rsidR="004F750C">
        <w:rPr>
          <w:rFonts w:ascii="Times New Roman" w:eastAsia="Times New Roman" w:hAnsi="Times New Roman" w:cs="Times New Roman"/>
          <w:iCs/>
          <w:sz w:val="26"/>
          <w:szCs w:val="26"/>
        </w:rPr>
        <w:t>ā</w:t>
      </w:r>
      <w:r>
        <w:rPr>
          <w:rFonts w:ascii="Times New Roman" w:eastAsia="Times New Roman" w:hAnsi="Times New Roman" w:cs="Times New Roman"/>
          <w:iCs/>
          <w:sz w:val="26"/>
          <w:szCs w:val="26"/>
        </w:rPr>
        <w:t xml:space="preserve"> un no </w:t>
      </w:r>
      <w:r w:rsidR="004F750C">
        <w:rPr>
          <w:rFonts w:ascii="Times New Roman" w:eastAsia="Times New Roman" w:hAnsi="Times New Roman" w:cs="Times New Roman"/>
          <w:iCs/>
          <w:sz w:val="26"/>
          <w:szCs w:val="26"/>
        </w:rPr>
        <w:t>šīs vietas</w:t>
      </w:r>
      <w:r>
        <w:rPr>
          <w:rFonts w:ascii="Times New Roman" w:eastAsia="Times New Roman" w:hAnsi="Times New Roman" w:cs="Times New Roman"/>
          <w:iCs/>
          <w:sz w:val="26"/>
          <w:szCs w:val="26"/>
        </w:rPr>
        <w:t xml:space="preserve"> labi var redzēt </w:t>
      </w:r>
      <w:r w:rsidR="00974213">
        <w:rPr>
          <w:rFonts w:ascii="Times New Roman" w:eastAsia="Times New Roman" w:hAnsi="Times New Roman" w:cs="Times New Roman"/>
          <w:iCs/>
          <w:sz w:val="26"/>
          <w:szCs w:val="26"/>
        </w:rPr>
        <w:t>A</w:t>
      </w:r>
      <w:r>
        <w:rPr>
          <w:rFonts w:ascii="Times New Roman" w:eastAsia="Times New Roman" w:hAnsi="Times New Roman" w:cs="Times New Roman"/>
          <w:iCs/>
          <w:sz w:val="26"/>
          <w:szCs w:val="26"/>
        </w:rPr>
        <w:t xml:space="preserve">rēnu Rīga. Piedaloties Latvijas </w:t>
      </w:r>
      <w:r w:rsidR="004F750C">
        <w:rPr>
          <w:rFonts w:ascii="Times New Roman" w:eastAsia="Times New Roman" w:hAnsi="Times New Roman" w:cs="Times New Roman"/>
          <w:iCs/>
          <w:sz w:val="26"/>
          <w:szCs w:val="26"/>
        </w:rPr>
        <w:t>H</w:t>
      </w:r>
      <w:r>
        <w:rPr>
          <w:rFonts w:ascii="Times New Roman" w:eastAsia="Times New Roman" w:hAnsi="Times New Roman" w:cs="Times New Roman"/>
          <w:iCs/>
          <w:sz w:val="26"/>
          <w:szCs w:val="26"/>
        </w:rPr>
        <w:t xml:space="preserve">okeja federācijai un Olimpiskā sporta centra vadībai, tika atrasta vieta piemineklim. Ideja tiks realizēta sadarbībā ar Rīgas domi, Latvijas Hokeja federāciju, un Nacionālo hokeja līgu. Pēc vietas apstiprināšanas varēs izsludināt </w:t>
      </w:r>
      <w:r w:rsidR="00D4502F">
        <w:rPr>
          <w:rFonts w:ascii="Times New Roman" w:eastAsia="Times New Roman" w:hAnsi="Times New Roman" w:cs="Times New Roman"/>
          <w:iCs/>
          <w:sz w:val="26"/>
          <w:szCs w:val="26"/>
        </w:rPr>
        <w:t xml:space="preserve">starptautisku </w:t>
      </w:r>
      <w:proofErr w:type="spellStart"/>
      <w:r>
        <w:rPr>
          <w:rFonts w:ascii="Times New Roman" w:eastAsia="Times New Roman" w:hAnsi="Times New Roman" w:cs="Times New Roman"/>
          <w:iCs/>
          <w:sz w:val="26"/>
          <w:szCs w:val="26"/>
        </w:rPr>
        <w:t>tēlniecisk</w:t>
      </w:r>
      <w:r w:rsidR="00D4502F">
        <w:rPr>
          <w:rFonts w:ascii="Times New Roman" w:eastAsia="Times New Roman" w:hAnsi="Times New Roman" w:cs="Times New Roman"/>
          <w:iCs/>
          <w:sz w:val="26"/>
          <w:szCs w:val="26"/>
        </w:rPr>
        <w:t>u</w:t>
      </w:r>
      <w:proofErr w:type="spellEnd"/>
      <w:r w:rsidR="00D4502F">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konkursu un piesaistīt sponsorus.</w:t>
      </w:r>
    </w:p>
    <w:p w14:paraId="78D3D601" w14:textId="77777777" w:rsidR="00155A01" w:rsidRDefault="00155A01" w:rsidP="005B4C1B">
      <w:pPr>
        <w:tabs>
          <w:tab w:val="left" w:pos="5805"/>
        </w:tabs>
        <w:spacing w:after="0" w:line="240" w:lineRule="auto"/>
        <w:jc w:val="both"/>
        <w:rPr>
          <w:rFonts w:ascii="Times New Roman" w:eastAsia="Times New Roman" w:hAnsi="Times New Roman" w:cs="Times New Roman"/>
          <w:iCs/>
          <w:sz w:val="26"/>
          <w:szCs w:val="26"/>
        </w:rPr>
      </w:pPr>
    </w:p>
    <w:p w14:paraId="7E077740" w14:textId="36EAA008" w:rsidR="00155A01" w:rsidRDefault="00155A01" w:rsidP="005B4C1B">
      <w:pPr>
        <w:tabs>
          <w:tab w:val="left" w:pos="5805"/>
        </w:tabs>
        <w:spacing w:after="0" w:line="240" w:lineRule="auto"/>
        <w:jc w:val="both"/>
        <w:rPr>
          <w:rFonts w:ascii="Times New Roman" w:eastAsia="Times New Roman" w:hAnsi="Times New Roman" w:cs="Times New Roman"/>
          <w:iCs/>
          <w:sz w:val="26"/>
          <w:szCs w:val="26"/>
        </w:rPr>
      </w:pPr>
      <w:r w:rsidRPr="00D4502F">
        <w:rPr>
          <w:rFonts w:ascii="Times New Roman" w:eastAsia="Times New Roman" w:hAnsi="Times New Roman" w:cs="Times New Roman"/>
          <w:b/>
          <w:bCs/>
          <w:iCs/>
          <w:sz w:val="26"/>
          <w:szCs w:val="26"/>
        </w:rPr>
        <w:t>A.</w:t>
      </w:r>
      <w:r w:rsidR="00D4502F" w:rsidRPr="00D4502F">
        <w:rPr>
          <w:rFonts w:ascii="Times New Roman" w:eastAsia="Times New Roman" w:hAnsi="Times New Roman" w:cs="Times New Roman"/>
          <w:b/>
          <w:bCs/>
          <w:iCs/>
          <w:sz w:val="26"/>
          <w:szCs w:val="26"/>
        </w:rPr>
        <w:t xml:space="preserve"> </w:t>
      </w:r>
      <w:r w:rsidRPr="00D4502F">
        <w:rPr>
          <w:rFonts w:ascii="Times New Roman" w:eastAsia="Times New Roman" w:hAnsi="Times New Roman" w:cs="Times New Roman"/>
          <w:b/>
          <w:bCs/>
          <w:iCs/>
          <w:sz w:val="26"/>
          <w:szCs w:val="26"/>
        </w:rPr>
        <w:t>Kušķis</w:t>
      </w:r>
      <w:r>
        <w:rPr>
          <w:rFonts w:ascii="Times New Roman" w:eastAsia="Times New Roman" w:hAnsi="Times New Roman" w:cs="Times New Roman"/>
          <w:iCs/>
          <w:sz w:val="26"/>
          <w:szCs w:val="26"/>
        </w:rPr>
        <w:t xml:space="preserve"> Iepriekšējā reizē, apskatot aptuveno iespējamo novietni, tika vērtēta visa zaļā zona</w:t>
      </w:r>
      <w:r w:rsidRPr="00155A01">
        <w:rPr>
          <w:rFonts w:ascii="Times New Roman" w:eastAsia="Times New Roman" w:hAnsi="Times New Roman" w:cs="Times New Roman"/>
          <w:iCs/>
          <w:sz w:val="26"/>
          <w:szCs w:val="26"/>
        </w:rPr>
        <w:t xml:space="preserve"> </w:t>
      </w:r>
      <w:r w:rsidR="00D4502F">
        <w:rPr>
          <w:rFonts w:ascii="Times New Roman" w:eastAsia="Times New Roman" w:hAnsi="Times New Roman" w:cs="Times New Roman"/>
          <w:iCs/>
          <w:sz w:val="26"/>
          <w:szCs w:val="26"/>
        </w:rPr>
        <w:t xml:space="preserve">gar </w:t>
      </w:r>
      <w:r>
        <w:rPr>
          <w:rFonts w:ascii="Times New Roman" w:eastAsia="Times New Roman" w:hAnsi="Times New Roman" w:cs="Times New Roman"/>
          <w:iCs/>
          <w:sz w:val="26"/>
          <w:szCs w:val="26"/>
        </w:rPr>
        <w:t>Mālpils ielu</w:t>
      </w:r>
      <w:r w:rsidR="00D4502F">
        <w:rPr>
          <w:rFonts w:ascii="Times New Roman" w:eastAsia="Times New Roman" w:hAnsi="Times New Roman" w:cs="Times New Roman"/>
          <w:iCs/>
          <w:sz w:val="26"/>
          <w:szCs w:val="26"/>
        </w:rPr>
        <w:t>, tagad tā ir precizēta</w:t>
      </w:r>
      <w:r>
        <w:rPr>
          <w:rFonts w:ascii="Times New Roman" w:eastAsia="Times New Roman" w:hAnsi="Times New Roman" w:cs="Times New Roman"/>
          <w:iCs/>
          <w:sz w:val="26"/>
          <w:szCs w:val="26"/>
        </w:rPr>
        <w:t xml:space="preserve"> </w:t>
      </w:r>
      <w:r w:rsidR="00D4502F">
        <w:rPr>
          <w:rFonts w:ascii="Times New Roman" w:eastAsia="Times New Roman" w:hAnsi="Times New Roman" w:cs="Times New Roman"/>
          <w:iCs/>
          <w:sz w:val="26"/>
          <w:szCs w:val="26"/>
        </w:rPr>
        <w:t>tuvāk Groston</w:t>
      </w:r>
      <w:r w:rsidR="00974213">
        <w:rPr>
          <w:rFonts w:ascii="Times New Roman" w:eastAsia="Times New Roman" w:hAnsi="Times New Roman" w:cs="Times New Roman"/>
          <w:iCs/>
          <w:sz w:val="26"/>
          <w:szCs w:val="26"/>
        </w:rPr>
        <w:t>a</w:t>
      </w:r>
      <w:r w:rsidR="00D4502F">
        <w:rPr>
          <w:rFonts w:ascii="Times New Roman" w:eastAsia="Times New Roman" w:hAnsi="Times New Roman" w:cs="Times New Roman"/>
          <w:iCs/>
          <w:sz w:val="26"/>
          <w:szCs w:val="26"/>
        </w:rPr>
        <w:t>s ielai.</w:t>
      </w:r>
      <w:r w:rsidR="003A203C">
        <w:rPr>
          <w:rFonts w:ascii="Times New Roman" w:eastAsia="Times New Roman" w:hAnsi="Times New Roman" w:cs="Times New Roman"/>
          <w:iCs/>
          <w:sz w:val="26"/>
          <w:szCs w:val="26"/>
        </w:rPr>
        <w:t xml:space="preserve"> </w:t>
      </w:r>
      <w:r w:rsidR="00D4502F">
        <w:rPr>
          <w:rFonts w:ascii="Times New Roman" w:eastAsia="Times New Roman" w:hAnsi="Times New Roman" w:cs="Times New Roman"/>
          <w:iCs/>
          <w:sz w:val="26"/>
          <w:szCs w:val="26"/>
        </w:rPr>
        <w:t xml:space="preserve">Tā ir pašvaldības zeme un šobrīd iznomāta Olimpiskajam </w:t>
      </w:r>
      <w:r w:rsidR="00203D85">
        <w:rPr>
          <w:rFonts w:ascii="Times New Roman" w:eastAsia="Times New Roman" w:hAnsi="Times New Roman" w:cs="Times New Roman"/>
          <w:iCs/>
          <w:sz w:val="26"/>
          <w:szCs w:val="26"/>
        </w:rPr>
        <w:t xml:space="preserve">sporta </w:t>
      </w:r>
      <w:r w:rsidR="00D4502F">
        <w:rPr>
          <w:rFonts w:ascii="Times New Roman" w:eastAsia="Times New Roman" w:hAnsi="Times New Roman" w:cs="Times New Roman"/>
          <w:iCs/>
          <w:sz w:val="26"/>
          <w:szCs w:val="26"/>
        </w:rPr>
        <w:t>centram. Brīdī, kad skulptūra tiks uzstādīta, zemes nomas gabals</w:t>
      </w:r>
      <w:r w:rsidR="00D4502F" w:rsidRPr="00D4502F">
        <w:rPr>
          <w:rFonts w:ascii="Times New Roman" w:eastAsia="Times New Roman" w:hAnsi="Times New Roman" w:cs="Times New Roman"/>
          <w:iCs/>
          <w:sz w:val="26"/>
          <w:szCs w:val="26"/>
        </w:rPr>
        <w:t xml:space="preserve"> </w:t>
      </w:r>
      <w:r w:rsidR="00D4502F">
        <w:rPr>
          <w:rFonts w:ascii="Times New Roman" w:eastAsia="Times New Roman" w:hAnsi="Times New Roman" w:cs="Times New Roman"/>
          <w:iCs/>
          <w:sz w:val="26"/>
          <w:szCs w:val="26"/>
        </w:rPr>
        <w:t>Olimpiskajam centram tiks samazināts</w:t>
      </w:r>
      <w:r w:rsidR="00974213">
        <w:rPr>
          <w:rFonts w:ascii="Times New Roman" w:eastAsia="Times New Roman" w:hAnsi="Times New Roman" w:cs="Times New Roman"/>
          <w:iCs/>
          <w:sz w:val="26"/>
          <w:szCs w:val="26"/>
        </w:rPr>
        <w:t>, taču tas ir jārisina procesa gaitā starp iesaistītajām pusēm un varianti var būt dažādi</w:t>
      </w:r>
      <w:r w:rsidR="00D4502F">
        <w:rPr>
          <w:rFonts w:ascii="Times New Roman" w:eastAsia="Times New Roman" w:hAnsi="Times New Roman" w:cs="Times New Roman"/>
          <w:iCs/>
          <w:sz w:val="26"/>
          <w:szCs w:val="26"/>
        </w:rPr>
        <w:t>.</w:t>
      </w:r>
    </w:p>
    <w:p w14:paraId="72B557C6" w14:textId="31F54243" w:rsidR="00D4502F" w:rsidRDefault="00D4502F" w:rsidP="005B4C1B">
      <w:pPr>
        <w:tabs>
          <w:tab w:val="left" w:pos="5805"/>
        </w:tabs>
        <w:spacing w:after="0" w:line="240" w:lineRule="auto"/>
        <w:jc w:val="both"/>
        <w:rPr>
          <w:rFonts w:ascii="Times New Roman" w:eastAsia="Times New Roman" w:hAnsi="Times New Roman" w:cs="Times New Roman"/>
          <w:iCs/>
          <w:sz w:val="26"/>
          <w:szCs w:val="26"/>
        </w:rPr>
      </w:pPr>
    </w:p>
    <w:p w14:paraId="28FBDD95" w14:textId="3A359AA3" w:rsidR="00D4502F" w:rsidRPr="00D4502F" w:rsidRDefault="00D4502F" w:rsidP="005B4C1B">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Balsojot par K. Skrastiņa pieminekļa izveidi</w:t>
      </w:r>
      <w:r w:rsidRPr="00D4502F">
        <w:rPr>
          <w:rFonts w:ascii="Times New Roman" w:eastAsia="Times New Roman" w:hAnsi="Times New Roman" w:cs="Times New Roman"/>
          <w:iCs/>
          <w:sz w:val="26"/>
          <w:szCs w:val="26"/>
        </w:rPr>
        <w:t xml:space="preserve"> </w:t>
      </w:r>
      <w:r w:rsidRPr="00D4502F">
        <w:rPr>
          <w:rFonts w:ascii="Times New Roman" w:eastAsia="Times New Roman" w:hAnsi="Times New Roman" w:cs="Times New Roman"/>
          <w:i/>
          <w:sz w:val="26"/>
          <w:szCs w:val="26"/>
        </w:rPr>
        <w:t>Mālpils un Groston</w:t>
      </w:r>
      <w:r w:rsidR="00974213">
        <w:rPr>
          <w:rFonts w:ascii="Times New Roman" w:eastAsia="Times New Roman" w:hAnsi="Times New Roman" w:cs="Times New Roman"/>
          <w:i/>
          <w:sz w:val="26"/>
          <w:szCs w:val="26"/>
        </w:rPr>
        <w:t>a</w:t>
      </w:r>
      <w:r w:rsidRPr="00D4502F">
        <w:rPr>
          <w:rFonts w:ascii="Times New Roman" w:eastAsia="Times New Roman" w:hAnsi="Times New Roman" w:cs="Times New Roman"/>
          <w:i/>
          <w:sz w:val="26"/>
          <w:szCs w:val="26"/>
        </w:rPr>
        <w:t>s ielu krustojum</w:t>
      </w:r>
      <w:r w:rsidR="00974213">
        <w:rPr>
          <w:rFonts w:ascii="Times New Roman" w:eastAsia="Times New Roman" w:hAnsi="Times New Roman" w:cs="Times New Roman"/>
          <w:i/>
          <w:sz w:val="26"/>
          <w:szCs w:val="26"/>
        </w:rPr>
        <w:t>a rajonā</w:t>
      </w:r>
      <w:r w:rsidRPr="00D4502F">
        <w:rPr>
          <w:rFonts w:ascii="Times New Roman" w:eastAsia="Times New Roman" w:hAnsi="Times New Roman" w:cs="Times New Roman"/>
          <w:i/>
          <w:sz w:val="26"/>
          <w:szCs w:val="26"/>
        </w:rPr>
        <w:t>:</w:t>
      </w:r>
    </w:p>
    <w:p w14:paraId="5E100BCC" w14:textId="77777777" w:rsidR="00D4502F" w:rsidRPr="00155A01" w:rsidRDefault="00D4502F" w:rsidP="005B4C1B">
      <w:pPr>
        <w:tabs>
          <w:tab w:val="left" w:pos="5805"/>
        </w:tabs>
        <w:spacing w:after="0" w:line="240" w:lineRule="auto"/>
        <w:jc w:val="both"/>
        <w:rPr>
          <w:rFonts w:ascii="Times New Roman" w:eastAsia="Times New Roman" w:hAnsi="Times New Roman" w:cs="Times New Roman"/>
          <w:iCs/>
          <w:sz w:val="26"/>
          <w:szCs w:val="26"/>
        </w:rPr>
      </w:pPr>
    </w:p>
    <w:p w14:paraId="203636ED" w14:textId="1AE80A1E" w:rsidR="00D4502F" w:rsidRDefault="00D4502F" w:rsidP="00D4502F">
      <w:pPr>
        <w:tabs>
          <w:tab w:val="left" w:pos="5805"/>
        </w:tabs>
        <w:spacing w:after="0" w:line="240" w:lineRule="auto"/>
        <w:ind w:left="1134" w:hanging="113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“Par” – 12 (D. Stalts, </w:t>
      </w:r>
      <w:r w:rsidRPr="00D4502F">
        <w:rPr>
          <w:rFonts w:ascii="Times New Roman" w:eastAsia="Times New Roman" w:hAnsi="Times New Roman" w:cs="Times New Roman"/>
          <w:i/>
          <w:sz w:val="26"/>
          <w:szCs w:val="26"/>
        </w:rPr>
        <w:t>A. Broks</w:t>
      </w:r>
      <w:r>
        <w:rPr>
          <w:rFonts w:ascii="Times New Roman" w:eastAsia="Times New Roman" w:hAnsi="Times New Roman" w:cs="Times New Roman"/>
          <w:i/>
          <w:sz w:val="26"/>
          <w:szCs w:val="26"/>
        </w:rPr>
        <w:t>,</w:t>
      </w:r>
      <w:r w:rsidRPr="00D4502F">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K. Čekušins, A. Maderniece, A. Kušķis, G. Nāgels, I. Drulle, R. Našeniece, J. Krastiņš, G. Zemītis, M. Mitrofanovs,</w:t>
      </w:r>
      <w:r w:rsidR="003A203C">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V.</w:t>
      </w:r>
      <w:r w:rsidR="003A203C">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Gavars )</w:t>
      </w:r>
    </w:p>
    <w:p w14:paraId="5AE5F3C5" w14:textId="77777777" w:rsidR="00D4502F" w:rsidRDefault="00D4502F" w:rsidP="00D4502F">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“Pret” – 0</w:t>
      </w:r>
    </w:p>
    <w:p w14:paraId="42C5A5F5" w14:textId="12311014" w:rsidR="00D4502F" w:rsidRDefault="00D4502F" w:rsidP="00D4502F">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“Atturas” – 0 </w:t>
      </w:r>
    </w:p>
    <w:p w14:paraId="447939CD" w14:textId="337C763B" w:rsidR="000F3C11" w:rsidRDefault="000F3C11" w:rsidP="005B4C1B">
      <w:pPr>
        <w:tabs>
          <w:tab w:val="left" w:pos="5805"/>
        </w:tabs>
        <w:spacing w:after="0" w:line="240" w:lineRule="auto"/>
        <w:jc w:val="both"/>
        <w:rPr>
          <w:rFonts w:ascii="Times New Roman" w:eastAsia="Times New Roman" w:hAnsi="Times New Roman" w:cs="Times New Roman"/>
          <w:iCs/>
          <w:sz w:val="26"/>
          <w:szCs w:val="26"/>
        </w:rPr>
      </w:pPr>
    </w:p>
    <w:p w14:paraId="48D08130" w14:textId="5CD3603F" w:rsidR="00D4502F" w:rsidRDefault="00D4502F" w:rsidP="005B4C1B">
      <w:pPr>
        <w:tabs>
          <w:tab w:val="left" w:pos="5805"/>
        </w:tabs>
        <w:spacing w:after="0" w:line="240" w:lineRule="auto"/>
        <w:jc w:val="both"/>
        <w:rPr>
          <w:rFonts w:ascii="Times New Roman" w:eastAsia="Times New Roman" w:hAnsi="Times New Roman" w:cs="Times New Roman"/>
          <w:b/>
          <w:bCs/>
          <w:iCs/>
          <w:sz w:val="26"/>
          <w:szCs w:val="26"/>
        </w:rPr>
      </w:pPr>
      <w:r w:rsidRPr="00D4502F">
        <w:rPr>
          <w:rFonts w:ascii="Times New Roman" w:eastAsia="Times New Roman" w:hAnsi="Times New Roman" w:cs="Times New Roman"/>
          <w:b/>
          <w:bCs/>
          <w:iCs/>
          <w:sz w:val="26"/>
          <w:szCs w:val="26"/>
        </w:rPr>
        <w:t>Pieminekļu padome nolemj:</w:t>
      </w:r>
    </w:p>
    <w:p w14:paraId="34202C13" w14:textId="2E756E0B" w:rsidR="003A203C" w:rsidRPr="003A203C" w:rsidRDefault="003A203C" w:rsidP="005B4C1B">
      <w:pPr>
        <w:tabs>
          <w:tab w:val="left" w:pos="5805"/>
        </w:tabs>
        <w:spacing w:after="0" w:line="240" w:lineRule="auto"/>
        <w:jc w:val="both"/>
        <w:rPr>
          <w:rFonts w:ascii="Times New Roman" w:eastAsia="Times New Roman" w:hAnsi="Times New Roman" w:cs="Times New Roman"/>
          <w:iCs/>
          <w:sz w:val="26"/>
          <w:szCs w:val="26"/>
        </w:rPr>
      </w:pPr>
      <w:r w:rsidRPr="003A203C">
        <w:rPr>
          <w:rFonts w:ascii="Times New Roman" w:eastAsia="Times New Roman" w:hAnsi="Times New Roman" w:cs="Times New Roman"/>
          <w:iCs/>
          <w:sz w:val="26"/>
          <w:szCs w:val="26"/>
        </w:rPr>
        <w:t xml:space="preserve">Atbalstīt </w:t>
      </w:r>
      <w:r>
        <w:rPr>
          <w:rFonts w:ascii="Times New Roman" w:eastAsia="Times New Roman" w:hAnsi="Times New Roman" w:cs="Times New Roman"/>
          <w:iCs/>
          <w:sz w:val="26"/>
          <w:szCs w:val="26"/>
        </w:rPr>
        <w:t xml:space="preserve">Kārļa Skrastiņa pieminekļa novietni </w:t>
      </w:r>
      <w:r w:rsidRPr="003A203C">
        <w:rPr>
          <w:rFonts w:ascii="Times New Roman" w:eastAsia="Times New Roman" w:hAnsi="Times New Roman" w:cs="Times New Roman"/>
          <w:iCs/>
          <w:sz w:val="26"/>
          <w:szCs w:val="26"/>
        </w:rPr>
        <w:t>Mālpils un Groston</w:t>
      </w:r>
      <w:r w:rsidR="00974213">
        <w:rPr>
          <w:rFonts w:ascii="Times New Roman" w:eastAsia="Times New Roman" w:hAnsi="Times New Roman" w:cs="Times New Roman"/>
          <w:iCs/>
          <w:sz w:val="26"/>
          <w:szCs w:val="26"/>
        </w:rPr>
        <w:t>a</w:t>
      </w:r>
      <w:r w:rsidRPr="003A203C">
        <w:rPr>
          <w:rFonts w:ascii="Times New Roman" w:eastAsia="Times New Roman" w:hAnsi="Times New Roman" w:cs="Times New Roman"/>
          <w:iCs/>
          <w:sz w:val="26"/>
          <w:szCs w:val="26"/>
        </w:rPr>
        <w:t>s ielas krustojum</w:t>
      </w:r>
      <w:r w:rsidR="00974213">
        <w:rPr>
          <w:rFonts w:ascii="Times New Roman" w:eastAsia="Times New Roman" w:hAnsi="Times New Roman" w:cs="Times New Roman"/>
          <w:iCs/>
          <w:sz w:val="26"/>
          <w:szCs w:val="26"/>
        </w:rPr>
        <w:t xml:space="preserve">a rajonā pie Olimpiskā </w:t>
      </w:r>
      <w:r w:rsidR="00203D85">
        <w:rPr>
          <w:rFonts w:ascii="Times New Roman" w:eastAsia="Times New Roman" w:hAnsi="Times New Roman" w:cs="Times New Roman"/>
          <w:iCs/>
          <w:sz w:val="26"/>
          <w:szCs w:val="26"/>
        </w:rPr>
        <w:t xml:space="preserve">sporta </w:t>
      </w:r>
      <w:r w:rsidR="00974213">
        <w:rPr>
          <w:rFonts w:ascii="Times New Roman" w:eastAsia="Times New Roman" w:hAnsi="Times New Roman" w:cs="Times New Roman"/>
          <w:iCs/>
          <w:sz w:val="26"/>
          <w:szCs w:val="26"/>
        </w:rPr>
        <w:t>centra</w:t>
      </w:r>
      <w:r w:rsidRPr="003A203C">
        <w:rPr>
          <w:rFonts w:ascii="Times New Roman" w:eastAsia="Times New Roman" w:hAnsi="Times New Roman" w:cs="Times New Roman"/>
          <w:iCs/>
          <w:sz w:val="26"/>
          <w:szCs w:val="26"/>
        </w:rPr>
        <w:t>.</w:t>
      </w:r>
    </w:p>
    <w:p w14:paraId="1E560198" w14:textId="37CAAB2A" w:rsidR="00D4502F" w:rsidRPr="003A203C" w:rsidRDefault="00D4502F" w:rsidP="005B4C1B">
      <w:pPr>
        <w:tabs>
          <w:tab w:val="left" w:pos="5805"/>
        </w:tabs>
        <w:spacing w:after="0" w:line="240" w:lineRule="auto"/>
        <w:jc w:val="both"/>
        <w:rPr>
          <w:rFonts w:ascii="Times New Roman" w:eastAsia="Times New Roman" w:hAnsi="Times New Roman" w:cs="Times New Roman"/>
          <w:b/>
          <w:bCs/>
          <w:iCs/>
          <w:sz w:val="26"/>
          <w:szCs w:val="26"/>
          <w:u w:val="single"/>
        </w:rPr>
      </w:pPr>
    </w:p>
    <w:p w14:paraId="421D632F" w14:textId="23CD3809" w:rsidR="003A203C" w:rsidRDefault="003A203C" w:rsidP="003A203C">
      <w:pPr>
        <w:pStyle w:val="Sarakstarindkopa"/>
        <w:contextualSpacing/>
        <w:jc w:val="both"/>
        <w:rPr>
          <w:rFonts w:ascii="Times New Roman" w:eastAsia="Times New Roman" w:hAnsi="Times New Roman" w:cs="Times New Roman"/>
          <w:b/>
          <w:bCs/>
          <w:sz w:val="26"/>
          <w:szCs w:val="26"/>
          <w:u w:val="single"/>
        </w:rPr>
      </w:pPr>
      <w:r w:rsidRPr="003A203C">
        <w:rPr>
          <w:rFonts w:ascii="Times New Roman" w:eastAsia="Times New Roman" w:hAnsi="Times New Roman" w:cs="Times New Roman"/>
          <w:b/>
          <w:bCs/>
          <w:sz w:val="26"/>
          <w:szCs w:val="26"/>
          <w:u w:val="single"/>
        </w:rPr>
        <w:lastRenderedPageBreak/>
        <w:t>4.</w:t>
      </w:r>
      <w:r>
        <w:rPr>
          <w:rFonts w:ascii="Times New Roman" w:eastAsia="Times New Roman" w:hAnsi="Times New Roman" w:cs="Times New Roman"/>
          <w:b/>
          <w:bCs/>
          <w:sz w:val="26"/>
          <w:szCs w:val="26"/>
          <w:u w:val="single"/>
        </w:rPr>
        <w:t xml:space="preserve"> </w:t>
      </w:r>
      <w:r w:rsidRPr="003A203C">
        <w:rPr>
          <w:rFonts w:ascii="Times New Roman" w:eastAsia="Times New Roman" w:hAnsi="Times New Roman" w:cs="Times New Roman"/>
          <w:b/>
          <w:bCs/>
          <w:sz w:val="26"/>
          <w:szCs w:val="26"/>
          <w:u w:val="single"/>
        </w:rPr>
        <w:t>Par skulptūras “Zelta bruņinieks” izvietošanas iespējām Vecrīgā</w:t>
      </w:r>
    </w:p>
    <w:p w14:paraId="12EB6666" w14:textId="6BC40236" w:rsidR="003A203C" w:rsidRDefault="003A203C" w:rsidP="003A203C">
      <w:pPr>
        <w:pStyle w:val="Sarakstarindkopa"/>
        <w:contextualSpacing/>
        <w:jc w:val="both"/>
        <w:rPr>
          <w:rFonts w:ascii="Times New Roman" w:eastAsia="Times New Roman" w:hAnsi="Times New Roman" w:cs="Times New Roman"/>
          <w:b/>
          <w:bCs/>
          <w:sz w:val="26"/>
          <w:szCs w:val="26"/>
          <w:u w:val="single"/>
        </w:rPr>
      </w:pPr>
    </w:p>
    <w:p w14:paraId="5995C36F" w14:textId="673601B4" w:rsidR="003A203C" w:rsidRPr="003A203C" w:rsidRDefault="003A203C" w:rsidP="003A203C">
      <w:pPr>
        <w:pStyle w:val="Sarakstarindkopa"/>
        <w:ind w:left="0"/>
        <w:contextualSpacing/>
        <w:jc w:val="both"/>
        <w:rPr>
          <w:rFonts w:ascii="Times New Roman" w:eastAsia="Times New Roman" w:hAnsi="Times New Roman" w:cs="Times New Roman"/>
          <w:sz w:val="26"/>
          <w:szCs w:val="26"/>
        </w:rPr>
      </w:pPr>
      <w:r w:rsidRPr="003A203C">
        <w:rPr>
          <w:rFonts w:ascii="Times New Roman" w:eastAsia="Times New Roman" w:hAnsi="Times New Roman" w:cs="Times New Roman"/>
          <w:b/>
          <w:bCs/>
          <w:sz w:val="26"/>
          <w:szCs w:val="26"/>
        </w:rPr>
        <w:t>A.</w:t>
      </w:r>
      <w:r>
        <w:rPr>
          <w:rFonts w:ascii="Times New Roman" w:eastAsia="Times New Roman" w:hAnsi="Times New Roman" w:cs="Times New Roman"/>
          <w:b/>
          <w:bCs/>
          <w:sz w:val="26"/>
          <w:szCs w:val="26"/>
        </w:rPr>
        <w:t xml:space="preserve"> </w:t>
      </w:r>
      <w:r w:rsidRPr="003A203C">
        <w:rPr>
          <w:rFonts w:ascii="Times New Roman" w:eastAsia="Times New Roman" w:hAnsi="Times New Roman" w:cs="Times New Roman"/>
          <w:b/>
          <w:bCs/>
          <w:sz w:val="26"/>
          <w:szCs w:val="26"/>
        </w:rPr>
        <w:t>Kušķis</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Jautājums par skulptūras “Zelta bruņinieks” izvietošanas iespējām padomē ir skatīts vairākkārt. Vēsturiskā novietne Barikāžu laukumā netika atbalstīta. Pilsētas attīstības departaments ir sagatavojis vairākas alternatīv</w:t>
      </w:r>
      <w:r w:rsidR="004F750C">
        <w:rPr>
          <w:rFonts w:ascii="Times New Roman" w:eastAsia="Times New Roman" w:hAnsi="Times New Roman" w:cs="Times New Roman"/>
          <w:sz w:val="26"/>
          <w:szCs w:val="26"/>
        </w:rPr>
        <w:t>a</w:t>
      </w:r>
      <w:r>
        <w:rPr>
          <w:rFonts w:ascii="Times New Roman" w:eastAsia="Times New Roman" w:hAnsi="Times New Roman" w:cs="Times New Roman"/>
          <w:sz w:val="26"/>
          <w:szCs w:val="26"/>
        </w:rPr>
        <w:t>s skulptūras novietnes Vecrīgā - Vecpilsētas laukumā, 13.janvāra ielā pie Vecpilsētas ielas, Kalēju ielā pie ieejas Jāņa sētā.</w:t>
      </w:r>
    </w:p>
    <w:p w14:paraId="7515484A" w14:textId="359B9100" w:rsidR="003A203C" w:rsidRPr="00710FE6" w:rsidRDefault="003A203C" w:rsidP="005B4C1B">
      <w:pPr>
        <w:tabs>
          <w:tab w:val="left" w:pos="5805"/>
        </w:tabs>
        <w:spacing w:after="0" w:line="240" w:lineRule="auto"/>
        <w:jc w:val="both"/>
        <w:rPr>
          <w:rFonts w:ascii="Times New Roman" w:eastAsia="Times New Roman" w:hAnsi="Times New Roman" w:cs="Times New Roman"/>
          <w:b/>
          <w:bCs/>
          <w:iCs/>
          <w:sz w:val="26"/>
          <w:szCs w:val="26"/>
        </w:rPr>
      </w:pPr>
    </w:p>
    <w:p w14:paraId="1550040F" w14:textId="1DEC333B" w:rsidR="006519EE" w:rsidRDefault="003A203C" w:rsidP="005B4C1B">
      <w:pPr>
        <w:tabs>
          <w:tab w:val="left" w:pos="5805"/>
        </w:tabs>
        <w:spacing w:after="0" w:line="240" w:lineRule="auto"/>
        <w:jc w:val="both"/>
        <w:rPr>
          <w:rFonts w:ascii="Times New Roman" w:eastAsia="Times New Roman" w:hAnsi="Times New Roman" w:cs="Times New Roman"/>
          <w:iCs/>
          <w:sz w:val="26"/>
          <w:szCs w:val="26"/>
        </w:rPr>
      </w:pPr>
      <w:r w:rsidRPr="00710FE6">
        <w:rPr>
          <w:rFonts w:ascii="Times New Roman" w:eastAsia="Times New Roman" w:hAnsi="Times New Roman" w:cs="Times New Roman"/>
          <w:b/>
          <w:bCs/>
          <w:iCs/>
          <w:sz w:val="26"/>
          <w:szCs w:val="26"/>
        </w:rPr>
        <w:t>J.</w:t>
      </w:r>
      <w:r w:rsidR="00710FE6" w:rsidRPr="00710FE6">
        <w:rPr>
          <w:rFonts w:ascii="Times New Roman" w:eastAsia="Times New Roman" w:hAnsi="Times New Roman" w:cs="Times New Roman"/>
          <w:b/>
          <w:bCs/>
          <w:iCs/>
          <w:sz w:val="26"/>
          <w:szCs w:val="26"/>
        </w:rPr>
        <w:t xml:space="preserve"> </w:t>
      </w:r>
      <w:proofErr w:type="spellStart"/>
      <w:r w:rsidRPr="00710FE6">
        <w:rPr>
          <w:rFonts w:ascii="Times New Roman" w:eastAsia="Times New Roman" w:hAnsi="Times New Roman" w:cs="Times New Roman"/>
          <w:b/>
          <w:bCs/>
          <w:iCs/>
          <w:sz w:val="26"/>
          <w:szCs w:val="26"/>
        </w:rPr>
        <w:t>Gombergs</w:t>
      </w:r>
      <w:proofErr w:type="spellEnd"/>
      <w:r w:rsidR="00710FE6">
        <w:rPr>
          <w:rFonts w:ascii="Times New Roman" w:eastAsia="Times New Roman" w:hAnsi="Times New Roman" w:cs="Times New Roman"/>
          <w:b/>
          <w:bCs/>
          <w:iCs/>
          <w:sz w:val="26"/>
          <w:szCs w:val="26"/>
        </w:rPr>
        <w:t xml:space="preserve"> </w:t>
      </w:r>
      <w:r w:rsidR="00710FE6">
        <w:rPr>
          <w:rFonts w:ascii="Times New Roman" w:eastAsia="Times New Roman" w:hAnsi="Times New Roman" w:cs="Times New Roman"/>
          <w:iCs/>
          <w:sz w:val="26"/>
          <w:szCs w:val="26"/>
        </w:rPr>
        <w:t>Mēs esam izvēlējušies Vecpilsētas laukumu. Pamatojums – tā ir vēsturiska vieta. Laukums pēc telpiskās struktūras ir visai nosacīts, tomēr tas ir autentisks. Šobrīd tas ir atstatus no tūristu plūsmām, samērā tukšs, bet piepildīts ar automašīnām. Ja skulptūru novietos tā, ka to var redzēt no Audēju ielas, tad tūristu plūsma tiks ieinteresēta un virzīta laukumā.</w:t>
      </w:r>
      <w:r w:rsidR="004918F8">
        <w:rPr>
          <w:rFonts w:ascii="Times New Roman" w:eastAsia="Times New Roman" w:hAnsi="Times New Roman" w:cs="Times New Roman"/>
          <w:iCs/>
          <w:sz w:val="26"/>
          <w:szCs w:val="26"/>
        </w:rPr>
        <w:t xml:space="preserve"> Tam ir potenciāls izveidoties</w:t>
      </w:r>
      <w:r w:rsidR="00710FE6">
        <w:rPr>
          <w:rFonts w:ascii="Times New Roman" w:eastAsia="Times New Roman" w:hAnsi="Times New Roman" w:cs="Times New Roman"/>
          <w:iCs/>
          <w:sz w:val="26"/>
          <w:szCs w:val="26"/>
        </w:rPr>
        <w:t xml:space="preserve"> </w:t>
      </w:r>
      <w:r w:rsidR="004918F8">
        <w:rPr>
          <w:rFonts w:ascii="Times New Roman" w:eastAsia="Times New Roman" w:hAnsi="Times New Roman" w:cs="Times New Roman"/>
          <w:iCs/>
          <w:sz w:val="26"/>
          <w:szCs w:val="26"/>
        </w:rPr>
        <w:t>par romantisku l</w:t>
      </w:r>
      <w:r w:rsidR="00710FE6">
        <w:rPr>
          <w:rFonts w:ascii="Times New Roman" w:eastAsia="Times New Roman" w:hAnsi="Times New Roman" w:cs="Times New Roman"/>
          <w:iCs/>
          <w:sz w:val="26"/>
          <w:szCs w:val="26"/>
        </w:rPr>
        <w:t xml:space="preserve">aukuma </w:t>
      </w:r>
      <w:r w:rsidR="004918F8">
        <w:rPr>
          <w:rFonts w:ascii="Times New Roman" w:eastAsia="Times New Roman" w:hAnsi="Times New Roman" w:cs="Times New Roman"/>
          <w:iCs/>
          <w:sz w:val="26"/>
          <w:szCs w:val="26"/>
        </w:rPr>
        <w:t>līdzīgi kā Veronā. Ansamblī plānots ievietot plāksni ar informāciju par skulptūras autoriem, kā arī veidot nelielu iežogojumu, lai norobežotu skulptūru no auto</w:t>
      </w:r>
      <w:r w:rsidR="00203D85">
        <w:rPr>
          <w:rFonts w:ascii="Times New Roman" w:eastAsia="Times New Roman" w:hAnsi="Times New Roman" w:cs="Times New Roman"/>
          <w:iCs/>
          <w:sz w:val="26"/>
          <w:szCs w:val="26"/>
        </w:rPr>
        <w:t xml:space="preserve"> </w:t>
      </w:r>
      <w:r w:rsidR="004918F8">
        <w:rPr>
          <w:rFonts w:ascii="Times New Roman" w:eastAsia="Times New Roman" w:hAnsi="Times New Roman" w:cs="Times New Roman"/>
          <w:iCs/>
          <w:sz w:val="26"/>
          <w:szCs w:val="26"/>
        </w:rPr>
        <w:t>kustības.</w:t>
      </w:r>
      <w:r w:rsidR="006519EE">
        <w:rPr>
          <w:rFonts w:ascii="Times New Roman" w:eastAsia="Times New Roman" w:hAnsi="Times New Roman" w:cs="Times New Roman"/>
          <w:iCs/>
          <w:sz w:val="26"/>
          <w:szCs w:val="26"/>
        </w:rPr>
        <w:t xml:space="preserve"> </w:t>
      </w:r>
    </w:p>
    <w:p w14:paraId="2C166ECA" w14:textId="36D22720" w:rsidR="003A203C" w:rsidRDefault="006519EE" w:rsidP="005B4C1B">
      <w:pPr>
        <w:tabs>
          <w:tab w:val="left" w:pos="5805"/>
        </w:tabs>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Aicina pilsētas dienestus aktīvi iesaistīties ar skulptūras izvietošanu saistītajos procesos.</w:t>
      </w:r>
    </w:p>
    <w:p w14:paraId="3FE4643D" w14:textId="77777777" w:rsidR="00CA6018" w:rsidRDefault="00CA6018" w:rsidP="005B4C1B">
      <w:pPr>
        <w:tabs>
          <w:tab w:val="left" w:pos="5805"/>
        </w:tabs>
        <w:spacing w:after="0" w:line="240" w:lineRule="auto"/>
        <w:jc w:val="both"/>
        <w:rPr>
          <w:rFonts w:ascii="Times New Roman" w:eastAsia="Times New Roman" w:hAnsi="Times New Roman" w:cs="Times New Roman"/>
          <w:iCs/>
          <w:sz w:val="26"/>
          <w:szCs w:val="26"/>
        </w:rPr>
      </w:pPr>
    </w:p>
    <w:p w14:paraId="25284A3E" w14:textId="11E785D4" w:rsidR="00CA6018" w:rsidRDefault="00CA6018" w:rsidP="005B4C1B">
      <w:pPr>
        <w:tabs>
          <w:tab w:val="left" w:pos="5805"/>
        </w:tabs>
        <w:spacing w:after="0" w:line="240" w:lineRule="auto"/>
        <w:jc w:val="both"/>
        <w:rPr>
          <w:rFonts w:ascii="Times New Roman" w:eastAsia="Times New Roman" w:hAnsi="Times New Roman" w:cs="Times New Roman"/>
          <w:iCs/>
          <w:sz w:val="26"/>
          <w:szCs w:val="26"/>
        </w:rPr>
      </w:pPr>
      <w:r w:rsidRPr="00591214">
        <w:rPr>
          <w:rFonts w:ascii="Times New Roman" w:eastAsia="Times New Roman" w:hAnsi="Times New Roman" w:cs="Times New Roman"/>
          <w:b/>
          <w:bCs/>
          <w:iCs/>
          <w:sz w:val="26"/>
          <w:szCs w:val="26"/>
        </w:rPr>
        <w:t>I. Drulle</w:t>
      </w:r>
      <w:r>
        <w:rPr>
          <w:rFonts w:ascii="Times New Roman" w:eastAsia="Times New Roman" w:hAnsi="Times New Roman" w:cs="Times New Roman"/>
          <w:iCs/>
          <w:sz w:val="26"/>
          <w:szCs w:val="26"/>
        </w:rPr>
        <w:t xml:space="preserve"> Pie Jāņa sētas vieta ir ļoti šaura un tur </w:t>
      </w:r>
      <w:r w:rsidR="008008AE">
        <w:rPr>
          <w:rFonts w:ascii="Times New Roman" w:eastAsia="Times New Roman" w:hAnsi="Times New Roman" w:cs="Times New Roman"/>
          <w:iCs/>
          <w:sz w:val="26"/>
          <w:szCs w:val="26"/>
        </w:rPr>
        <w:t>iederas</w:t>
      </w:r>
      <w:r>
        <w:rPr>
          <w:rFonts w:ascii="Times New Roman" w:eastAsia="Times New Roman" w:hAnsi="Times New Roman" w:cs="Times New Roman"/>
          <w:iCs/>
          <w:sz w:val="26"/>
          <w:szCs w:val="26"/>
        </w:rPr>
        <w:t xml:space="preserve"> tikai kaut kas ļoti mazs. Vecpilsētas laukums </w:t>
      </w:r>
      <w:r w:rsidR="008008AE">
        <w:rPr>
          <w:rFonts w:ascii="Times New Roman" w:eastAsia="Times New Roman" w:hAnsi="Times New Roman" w:cs="Times New Roman"/>
          <w:iCs/>
          <w:sz w:val="26"/>
          <w:szCs w:val="26"/>
        </w:rPr>
        <w:t xml:space="preserve">šobrīd </w:t>
      </w:r>
      <w:r>
        <w:rPr>
          <w:rFonts w:ascii="Times New Roman" w:eastAsia="Times New Roman" w:hAnsi="Times New Roman" w:cs="Times New Roman"/>
          <w:iCs/>
          <w:sz w:val="26"/>
          <w:szCs w:val="26"/>
        </w:rPr>
        <w:t>ir tukšs, bez identitātes. Piekrīt, ka šī ir labāk</w:t>
      </w:r>
      <w:r w:rsidR="008008AE">
        <w:rPr>
          <w:rFonts w:ascii="Times New Roman" w:eastAsia="Times New Roman" w:hAnsi="Times New Roman" w:cs="Times New Roman"/>
          <w:iCs/>
          <w:sz w:val="26"/>
          <w:szCs w:val="26"/>
        </w:rPr>
        <w:t>ā</w:t>
      </w:r>
      <w:r>
        <w:rPr>
          <w:rFonts w:ascii="Times New Roman" w:eastAsia="Times New Roman" w:hAnsi="Times New Roman" w:cs="Times New Roman"/>
          <w:iCs/>
          <w:sz w:val="26"/>
          <w:szCs w:val="26"/>
        </w:rPr>
        <w:t xml:space="preserve"> novietne un skulptūra </w:t>
      </w:r>
      <w:r w:rsidR="008008AE">
        <w:rPr>
          <w:rFonts w:ascii="Times New Roman" w:eastAsia="Times New Roman" w:hAnsi="Times New Roman" w:cs="Times New Roman"/>
          <w:iCs/>
          <w:sz w:val="26"/>
          <w:szCs w:val="26"/>
        </w:rPr>
        <w:t xml:space="preserve">laukumam </w:t>
      </w:r>
      <w:r>
        <w:rPr>
          <w:rFonts w:ascii="Times New Roman" w:eastAsia="Times New Roman" w:hAnsi="Times New Roman" w:cs="Times New Roman"/>
          <w:iCs/>
          <w:sz w:val="26"/>
          <w:szCs w:val="26"/>
        </w:rPr>
        <w:t>varētu piedot noskaņu.</w:t>
      </w:r>
    </w:p>
    <w:p w14:paraId="5705118B" w14:textId="77777777" w:rsidR="00CA6018" w:rsidRDefault="00CA6018" w:rsidP="005B4C1B">
      <w:pPr>
        <w:tabs>
          <w:tab w:val="left" w:pos="5805"/>
        </w:tabs>
        <w:spacing w:after="0" w:line="240" w:lineRule="auto"/>
        <w:jc w:val="both"/>
        <w:rPr>
          <w:rFonts w:ascii="Times New Roman" w:eastAsia="Times New Roman" w:hAnsi="Times New Roman" w:cs="Times New Roman"/>
          <w:iCs/>
          <w:sz w:val="26"/>
          <w:szCs w:val="26"/>
        </w:rPr>
      </w:pPr>
    </w:p>
    <w:p w14:paraId="7735385E" w14:textId="178463F6" w:rsidR="00CA6018" w:rsidRDefault="00CA6018" w:rsidP="005B4C1B">
      <w:pPr>
        <w:tabs>
          <w:tab w:val="left" w:pos="5805"/>
        </w:tabs>
        <w:spacing w:after="0" w:line="240" w:lineRule="auto"/>
        <w:jc w:val="both"/>
        <w:rPr>
          <w:rFonts w:ascii="Times New Roman" w:eastAsia="Times New Roman" w:hAnsi="Times New Roman" w:cs="Times New Roman"/>
          <w:iCs/>
          <w:sz w:val="26"/>
          <w:szCs w:val="26"/>
        </w:rPr>
      </w:pPr>
      <w:r w:rsidRPr="00591214">
        <w:rPr>
          <w:rFonts w:ascii="Times New Roman" w:eastAsia="Times New Roman" w:hAnsi="Times New Roman" w:cs="Times New Roman"/>
          <w:b/>
          <w:bCs/>
          <w:iCs/>
          <w:sz w:val="26"/>
          <w:szCs w:val="26"/>
        </w:rPr>
        <w:t>G. Nāgels</w:t>
      </w:r>
      <w:r>
        <w:rPr>
          <w:rFonts w:ascii="Times New Roman" w:eastAsia="Times New Roman" w:hAnsi="Times New Roman" w:cs="Times New Roman"/>
          <w:iCs/>
          <w:sz w:val="26"/>
          <w:szCs w:val="26"/>
        </w:rPr>
        <w:t xml:space="preserve"> Atbalsta </w:t>
      </w:r>
      <w:r w:rsidR="00064F2C">
        <w:rPr>
          <w:rFonts w:ascii="Times New Roman" w:eastAsia="Times New Roman" w:hAnsi="Times New Roman" w:cs="Times New Roman"/>
          <w:iCs/>
          <w:sz w:val="26"/>
          <w:szCs w:val="26"/>
        </w:rPr>
        <w:t>V</w:t>
      </w:r>
      <w:r>
        <w:rPr>
          <w:rFonts w:ascii="Times New Roman" w:eastAsia="Times New Roman" w:hAnsi="Times New Roman" w:cs="Times New Roman"/>
          <w:iCs/>
          <w:sz w:val="26"/>
          <w:szCs w:val="26"/>
        </w:rPr>
        <w:t>ecpilsētas laukumu kā šis skulptūras novietni. Ierosina sētiņu veidot augstāku, lai neuzmanīgs braucējs nakts laikā to nesabojātu.</w:t>
      </w:r>
    </w:p>
    <w:p w14:paraId="3B658220" w14:textId="403DE89B" w:rsidR="00CA6018" w:rsidRDefault="00CA6018" w:rsidP="005B4C1B">
      <w:pPr>
        <w:tabs>
          <w:tab w:val="left" w:pos="5805"/>
        </w:tabs>
        <w:spacing w:after="0" w:line="240" w:lineRule="auto"/>
        <w:jc w:val="both"/>
        <w:rPr>
          <w:rFonts w:ascii="Times New Roman" w:eastAsia="Times New Roman" w:hAnsi="Times New Roman" w:cs="Times New Roman"/>
          <w:iCs/>
          <w:sz w:val="26"/>
          <w:szCs w:val="26"/>
        </w:rPr>
      </w:pPr>
    </w:p>
    <w:p w14:paraId="22115A20" w14:textId="1FE7F1BA" w:rsidR="00CA6018" w:rsidRDefault="00CA6018" w:rsidP="005B4C1B">
      <w:pPr>
        <w:tabs>
          <w:tab w:val="left" w:pos="5805"/>
        </w:tabs>
        <w:spacing w:after="0" w:line="240" w:lineRule="auto"/>
        <w:jc w:val="both"/>
        <w:rPr>
          <w:rFonts w:ascii="Times New Roman" w:eastAsia="Times New Roman" w:hAnsi="Times New Roman" w:cs="Times New Roman"/>
          <w:iCs/>
          <w:sz w:val="26"/>
          <w:szCs w:val="26"/>
        </w:rPr>
      </w:pPr>
      <w:r w:rsidRPr="00591214">
        <w:rPr>
          <w:rFonts w:ascii="Times New Roman" w:eastAsia="Times New Roman" w:hAnsi="Times New Roman" w:cs="Times New Roman"/>
          <w:b/>
          <w:bCs/>
          <w:iCs/>
          <w:sz w:val="26"/>
          <w:szCs w:val="26"/>
        </w:rPr>
        <w:t xml:space="preserve">A. Broks </w:t>
      </w:r>
      <w:r>
        <w:rPr>
          <w:rFonts w:ascii="Times New Roman" w:eastAsia="Times New Roman" w:hAnsi="Times New Roman" w:cs="Times New Roman"/>
          <w:iCs/>
          <w:sz w:val="26"/>
          <w:szCs w:val="26"/>
        </w:rPr>
        <w:t>Cietokšņa siena</w:t>
      </w:r>
      <w:r w:rsidRPr="00CA6018">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 xml:space="preserve">pie Jāņa sētas ir atbilstošākais konteksts bruņinieka tēlam. Tikpat labi tas varētu atrasties Rīgas doma pagalmā, kurā jau ir izlikti dažādi ar viduslaiku vēsturi saistīti objekti. </w:t>
      </w:r>
      <w:r w:rsidR="00064F2C">
        <w:rPr>
          <w:rFonts w:ascii="Times New Roman" w:eastAsia="Times New Roman" w:hAnsi="Times New Roman" w:cs="Times New Roman"/>
          <w:iCs/>
          <w:sz w:val="26"/>
          <w:szCs w:val="26"/>
        </w:rPr>
        <w:t>Jautājums ir cik Rīgai vispār šis objekts ir vajadzīgs. Ko tieši vēlas akcentēt pilsētas vēsturē ar šo skulptūru - arhitektu un tēlnieku darba vērtību? Vai ir aktuāli tieši vecpilsētā to darīt? Projekta pieteikumā nav skaidrs pamatojums kāpēc vispār šis objekts ir vajadzīgs.</w:t>
      </w:r>
    </w:p>
    <w:p w14:paraId="1E3545DA" w14:textId="7CC58E2A" w:rsidR="00064F2C" w:rsidRDefault="00064F2C" w:rsidP="005B4C1B">
      <w:pPr>
        <w:tabs>
          <w:tab w:val="left" w:pos="5805"/>
        </w:tabs>
        <w:spacing w:after="0" w:line="240" w:lineRule="auto"/>
        <w:jc w:val="both"/>
        <w:rPr>
          <w:rFonts w:ascii="Times New Roman" w:eastAsia="Times New Roman" w:hAnsi="Times New Roman" w:cs="Times New Roman"/>
          <w:iCs/>
          <w:sz w:val="26"/>
          <w:szCs w:val="26"/>
        </w:rPr>
      </w:pPr>
    </w:p>
    <w:p w14:paraId="41EBD685" w14:textId="508434A7" w:rsidR="00064F2C" w:rsidRDefault="00064F2C" w:rsidP="005B4C1B">
      <w:pPr>
        <w:tabs>
          <w:tab w:val="left" w:pos="5805"/>
        </w:tabs>
        <w:spacing w:after="0" w:line="240" w:lineRule="auto"/>
        <w:jc w:val="both"/>
        <w:rPr>
          <w:rFonts w:ascii="Times New Roman" w:eastAsia="Times New Roman" w:hAnsi="Times New Roman" w:cs="Times New Roman"/>
          <w:iCs/>
          <w:sz w:val="26"/>
          <w:szCs w:val="26"/>
        </w:rPr>
      </w:pPr>
      <w:r w:rsidRPr="00064F2C">
        <w:rPr>
          <w:rFonts w:ascii="Times New Roman" w:eastAsia="Times New Roman" w:hAnsi="Times New Roman" w:cs="Times New Roman"/>
          <w:b/>
          <w:bCs/>
          <w:iCs/>
          <w:sz w:val="26"/>
          <w:szCs w:val="26"/>
        </w:rPr>
        <w:t xml:space="preserve">J. Krastiņš </w:t>
      </w:r>
      <w:r>
        <w:rPr>
          <w:rFonts w:ascii="Times New Roman" w:eastAsia="Times New Roman" w:hAnsi="Times New Roman" w:cs="Times New Roman"/>
          <w:iCs/>
          <w:sz w:val="26"/>
          <w:szCs w:val="26"/>
        </w:rPr>
        <w:t>Tā ir kultūras vērtība, kas savulaik ir bijusi Rīgas simbols un normāla loģika būtu, ka tas tiek atjaunots tur, kur tas kādreiz ir atradies, bet ko Pieminekļu padome konsekventi ir noraidījusi. Šī skulptūra ir viena no atjaunotajām Rīgas vēstures sastāvdaļām un piedāvātā novietne Vecpilsētas laukumā ir piemērota. Informatīvajā plāksnē jāatspoguļo ne tikai autor</w:t>
      </w:r>
      <w:r w:rsidR="00203D85">
        <w:rPr>
          <w:rFonts w:ascii="Times New Roman" w:eastAsia="Times New Roman" w:hAnsi="Times New Roman" w:cs="Times New Roman"/>
          <w:iCs/>
          <w:sz w:val="26"/>
          <w:szCs w:val="26"/>
        </w:rPr>
        <w:t>i</w:t>
      </w:r>
      <w:r>
        <w:rPr>
          <w:rFonts w:ascii="Times New Roman" w:eastAsia="Times New Roman" w:hAnsi="Times New Roman" w:cs="Times New Roman"/>
          <w:iCs/>
          <w:sz w:val="26"/>
          <w:szCs w:val="26"/>
        </w:rPr>
        <w:t>, bet arī informācij</w:t>
      </w:r>
      <w:r w:rsidR="00203D85">
        <w:rPr>
          <w:rFonts w:ascii="Times New Roman" w:eastAsia="Times New Roman" w:hAnsi="Times New Roman" w:cs="Times New Roman"/>
          <w:iCs/>
          <w:sz w:val="26"/>
          <w:szCs w:val="26"/>
        </w:rPr>
        <w:t>a</w:t>
      </w:r>
      <w:r>
        <w:rPr>
          <w:rFonts w:ascii="Times New Roman" w:eastAsia="Times New Roman" w:hAnsi="Times New Roman" w:cs="Times New Roman"/>
          <w:iCs/>
          <w:sz w:val="26"/>
          <w:szCs w:val="26"/>
        </w:rPr>
        <w:t xml:space="preserve"> par </w:t>
      </w:r>
      <w:r w:rsidR="00591214">
        <w:rPr>
          <w:rFonts w:ascii="Times New Roman" w:eastAsia="Times New Roman" w:hAnsi="Times New Roman" w:cs="Times New Roman"/>
          <w:iCs/>
          <w:sz w:val="26"/>
          <w:szCs w:val="26"/>
        </w:rPr>
        <w:t>skulptūras</w:t>
      </w:r>
      <w:r>
        <w:rPr>
          <w:rFonts w:ascii="Times New Roman" w:eastAsia="Times New Roman" w:hAnsi="Times New Roman" w:cs="Times New Roman"/>
          <w:iCs/>
          <w:sz w:val="26"/>
          <w:szCs w:val="26"/>
        </w:rPr>
        <w:t xml:space="preserve"> oriģinālo atrašan</w:t>
      </w:r>
      <w:r w:rsidR="00591214">
        <w:rPr>
          <w:rFonts w:ascii="Times New Roman" w:eastAsia="Times New Roman" w:hAnsi="Times New Roman" w:cs="Times New Roman"/>
          <w:iCs/>
          <w:sz w:val="26"/>
          <w:szCs w:val="26"/>
        </w:rPr>
        <w:t>ā</w:t>
      </w:r>
      <w:r>
        <w:rPr>
          <w:rFonts w:ascii="Times New Roman" w:eastAsia="Times New Roman" w:hAnsi="Times New Roman" w:cs="Times New Roman"/>
          <w:iCs/>
          <w:sz w:val="26"/>
          <w:szCs w:val="26"/>
        </w:rPr>
        <w:t xml:space="preserve">s vietu. </w:t>
      </w:r>
    </w:p>
    <w:p w14:paraId="30C319A4" w14:textId="77777777" w:rsidR="00591214" w:rsidRDefault="00591214" w:rsidP="005B4C1B">
      <w:pPr>
        <w:tabs>
          <w:tab w:val="left" w:pos="5805"/>
        </w:tabs>
        <w:spacing w:after="0" w:line="240" w:lineRule="auto"/>
        <w:jc w:val="both"/>
        <w:rPr>
          <w:rFonts w:ascii="Times New Roman" w:eastAsia="Times New Roman" w:hAnsi="Times New Roman" w:cs="Times New Roman"/>
          <w:iCs/>
          <w:sz w:val="26"/>
          <w:szCs w:val="26"/>
        </w:rPr>
      </w:pPr>
    </w:p>
    <w:p w14:paraId="3ACA3213" w14:textId="758CADFC" w:rsidR="00591214" w:rsidRPr="00710FE6" w:rsidRDefault="00591214" w:rsidP="005B4C1B">
      <w:pPr>
        <w:tabs>
          <w:tab w:val="left" w:pos="5805"/>
        </w:tabs>
        <w:spacing w:after="0" w:line="240" w:lineRule="auto"/>
        <w:jc w:val="both"/>
        <w:rPr>
          <w:rFonts w:ascii="Times New Roman" w:eastAsia="Times New Roman" w:hAnsi="Times New Roman" w:cs="Times New Roman"/>
          <w:iCs/>
          <w:sz w:val="26"/>
          <w:szCs w:val="26"/>
        </w:rPr>
      </w:pPr>
      <w:r w:rsidRPr="00591214">
        <w:rPr>
          <w:rFonts w:ascii="Times New Roman" w:eastAsia="Times New Roman" w:hAnsi="Times New Roman" w:cs="Times New Roman"/>
          <w:b/>
          <w:bCs/>
          <w:iCs/>
          <w:sz w:val="26"/>
          <w:szCs w:val="26"/>
        </w:rPr>
        <w:t>A. Kušķis</w:t>
      </w:r>
      <w:r>
        <w:rPr>
          <w:rFonts w:ascii="Times New Roman" w:eastAsia="Times New Roman" w:hAnsi="Times New Roman" w:cs="Times New Roman"/>
          <w:iCs/>
          <w:sz w:val="26"/>
          <w:szCs w:val="26"/>
        </w:rPr>
        <w:t xml:space="preserve"> Mēs vēlamies bagātināt pilsētas vidi ar objektiem, kas veicinātu tūrisma attīstību un pilsētniekiem radīt</w:t>
      </w:r>
      <w:r w:rsidR="008008AE">
        <w:rPr>
          <w:rFonts w:ascii="Times New Roman" w:eastAsia="Times New Roman" w:hAnsi="Times New Roman" w:cs="Times New Roman"/>
          <w:iCs/>
          <w:sz w:val="26"/>
          <w:szCs w:val="26"/>
        </w:rPr>
        <w:t>u</w:t>
      </w:r>
      <w:r>
        <w:rPr>
          <w:rFonts w:ascii="Times New Roman" w:eastAsia="Times New Roman" w:hAnsi="Times New Roman" w:cs="Times New Roman"/>
          <w:iCs/>
          <w:sz w:val="26"/>
          <w:szCs w:val="26"/>
        </w:rPr>
        <w:t xml:space="preserve"> interesi par vecpilsētu. Šī vieta stipri aktivizēsies pēc Rail Baltica izbūves – netālu paredzēta virszemes gājēju pāreja</w:t>
      </w:r>
      <w:r w:rsidR="00203D85">
        <w:rPr>
          <w:rFonts w:ascii="Times New Roman" w:eastAsia="Times New Roman" w:hAnsi="Times New Roman" w:cs="Times New Roman"/>
          <w:iCs/>
          <w:sz w:val="26"/>
          <w:szCs w:val="26"/>
        </w:rPr>
        <w:t xml:space="preserve"> uz Prāgas ielu</w:t>
      </w:r>
      <w:r>
        <w:rPr>
          <w:rFonts w:ascii="Times New Roman" w:eastAsia="Times New Roman" w:hAnsi="Times New Roman" w:cs="Times New Roman"/>
          <w:iCs/>
          <w:sz w:val="26"/>
          <w:szCs w:val="26"/>
        </w:rPr>
        <w:t xml:space="preserve">, tāpat arī </w:t>
      </w:r>
      <w:r w:rsidR="00203D85">
        <w:rPr>
          <w:rFonts w:ascii="Times New Roman" w:eastAsia="Times New Roman" w:hAnsi="Times New Roman" w:cs="Times New Roman"/>
          <w:iCs/>
          <w:sz w:val="26"/>
          <w:szCs w:val="26"/>
        </w:rPr>
        <w:t xml:space="preserve">aktīvā </w:t>
      </w:r>
      <w:r>
        <w:rPr>
          <w:rFonts w:ascii="Times New Roman" w:eastAsia="Times New Roman" w:hAnsi="Times New Roman" w:cs="Times New Roman"/>
          <w:iCs/>
          <w:sz w:val="26"/>
          <w:szCs w:val="26"/>
        </w:rPr>
        <w:t xml:space="preserve">13.janvāra ielas sabiedriskā transporta pieturvieta. </w:t>
      </w:r>
      <w:r w:rsidR="008008AE">
        <w:rPr>
          <w:rFonts w:ascii="Times New Roman" w:eastAsia="Times New Roman" w:hAnsi="Times New Roman" w:cs="Times New Roman"/>
          <w:iCs/>
          <w:sz w:val="26"/>
          <w:szCs w:val="26"/>
        </w:rPr>
        <w:t>Līdz ar to</w:t>
      </w:r>
      <w:r>
        <w:rPr>
          <w:rFonts w:ascii="Times New Roman" w:eastAsia="Times New Roman" w:hAnsi="Times New Roman" w:cs="Times New Roman"/>
          <w:iCs/>
          <w:sz w:val="26"/>
          <w:szCs w:val="26"/>
        </w:rPr>
        <w:t xml:space="preserve"> </w:t>
      </w:r>
      <w:r w:rsidR="008008AE">
        <w:rPr>
          <w:rFonts w:ascii="Times New Roman" w:eastAsia="Times New Roman" w:hAnsi="Times New Roman" w:cs="Times New Roman"/>
          <w:iCs/>
          <w:sz w:val="26"/>
          <w:szCs w:val="26"/>
        </w:rPr>
        <w:t xml:space="preserve">mēs </w:t>
      </w:r>
      <w:r>
        <w:rPr>
          <w:rFonts w:ascii="Times New Roman" w:eastAsia="Times New Roman" w:hAnsi="Times New Roman" w:cs="Times New Roman"/>
          <w:iCs/>
          <w:sz w:val="26"/>
          <w:szCs w:val="26"/>
        </w:rPr>
        <w:t xml:space="preserve">esam redzējuši pietiekamu pamatojumu šādam vidi organizējošam objektam. </w:t>
      </w:r>
    </w:p>
    <w:p w14:paraId="1F21A12F" w14:textId="77777777" w:rsidR="00591214" w:rsidRDefault="00591214" w:rsidP="005B4C1B">
      <w:pPr>
        <w:tabs>
          <w:tab w:val="left" w:pos="5805"/>
        </w:tabs>
        <w:spacing w:after="0" w:line="240" w:lineRule="auto"/>
        <w:jc w:val="both"/>
        <w:rPr>
          <w:rFonts w:ascii="Times New Roman" w:eastAsia="Times New Roman" w:hAnsi="Times New Roman" w:cs="Times New Roman"/>
          <w:i/>
          <w:sz w:val="26"/>
          <w:szCs w:val="26"/>
        </w:rPr>
      </w:pPr>
    </w:p>
    <w:p w14:paraId="0CADBD31" w14:textId="7C417DA2" w:rsidR="00591214" w:rsidRDefault="006519EE" w:rsidP="005B4C1B">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Balsojot par skulptūras “Zelta bruņinieks” izvietošanu Vecrīgā:</w:t>
      </w:r>
    </w:p>
    <w:p w14:paraId="2C565525" w14:textId="2837BAD7" w:rsidR="006519EE" w:rsidRDefault="006519EE" w:rsidP="006519EE">
      <w:pPr>
        <w:tabs>
          <w:tab w:val="left" w:pos="5805"/>
        </w:tabs>
        <w:spacing w:after="0" w:line="240" w:lineRule="auto"/>
        <w:ind w:left="1134" w:hanging="113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“Par” – </w:t>
      </w:r>
      <w:r w:rsidR="0001723E">
        <w:rPr>
          <w:rFonts w:ascii="Times New Roman" w:eastAsia="Times New Roman" w:hAnsi="Times New Roman" w:cs="Times New Roman"/>
          <w:i/>
          <w:sz w:val="26"/>
          <w:szCs w:val="26"/>
        </w:rPr>
        <w:t>9</w:t>
      </w:r>
      <w:r>
        <w:rPr>
          <w:rFonts w:ascii="Times New Roman" w:eastAsia="Times New Roman" w:hAnsi="Times New Roman" w:cs="Times New Roman"/>
          <w:i/>
          <w:sz w:val="26"/>
          <w:szCs w:val="26"/>
        </w:rPr>
        <w:t xml:space="preserve"> (K. Čekušins, A. Maderniece, A. Kušķis, G. Nāgels, I. Drulle, R. Našeniece, J. Krastiņš, G. Zemītis, M. Mitrofanovs )</w:t>
      </w:r>
    </w:p>
    <w:p w14:paraId="070D3101" w14:textId="711F0B3A" w:rsidR="006519EE" w:rsidRDefault="006519EE" w:rsidP="006519EE">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“Pret” –</w:t>
      </w:r>
      <w:r w:rsidR="0001723E">
        <w:rPr>
          <w:rFonts w:ascii="Times New Roman" w:eastAsia="Times New Roman" w:hAnsi="Times New Roman" w:cs="Times New Roman"/>
          <w:i/>
          <w:sz w:val="26"/>
          <w:szCs w:val="26"/>
        </w:rPr>
        <w:t>2</w:t>
      </w:r>
      <w:r>
        <w:rPr>
          <w:rFonts w:ascii="Times New Roman" w:eastAsia="Times New Roman" w:hAnsi="Times New Roman" w:cs="Times New Roman"/>
          <w:i/>
          <w:sz w:val="26"/>
          <w:szCs w:val="26"/>
        </w:rPr>
        <w:t xml:space="preserve"> (A. Broks</w:t>
      </w:r>
      <w:r w:rsidR="0001723E">
        <w:rPr>
          <w:rFonts w:ascii="Times New Roman" w:eastAsia="Times New Roman" w:hAnsi="Times New Roman" w:cs="Times New Roman"/>
          <w:i/>
          <w:sz w:val="26"/>
          <w:szCs w:val="26"/>
        </w:rPr>
        <w:t>,</w:t>
      </w:r>
      <w:r w:rsidR="0001723E" w:rsidRPr="0001723E">
        <w:rPr>
          <w:rFonts w:ascii="Times New Roman" w:eastAsia="Times New Roman" w:hAnsi="Times New Roman" w:cs="Times New Roman"/>
          <w:i/>
          <w:sz w:val="26"/>
          <w:szCs w:val="26"/>
        </w:rPr>
        <w:t xml:space="preserve"> </w:t>
      </w:r>
      <w:r w:rsidR="0001723E">
        <w:rPr>
          <w:rFonts w:ascii="Times New Roman" w:eastAsia="Times New Roman" w:hAnsi="Times New Roman" w:cs="Times New Roman"/>
          <w:i/>
          <w:sz w:val="26"/>
          <w:szCs w:val="26"/>
        </w:rPr>
        <w:t>D. Stalts</w:t>
      </w:r>
      <w:r w:rsidR="0001723E">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w:t>
      </w:r>
    </w:p>
    <w:p w14:paraId="201DAE8F" w14:textId="77777777" w:rsidR="006519EE" w:rsidRDefault="006519EE" w:rsidP="006519EE">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“Atturas” – 0 </w:t>
      </w:r>
    </w:p>
    <w:p w14:paraId="777DB359" w14:textId="77777777" w:rsidR="006519EE" w:rsidRDefault="006519EE" w:rsidP="005B4C1B">
      <w:pPr>
        <w:tabs>
          <w:tab w:val="left" w:pos="5805"/>
        </w:tabs>
        <w:spacing w:after="0" w:line="240" w:lineRule="auto"/>
        <w:jc w:val="both"/>
        <w:rPr>
          <w:rFonts w:ascii="Times New Roman" w:eastAsia="Times New Roman" w:hAnsi="Times New Roman" w:cs="Times New Roman"/>
          <w:i/>
          <w:sz w:val="26"/>
          <w:szCs w:val="26"/>
        </w:rPr>
      </w:pPr>
    </w:p>
    <w:p w14:paraId="3003E7C1" w14:textId="1F238595" w:rsidR="006519EE" w:rsidRDefault="006519EE" w:rsidP="005B4C1B">
      <w:pPr>
        <w:tabs>
          <w:tab w:val="left" w:pos="5805"/>
        </w:tabs>
        <w:spacing w:after="0" w:line="240" w:lineRule="auto"/>
        <w:jc w:val="both"/>
        <w:rPr>
          <w:rFonts w:ascii="Times New Roman" w:eastAsia="Times New Roman" w:hAnsi="Times New Roman" w:cs="Times New Roman"/>
          <w:b/>
          <w:bCs/>
          <w:iCs/>
          <w:sz w:val="26"/>
          <w:szCs w:val="26"/>
        </w:rPr>
      </w:pPr>
      <w:r w:rsidRPr="006519EE">
        <w:rPr>
          <w:rFonts w:ascii="Times New Roman" w:eastAsia="Times New Roman" w:hAnsi="Times New Roman" w:cs="Times New Roman"/>
          <w:b/>
          <w:bCs/>
          <w:iCs/>
          <w:sz w:val="26"/>
          <w:szCs w:val="26"/>
        </w:rPr>
        <w:lastRenderedPageBreak/>
        <w:t>Pieminekļu padome nolemj:</w:t>
      </w:r>
    </w:p>
    <w:p w14:paraId="1721DBA0" w14:textId="446B3F5B" w:rsidR="006519EE" w:rsidRPr="006519EE" w:rsidRDefault="006519EE" w:rsidP="006519EE">
      <w:pPr>
        <w:pStyle w:val="Sarakstarindkopa"/>
        <w:numPr>
          <w:ilvl w:val="0"/>
          <w:numId w:val="7"/>
        </w:numPr>
        <w:tabs>
          <w:tab w:val="left" w:pos="5805"/>
        </w:tabs>
        <w:jc w:val="both"/>
        <w:rPr>
          <w:rFonts w:ascii="Times New Roman" w:eastAsia="Times New Roman" w:hAnsi="Times New Roman" w:cs="Times New Roman"/>
          <w:iCs/>
          <w:sz w:val="26"/>
          <w:szCs w:val="26"/>
        </w:rPr>
      </w:pPr>
      <w:r w:rsidRPr="006519EE">
        <w:rPr>
          <w:rFonts w:ascii="Times New Roman" w:eastAsia="Times New Roman" w:hAnsi="Times New Roman" w:cs="Times New Roman"/>
          <w:iCs/>
          <w:sz w:val="26"/>
          <w:szCs w:val="26"/>
        </w:rPr>
        <w:t xml:space="preserve">Atbalstīt skulptūras “Zelta bruņinieks” novietojumu Vecpilsētas laukumā. Kompleksa sastāvā iekļaut informāciju par skulptūras sākotnējo vietu un autoriem. </w:t>
      </w:r>
    </w:p>
    <w:p w14:paraId="30C874A1" w14:textId="08150868" w:rsidR="006519EE" w:rsidRPr="006519EE" w:rsidRDefault="006519EE" w:rsidP="006519EE">
      <w:pPr>
        <w:pStyle w:val="Sarakstarindkopa"/>
        <w:numPr>
          <w:ilvl w:val="0"/>
          <w:numId w:val="7"/>
        </w:numPr>
        <w:tabs>
          <w:tab w:val="left" w:pos="5805"/>
        </w:tabs>
        <w:jc w:val="both"/>
        <w:rPr>
          <w:rFonts w:ascii="Times New Roman" w:eastAsia="Times New Roman" w:hAnsi="Times New Roman" w:cs="Times New Roman"/>
          <w:iCs/>
          <w:sz w:val="26"/>
          <w:szCs w:val="26"/>
        </w:rPr>
      </w:pPr>
      <w:r w:rsidRPr="006519EE">
        <w:rPr>
          <w:rFonts w:ascii="Times New Roman" w:eastAsia="Times New Roman" w:hAnsi="Times New Roman" w:cs="Times New Roman"/>
          <w:iCs/>
          <w:sz w:val="26"/>
          <w:szCs w:val="26"/>
        </w:rPr>
        <w:t>Pieminekļu padomei informēt iesaistītās institūcijas par lēmumu un aicināt sniegt atbalstu.</w:t>
      </w:r>
    </w:p>
    <w:p w14:paraId="131AD638" w14:textId="491B2C0B" w:rsidR="006519EE" w:rsidRDefault="006519EE" w:rsidP="005B4C1B">
      <w:pPr>
        <w:tabs>
          <w:tab w:val="left" w:pos="5805"/>
        </w:tabs>
        <w:spacing w:after="0" w:line="240" w:lineRule="auto"/>
        <w:jc w:val="both"/>
        <w:rPr>
          <w:rFonts w:ascii="Times New Roman" w:eastAsia="Times New Roman" w:hAnsi="Times New Roman" w:cs="Times New Roman"/>
          <w:i/>
          <w:sz w:val="26"/>
          <w:szCs w:val="26"/>
        </w:rPr>
      </w:pPr>
    </w:p>
    <w:p w14:paraId="602D9748" w14:textId="77777777" w:rsidR="008008AE" w:rsidRDefault="008008AE" w:rsidP="005B4C1B">
      <w:pPr>
        <w:tabs>
          <w:tab w:val="left" w:pos="5805"/>
        </w:tabs>
        <w:spacing w:after="0" w:line="240" w:lineRule="auto"/>
        <w:jc w:val="both"/>
        <w:rPr>
          <w:rFonts w:ascii="Times New Roman" w:eastAsia="Times New Roman" w:hAnsi="Times New Roman" w:cs="Times New Roman"/>
          <w:i/>
          <w:sz w:val="26"/>
          <w:szCs w:val="26"/>
        </w:rPr>
      </w:pPr>
    </w:p>
    <w:p w14:paraId="4340E03D" w14:textId="63A32CCF" w:rsidR="006519EE" w:rsidRPr="006519EE" w:rsidRDefault="006519EE" w:rsidP="006519EE">
      <w:pPr>
        <w:pStyle w:val="Sarakstarindkopa"/>
        <w:jc w:val="center"/>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 xml:space="preserve">5. </w:t>
      </w:r>
      <w:r w:rsidRPr="006519EE">
        <w:rPr>
          <w:rFonts w:ascii="Times New Roman" w:eastAsia="Times New Roman" w:hAnsi="Times New Roman" w:cs="Times New Roman"/>
          <w:b/>
          <w:bCs/>
          <w:sz w:val="26"/>
          <w:szCs w:val="26"/>
          <w:u w:val="single"/>
        </w:rPr>
        <w:t>Par informatīvās instalācijas uzstādīšanu pie ēkas A. Čaka ielā 51</w:t>
      </w:r>
    </w:p>
    <w:p w14:paraId="2AE76186" w14:textId="77777777" w:rsidR="006519EE" w:rsidRPr="006519EE" w:rsidRDefault="006519EE" w:rsidP="006519EE">
      <w:pPr>
        <w:pStyle w:val="Sarakstarindkopa"/>
        <w:jc w:val="center"/>
        <w:rPr>
          <w:rFonts w:ascii="Times New Roman" w:eastAsia="Times New Roman" w:hAnsi="Times New Roman" w:cs="Times New Roman"/>
          <w:i/>
          <w:iCs/>
          <w:sz w:val="26"/>
          <w:szCs w:val="26"/>
        </w:rPr>
      </w:pPr>
      <w:r w:rsidRPr="006519EE">
        <w:rPr>
          <w:rFonts w:ascii="Times New Roman" w:eastAsia="Times New Roman" w:hAnsi="Times New Roman" w:cs="Times New Roman"/>
          <w:i/>
          <w:iCs/>
          <w:sz w:val="26"/>
          <w:szCs w:val="26"/>
        </w:rPr>
        <w:t>(20.10.2022. Nr. RD-22-1971-pi, 20.10.2022. Nr.PP-22-7-pi)</w:t>
      </w:r>
    </w:p>
    <w:p w14:paraId="57019DAC" w14:textId="77777777" w:rsidR="006519EE" w:rsidRDefault="006519EE" w:rsidP="005B4C1B">
      <w:pPr>
        <w:tabs>
          <w:tab w:val="left" w:pos="5805"/>
        </w:tabs>
        <w:spacing w:after="0" w:line="240" w:lineRule="auto"/>
        <w:jc w:val="both"/>
        <w:rPr>
          <w:rFonts w:ascii="Times New Roman" w:eastAsia="Times New Roman" w:hAnsi="Times New Roman" w:cs="Times New Roman"/>
          <w:i/>
          <w:sz w:val="26"/>
          <w:szCs w:val="26"/>
        </w:rPr>
      </w:pPr>
    </w:p>
    <w:p w14:paraId="57149213" w14:textId="77777777" w:rsidR="006519EE" w:rsidRDefault="006519EE" w:rsidP="005B4C1B">
      <w:pPr>
        <w:tabs>
          <w:tab w:val="left" w:pos="5805"/>
        </w:tabs>
        <w:spacing w:after="0" w:line="240" w:lineRule="auto"/>
        <w:jc w:val="both"/>
        <w:rPr>
          <w:rFonts w:ascii="Times New Roman" w:eastAsia="Times New Roman" w:hAnsi="Times New Roman" w:cs="Times New Roman"/>
          <w:i/>
          <w:sz w:val="26"/>
          <w:szCs w:val="26"/>
        </w:rPr>
      </w:pPr>
    </w:p>
    <w:p w14:paraId="43280074" w14:textId="20865E42" w:rsidR="006519EE" w:rsidRDefault="006519EE" w:rsidP="005B4C1B">
      <w:pPr>
        <w:tabs>
          <w:tab w:val="left" w:pos="5805"/>
        </w:tabs>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 xml:space="preserve">A. Kušķis </w:t>
      </w:r>
      <w:r>
        <w:rPr>
          <w:rFonts w:ascii="Times New Roman" w:eastAsia="Times New Roman" w:hAnsi="Times New Roman" w:cs="Times New Roman"/>
          <w:iCs/>
          <w:sz w:val="26"/>
          <w:szCs w:val="26"/>
        </w:rPr>
        <w:t xml:space="preserve">informē, ka Pieminekļu padomē saņemts atkārtots mākslinieka </w:t>
      </w:r>
      <w:r w:rsidR="005D558B">
        <w:rPr>
          <w:rFonts w:ascii="Times New Roman" w:eastAsia="Times New Roman" w:hAnsi="Times New Roman" w:cs="Times New Roman"/>
          <w:iCs/>
          <w:sz w:val="26"/>
          <w:szCs w:val="26"/>
        </w:rPr>
        <w:t xml:space="preserve">dizainera </w:t>
      </w:r>
      <w:r>
        <w:rPr>
          <w:rFonts w:ascii="Times New Roman" w:eastAsia="Times New Roman" w:hAnsi="Times New Roman" w:cs="Times New Roman"/>
          <w:iCs/>
          <w:sz w:val="26"/>
          <w:szCs w:val="26"/>
        </w:rPr>
        <w:t xml:space="preserve">E. Alka piedāvājums A. Čakam veltītas instalācijas veidošanai pie ēkas A. Čaka ielā 51. </w:t>
      </w:r>
    </w:p>
    <w:p w14:paraId="3EB6711E" w14:textId="7AE4C6AD" w:rsidR="00F550BC" w:rsidRDefault="002B5E93" w:rsidP="005B4C1B">
      <w:pPr>
        <w:tabs>
          <w:tab w:val="left" w:pos="5805"/>
        </w:tabs>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Iniciators vēlējās nedēļas laikā </w:t>
      </w:r>
      <w:r w:rsidR="005D558B">
        <w:rPr>
          <w:rFonts w:ascii="Times New Roman" w:eastAsia="Times New Roman" w:hAnsi="Times New Roman" w:cs="Times New Roman"/>
          <w:iCs/>
          <w:sz w:val="26"/>
          <w:szCs w:val="26"/>
        </w:rPr>
        <w:t>no iesniegšanas sa</w:t>
      </w:r>
      <w:r>
        <w:rPr>
          <w:rFonts w:ascii="Times New Roman" w:eastAsia="Times New Roman" w:hAnsi="Times New Roman" w:cs="Times New Roman"/>
          <w:iCs/>
          <w:sz w:val="26"/>
          <w:szCs w:val="26"/>
        </w:rPr>
        <w:t>ņemt lēmumu, lai piedāvāto objektu izvietotu A. Čaka dzimšanas dienā. Ja šāds objekts kā pagaidu risinājums tiktu izvietots uz terminētu laiku -</w:t>
      </w:r>
      <w:r w:rsidR="005D558B">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 xml:space="preserve">nedēļu vai mēnesi, tam nebūtu nepieciešams Pieminekļu padomes lēmums. Priekšlikums iesniegts arī Rīgas pilsētas būvvaldē, kas neatbalsta visu </w:t>
      </w:r>
      <w:r w:rsidR="005D558B">
        <w:rPr>
          <w:rFonts w:ascii="Times New Roman" w:eastAsia="Times New Roman" w:hAnsi="Times New Roman" w:cs="Times New Roman"/>
          <w:iCs/>
          <w:sz w:val="26"/>
          <w:szCs w:val="26"/>
        </w:rPr>
        <w:t xml:space="preserve">iesniegumā iekļauto </w:t>
      </w:r>
      <w:r>
        <w:rPr>
          <w:rFonts w:ascii="Times New Roman" w:eastAsia="Times New Roman" w:hAnsi="Times New Roman" w:cs="Times New Roman"/>
          <w:iCs/>
          <w:sz w:val="26"/>
          <w:szCs w:val="26"/>
        </w:rPr>
        <w:t xml:space="preserve">objektu izvietošanu, bet uzskata par iespējamu izvietot </w:t>
      </w:r>
      <w:r w:rsidR="005D558B">
        <w:rPr>
          <w:rFonts w:ascii="Times New Roman" w:eastAsia="Times New Roman" w:hAnsi="Times New Roman" w:cs="Times New Roman"/>
          <w:iCs/>
          <w:sz w:val="26"/>
          <w:szCs w:val="26"/>
        </w:rPr>
        <w:t xml:space="preserve">uz ēkas fasādes </w:t>
      </w:r>
      <w:r>
        <w:rPr>
          <w:rFonts w:ascii="Times New Roman" w:eastAsia="Times New Roman" w:hAnsi="Times New Roman" w:cs="Times New Roman"/>
          <w:iCs/>
          <w:sz w:val="26"/>
          <w:szCs w:val="26"/>
        </w:rPr>
        <w:t xml:space="preserve">stikla materiāla pastāvīgu informācijas plāksni, </w:t>
      </w:r>
      <w:r w:rsidR="008008AE">
        <w:rPr>
          <w:rFonts w:ascii="Times New Roman" w:eastAsia="Times New Roman" w:hAnsi="Times New Roman" w:cs="Times New Roman"/>
          <w:iCs/>
          <w:sz w:val="26"/>
          <w:szCs w:val="26"/>
        </w:rPr>
        <w:t xml:space="preserve">izstrādājot konkrētu plāksnes dizainu, par to, </w:t>
      </w:r>
      <w:r>
        <w:rPr>
          <w:rFonts w:ascii="Times New Roman" w:eastAsia="Times New Roman" w:hAnsi="Times New Roman" w:cs="Times New Roman"/>
          <w:iCs/>
          <w:sz w:val="26"/>
          <w:szCs w:val="26"/>
        </w:rPr>
        <w:t>ka šajā ēkā A. Čaks ir dzīvojis</w:t>
      </w:r>
      <w:r w:rsidR="008008AE">
        <w:rPr>
          <w:rFonts w:ascii="Times New Roman" w:eastAsia="Times New Roman" w:hAnsi="Times New Roman" w:cs="Times New Roman"/>
          <w:iCs/>
          <w:sz w:val="26"/>
          <w:szCs w:val="26"/>
        </w:rPr>
        <w:t>.</w:t>
      </w:r>
    </w:p>
    <w:p w14:paraId="6A08C451" w14:textId="77777777" w:rsidR="008008AE" w:rsidRDefault="008008AE" w:rsidP="005B4C1B">
      <w:pPr>
        <w:tabs>
          <w:tab w:val="left" w:pos="5805"/>
        </w:tabs>
        <w:spacing w:after="0" w:line="240" w:lineRule="auto"/>
        <w:jc w:val="both"/>
        <w:rPr>
          <w:rFonts w:ascii="Times New Roman" w:eastAsia="Times New Roman" w:hAnsi="Times New Roman" w:cs="Times New Roman"/>
          <w:iCs/>
          <w:sz w:val="26"/>
          <w:szCs w:val="26"/>
        </w:rPr>
      </w:pPr>
    </w:p>
    <w:p w14:paraId="3A1B5A3C" w14:textId="02336F47" w:rsidR="00F550BC" w:rsidRDefault="00F550BC" w:rsidP="00F550BC">
      <w:pPr>
        <w:tabs>
          <w:tab w:val="left" w:pos="5805"/>
        </w:tabs>
        <w:spacing w:after="0" w:line="240" w:lineRule="auto"/>
        <w:jc w:val="both"/>
        <w:rPr>
          <w:rFonts w:ascii="Times New Roman" w:eastAsia="Times New Roman" w:hAnsi="Times New Roman" w:cs="Times New Roman"/>
          <w:iCs/>
          <w:sz w:val="26"/>
          <w:szCs w:val="26"/>
        </w:rPr>
      </w:pPr>
      <w:r w:rsidRPr="00F550BC">
        <w:rPr>
          <w:rFonts w:ascii="Times New Roman" w:eastAsia="Times New Roman" w:hAnsi="Times New Roman" w:cs="Times New Roman"/>
          <w:b/>
          <w:bCs/>
          <w:iCs/>
          <w:sz w:val="26"/>
          <w:szCs w:val="26"/>
        </w:rPr>
        <w:t>J.</w:t>
      </w:r>
      <w:r>
        <w:rPr>
          <w:rFonts w:ascii="Times New Roman" w:eastAsia="Times New Roman" w:hAnsi="Times New Roman" w:cs="Times New Roman"/>
          <w:b/>
          <w:bCs/>
          <w:iCs/>
          <w:sz w:val="26"/>
          <w:szCs w:val="26"/>
        </w:rPr>
        <w:t xml:space="preserve"> </w:t>
      </w:r>
      <w:r w:rsidRPr="00F550BC">
        <w:rPr>
          <w:rFonts w:ascii="Times New Roman" w:eastAsia="Times New Roman" w:hAnsi="Times New Roman" w:cs="Times New Roman"/>
          <w:b/>
          <w:bCs/>
          <w:iCs/>
          <w:sz w:val="26"/>
          <w:szCs w:val="26"/>
        </w:rPr>
        <w:t>Krastiņš</w:t>
      </w:r>
      <w:r>
        <w:rPr>
          <w:rFonts w:ascii="Times New Roman" w:eastAsia="Times New Roman" w:hAnsi="Times New Roman" w:cs="Times New Roman"/>
          <w:iCs/>
          <w:sz w:val="26"/>
          <w:szCs w:val="26"/>
        </w:rPr>
        <w:t xml:space="preserve"> Plāksnes jauno dizainu vajadzētu skatīt padomē.</w:t>
      </w:r>
    </w:p>
    <w:p w14:paraId="76C5E5DC" w14:textId="77777777" w:rsidR="00F550BC" w:rsidRPr="006519EE" w:rsidRDefault="00F550BC" w:rsidP="00F550BC">
      <w:pPr>
        <w:tabs>
          <w:tab w:val="left" w:pos="5805"/>
        </w:tabs>
        <w:spacing w:after="0" w:line="240" w:lineRule="auto"/>
        <w:jc w:val="both"/>
        <w:rPr>
          <w:rFonts w:ascii="Times New Roman" w:eastAsia="Times New Roman" w:hAnsi="Times New Roman" w:cs="Times New Roman"/>
          <w:iCs/>
          <w:sz w:val="26"/>
          <w:szCs w:val="26"/>
        </w:rPr>
      </w:pPr>
    </w:p>
    <w:p w14:paraId="420A4942" w14:textId="79AE6E10" w:rsidR="00A62F9D" w:rsidRDefault="00A62F9D" w:rsidP="00A62F9D">
      <w:pPr>
        <w:pStyle w:val="Sarakstarindkopa"/>
        <w:tabs>
          <w:tab w:val="left" w:pos="5805"/>
        </w:tabs>
        <w:ind w:left="0"/>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 xml:space="preserve">A. </w:t>
      </w:r>
      <w:r w:rsidR="00F550BC" w:rsidRPr="00A62F9D">
        <w:rPr>
          <w:rFonts w:ascii="Times New Roman" w:eastAsia="Times New Roman" w:hAnsi="Times New Roman" w:cs="Times New Roman"/>
          <w:b/>
          <w:bCs/>
          <w:iCs/>
          <w:sz w:val="26"/>
          <w:szCs w:val="26"/>
        </w:rPr>
        <w:t>Broks</w:t>
      </w:r>
      <w:r w:rsidR="00F550BC" w:rsidRPr="00A62F9D">
        <w:rPr>
          <w:rFonts w:ascii="Times New Roman" w:eastAsia="Times New Roman" w:hAnsi="Times New Roman" w:cs="Times New Roman"/>
          <w:iCs/>
          <w:sz w:val="26"/>
          <w:szCs w:val="26"/>
        </w:rPr>
        <w:t xml:space="preserve"> Iesniegtais materiāls no grafiskā dizaina un noformējuma viedokļa nav pieņemams. </w:t>
      </w:r>
    </w:p>
    <w:p w14:paraId="3E6EB526" w14:textId="7DD3D11D" w:rsidR="00F550BC" w:rsidRPr="00A62F9D" w:rsidRDefault="00F550BC" w:rsidP="00A62F9D">
      <w:pPr>
        <w:tabs>
          <w:tab w:val="left" w:pos="5805"/>
        </w:tabs>
        <w:jc w:val="both"/>
        <w:rPr>
          <w:rFonts w:ascii="Times New Roman" w:eastAsia="Times New Roman" w:hAnsi="Times New Roman" w:cs="Times New Roman"/>
          <w:iCs/>
          <w:sz w:val="26"/>
          <w:szCs w:val="26"/>
        </w:rPr>
      </w:pPr>
      <w:r w:rsidRPr="00A62F9D">
        <w:rPr>
          <w:rFonts w:ascii="Times New Roman" w:eastAsia="Times New Roman" w:hAnsi="Times New Roman" w:cs="Times New Roman"/>
          <w:iCs/>
          <w:sz w:val="26"/>
          <w:szCs w:val="26"/>
        </w:rPr>
        <w:t>Aktuāls ir jautājums kādā apjomā un kvalitātē iesniedzami priekšlikumi izskatīšanai padomē.</w:t>
      </w:r>
    </w:p>
    <w:p w14:paraId="7E077B58" w14:textId="35A6DD26" w:rsidR="00F550BC" w:rsidRDefault="00F550BC" w:rsidP="00F550BC">
      <w:pPr>
        <w:spacing w:after="0" w:line="240" w:lineRule="auto"/>
        <w:jc w:val="both"/>
        <w:rPr>
          <w:rFonts w:ascii="Times New Roman" w:hAnsi="Times New Roman"/>
          <w:sz w:val="26"/>
          <w:szCs w:val="26"/>
        </w:rPr>
      </w:pPr>
      <w:r w:rsidRPr="00F550BC">
        <w:rPr>
          <w:rFonts w:ascii="Times New Roman" w:eastAsia="Times New Roman" w:hAnsi="Times New Roman" w:cs="Times New Roman"/>
          <w:b/>
          <w:bCs/>
          <w:iCs/>
          <w:sz w:val="26"/>
          <w:szCs w:val="26"/>
        </w:rPr>
        <w:t>A. Kušķis</w:t>
      </w:r>
      <w:r>
        <w:rPr>
          <w:rFonts w:ascii="Times New Roman" w:eastAsia="Times New Roman" w:hAnsi="Times New Roman" w:cs="Times New Roman"/>
          <w:iCs/>
          <w:sz w:val="26"/>
          <w:szCs w:val="26"/>
        </w:rPr>
        <w:t xml:space="preserve"> Prakse rāda, ka iniciatori ne vienmēr ir gatavi iesniegt pilnu dokumentu komplektāciju atbilstoši Ministru kabineta noteikumiem par priekšlikumu izskatīšanu Vides aizsardzības un reģionālās ministrijas veidotajā </w:t>
      </w:r>
      <w:r w:rsidRPr="008C754B">
        <w:rPr>
          <w:rFonts w:ascii="Times New Roman" w:hAnsi="Times New Roman"/>
          <w:sz w:val="26"/>
          <w:szCs w:val="26"/>
        </w:rPr>
        <w:t>Pieminekļu, piemiņas zīmju un piemiņas vietu izveides konsultatīv</w:t>
      </w:r>
      <w:r>
        <w:rPr>
          <w:rFonts w:ascii="Times New Roman" w:hAnsi="Times New Roman"/>
          <w:sz w:val="26"/>
          <w:szCs w:val="26"/>
        </w:rPr>
        <w:t>ajā</w:t>
      </w:r>
      <w:r w:rsidRPr="008C754B">
        <w:rPr>
          <w:rFonts w:ascii="Times New Roman" w:hAnsi="Times New Roman"/>
          <w:sz w:val="26"/>
          <w:szCs w:val="26"/>
        </w:rPr>
        <w:t xml:space="preserve"> padom</w:t>
      </w:r>
      <w:r>
        <w:rPr>
          <w:rFonts w:ascii="Times New Roman" w:hAnsi="Times New Roman"/>
          <w:sz w:val="26"/>
          <w:szCs w:val="26"/>
        </w:rPr>
        <w:t>ē. Lai šādu dokumentu paketi izveidotu, nepieciešams</w:t>
      </w:r>
      <w:r w:rsidR="00A62F9D">
        <w:rPr>
          <w:rFonts w:ascii="Times New Roman" w:hAnsi="Times New Roman"/>
          <w:sz w:val="26"/>
          <w:szCs w:val="26"/>
        </w:rPr>
        <w:t xml:space="preserve"> arī finansiāls ieguldījums un pirms principiāla Pieminekļu padomes skaņojuma, autori to saskata kā risku. Līdz ar to aicina saglabāt iespēju priekšlikumus izskatīt divpakāpju procedūrā.</w:t>
      </w:r>
    </w:p>
    <w:p w14:paraId="6949E794" w14:textId="0013E791" w:rsidR="00F550BC" w:rsidRDefault="00F550BC" w:rsidP="005B4C1B">
      <w:pPr>
        <w:tabs>
          <w:tab w:val="left" w:pos="5805"/>
        </w:tabs>
        <w:spacing w:after="0" w:line="240" w:lineRule="auto"/>
        <w:jc w:val="both"/>
        <w:rPr>
          <w:rFonts w:ascii="Times New Roman" w:eastAsia="Times New Roman" w:hAnsi="Times New Roman" w:cs="Times New Roman"/>
          <w:iCs/>
          <w:sz w:val="26"/>
          <w:szCs w:val="26"/>
        </w:rPr>
      </w:pPr>
    </w:p>
    <w:p w14:paraId="31893E30" w14:textId="559BB9C0" w:rsidR="006519EE" w:rsidRDefault="006519EE" w:rsidP="005B4C1B">
      <w:pPr>
        <w:tabs>
          <w:tab w:val="left" w:pos="5805"/>
        </w:tabs>
        <w:spacing w:after="0" w:line="240" w:lineRule="auto"/>
        <w:jc w:val="both"/>
        <w:rPr>
          <w:rFonts w:ascii="Times New Roman" w:eastAsia="Times New Roman" w:hAnsi="Times New Roman" w:cs="Times New Roman"/>
          <w:i/>
          <w:sz w:val="26"/>
          <w:szCs w:val="26"/>
        </w:rPr>
      </w:pPr>
    </w:p>
    <w:p w14:paraId="6E56D87D" w14:textId="70A6293F" w:rsidR="005B4C1B" w:rsidRPr="00E26849" w:rsidRDefault="006519EE" w:rsidP="005B4C1B">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Sē</w:t>
      </w:r>
      <w:r w:rsidR="005B4C1B" w:rsidRPr="00E26849">
        <w:rPr>
          <w:rFonts w:ascii="Times New Roman" w:eastAsia="Times New Roman" w:hAnsi="Times New Roman" w:cs="Times New Roman"/>
          <w:i/>
          <w:sz w:val="26"/>
          <w:szCs w:val="26"/>
        </w:rPr>
        <w:t>di slēdz plkst. 14:15</w:t>
      </w:r>
      <w:r w:rsidR="005B4C1B" w:rsidRPr="00E26849">
        <w:rPr>
          <w:rFonts w:ascii="Times New Roman" w:eastAsia="Times New Roman" w:hAnsi="Times New Roman" w:cs="Times New Roman"/>
          <w:i/>
          <w:sz w:val="26"/>
          <w:szCs w:val="26"/>
        </w:rPr>
        <w:tab/>
        <w:t xml:space="preserve"> </w:t>
      </w:r>
    </w:p>
    <w:p w14:paraId="14BC272D" w14:textId="77777777" w:rsidR="005B4C1B" w:rsidRPr="00E26849" w:rsidRDefault="005B4C1B" w:rsidP="005B4C1B">
      <w:pPr>
        <w:spacing w:after="0" w:line="240" w:lineRule="auto"/>
        <w:jc w:val="both"/>
        <w:rPr>
          <w:rFonts w:ascii="Times New Roman" w:eastAsia="Times New Roman" w:hAnsi="Times New Roman" w:cs="Times New Roman"/>
          <w:sz w:val="26"/>
          <w:szCs w:val="26"/>
        </w:rPr>
      </w:pPr>
    </w:p>
    <w:p w14:paraId="1137B541" w14:textId="77777777" w:rsidR="005B4C1B" w:rsidRPr="00E26849" w:rsidRDefault="005B4C1B" w:rsidP="005B4C1B">
      <w:pPr>
        <w:spacing w:after="0" w:line="240" w:lineRule="auto"/>
        <w:jc w:val="both"/>
        <w:rPr>
          <w:rFonts w:ascii="Times New Roman" w:eastAsia="Times New Roman" w:hAnsi="Times New Roman" w:cs="Times New Roman"/>
          <w:sz w:val="26"/>
          <w:szCs w:val="26"/>
        </w:rPr>
      </w:pPr>
    </w:p>
    <w:p w14:paraId="2131322B" w14:textId="77777777" w:rsidR="005B4C1B" w:rsidRPr="00E26849" w:rsidRDefault="005B4C1B" w:rsidP="005B4C1B">
      <w:pPr>
        <w:spacing w:after="0" w:line="240" w:lineRule="auto"/>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Padomes priekšsēdētājs                                                                          A. Kušķis</w:t>
      </w:r>
    </w:p>
    <w:p w14:paraId="775E4DE5" w14:textId="77777777" w:rsidR="005B4C1B" w:rsidRPr="00E26849" w:rsidRDefault="005B4C1B" w:rsidP="005B4C1B">
      <w:pPr>
        <w:spacing w:after="0" w:line="240" w:lineRule="auto"/>
        <w:jc w:val="both"/>
        <w:rPr>
          <w:rFonts w:ascii="Times New Roman" w:eastAsia="Times New Roman" w:hAnsi="Times New Roman" w:cs="Times New Roman"/>
          <w:sz w:val="26"/>
          <w:szCs w:val="26"/>
        </w:rPr>
      </w:pPr>
    </w:p>
    <w:p w14:paraId="77DF45D2" w14:textId="77777777" w:rsidR="005B4C1B" w:rsidRPr="00E26849" w:rsidRDefault="005B4C1B" w:rsidP="005B4C1B">
      <w:pPr>
        <w:spacing w:after="0" w:line="240" w:lineRule="auto"/>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Protokolēja                                                                                                 I. Šmite</w:t>
      </w:r>
    </w:p>
    <w:p w14:paraId="4B867E67" w14:textId="77777777" w:rsidR="005B4C1B" w:rsidRPr="00E26849" w:rsidRDefault="005B4C1B" w:rsidP="005B4C1B">
      <w:pPr>
        <w:spacing w:after="0" w:line="240" w:lineRule="auto"/>
        <w:jc w:val="both"/>
        <w:rPr>
          <w:rFonts w:ascii="Times New Roman" w:eastAsia="Times New Roman" w:hAnsi="Times New Roman" w:cs="Times New Roman"/>
          <w:sz w:val="26"/>
          <w:szCs w:val="26"/>
        </w:rPr>
      </w:pPr>
    </w:p>
    <w:p w14:paraId="01AC0BAA" w14:textId="77777777" w:rsidR="005B4C1B" w:rsidRPr="00E26849" w:rsidRDefault="005B4C1B" w:rsidP="005B4C1B">
      <w:pPr>
        <w:spacing w:after="0" w:line="240" w:lineRule="auto"/>
        <w:jc w:val="both"/>
        <w:rPr>
          <w:rFonts w:ascii="Times New Roman" w:eastAsia="Times New Roman" w:hAnsi="Times New Roman" w:cs="Times New Roman"/>
          <w:sz w:val="26"/>
          <w:szCs w:val="26"/>
        </w:rPr>
      </w:pPr>
    </w:p>
    <w:p w14:paraId="40482EDB" w14:textId="77777777" w:rsidR="005B4C1B" w:rsidRPr="00E26849" w:rsidRDefault="005B4C1B" w:rsidP="005B4C1B">
      <w:pPr>
        <w:spacing w:after="0" w:line="240" w:lineRule="auto"/>
        <w:jc w:val="both"/>
        <w:rPr>
          <w:rFonts w:ascii="Times New Roman" w:eastAsia="Times New Roman" w:hAnsi="Times New Roman" w:cs="Times New Roman"/>
          <w:sz w:val="26"/>
          <w:szCs w:val="26"/>
        </w:rPr>
      </w:pPr>
    </w:p>
    <w:p w14:paraId="2C3A66F2" w14:textId="77777777" w:rsidR="005B4C1B" w:rsidRPr="00E26849" w:rsidRDefault="005B4C1B" w:rsidP="005B4C1B">
      <w:pPr>
        <w:spacing w:after="0" w:line="240" w:lineRule="auto"/>
        <w:rPr>
          <w:rFonts w:ascii="Times New Roman" w:eastAsia="Times New Roman" w:hAnsi="Times New Roman" w:cs="Times New Roman"/>
          <w:sz w:val="26"/>
          <w:szCs w:val="26"/>
        </w:rPr>
      </w:pPr>
    </w:p>
    <w:p w14:paraId="578C2529" w14:textId="77777777" w:rsidR="005B4C1B" w:rsidRPr="00AF1D4C" w:rsidRDefault="005B4C1B" w:rsidP="005B4C1B">
      <w:pPr>
        <w:rPr>
          <w:rFonts w:ascii="Times New Roman" w:hAnsi="Times New Roman" w:cs="Times New Roman"/>
          <w:sz w:val="24"/>
          <w:szCs w:val="24"/>
        </w:rPr>
      </w:pPr>
    </w:p>
    <w:p w14:paraId="367A682B" w14:textId="77777777" w:rsidR="005B4C1B" w:rsidRPr="00AF1D4C" w:rsidRDefault="005B4C1B" w:rsidP="005B4C1B">
      <w:pPr>
        <w:rPr>
          <w:rFonts w:ascii="Times New Roman" w:hAnsi="Times New Roman" w:cs="Times New Roman"/>
          <w:sz w:val="24"/>
          <w:szCs w:val="24"/>
        </w:rPr>
      </w:pPr>
    </w:p>
    <w:p w14:paraId="10FAFE09" w14:textId="77777777" w:rsidR="005B4C1B" w:rsidRPr="00AF1D4C" w:rsidRDefault="005B4C1B" w:rsidP="005B4C1B">
      <w:pPr>
        <w:rPr>
          <w:rFonts w:ascii="Times New Roman" w:hAnsi="Times New Roman" w:cs="Times New Roman"/>
          <w:sz w:val="24"/>
          <w:szCs w:val="24"/>
        </w:rPr>
      </w:pPr>
    </w:p>
    <w:p w14:paraId="07F04C88" w14:textId="77777777" w:rsidR="005B4C1B" w:rsidRPr="00AF1D4C" w:rsidRDefault="005B4C1B" w:rsidP="005B4C1B">
      <w:pPr>
        <w:rPr>
          <w:rFonts w:ascii="Times New Roman" w:hAnsi="Times New Roman" w:cs="Times New Roman"/>
          <w:sz w:val="24"/>
          <w:szCs w:val="24"/>
        </w:rPr>
      </w:pPr>
    </w:p>
    <w:p w14:paraId="28B4A5CB" w14:textId="77777777" w:rsidR="005B4C1B" w:rsidRPr="00AF1D4C" w:rsidRDefault="005B4C1B" w:rsidP="005B4C1B">
      <w:pPr>
        <w:rPr>
          <w:rFonts w:ascii="Times New Roman" w:hAnsi="Times New Roman" w:cs="Times New Roman"/>
          <w:sz w:val="24"/>
          <w:szCs w:val="24"/>
        </w:rPr>
      </w:pPr>
    </w:p>
    <w:p w14:paraId="354932EA" w14:textId="77777777" w:rsidR="005B4C1B" w:rsidRPr="00AF1D4C" w:rsidRDefault="005B4C1B" w:rsidP="005B4C1B">
      <w:pPr>
        <w:rPr>
          <w:rFonts w:ascii="Times New Roman" w:hAnsi="Times New Roman" w:cs="Times New Roman"/>
          <w:sz w:val="24"/>
          <w:szCs w:val="24"/>
        </w:rPr>
      </w:pPr>
    </w:p>
    <w:p w14:paraId="54331080" w14:textId="77777777" w:rsidR="005B4C1B" w:rsidRPr="00F81DA9" w:rsidRDefault="005B4C1B" w:rsidP="005B4C1B">
      <w:pPr>
        <w:rPr>
          <w:sz w:val="24"/>
          <w:szCs w:val="24"/>
        </w:rPr>
      </w:pPr>
    </w:p>
    <w:p w14:paraId="460CE201" w14:textId="77777777" w:rsidR="005B4C1B" w:rsidRPr="00F81DA9" w:rsidRDefault="005B4C1B" w:rsidP="005B4C1B">
      <w:pPr>
        <w:rPr>
          <w:sz w:val="24"/>
          <w:szCs w:val="24"/>
        </w:rPr>
      </w:pPr>
    </w:p>
    <w:p w14:paraId="77472297" w14:textId="77777777" w:rsidR="005B4C1B" w:rsidRDefault="005B4C1B" w:rsidP="005B4C1B"/>
    <w:p w14:paraId="7F070013" w14:textId="77777777" w:rsidR="005B4C1B" w:rsidRDefault="005B4C1B" w:rsidP="005B4C1B"/>
    <w:p w14:paraId="4F384952" w14:textId="77777777" w:rsidR="00A90FC4" w:rsidRDefault="00A90FC4"/>
    <w:sectPr w:rsidR="00A90FC4" w:rsidSect="00E26849">
      <w:footerReference w:type="default" r:id="rId9"/>
      <w:pgSz w:w="11906" w:h="16838"/>
      <w:pgMar w:top="1134" w:right="680"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21346" w14:textId="77777777" w:rsidR="00D02AC4" w:rsidRDefault="005D558B">
      <w:pPr>
        <w:spacing w:after="0" w:line="240" w:lineRule="auto"/>
      </w:pPr>
      <w:r>
        <w:separator/>
      </w:r>
    </w:p>
  </w:endnote>
  <w:endnote w:type="continuationSeparator" w:id="0">
    <w:p w14:paraId="19C128B4" w14:textId="77777777" w:rsidR="00D02AC4" w:rsidRDefault="005D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202571"/>
      <w:docPartObj>
        <w:docPartGallery w:val="Page Numbers (Bottom of Page)"/>
        <w:docPartUnique/>
      </w:docPartObj>
    </w:sdtPr>
    <w:sdtEndPr/>
    <w:sdtContent>
      <w:p w14:paraId="20598C22" w14:textId="77777777" w:rsidR="00AF1D4C" w:rsidRDefault="005D558B">
        <w:pPr>
          <w:pStyle w:val="Kjene"/>
          <w:jc w:val="center"/>
        </w:pPr>
        <w:r>
          <w:fldChar w:fldCharType="begin"/>
        </w:r>
        <w:r>
          <w:instrText>PAGE   \* MERGEFORMAT</w:instrText>
        </w:r>
        <w:r>
          <w:fldChar w:fldCharType="separate"/>
        </w:r>
        <w:r>
          <w:t>2</w:t>
        </w:r>
        <w:r>
          <w:fldChar w:fldCharType="end"/>
        </w:r>
      </w:p>
    </w:sdtContent>
  </w:sdt>
  <w:p w14:paraId="2661B6F7" w14:textId="77777777" w:rsidR="00527BF0" w:rsidRDefault="000172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469A" w14:textId="77777777" w:rsidR="00D02AC4" w:rsidRDefault="005D558B">
      <w:pPr>
        <w:spacing w:after="0" w:line="240" w:lineRule="auto"/>
      </w:pPr>
      <w:r>
        <w:separator/>
      </w:r>
    </w:p>
  </w:footnote>
  <w:footnote w:type="continuationSeparator" w:id="0">
    <w:p w14:paraId="3D6E40B4" w14:textId="77777777" w:rsidR="00D02AC4" w:rsidRDefault="005D5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0ED"/>
    <w:multiLevelType w:val="hybridMultilevel"/>
    <w:tmpl w:val="37CE61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197FE7"/>
    <w:multiLevelType w:val="hybridMultilevel"/>
    <w:tmpl w:val="5B4A8E16"/>
    <w:lvl w:ilvl="0" w:tplc="DCB4722C">
      <w:start w:val="1"/>
      <w:numFmt w:val="upperLetter"/>
      <w:lvlText w:val="%1."/>
      <w:lvlJc w:val="left"/>
      <w:pPr>
        <w:ind w:left="780" w:hanging="4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462514"/>
    <w:multiLevelType w:val="hybridMultilevel"/>
    <w:tmpl w:val="37CE61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9704F1"/>
    <w:multiLevelType w:val="hybridMultilevel"/>
    <w:tmpl w:val="D12C270A"/>
    <w:lvl w:ilvl="0" w:tplc="7BD4E9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42C3E53"/>
    <w:multiLevelType w:val="hybridMultilevel"/>
    <w:tmpl w:val="37CE61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5B6A8B"/>
    <w:multiLevelType w:val="hybridMultilevel"/>
    <w:tmpl w:val="E662D5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169480A"/>
    <w:multiLevelType w:val="hybridMultilevel"/>
    <w:tmpl w:val="D1BCD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C715F02"/>
    <w:multiLevelType w:val="hybridMultilevel"/>
    <w:tmpl w:val="37CE61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1B"/>
    <w:rsid w:val="0001723E"/>
    <w:rsid w:val="00064F2C"/>
    <w:rsid w:val="000F3C11"/>
    <w:rsid w:val="00106E99"/>
    <w:rsid w:val="00133AC2"/>
    <w:rsid w:val="00155A01"/>
    <w:rsid w:val="00156577"/>
    <w:rsid w:val="001E31A4"/>
    <w:rsid w:val="00203D85"/>
    <w:rsid w:val="00204452"/>
    <w:rsid w:val="002B102B"/>
    <w:rsid w:val="002B5E93"/>
    <w:rsid w:val="003A203C"/>
    <w:rsid w:val="00432E37"/>
    <w:rsid w:val="0047243E"/>
    <w:rsid w:val="004918F8"/>
    <w:rsid w:val="004F750C"/>
    <w:rsid w:val="00517A55"/>
    <w:rsid w:val="00522AB3"/>
    <w:rsid w:val="00541BA5"/>
    <w:rsid w:val="00545CCC"/>
    <w:rsid w:val="00591214"/>
    <w:rsid w:val="005B4C1B"/>
    <w:rsid w:val="005C6A1B"/>
    <w:rsid w:val="005D558B"/>
    <w:rsid w:val="005F67A8"/>
    <w:rsid w:val="00633160"/>
    <w:rsid w:val="006519EE"/>
    <w:rsid w:val="0065395F"/>
    <w:rsid w:val="00703202"/>
    <w:rsid w:val="00710FE6"/>
    <w:rsid w:val="008008AE"/>
    <w:rsid w:val="008045E5"/>
    <w:rsid w:val="0089223B"/>
    <w:rsid w:val="008A3829"/>
    <w:rsid w:val="00947807"/>
    <w:rsid w:val="00974213"/>
    <w:rsid w:val="009A3817"/>
    <w:rsid w:val="009D63F4"/>
    <w:rsid w:val="00A23E31"/>
    <w:rsid w:val="00A62F9D"/>
    <w:rsid w:val="00A90FC4"/>
    <w:rsid w:val="00AC75BF"/>
    <w:rsid w:val="00B33B8E"/>
    <w:rsid w:val="00B45F67"/>
    <w:rsid w:val="00BD605B"/>
    <w:rsid w:val="00C410E3"/>
    <w:rsid w:val="00C534DA"/>
    <w:rsid w:val="00CA6018"/>
    <w:rsid w:val="00CE1CC2"/>
    <w:rsid w:val="00CE4177"/>
    <w:rsid w:val="00D02AC4"/>
    <w:rsid w:val="00D4502F"/>
    <w:rsid w:val="00D64A45"/>
    <w:rsid w:val="00D979DB"/>
    <w:rsid w:val="00E26136"/>
    <w:rsid w:val="00E26849"/>
    <w:rsid w:val="00E73C4F"/>
    <w:rsid w:val="00F550BC"/>
    <w:rsid w:val="00FC33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152C"/>
  <w15:chartTrackingRefBased/>
  <w15:docId w15:val="{52DCD6F8-E0AD-454E-B2CF-4C9DA056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4C1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5B4C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B4C1B"/>
  </w:style>
  <w:style w:type="paragraph" w:styleId="Sarakstarindkopa">
    <w:name w:val="List Paragraph"/>
    <w:basedOn w:val="Parasts"/>
    <w:uiPriority w:val="34"/>
    <w:qFormat/>
    <w:rsid w:val="005B4C1B"/>
    <w:pPr>
      <w:spacing w:after="0" w:line="240" w:lineRule="auto"/>
      <w:ind w:left="720"/>
    </w:pPr>
    <w:rPr>
      <w:rFonts w:ascii="Calibri" w:hAnsi="Calibri" w:cs="Calibri"/>
      <w:lang w:eastAsia="lv-LV"/>
    </w:rPr>
  </w:style>
  <w:style w:type="character" w:styleId="Komentraatsauce">
    <w:name w:val="annotation reference"/>
    <w:basedOn w:val="Noklusjumarindkopasfonts"/>
    <w:uiPriority w:val="99"/>
    <w:semiHidden/>
    <w:unhideWhenUsed/>
    <w:rsid w:val="005C6A1B"/>
    <w:rPr>
      <w:sz w:val="16"/>
      <w:szCs w:val="16"/>
    </w:rPr>
  </w:style>
  <w:style w:type="paragraph" w:styleId="Komentrateksts">
    <w:name w:val="annotation text"/>
    <w:basedOn w:val="Parasts"/>
    <w:link w:val="KomentratekstsRakstz"/>
    <w:uiPriority w:val="99"/>
    <w:semiHidden/>
    <w:unhideWhenUsed/>
    <w:rsid w:val="005C6A1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C6A1B"/>
    <w:rPr>
      <w:sz w:val="20"/>
      <w:szCs w:val="20"/>
    </w:rPr>
  </w:style>
  <w:style w:type="paragraph" w:styleId="Komentratma">
    <w:name w:val="annotation subject"/>
    <w:basedOn w:val="Komentrateksts"/>
    <w:next w:val="Komentrateksts"/>
    <w:link w:val="KomentratmaRakstz"/>
    <w:uiPriority w:val="99"/>
    <w:semiHidden/>
    <w:unhideWhenUsed/>
    <w:rsid w:val="005C6A1B"/>
    <w:rPr>
      <w:b/>
      <w:bCs/>
    </w:rPr>
  </w:style>
  <w:style w:type="character" w:customStyle="1" w:styleId="KomentratmaRakstz">
    <w:name w:val="Komentāra tēma Rakstz."/>
    <w:basedOn w:val="KomentratekstsRakstz"/>
    <w:link w:val="Komentratma"/>
    <w:uiPriority w:val="99"/>
    <w:semiHidden/>
    <w:rsid w:val="005C6A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ILONA~1.SMI\AppData\Local\Temp\RDLIS\Rigas_gerbonis.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11408</Words>
  <Characters>6503</Characters>
  <Application>Microsoft Office Word</Application>
  <DocSecurity>4</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2</cp:revision>
  <dcterms:created xsi:type="dcterms:W3CDTF">2022-12-08T11:31:00Z</dcterms:created>
  <dcterms:modified xsi:type="dcterms:W3CDTF">2022-12-08T11:31:00Z</dcterms:modified>
</cp:coreProperties>
</file>